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835" w:rsidRPr="00C101DA" w:rsidRDefault="00F069BA" w:rsidP="00C101D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Załącznik</w:t>
      </w:r>
      <w:r w:rsidR="00C101DA" w:rsidRPr="00C101DA">
        <w:rPr>
          <w:b/>
          <w:sz w:val="28"/>
        </w:rPr>
        <w:t xml:space="preserve"> do zeszytu praktyk wakacyjnych po IV roku kierunku Farmacja</w:t>
      </w:r>
    </w:p>
    <w:p w:rsidR="00F069BA" w:rsidRDefault="00F069BA" w:rsidP="00C101DA">
      <w:pPr>
        <w:jc w:val="center"/>
        <w:rPr>
          <w:b/>
        </w:rPr>
      </w:pPr>
    </w:p>
    <w:p w:rsidR="00C101DA" w:rsidRDefault="00F069BA" w:rsidP="00F069BA">
      <w:pPr>
        <w:jc w:val="center"/>
      </w:pPr>
      <w:r w:rsidRPr="00DA1431">
        <w:rPr>
          <w:b/>
        </w:rPr>
        <w:t xml:space="preserve">Krótki opis powinien zawierać informację </w:t>
      </w:r>
      <w:r>
        <w:rPr>
          <w:b/>
        </w:rPr>
        <w:t>czy Apteka prowadzi dane</w:t>
      </w:r>
      <w:r w:rsidRPr="00DA1431">
        <w:rPr>
          <w:b/>
        </w:rPr>
        <w:t xml:space="preserve"> </w:t>
      </w:r>
      <w:r>
        <w:rPr>
          <w:b/>
        </w:rPr>
        <w:t>usługi/zadania i czy</w:t>
      </w:r>
      <w:r w:rsidRPr="00DA1431">
        <w:rPr>
          <w:b/>
        </w:rPr>
        <w:t xml:space="preserve"> student </w:t>
      </w:r>
      <w:r>
        <w:rPr>
          <w:b/>
        </w:rPr>
        <w:t>został z nimi zapoznany/</w:t>
      </w:r>
      <w:r w:rsidRPr="00DA1431">
        <w:rPr>
          <w:b/>
        </w:rPr>
        <w:t xml:space="preserve">brał </w:t>
      </w:r>
      <w:r>
        <w:rPr>
          <w:b/>
        </w:rPr>
        <w:t xml:space="preserve">w nich </w:t>
      </w:r>
      <w:r w:rsidRPr="00DA1431">
        <w:rPr>
          <w:b/>
        </w:rPr>
        <w:t xml:space="preserve">udział. </w:t>
      </w:r>
      <w:r w:rsidR="001B5115">
        <w:rPr>
          <w:b/>
        </w:rPr>
        <w:br/>
      </w:r>
      <w:r w:rsidRPr="00DA1431">
        <w:rPr>
          <w:b/>
        </w:rPr>
        <w:t xml:space="preserve">Opis szczegółowy powinien zostać sporządzony w dalszej części zeszytu praktyk. </w:t>
      </w:r>
      <w:r>
        <w:rPr>
          <w:b/>
        </w:rPr>
        <w:br/>
      </w:r>
      <w:r w:rsidRPr="00DA1431">
        <w:rPr>
          <w:b/>
        </w:rPr>
        <w:t>Jeżeli usługa nie jest realizowana przez Aptekę – należy wpisać: nie dotyczy.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307"/>
        <w:gridCol w:w="5665"/>
      </w:tblGrid>
      <w:tr w:rsidR="00C101DA" w:rsidRPr="00D91823" w:rsidTr="0027356E">
        <w:trPr>
          <w:trHeight w:val="145"/>
          <w:tblHeader/>
          <w:jc w:val="center"/>
        </w:trPr>
        <w:tc>
          <w:tcPr>
            <w:tcW w:w="949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C101DA" w:rsidRPr="0027356E" w:rsidRDefault="00C101DA" w:rsidP="00D91823">
            <w:pPr>
              <w:jc w:val="center"/>
              <w:rPr>
                <w:rFonts w:cstheme="minorHAnsi"/>
                <w:b/>
                <w:szCs w:val="24"/>
              </w:rPr>
            </w:pPr>
            <w:r w:rsidRPr="0027356E">
              <w:rPr>
                <w:rFonts w:cstheme="minorHAnsi"/>
                <w:b/>
                <w:szCs w:val="24"/>
              </w:rPr>
              <w:t>Zadania/usługi Apteki Szpitalnej</w:t>
            </w:r>
          </w:p>
        </w:tc>
      </w:tr>
      <w:tr w:rsidR="00236F2B" w:rsidRPr="00D91823" w:rsidTr="0027356E">
        <w:trPr>
          <w:trHeight w:val="145"/>
          <w:tblHeader/>
          <w:jc w:val="center"/>
        </w:trPr>
        <w:tc>
          <w:tcPr>
            <w:tcW w:w="521" w:type="dxa"/>
            <w:tcBorders>
              <w:bottom w:val="single" w:sz="4" w:space="0" w:color="000000" w:themeColor="text1"/>
            </w:tcBorders>
            <w:vAlign w:val="center"/>
          </w:tcPr>
          <w:p w:rsidR="00236F2B" w:rsidRPr="00D91823" w:rsidRDefault="00236F2B" w:rsidP="006113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1823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307" w:type="dxa"/>
            <w:tcBorders>
              <w:bottom w:val="single" w:sz="4" w:space="0" w:color="000000" w:themeColor="text1"/>
            </w:tcBorders>
            <w:vAlign w:val="center"/>
          </w:tcPr>
          <w:p w:rsidR="00236F2B" w:rsidRPr="0027356E" w:rsidRDefault="00236F2B" w:rsidP="006113EB">
            <w:pPr>
              <w:jc w:val="center"/>
              <w:rPr>
                <w:rFonts w:cstheme="minorHAnsi"/>
                <w:b/>
                <w:szCs w:val="24"/>
              </w:rPr>
            </w:pPr>
            <w:r w:rsidRPr="0027356E">
              <w:rPr>
                <w:rFonts w:cstheme="minorHAnsi"/>
                <w:b/>
                <w:szCs w:val="24"/>
              </w:rPr>
              <w:t>Usługa</w:t>
            </w:r>
          </w:p>
        </w:tc>
        <w:tc>
          <w:tcPr>
            <w:tcW w:w="5665" w:type="dxa"/>
            <w:tcBorders>
              <w:bottom w:val="single" w:sz="4" w:space="0" w:color="000000" w:themeColor="text1"/>
            </w:tcBorders>
            <w:vAlign w:val="center"/>
          </w:tcPr>
          <w:p w:rsidR="00236F2B" w:rsidRPr="0027356E" w:rsidRDefault="00236F2B" w:rsidP="00F069BA">
            <w:pPr>
              <w:jc w:val="center"/>
              <w:rPr>
                <w:rFonts w:cstheme="minorHAnsi"/>
                <w:b/>
                <w:szCs w:val="24"/>
              </w:rPr>
            </w:pPr>
            <w:r w:rsidRPr="0027356E">
              <w:rPr>
                <w:rFonts w:cstheme="minorHAnsi"/>
                <w:b/>
                <w:szCs w:val="24"/>
              </w:rPr>
              <w:t>Opis</w:t>
            </w:r>
          </w:p>
        </w:tc>
      </w:tr>
      <w:tr w:rsidR="00C101DA" w:rsidRPr="00D91823" w:rsidTr="0027356E">
        <w:trPr>
          <w:trHeight w:val="145"/>
          <w:jc w:val="center"/>
        </w:trPr>
        <w:tc>
          <w:tcPr>
            <w:tcW w:w="9493" w:type="dxa"/>
            <w:gridSpan w:val="3"/>
            <w:vAlign w:val="center"/>
          </w:tcPr>
          <w:p w:rsidR="00C101DA" w:rsidRPr="0027356E" w:rsidRDefault="00C101DA" w:rsidP="00C101DA">
            <w:pPr>
              <w:jc w:val="center"/>
              <w:rPr>
                <w:rFonts w:cstheme="minorHAnsi"/>
                <w:szCs w:val="24"/>
              </w:rPr>
            </w:pPr>
            <w:r w:rsidRPr="0027356E">
              <w:rPr>
                <w:rFonts w:cstheme="minorHAnsi"/>
                <w:b/>
                <w:szCs w:val="24"/>
              </w:rPr>
              <w:t>Opieka farmaceutyczna i usługi farmacji klinicznej</w:t>
            </w: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AD6A7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Prowadzenie konsultacji farmaceutycznych –</w:t>
            </w:r>
            <w:r w:rsidR="00AD6A7C" w:rsidRPr="004A4B2C">
              <w:rPr>
                <w:rFonts w:cstheme="minorHAnsi"/>
                <w:sz w:val="20"/>
                <w:szCs w:val="24"/>
              </w:rPr>
              <w:t xml:space="preserve"> zapewnienie </w:t>
            </w:r>
            <w:r w:rsidRPr="004A4B2C">
              <w:rPr>
                <w:rFonts w:cstheme="minorHAnsi"/>
                <w:sz w:val="20"/>
                <w:szCs w:val="24"/>
              </w:rPr>
              <w:t xml:space="preserve"> bezpieczeństwa pacjenta w związku ze stosowaniem produktów leczniczych, wyrobów medycznych.</w:t>
            </w:r>
          </w:p>
        </w:tc>
        <w:tc>
          <w:tcPr>
            <w:tcW w:w="5665" w:type="dxa"/>
          </w:tcPr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AD6A7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Wykonywanie przeglądów lekowych wraz z oceną farmakoterapii, z uwzględnieniem problemów lekowych pacjenta –</w:t>
            </w:r>
            <w:r w:rsidR="00AD6A7C" w:rsidRPr="004A4B2C">
              <w:rPr>
                <w:rFonts w:cstheme="minorHAnsi"/>
                <w:sz w:val="20"/>
                <w:szCs w:val="24"/>
              </w:rPr>
              <w:t>zapewnienie</w:t>
            </w:r>
            <w:r w:rsidRPr="004A4B2C">
              <w:rPr>
                <w:rFonts w:cstheme="minorHAnsi"/>
                <w:sz w:val="20"/>
                <w:szCs w:val="24"/>
              </w:rPr>
              <w:t xml:space="preserve"> bezpieczeństwa w procesie farmakoterapii.</w:t>
            </w:r>
          </w:p>
        </w:tc>
        <w:tc>
          <w:tcPr>
            <w:tcW w:w="5665" w:type="dxa"/>
          </w:tcPr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tcBorders>
              <w:bottom w:val="single" w:sz="4" w:space="0" w:color="000000" w:themeColor="text1"/>
            </w:tcBorders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3307" w:type="dxa"/>
            <w:tcBorders>
              <w:bottom w:val="single" w:sz="4" w:space="0" w:color="000000" w:themeColor="text1"/>
            </w:tcBorders>
            <w:vAlign w:val="center"/>
          </w:tcPr>
          <w:p w:rsidR="00321BAD" w:rsidRPr="004A4B2C" w:rsidRDefault="00236F2B" w:rsidP="00321BA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Usługi farmacji klinicznej.</w:t>
            </w:r>
          </w:p>
        </w:tc>
        <w:tc>
          <w:tcPr>
            <w:tcW w:w="5665" w:type="dxa"/>
            <w:tcBorders>
              <w:bottom w:val="single" w:sz="4" w:space="0" w:color="000000" w:themeColor="text1"/>
            </w:tcBorders>
          </w:tcPr>
          <w:p w:rsidR="00236F2B" w:rsidRDefault="00236F2B" w:rsidP="0020210D">
            <w:pPr>
              <w:rPr>
                <w:rFonts w:cstheme="minorHAnsi"/>
                <w:szCs w:val="24"/>
              </w:rPr>
            </w:pPr>
          </w:p>
          <w:p w:rsidR="00321BAD" w:rsidRDefault="00321BAD" w:rsidP="0020210D">
            <w:pPr>
              <w:rPr>
                <w:rFonts w:cstheme="minorHAnsi"/>
                <w:szCs w:val="24"/>
              </w:rPr>
            </w:pPr>
          </w:p>
          <w:p w:rsidR="00321BAD" w:rsidRPr="0027356E" w:rsidRDefault="00321BAD" w:rsidP="0020210D">
            <w:pPr>
              <w:rPr>
                <w:rFonts w:cstheme="minorHAnsi"/>
                <w:szCs w:val="24"/>
              </w:rPr>
            </w:pPr>
          </w:p>
        </w:tc>
      </w:tr>
      <w:tr w:rsidR="00C101DA" w:rsidRPr="00D91823" w:rsidTr="0027356E">
        <w:trPr>
          <w:trHeight w:val="145"/>
          <w:jc w:val="center"/>
        </w:trPr>
        <w:tc>
          <w:tcPr>
            <w:tcW w:w="9493" w:type="dxa"/>
            <w:gridSpan w:val="3"/>
            <w:vAlign w:val="center"/>
          </w:tcPr>
          <w:p w:rsidR="00C101DA" w:rsidRPr="0027356E" w:rsidRDefault="00C101DA" w:rsidP="00C101DA">
            <w:pPr>
              <w:jc w:val="center"/>
              <w:rPr>
                <w:rFonts w:cstheme="minorHAnsi"/>
                <w:szCs w:val="24"/>
              </w:rPr>
            </w:pPr>
            <w:r w:rsidRPr="0027356E">
              <w:rPr>
                <w:rFonts w:cstheme="minorHAnsi"/>
                <w:b/>
                <w:szCs w:val="24"/>
              </w:rPr>
              <w:t>Usługi farmaceutyczne</w:t>
            </w: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Wydawanie z apteki produktów leczniczych i wyrobów medycznych.</w:t>
            </w:r>
          </w:p>
        </w:tc>
        <w:tc>
          <w:tcPr>
            <w:tcW w:w="5665" w:type="dxa"/>
          </w:tcPr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C80DA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Sporządzanie leków recepturowych i aptecznych.</w:t>
            </w:r>
          </w:p>
        </w:tc>
        <w:tc>
          <w:tcPr>
            <w:tcW w:w="5665" w:type="dxa"/>
          </w:tcPr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Sporządzanie pozajelitowych leków, w tym preparatów do żywienia pozajelitowego.</w:t>
            </w:r>
          </w:p>
        </w:tc>
        <w:tc>
          <w:tcPr>
            <w:tcW w:w="5665" w:type="dxa"/>
          </w:tcPr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Sporządzanie preparatów do żywienia dojelitowego.</w:t>
            </w:r>
          </w:p>
        </w:tc>
        <w:tc>
          <w:tcPr>
            <w:tcW w:w="5665" w:type="dxa"/>
          </w:tcPr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  <w:p w:rsidR="00236F2B" w:rsidRPr="0027356E" w:rsidRDefault="00236F2B" w:rsidP="0020210D">
            <w:pPr>
              <w:rPr>
                <w:rFonts w:cstheme="minorHAnsi"/>
                <w:szCs w:val="24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Przygotowywanie leków w dawkach indywidualnych, w tym antybiotyków pozajelitowych, leków cytostatycznych oraz produktów leczniczych terapii zaawansowanej – wyjątków szpitalnych.</w:t>
            </w:r>
          </w:p>
        </w:tc>
        <w:tc>
          <w:tcPr>
            <w:tcW w:w="5665" w:type="dxa"/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tcBorders>
              <w:bottom w:val="single" w:sz="4" w:space="0" w:color="000000" w:themeColor="text1"/>
            </w:tcBorders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3307" w:type="dxa"/>
            <w:tcBorders>
              <w:bottom w:val="single" w:sz="4" w:space="0" w:color="000000" w:themeColor="text1"/>
            </w:tcBorders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Przygotowywanie roztworów do hemodializy i dializy dootrzewnowej.</w:t>
            </w:r>
          </w:p>
        </w:tc>
        <w:tc>
          <w:tcPr>
            <w:tcW w:w="5665" w:type="dxa"/>
            <w:tcBorders>
              <w:bottom w:val="single" w:sz="4" w:space="0" w:color="000000" w:themeColor="text1"/>
            </w:tcBorders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</w:tbl>
    <w:p w:rsidR="004A4B2C" w:rsidRDefault="004A4B2C">
      <w:r>
        <w:br w:type="page"/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307"/>
        <w:gridCol w:w="5665"/>
      </w:tblGrid>
      <w:tr w:rsidR="00C101DA" w:rsidRPr="00D91823" w:rsidTr="0027356E">
        <w:trPr>
          <w:trHeight w:val="145"/>
          <w:jc w:val="center"/>
        </w:trPr>
        <w:tc>
          <w:tcPr>
            <w:tcW w:w="9493" w:type="dxa"/>
            <w:gridSpan w:val="3"/>
            <w:vAlign w:val="center"/>
          </w:tcPr>
          <w:p w:rsidR="00C101DA" w:rsidRPr="00AD6A7C" w:rsidRDefault="00C101DA" w:rsidP="00C101DA">
            <w:pPr>
              <w:jc w:val="center"/>
              <w:rPr>
                <w:rFonts w:cstheme="minorHAnsi"/>
                <w:b/>
              </w:rPr>
            </w:pPr>
            <w:r w:rsidRPr="00AD6A7C">
              <w:rPr>
                <w:rFonts w:cstheme="minorHAnsi"/>
                <w:b/>
              </w:rPr>
              <w:lastRenderedPageBreak/>
              <w:t>Zadania zawodowe farmaceuty</w:t>
            </w: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1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Udział w racjonalizacji farmakoterapii, zapoznanie z zadaniami komitetu terapeutycznego oraz innych zespołów.</w:t>
            </w:r>
          </w:p>
        </w:tc>
        <w:tc>
          <w:tcPr>
            <w:tcW w:w="5665" w:type="dxa"/>
          </w:tcPr>
          <w:p w:rsidR="00236F2B" w:rsidRPr="00AD6A7C" w:rsidRDefault="00236F2B">
            <w:pPr>
              <w:rPr>
                <w:rFonts w:cstheme="minorHAnsi"/>
              </w:rPr>
            </w:pPr>
          </w:p>
          <w:p w:rsidR="00236F2B" w:rsidRPr="00AD6A7C" w:rsidRDefault="00236F2B">
            <w:pPr>
              <w:rPr>
                <w:rFonts w:cstheme="minorHAnsi"/>
              </w:rPr>
            </w:pPr>
          </w:p>
          <w:p w:rsidR="00236F2B" w:rsidRPr="00AD6A7C" w:rsidRDefault="00236F2B">
            <w:pPr>
              <w:rPr>
                <w:rFonts w:cstheme="minorHAnsi"/>
              </w:rPr>
            </w:pPr>
          </w:p>
          <w:p w:rsidR="00236F2B" w:rsidRPr="00AD6A7C" w:rsidRDefault="00236F2B">
            <w:pPr>
              <w:rPr>
                <w:rFonts w:cstheme="minorHAnsi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2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Uczestniczenie w badaniach klinicznych i prowadzenie ewidencji badanych produktów leczniczych.</w:t>
            </w:r>
          </w:p>
        </w:tc>
        <w:tc>
          <w:tcPr>
            <w:tcW w:w="5665" w:type="dxa"/>
          </w:tcPr>
          <w:p w:rsidR="00236F2B" w:rsidRPr="00AD6A7C" w:rsidRDefault="00236F2B">
            <w:pPr>
              <w:rPr>
                <w:rFonts w:cstheme="minorHAnsi"/>
              </w:rPr>
            </w:pPr>
          </w:p>
          <w:p w:rsidR="00236F2B" w:rsidRPr="00AD6A7C" w:rsidRDefault="00236F2B">
            <w:pPr>
              <w:rPr>
                <w:rFonts w:cstheme="minorHAnsi"/>
              </w:rPr>
            </w:pPr>
          </w:p>
          <w:p w:rsidR="00236F2B" w:rsidRPr="00AD6A7C" w:rsidRDefault="00236F2B">
            <w:pPr>
              <w:rPr>
                <w:rFonts w:cstheme="minorHAnsi"/>
              </w:rPr>
            </w:pPr>
          </w:p>
          <w:p w:rsidR="00236F2B" w:rsidRPr="00AD6A7C" w:rsidRDefault="00236F2B">
            <w:pPr>
              <w:rPr>
                <w:rFonts w:cstheme="minorHAnsi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236F2B" w:rsidP="0020210D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3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20210D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Organizowanie zaopatrzenia w produkty lecznicze, środki spożywcze specjalnego prze-znaczenia żywieniowego i wyroby medyczne.</w:t>
            </w:r>
          </w:p>
        </w:tc>
        <w:tc>
          <w:tcPr>
            <w:tcW w:w="5665" w:type="dxa"/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  <w:tr w:rsidR="00236F2B" w:rsidRPr="00D91823" w:rsidTr="0027356E">
        <w:trPr>
          <w:trHeight w:val="145"/>
          <w:jc w:val="center"/>
        </w:trPr>
        <w:tc>
          <w:tcPr>
            <w:tcW w:w="521" w:type="dxa"/>
            <w:vAlign w:val="center"/>
          </w:tcPr>
          <w:p w:rsidR="00236F2B" w:rsidRPr="004A4B2C" w:rsidRDefault="00C101DA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4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Mechanizmy finansowania leków w szpitalu.</w:t>
            </w:r>
          </w:p>
        </w:tc>
        <w:tc>
          <w:tcPr>
            <w:tcW w:w="5665" w:type="dxa"/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  <w:tr w:rsidR="00236F2B" w:rsidRPr="00D91823" w:rsidTr="0027356E">
        <w:trPr>
          <w:trHeight w:val="923"/>
          <w:jc w:val="center"/>
        </w:trPr>
        <w:tc>
          <w:tcPr>
            <w:tcW w:w="521" w:type="dxa"/>
            <w:vAlign w:val="center"/>
          </w:tcPr>
          <w:p w:rsidR="00236F2B" w:rsidRPr="004A4B2C" w:rsidRDefault="00C101DA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5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System dystrybucji produktów leczniczych i wyrobów medycznych w szpitalu. Nadzór nad przechowywaniem produktów leczniczych i wyrobów medycznych w oddziałach.</w:t>
            </w:r>
          </w:p>
        </w:tc>
        <w:tc>
          <w:tcPr>
            <w:tcW w:w="5665" w:type="dxa"/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  <w:tr w:rsidR="00236F2B" w:rsidRPr="00D91823" w:rsidTr="0027356E">
        <w:trPr>
          <w:trHeight w:val="927"/>
          <w:jc w:val="center"/>
        </w:trPr>
        <w:tc>
          <w:tcPr>
            <w:tcW w:w="521" w:type="dxa"/>
            <w:vAlign w:val="center"/>
          </w:tcPr>
          <w:p w:rsidR="00236F2B" w:rsidRPr="004A4B2C" w:rsidRDefault="00C101DA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6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Procedury wycofywania i wstrzymywania produktów leczniczych.</w:t>
            </w:r>
          </w:p>
        </w:tc>
        <w:tc>
          <w:tcPr>
            <w:tcW w:w="5665" w:type="dxa"/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  <w:tr w:rsidR="00236F2B" w:rsidRPr="00D91823" w:rsidTr="0027356E">
        <w:trPr>
          <w:trHeight w:val="1226"/>
          <w:jc w:val="center"/>
        </w:trPr>
        <w:tc>
          <w:tcPr>
            <w:tcW w:w="521" w:type="dxa"/>
            <w:vAlign w:val="center"/>
          </w:tcPr>
          <w:p w:rsidR="00236F2B" w:rsidRPr="004A4B2C" w:rsidRDefault="00C101DA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7</w:t>
            </w:r>
          </w:p>
        </w:tc>
        <w:tc>
          <w:tcPr>
            <w:tcW w:w="3307" w:type="dxa"/>
            <w:vAlign w:val="center"/>
          </w:tcPr>
          <w:p w:rsidR="00236F2B" w:rsidRPr="004A4B2C" w:rsidRDefault="00236F2B" w:rsidP="006113EB">
            <w:pPr>
              <w:jc w:val="center"/>
              <w:rPr>
                <w:rFonts w:cstheme="minorHAnsi"/>
                <w:sz w:val="20"/>
              </w:rPr>
            </w:pPr>
            <w:r w:rsidRPr="004A4B2C">
              <w:rPr>
                <w:rFonts w:cstheme="minorHAnsi"/>
                <w:sz w:val="20"/>
              </w:rPr>
              <w:t>Procedura zgłaszania działań niepożądanych produktów leczniczych.</w:t>
            </w:r>
          </w:p>
        </w:tc>
        <w:tc>
          <w:tcPr>
            <w:tcW w:w="5665" w:type="dxa"/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  <w:tr w:rsidR="00DC08C4" w:rsidRPr="00D91823" w:rsidTr="0027356E">
        <w:trPr>
          <w:trHeight w:val="272"/>
          <w:jc w:val="center"/>
        </w:trPr>
        <w:tc>
          <w:tcPr>
            <w:tcW w:w="9493" w:type="dxa"/>
            <w:gridSpan w:val="3"/>
            <w:vAlign w:val="center"/>
          </w:tcPr>
          <w:p w:rsidR="00DC08C4" w:rsidRPr="00AD6A7C" w:rsidRDefault="00DC08C4" w:rsidP="00DC08C4">
            <w:pPr>
              <w:jc w:val="center"/>
              <w:rPr>
                <w:rFonts w:cstheme="minorHAnsi"/>
                <w:b/>
              </w:rPr>
            </w:pPr>
            <w:r w:rsidRPr="00AD6A7C">
              <w:rPr>
                <w:rFonts w:cstheme="minorHAnsi"/>
                <w:b/>
              </w:rPr>
              <w:t>Dokumentacja</w:t>
            </w:r>
          </w:p>
        </w:tc>
      </w:tr>
      <w:tr w:rsidR="00236F2B" w:rsidRPr="00D91823" w:rsidTr="0027356E">
        <w:trPr>
          <w:trHeight w:val="272"/>
          <w:jc w:val="center"/>
        </w:trPr>
        <w:tc>
          <w:tcPr>
            <w:tcW w:w="521" w:type="dxa"/>
            <w:vAlign w:val="center"/>
          </w:tcPr>
          <w:p w:rsidR="00236F2B" w:rsidRPr="00AD6A7C" w:rsidRDefault="00236F2B" w:rsidP="006113EB">
            <w:pPr>
              <w:jc w:val="center"/>
              <w:rPr>
                <w:rFonts w:cstheme="minorHAnsi"/>
              </w:rPr>
            </w:pPr>
            <w:r w:rsidRPr="00AD6A7C">
              <w:rPr>
                <w:rFonts w:cstheme="minorHAnsi"/>
              </w:rPr>
              <w:t>1</w:t>
            </w:r>
          </w:p>
        </w:tc>
        <w:tc>
          <w:tcPr>
            <w:tcW w:w="3307" w:type="dxa"/>
            <w:vAlign w:val="center"/>
          </w:tcPr>
          <w:p w:rsidR="00236F2B" w:rsidRPr="00AD6A7C" w:rsidRDefault="00236F2B" w:rsidP="006113EB">
            <w:pPr>
              <w:jc w:val="center"/>
              <w:rPr>
                <w:rFonts w:cstheme="minorHAnsi"/>
              </w:rPr>
            </w:pPr>
            <w:r w:rsidRPr="00AD6A7C">
              <w:rPr>
                <w:rFonts w:cstheme="minorHAnsi"/>
              </w:rPr>
              <w:t>Receptariusz szpitalny.</w:t>
            </w:r>
          </w:p>
        </w:tc>
        <w:tc>
          <w:tcPr>
            <w:tcW w:w="5665" w:type="dxa"/>
          </w:tcPr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  <w:p w:rsidR="00236F2B" w:rsidRPr="00AD6A7C" w:rsidRDefault="00236F2B" w:rsidP="0020210D">
            <w:pPr>
              <w:rPr>
                <w:rFonts w:cstheme="minorHAnsi"/>
              </w:rPr>
            </w:pPr>
          </w:p>
        </w:tc>
      </w:tr>
      <w:tr w:rsidR="00DC08C4" w:rsidRPr="00D91823" w:rsidTr="0027356E">
        <w:trPr>
          <w:trHeight w:val="272"/>
          <w:jc w:val="center"/>
        </w:trPr>
        <w:tc>
          <w:tcPr>
            <w:tcW w:w="9493" w:type="dxa"/>
            <w:gridSpan w:val="3"/>
            <w:vAlign w:val="center"/>
          </w:tcPr>
          <w:p w:rsidR="00DC08C4" w:rsidRPr="00AD6A7C" w:rsidRDefault="00DC08C4" w:rsidP="00DC08C4">
            <w:pPr>
              <w:jc w:val="center"/>
              <w:rPr>
                <w:rFonts w:cstheme="minorHAnsi"/>
                <w:b/>
                <w:szCs w:val="24"/>
              </w:rPr>
            </w:pPr>
            <w:r w:rsidRPr="00AD6A7C">
              <w:rPr>
                <w:rFonts w:cstheme="minorHAnsi"/>
                <w:b/>
                <w:szCs w:val="24"/>
              </w:rPr>
              <w:t>Inne zadania, wynikające ze specyfiki Apteki</w:t>
            </w:r>
          </w:p>
        </w:tc>
      </w:tr>
      <w:tr w:rsidR="00236F2B" w:rsidRPr="00D91823" w:rsidTr="0027356E">
        <w:trPr>
          <w:trHeight w:val="272"/>
          <w:jc w:val="center"/>
        </w:trPr>
        <w:tc>
          <w:tcPr>
            <w:tcW w:w="521" w:type="dxa"/>
            <w:vAlign w:val="center"/>
          </w:tcPr>
          <w:p w:rsidR="00236F2B" w:rsidRPr="00AD6A7C" w:rsidRDefault="00236F2B" w:rsidP="006113EB">
            <w:pPr>
              <w:jc w:val="center"/>
              <w:rPr>
                <w:rFonts w:cstheme="minorHAnsi"/>
                <w:szCs w:val="24"/>
              </w:rPr>
            </w:pPr>
            <w:r w:rsidRPr="00AD6A7C">
              <w:rPr>
                <w:rFonts w:cstheme="minorHAnsi"/>
                <w:szCs w:val="24"/>
              </w:rPr>
              <w:t>1.</w:t>
            </w:r>
          </w:p>
        </w:tc>
        <w:tc>
          <w:tcPr>
            <w:tcW w:w="3307" w:type="dxa"/>
            <w:vAlign w:val="center"/>
          </w:tcPr>
          <w:p w:rsidR="00236F2B" w:rsidRDefault="00236F2B" w:rsidP="00DA1431">
            <w:pPr>
              <w:rPr>
                <w:rFonts w:cstheme="minorHAnsi"/>
                <w:szCs w:val="24"/>
              </w:rPr>
            </w:pPr>
          </w:p>
          <w:p w:rsidR="00DA1431" w:rsidRPr="00AD6A7C" w:rsidRDefault="00DA1431" w:rsidP="00DA1431">
            <w:pPr>
              <w:rPr>
                <w:rFonts w:cstheme="minorHAnsi"/>
                <w:szCs w:val="24"/>
              </w:rPr>
            </w:pPr>
          </w:p>
          <w:p w:rsidR="00236F2B" w:rsidRPr="00AD6A7C" w:rsidRDefault="00236F2B" w:rsidP="009C5056">
            <w:pPr>
              <w:rPr>
                <w:rFonts w:cstheme="minorHAnsi"/>
                <w:szCs w:val="24"/>
              </w:rPr>
            </w:pPr>
          </w:p>
          <w:p w:rsidR="00236F2B" w:rsidRPr="00AD6A7C" w:rsidRDefault="00236F2B" w:rsidP="006113EB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5" w:type="dxa"/>
          </w:tcPr>
          <w:p w:rsidR="00236F2B" w:rsidRPr="00AD6A7C" w:rsidRDefault="00236F2B">
            <w:pPr>
              <w:rPr>
                <w:rFonts w:cstheme="minorHAnsi"/>
                <w:szCs w:val="24"/>
              </w:rPr>
            </w:pPr>
          </w:p>
        </w:tc>
      </w:tr>
    </w:tbl>
    <w:p w:rsidR="00B75F20" w:rsidRDefault="00B75F20"/>
    <w:p w:rsidR="00D935A9" w:rsidRDefault="00D935A9"/>
    <w:p w:rsidR="00D91823" w:rsidRDefault="00D91823" w:rsidP="00D91823">
      <w:pPr>
        <w:jc w:val="right"/>
      </w:pPr>
      <w:r>
        <w:t>…</w:t>
      </w:r>
      <w:r w:rsidR="00D935A9">
        <w:t>…………</w:t>
      </w:r>
      <w:r>
        <w:t>…………………………………….</w:t>
      </w:r>
    </w:p>
    <w:p w:rsidR="007C3CEF" w:rsidRPr="00D935A9" w:rsidRDefault="00D935A9" w:rsidP="00D935A9">
      <w:pPr>
        <w:ind w:right="141"/>
        <w:jc w:val="right"/>
        <w:rPr>
          <w:sz w:val="20"/>
        </w:rPr>
      </w:pPr>
      <w:r>
        <w:rPr>
          <w:sz w:val="20"/>
        </w:rPr>
        <w:t>P</w:t>
      </w:r>
      <w:r w:rsidR="00D91823" w:rsidRPr="00D935A9">
        <w:rPr>
          <w:sz w:val="20"/>
        </w:rPr>
        <w:t>odpis i pieczęć opiekuna</w:t>
      </w:r>
      <w:r>
        <w:rPr>
          <w:sz w:val="20"/>
        </w:rPr>
        <w:t xml:space="preserve"> praktyki</w:t>
      </w:r>
    </w:p>
    <w:p w:rsidR="00AD6A7C" w:rsidRDefault="00AD6A7C">
      <w:r>
        <w:br w:type="page"/>
      </w:r>
    </w:p>
    <w:p w:rsidR="00AD6A7C" w:rsidRPr="001B5115" w:rsidRDefault="004A4B2C" w:rsidP="00BF5E53">
      <w:pPr>
        <w:jc w:val="center"/>
        <w:rPr>
          <w:rFonts w:cstheme="minorHAnsi"/>
          <w:b/>
          <w:sz w:val="28"/>
          <w:szCs w:val="24"/>
        </w:rPr>
      </w:pPr>
      <w:r w:rsidRPr="001B5115">
        <w:rPr>
          <w:rFonts w:cstheme="minorHAnsi"/>
          <w:b/>
          <w:sz w:val="28"/>
          <w:szCs w:val="24"/>
        </w:rPr>
        <w:lastRenderedPageBreak/>
        <w:t>Specyfika farmakoterapii pacjentów hospitalizowanych z uwzględnieniem wybranych grup leków</w:t>
      </w:r>
    </w:p>
    <w:p w:rsidR="004A4B2C" w:rsidRDefault="001B5115" w:rsidP="001B5115">
      <w:pPr>
        <w:jc w:val="center"/>
      </w:pPr>
      <w:r>
        <w:rPr>
          <w:rFonts w:cstheme="minorHAnsi"/>
          <w:b/>
          <w:szCs w:val="24"/>
        </w:rPr>
        <w:t>Student wpisuje</w:t>
      </w:r>
      <w:r w:rsidR="004A4B2C">
        <w:rPr>
          <w:rFonts w:cstheme="minorHAnsi"/>
          <w:b/>
          <w:szCs w:val="24"/>
        </w:rPr>
        <w:t xml:space="preserve"> te leki, które</w:t>
      </w:r>
      <w:r>
        <w:rPr>
          <w:rFonts w:cstheme="minorHAnsi"/>
          <w:b/>
          <w:szCs w:val="24"/>
        </w:rPr>
        <w:t xml:space="preserve"> posiada i wydaje A</w:t>
      </w:r>
      <w:r w:rsidR="00BF5E53">
        <w:rPr>
          <w:rFonts w:cstheme="minorHAnsi"/>
          <w:b/>
          <w:szCs w:val="24"/>
        </w:rPr>
        <w:t xml:space="preserve">pteka. </w:t>
      </w:r>
      <w:r>
        <w:rPr>
          <w:rFonts w:cstheme="minorHAnsi"/>
          <w:b/>
          <w:szCs w:val="24"/>
        </w:rPr>
        <w:br/>
      </w:r>
      <w:r w:rsidR="00BF5E53">
        <w:rPr>
          <w:rFonts w:cstheme="minorHAnsi"/>
          <w:b/>
          <w:szCs w:val="24"/>
        </w:rPr>
        <w:t>Zgodnie z regulaminem praktyk 20 preparatów</w:t>
      </w:r>
      <w:r>
        <w:rPr>
          <w:rFonts w:cstheme="minorHAnsi"/>
          <w:b/>
          <w:szCs w:val="24"/>
        </w:rPr>
        <w:t xml:space="preserve"> z kategorii </w:t>
      </w:r>
      <w:proofErr w:type="spellStart"/>
      <w:r>
        <w:rPr>
          <w:rFonts w:cstheme="minorHAnsi"/>
          <w:b/>
          <w:szCs w:val="24"/>
        </w:rPr>
        <w:t>Lz</w:t>
      </w:r>
      <w:proofErr w:type="spellEnd"/>
      <w:r w:rsidR="00BF5E53">
        <w:rPr>
          <w:rFonts w:cstheme="minorHAnsi"/>
          <w:b/>
          <w:szCs w:val="24"/>
        </w:rPr>
        <w:t xml:space="preserve"> powinno zostać opisanych szczegółowo na podstawie </w:t>
      </w:r>
      <w:r>
        <w:rPr>
          <w:rFonts w:cstheme="minorHAnsi"/>
          <w:b/>
          <w:szCs w:val="24"/>
        </w:rPr>
        <w:t xml:space="preserve">np. </w:t>
      </w:r>
      <w:proofErr w:type="spellStart"/>
      <w:r w:rsidR="00BF5E53">
        <w:rPr>
          <w:rFonts w:cstheme="minorHAnsi"/>
          <w:b/>
          <w:szCs w:val="24"/>
        </w:rPr>
        <w:t>ChPL</w:t>
      </w:r>
      <w:proofErr w:type="spellEnd"/>
      <w:r>
        <w:rPr>
          <w:rFonts w:cstheme="minorHAnsi"/>
          <w:b/>
          <w:szCs w:val="24"/>
        </w:rPr>
        <w:t>, w dalszej części zeszytu.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093"/>
        <w:gridCol w:w="1730"/>
        <w:gridCol w:w="5389"/>
      </w:tblGrid>
      <w:tr w:rsidR="00B75F20" w:rsidRPr="00B75F20" w:rsidTr="00DC08C4">
        <w:trPr>
          <w:tblHeader/>
        </w:trPr>
        <w:tc>
          <w:tcPr>
            <w:tcW w:w="2093" w:type="dxa"/>
            <w:vAlign w:val="center"/>
          </w:tcPr>
          <w:p w:rsidR="00B75F20" w:rsidRPr="004A4B2C" w:rsidRDefault="00B75F20" w:rsidP="00D91823">
            <w:pPr>
              <w:jc w:val="center"/>
              <w:rPr>
                <w:rFonts w:cstheme="minorHAnsi"/>
                <w:b/>
                <w:szCs w:val="24"/>
              </w:rPr>
            </w:pPr>
            <w:r w:rsidRPr="004A4B2C">
              <w:rPr>
                <w:rFonts w:cstheme="minorHAnsi"/>
                <w:b/>
                <w:szCs w:val="24"/>
              </w:rPr>
              <w:t xml:space="preserve">Grupa </w:t>
            </w:r>
          </w:p>
        </w:tc>
        <w:tc>
          <w:tcPr>
            <w:tcW w:w="1730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b/>
                <w:szCs w:val="24"/>
              </w:rPr>
            </w:pPr>
            <w:r w:rsidRPr="004A4B2C">
              <w:rPr>
                <w:rFonts w:cstheme="minorHAnsi"/>
                <w:b/>
                <w:szCs w:val="24"/>
              </w:rPr>
              <w:t>Przykłady leków</w:t>
            </w:r>
          </w:p>
        </w:tc>
        <w:tc>
          <w:tcPr>
            <w:tcW w:w="5389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b/>
                <w:szCs w:val="24"/>
              </w:rPr>
            </w:pPr>
            <w:r w:rsidRPr="004A4B2C">
              <w:rPr>
                <w:rFonts w:cstheme="minorHAnsi"/>
                <w:b/>
                <w:szCs w:val="24"/>
              </w:rPr>
              <w:t>Specyfika zastosowania, spostrzeżenia, uwagi</w:t>
            </w: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Leki przeciwbakteryjne w leczeniu i profilaktyce zakażeń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Leki przeciwgrzybicze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D91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Leczenie bólu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91823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Leki znieczulenia ogólnego i leki wywołujące sedację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91823">
            <w:pPr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Leki znieczulenia miejscowego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91823">
            <w:pPr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Katecholaminy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1B511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 xml:space="preserve">Leki przeciwzakrzepowe 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91823" w:rsidRDefault="00D91823" w:rsidP="004A4B2C">
            <w:pPr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lastRenderedPageBreak/>
              <w:t>Leki hamujące krwawienie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Płyny infuzyjne (koloidy i krystaloidy)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1B5115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proofErr w:type="spellStart"/>
            <w:r w:rsidRPr="004A4B2C">
              <w:rPr>
                <w:rFonts w:cstheme="minorHAnsi"/>
                <w:sz w:val="20"/>
                <w:szCs w:val="24"/>
              </w:rPr>
              <w:t>Glikokortykosteroidy</w:t>
            </w:r>
            <w:proofErr w:type="spellEnd"/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9E37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B75F2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Płyny krwiozastępcze i uzupełniające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91823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91823" w:rsidRPr="00B75F20" w:rsidTr="00DC08C4">
        <w:tc>
          <w:tcPr>
            <w:tcW w:w="2093" w:type="dxa"/>
            <w:vAlign w:val="center"/>
          </w:tcPr>
          <w:p w:rsidR="00D91823" w:rsidRPr="004A4B2C" w:rsidRDefault="00D91823" w:rsidP="0020210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Preparaty do mycia, pielęgnacji i dezynfekcji skóry i błon śluzowych</w:t>
            </w:r>
          </w:p>
        </w:tc>
        <w:tc>
          <w:tcPr>
            <w:tcW w:w="1730" w:type="dxa"/>
            <w:vAlign w:val="center"/>
          </w:tcPr>
          <w:p w:rsidR="00D91823" w:rsidRPr="00B75F20" w:rsidRDefault="00D91823" w:rsidP="0020210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D91823" w:rsidRDefault="00D91823" w:rsidP="0020210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91823" w:rsidRDefault="00D91823" w:rsidP="0020210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91823" w:rsidRDefault="00D91823" w:rsidP="0020210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91823" w:rsidRDefault="00D91823" w:rsidP="0020210D">
            <w:pPr>
              <w:rPr>
                <w:rFonts w:cstheme="minorHAnsi"/>
                <w:sz w:val="24"/>
                <w:szCs w:val="24"/>
              </w:rPr>
            </w:pPr>
          </w:p>
          <w:p w:rsidR="00D91823" w:rsidRDefault="00D91823" w:rsidP="0020210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91823" w:rsidRPr="00B75F20" w:rsidRDefault="00D91823" w:rsidP="0020210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5F20" w:rsidRPr="00B75F20" w:rsidTr="00DC08C4">
        <w:tc>
          <w:tcPr>
            <w:tcW w:w="2093" w:type="dxa"/>
            <w:vAlign w:val="center"/>
          </w:tcPr>
          <w:p w:rsidR="00B75F20" w:rsidRPr="004A4B2C" w:rsidRDefault="00C80DA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(</w:t>
            </w:r>
            <w:r w:rsidR="00D91823" w:rsidRPr="004A4B2C">
              <w:rPr>
                <w:rFonts w:cstheme="minorHAnsi"/>
                <w:sz w:val="20"/>
                <w:szCs w:val="24"/>
              </w:rPr>
              <w:t>Grupy leków wykorzystywane w szpitalu wynikające ze specyfiki ośrodka</w:t>
            </w:r>
            <w:r w:rsidRPr="004A4B2C">
              <w:rPr>
                <w:rFonts w:cstheme="minorHAnsi"/>
                <w:sz w:val="20"/>
                <w:szCs w:val="24"/>
              </w:rPr>
              <w:t>)</w:t>
            </w:r>
          </w:p>
          <w:p w:rsidR="00C80DA0" w:rsidRPr="004A4B2C" w:rsidRDefault="00C80DA0" w:rsidP="00B75F20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C80DA0" w:rsidRPr="004A4B2C" w:rsidRDefault="00C80DA0" w:rsidP="004A4B2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……………………………</w:t>
            </w:r>
          </w:p>
          <w:p w:rsidR="00C80DA0" w:rsidRPr="004A4B2C" w:rsidRDefault="00C80DA0" w:rsidP="00B75F2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4A4B2C">
              <w:rPr>
                <w:rFonts w:cstheme="minorHAnsi"/>
                <w:sz w:val="20"/>
                <w:szCs w:val="24"/>
              </w:rPr>
              <w:t>……………………………</w:t>
            </w:r>
          </w:p>
        </w:tc>
        <w:tc>
          <w:tcPr>
            <w:tcW w:w="1730" w:type="dxa"/>
            <w:vAlign w:val="center"/>
          </w:tcPr>
          <w:p w:rsidR="00B75F20" w:rsidRPr="00B75F20" w:rsidRDefault="00B75F20" w:rsidP="00B75F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D91823" w:rsidRDefault="00D91823" w:rsidP="00D91823">
            <w:pPr>
              <w:rPr>
                <w:rFonts w:cstheme="minorHAnsi"/>
                <w:sz w:val="24"/>
                <w:szCs w:val="24"/>
              </w:rPr>
            </w:pPr>
          </w:p>
          <w:p w:rsidR="00D91823" w:rsidRDefault="00D91823" w:rsidP="00D91823">
            <w:pPr>
              <w:rPr>
                <w:rFonts w:cstheme="minorHAnsi"/>
                <w:sz w:val="24"/>
                <w:szCs w:val="24"/>
              </w:rPr>
            </w:pPr>
          </w:p>
          <w:p w:rsidR="00B75F20" w:rsidRDefault="00B75F20" w:rsidP="00D91823">
            <w:pPr>
              <w:rPr>
                <w:rFonts w:cstheme="minorHAnsi"/>
                <w:sz w:val="24"/>
                <w:szCs w:val="24"/>
              </w:rPr>
            </w:pPr>
          </w:p>
          <w:p w:rsidR="00B75F20" w:rsidRPr="00B75F20" w:rsidRDefault="00B75F20" w:rsidP="00DC08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91823" w:rsidRDefault="00D91823"/>
    <w:p w:rsidR="001B5115" w:rsidRDefault="001B5115"/>
    <w:p w:rsidR="00B75F20" w:rsidRDefault="001B5115" w:rsidP="00B75F20">
      <w:pPr>
        <w:jc w:val="right"/>
      </w:pPr>
      <w:r>
        <w:t>………</w:t>
      </w:r>
      <w:r w:rsidR="00B75F20">
        <w:t>……………………………………….</w:t>
      </w:r>
    </w:p>
    <w:p w:rsidR="006A2835" w:rsidRDefault="00B75F20" w:rsidP="00B75F20">
      <w:pPr>
        <w:jc w:val="right"/>
      </w:pPr>
      <w:r>
        <w:t>Podpis i pieczęć opiekuna</w:t>
      </w:r>
      <w:r w:rsidR="001B5115">
        <w:t xml:space="preserve"> praktyki</w:t>
      </w:r>
    </w:p>
    <w:p w:rsidR="00B75F20" w:rsidRDefault="00B75F20" w:rsidP="00DC08C4"/>
    <w:p w:rsidR="00B75F20" w:rsidRDefault="001B511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8529"/>
      </w:tblGrid>
      <w:tr w:rsidR="007C3CEF" w:rsidTr="00D91823">
        <w:trPr>
          <w:trHeight w:val="425"/>
        </w:trPr>
        <w:tc>
          <w:tcPr>
            <w:tcW w:w="9212" w:type="dxa"/>
            <w:gridSpan w:val="2"/>
            <w:vAlign w:val="center"/>
          </w:tcPr>
          <w:p w:rsidR="007C3CEF" w:rsidRPr="00D91823" w:rsidRDefault="00D91823" w:rsidP="007C3CEF">
            <w:pPr>
              <w:jc w:val="center"/>
              <w:rPr>
                <w:b/>
              </w:rPr>
            </w:pPr>
            <w:r w:rsidRPr="00D91823">
              <w:rPr>
                <w:b/>
              </w:rPr>
              <w:lastRenderedPageBreak/>
              <w:t>Przykłady procedur</w:t>
            </w:r>
            <w:r w:rsidR="007C3CEF" w:rsidRPr="00D91823">
              <w:rPr>
                <w:b/>
              </w:rPr>
              <w:t xml:space="preserve"> </w:t>
            </w:r>
            <w:r w:rsidRPr="00D91823">
              <w:rPr>
                <w:b/>
              </w:rPr>
              <w:t>regulujących</w:t>
            </w:r>
            <w:r w:rsidR="007C3CEF" w:rsidRPr="00D91823">
              <w:rPr>
                <w:b/>
              </w:rPr>
              <w:t xml:space="preserve"> pracę w Aptece szpitalnej</w:t>
            </w:r>
          </w:p>
        </w:tc>
      </w:tr>
      <w:tr w:rsidR="007C3CEF" w:rsidTr="00D91823">
        <w:trPr>
          <w:trHeight w:val="417"/>
        </w:trPr>
        <w:tc>
          <w:tcPr>
            <w:tcW w:w="534" w:type="dxa"/>
            <w:vAlign w:val="center"/>
          </w:tcPr>
          <w:p w:rsidR="007C3CEF" w:rsidRPr="00D91823" w:rsidRDefault="007C3CEF" w:rsidP="007C3CEF">
            <w:pPr>
              <w:jc w:val="center"/>
              <w:rPr>
                <w:b/>
              </w:rPr>
            </w:pPr>
            <w:r w:rsidRPr="00D91823">
              <w:rPr>
                <w:b/>
              </w:rPr>
              <w:t>Lp.</w:t>
            </w:r>
          </w:p>
        </w:tc>
        <w:tc>
          <w:tcPr>
            <w:tcW w:w="8678" w:type="dxa"/>
            <w:vAlign w:val="center"/>
          </w:tcPr>
          <w:p w:rsidR="007C3CEF" w:rsidRPr="00D91823" w:rsidRDefault="00D91823" w:rsidP="007C3CEF">
            <w:pPr>
              <w:jc w:val="center"/>
              <w:rPr>
                <w:b/>
              </w:rPr>
            </w:pPr>
            <w:r w:rsidRPr="00D91823">
              <w:rPr>
                <w:b/>
              </w:rPr>
              <w:t>Nazwa procedury</w:t>
            </w:r>
          </w:p>
        </w:tc>
      </w:tr>
      <w:tr w:rsidR="007C3CEF" w:rsidTr="00D91823">
        <w:trPr>
          <w:trHeight w:val="595"/>
        </w:trPr>
        <w:tc>
          <w:tcPr>
            <w:tcW w:w="534" w:type="dxa"/>
            <w:vAlign w:val="center"/>
          </w:tcPr>
          <w:p w:rsidR="007C3CEF" w:rsidRDefault="007C3CEF" w:rsidP="007C3CEF">
            <w:pPr>
              <w:jc w:val="center"/>
            </w:pPr>
            <w:r>
              <w:t>1</w:t>
            </w:r>
          </w:p>
        </w:tc>
        <w:tc>
          <w:tcPr>
            <w:tcW w:w="8678" w:type="dxa"/>
            <w:vAlign w:val="center"/>
          </w:tcPr>
          <w:p w:rsidR="007C3CEF" w:rsidRDefault="007C3CEF" w:rsidP="007C3CEF">
            <w:pPr>
              <w:jc w:val="center"/>
            </w:pPr>
          </w:p>
        </w:tc>
      </w:tr>
      <w:tr w:rsidR="007C3CEF" w:rsidTr="00D91823">
        <w:trPr>
          <w:trHeight w:val="595"/>
        </w:trPr>
        <w:tc>
          <w:tcPr>
            <w:tcW w:w="534" w:type="dxa"/>
            <w:vAlign w:val="center"/>
          </w:tcPr>
          <w:p w:rsidR="007C3CEF" w:rsidRDefault="007C3CEF" w:rsidP="007C3CEF">
            <w:pPr>
              <w:jc w:val="center"/>
            </w:pPr>
            <w:r>
              <w:t>2</w:t>
            </w:r>
          </w:p>
        </w:tc>
        <w:tc>
          <w:tcPr>
            <w:tcW w:w="8678" w:type="dxa"/>
            <w:vAlign w:val="center"/>
          </w:tcPr>
          <w:p w:rsidR="007C3CEF" w:rsidRDefault="007C3CEF" w:rsidP="007C3CEF">
            <w:pPr>
              <w:jc w:val="center"/>
            </w:pPr>
          </w:p>
        </w:tc>
      </w:tr>
      <w:tr w:rsidR="007C3CEF" w:rsidTr="00D91823">
        <w:trPr>
          <w:trHeight w:val="595"/>
        </w:trPr>
        <w:tc>
          <w:tcPr>
            <w:tcW w:w="534" w:type="dxa"/>
            <w:vAlign w:val="center"/>
          </w:tcPr>
          <w:p w:rsidR="007C3CEF" w:rsidRDefault="007C3CEF" w:rsidP="007C3CEF">
            <w:pPr>
              <w:jc w:val="center"/>
            </w:pPr>
            <w:r>
              <w:t>3</w:t>
            </w:r>
          </w:p>
        </w:tc>
        <w:tc>
          <w:tcPr>
            <w:tcW w:w="8678" w:type="dxa"/>
            <w:vAlign w:val="center"/>
          </w:tcPr>
          <w:p w:rsidR="007C3CEF" w:rsidRDefault="007C3CEF" w:rsidP="007C3CEF">
            <w:pPr>
              <w:jc w:val="center"/>
            </w:pPr>
          </w:p>
        </w:tc>
      </w:tr>
      <w:tr w:rsidR="007C3CEF" w:rsidTr="00D91823">
        <w:trPr>
          <w:trHeight w:val="563"/>
        </w:trPr>
        <w:tc>
          <w:tcPr>
            <w:tcW w:w="534" w:type="dxa"/>
            <w:vAlign w:val="center"/>
          </w:tcPr>
          <w:p w:rsidR="007C3CEF" w:rsidRDefault="007C3CEF" w:rsidP="007C3CEF">
            <w:pPr>
              <w:jc w:val="center"/>
            </w:pPr>
            <w:r>
              <w:t>4</w:t>
            </w:r>
          </w:p>
        </w:tc>
        <w:tc>
          <w:tcPr>
            <w:tcW w:w="8678" w:type="dxa"/>
            <w:vAlign w:val="center"/>
          </w:tcPr>
          <w:p w:rsidR="007C3CEF" w:rsidRDefault="007C3CEF" w:rsidP="007C3CEF">
            <w:pPr>
              <w:jc w:val="center"/>
            </w:pPr>
          </w:p>
        </w:tc>
      </w:tr>
      <w:tr w:rsidR="007C3CEF" w:rsidTr="00D91823">
        <w:trPr>
          <w:trHeight w:val="595"/>
        </w:trPr>
        <w:tc>
          <w:tcPr>
            <w:tcW w:w="534" w:type="dxa"/>
            <w:vAlign w:val="center"/>
          </w:tcPr>
          <w:p w:rsidR="007C3CEF" w:rsidRDefault="007C3CEF" w:rsidP="007C3CEF">
            <w:pPr>
              <w:jc w:val="center"/>
            </w:pPr>
            <w:r>
              <w:t>5</w:t>
            </w:r>
          </w:p>
        </w:tc>
        <w:tc>
          <w:tcPr>
            <w:tcW w:w="8678" w:type="dxa"/>
            <w:vAlign w:val="center"/>
          </w:tcPr>
          <w:p w:rsidR="007C3CEF" w:rsidRDefault="007C3CEF" w:rsidP="007C3CEF">
            <w:pPr>
              <w:jc w:val="center"/>
            </w:pPr>
          </w:p>
        </w:tc>
      </w:tr>
      <w:tr w:rsidR="007C3CEF" w:rsidTr="00D91823">
        <w:trPr>
          <w:trHeight w:val="595"/>
        </w:trPr>
        <w:tc>
          <w:tcPr>
            <w:tcW w:w="534" w:type="dxa"/>
            <w:vAlign w:val="center"/>
          </w:tcPr>
          <w:p w:rsidR="007C3CEF" w:rsidRDefault="007C3CEF" w:rsidP="007C3CEF">
            <w:pPr>
              <w:jc w:val="center"/>
            </w:pPr>
            <w:r>
              <w:t>6</w:t>
            </w:r>
          </w:p>
        </w:tc>
        <w:tc>
          <w:tcPr>
            <w:tcW w:w="8678" w:type="dxa"/>
            <w:vAlign w:val="center"/>
          </w:tcPr>
          <w:p w:rsidR="007C3CEF" w:rsidRDefault="007C3CEF" w:rsidP="007C3CEF">
            <w:pPr>
              <w:jc w:val="center"/>
            </w:pPr>
          </w:p>
        </w:tc>
      </w:tr>
    </w:tbl>
    <w:p w:rsidR="007C3CEF" w:rsidRDefault="007C3CEF"/>
    <w:p w:rsidR="007C3CEF" w:rsidRPr="001B5115" w:rsidRDefault="001B51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Student w dalszej części zeszytu sporządza o</w:t>
      </w:r>
      <w:r w:rsidR="007C3CEF" w:rsidRPr="001B5115">
        <w:rPr>
          <w:rFonts w:cstheme="minorHAnsi"/>
          <w:b/>
          <w:sz w:val="24"/>
          <w:szCs w:val="24"/>
        </w:rPr>
        <w:t>pis wybranej procedury</w:t>
      </w:r>
      <w:r>
        <w:rPr>
          <w:rFonts w:cstheme="minorHAnsi"/>
          <w:b/>
          <w:sz w:val="24"/>
          <w:szCs w:val="24"/>
        </w:rPr>
        <w:t>, uwzględniając:</w:t>
      </w:r>
    </w:p>
    <w:p w:rsidR="00D91823" w:rsidRPr="001B5115" w:rsidRDefault="001B5115" w:rsidP="001B5115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1B5115">
        <w:rPr>
          <w:rFonts w:cstheme="minorHAnsi"/>
          <w:szCs w:val="24"/>
        </w:rPr>
        <w:t>Nazwę procedury</w:t>
      </w:r>
    </w:p>
    <w:p w:rsidR="007C3CEF" w:rsidRDefault="00EF3B8A" w:rsidP="001B5115">
      <w:pPr>
        <w:pStyle w:val="Akapitzlist"/>
        <w:numPr>
          <w:ilvl w:val="0"/>
          <w:numId w:val="1"/>
        </w:numPr>
      </w:pPr>
      <w:r>
        <w:t>Treś</w:t>
      </w:r>
      <w:r w:rsidR="007C3CEF">
        <w:t>ć procedury</w:t>
      </w:r>
    </w:p>
    <w:p w:rsidR="00EF3B8A" w:rsidRDefault="00EF3B8A"/>
    <w:p w:rsidR="007C3CEF" w:rsidRDefault="001B5115" w:rsidP="007C3CEF">
      <w:pPr>
        <w:jc w:val="right"/>
      </w:pPr>
      <w:r>
        <w:t>……</w:t>
      </w:r>
      <w:r w:rsidR="007C3CEF">
        <w:t>……………………………………….</w:t>
      </w:r>
    </w:p>
    <w:p w:rsidR="00D91823" w:rsidRDefault="007C3CEF" w:rsidP="00DC08C4">
      <w:pPr>
        <w:jc w:val="right"/>
      </w:pPr>
      <w:r>
        <w:t>Podpis i pieczęć opiekuna</w:t>
      </w:r>
      <w:r w:rsidR="001B5115">
        <w:t xml:space="preserve"> praktyki</w:t>
      </w:r>
    </w:p>
    <w:sectPr w:rsidR="00D91823" w:rsidSect="00AD6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0F" w:rsidRDefault="00C7100F" w:rsidP="006A2835">
      <w:pPr>
        <w:spacing w:after="0" w:line="240" w:lineRule="auto"/>
      </w:pPr>
      <w:r>
        <w:separator/>
      </w:r>
    </w:p>
  </w:endnote>
  <w:endnote w:type="continuationSeparator" w:id="0">
    <w:p w:rsidR="00C7100F" w:rsidRDefault="00C7100F" w:rsidP="006A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7C" w:rsidRDefault="00AD6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7C" w:rsidRDefault="00AD6A7C">
    <w:pPr>
      <w:pStyle w:val="Stopka"/>
    </w:pPr>
  </w:p>
  <w:p w:rsidR="00AD6A7C" w:rsidRDefault="00AD6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7C" w:rsidRDefault="00AD6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0F" w:rsidRDefault="00C7100F" w:rsidP="006A2835">
      <w:pPr>
        <w:spacing w:after="0" w:line="240" w:lineRule="auto"/>
      </w:pPr>
      <w:r>
        <w:separator/>
      </w:r>
    </w:p>
  </w:footnote>
  <w:footnote w:type="continuationSeparator" w:id="0">
    <w:p w:rsidR="00C7100F" w:rsidRDefault="00C7100F" w:rsidP="006A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7C" w:rsidRDefault="00AD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7C" w:rsidRDefault="00AD6A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7C" w:rsidRDefault="00AD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E4EC4"/>
    <w:multiLevelType w:val="hybridMultilevel"/>
    <w:tmpl w:val="1444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5"/>
    <w:rsid w:val="001A281B"/>
    <w:rsid w:val="001B5115"/>
    <w:rsid w:val="00236F2B"/>
    <w:rsid w:val="0027356E"/>
    <w:rsid w:val="002A4B47"/>
    <w:rsid w:val="00301818"/>
    <w:rsid w:val="00321BAD"/>
    <w:rsid w:val="004A4B2C"/>
    <w:rsid w:val="0057672E"/>
    <w:rsid w:val="006113EB"/>
    <w:rsid w:val="006A2835"/>
    <w:rsid w:val="006C7498"/>
    <w:rsid w:val="007C3CEF"/>
    <w:rsid w:val="008D7BF6"/>
    <w:rsid w:val="00974D4E"/>
    <w:rsid w:val="009C5056"/>
    <w:rsid w:val="009E37D4"/>
    <w:rsid w:val="00AD6A7C"/>
    <w:rsid w:val="00B30A30"/>
    <w:rsid w:val="00B75B60"/>
    <w:rsid w:val="00B75F20"/>
    <w:rsid w:val="00BF5E53"/>
    <w:rsid w:val="00BF7DB4"/>
    <w:rsid w:val="00C101DA"/>
    <w:rsid w:val="00C7100F"/>
    <w:rsid w:val="00C80DA0"/>
    <w:rsid w:val="00CA2D49"/>
    <w:rsid w:val="00D91823"/>
    <w:rsid w:val="00D935A9"/>
    <w:rsid w:val="00DA1431"/>
    <w:rsid w:val="00DC08C4"/>
    <w:rsid w:val="00DD04B6"/>
    <w:rsid w:val="00EA1311"/>
    <w:rsid w:val="00EC588D"/>
    <w:rsid w:val="00EF3B8A"/>
    <w:rsid w:val="00F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2C8C7-03AD-4AB6-9865-8736E8B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8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A7C"/>
  </w:style>
  <w:style w:type="paragraph" w:styleId="Stopka">
    <w:name w:val="footer"/>
    <w:basedOn w:val="Normalny"/>
    <w:link w:val="StopkaZnak"/>
    <w:uiPriority w:val="99"/>
    <w:unhideWhenUsed/>
    <w:rsid w:val="00AD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A7C"/>
  </w:style>
  <w:style w:type="paragraph" w:styleId="Akapitzlist">
    <w:name w:val="List Paragraph"/>
    <w:basedOn w:val="Normalny"/>
    <w:uiPriority w:val="34"/>
    <w:qFormat/>
    <w:rsid w:val="001B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A436-9CFA-4197-B2DD-6A86FB5D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w Bydgoszczy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wilenskis</dc:creator>
  <cp:lastModifiedBy>magdalena.pilarska@o365.cm.umk.pl</cp:lastModifiedBy>
  <cp:revision>2</cp:revision>
  <cp:lastPrinted>2021-09-22T12:00:00Z</cp:lastPrinted>
  <dcterms:created xsi:type="dcterms:W3CDTF">2024-11-05T07:22:00Z</dcterms:created>
  <dcterms:modified xsi:type="dcterms:W3CDTF">2024-11-05T07:22:00Z</dcterms:modified>
</cp:coreProperties>
</file>