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DF29" w14:textId="77777777" w:rsidR="00CF334A" w:rsidRPr="00F0275D" w:rsidRDefault="00CF334A" w:rsidP="00CF334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40"/>
          <w:szCs w:val="40"/>
        </w:rPr>
      </w:pPr>
      <w:bookmarkStart w:id="0" w:name="_GoBack"/>
      <w:bookmarkEnd w:id="0"/>
      <w:r>
        <w:rPr>
          <w:rFonts w:ascii="CIDFont+F1" w:hAnsi="CIDFont+F1" w:cs="CIDFont+F1"/>
          <w:color w:val="000000"/>
          <w:sz w:val="40"/>
          <w:szCs w:val="40"/>
        </w:rPr>
        <w:t>Wykaz zajęć realizowanych w semestrze zimowym roku akademickiego 2020/2021 na Wydziale Farmaceutycznym, które będą nauczane zdalnie (</w:t>
      </w:r>
      <w:r>
        <w:rPr>
          <w:rFonts w:ascii="CIDFont+F1" w:hAnsi="CIDFont+F1" w:cs="CIDFont+F1"/>
          <w:color w:val="FF0000"/>
          <w:sz w:val="40"/>
          <w:szCs w:val="40"/>
        </w:rPr>
        <w:t>kolor czerwony</w:t>
      </w:r>
      <w:r>
        <w:rPr>
          <w:rFonts w:ascii="CIDFont+F1" w:hAnsi="CIDFont+F1" w:cs="CIDFont+F1"/>
          <w:color w:val="000000"/>
          <w:sz w:val="40"/>
          <w:szCs w:val="40"/>
        </w:rPr>
        <w:t>) oraz stacjonarnie (</w:t>
      </w:r>
      <w:r>
        <w:rPr>
          <w:rFonts w:ascii="CIDFont+F1" w:hAnsi="CIDFont+F1" w:cs="CIDFont+F1"/>
          <w:color w:val="00B1F1"/>
          <w:sz w:val="40"/>
          <w:szCs w:val="40"/>
        </w:rPr>
        <w:t>kolor niebieski</w:t>
      </w:r>
      <w:r>
        <w:rPr>
          <w:rFonts w:ascii="CIDFont+F1" w:hAnsi="CIDFont+F1" w:cs="CIDFont+F1"/>
          <w:color w:val="000000"/>
          <w:sz w:val="40"/>
          <w:szCs w:val="40"/>
        </w:rPr>
        <w:t>)</w:t>
      </w:r>
    </w:p>
    <w:p w14:paraId="2E08C3FF" w14:textId="5478FD57" w:rsidR="00CF334A" w:rsidRDefault="00CF334A" w:rsidP="00544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Kosmetologia II stopnia</w:t>
      </w:r>
    </w:p>
    <w:p w14:paraId="47354BD8" w14:textId="3FA31C66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semestr</w:t>
      </w:r>
      <w:r w:rsidRPr="0054403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I</w:t>
      </w:r>
      <w:r w:rsidRPr="0054403D">
        <w:rPr>
          <w:b/>
          <w:bCs/>
          <w:sz w:val="28"/>
          <w:szCs w:val="28"/>
        </w:rPr>
        <w:t xml:space="preserve"> rok</w:t>
      </w:r>
      <w:r>
        <w:rPr>
          <w:b/>
          <w:bCs/>
          <w:sz w:val="28"/>
          <w:szCs w:val="28"/>
        </w:rPr>
        <w:t xml:space="preserve"> studiów uzupełniających</w:t>
      </w:r>
      <w:r w:rsidRPr="0054403D">
        <w:rPr>
          <w:b/>
          <w:bCs/>
          <w:sz w:val="28"/>
          <w:szCs w:val="28"/>
        </w:rPr>
        <w:t>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046933" w:rsidRPr="003408D5" w14:paraId="08B2AA5A" w14:textId="77777777" w:rsidTr="00BC37B6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70FA4DED" w14:textId="77777777" w:rsidR="00046933" w:rsidRPr="003408D5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4D8C75BB" w14:textId="77777777" w:rsidR="00046933" w:rsidRPr="003408D5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208D71DC" w14:textId="77777777" w:rsidR="00046933" w:rsidRPr="003408D5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6D55C01D" w14:textId="77777777" w:rsidR="00046933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0DB80569" w14:textId="77777777" w:rsidR="00046933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67B43DC5" w14:textId="77777777" w:rsidR="00046933" w:rsidRPr="00552DE7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046933" w:rsidRPr="003408D5" w14:paraId="18F47547" w14:textId="77777777" w:rsidTr="00BC37B6">
        <w:trPr>
          <w:cantSplit/>
          <w:trHeight w:val="1412"/>
        </w:trPr>
        <w:tc>
          <w:tcPr>
            <w:tcW w:w="4390" w:type="dxa"/>
            <w:vMerge/>
          </w:tcPr>
          <w:p w14:paraId="493DF4DE" w14:textId="77777777" w:rsidR="00046933" w:rsidRPr="003408D5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8E7CF00" w14:textId="77777777" w:rsidR="00046933" w:rsidRPr="003408D5" w:rsidRDefault="00046933" w:rsidP="00BC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FFD117D" w14:textId="77777777" w:rsidR="00046933" w:rsidRPr="003408D5" w:rsidRDefault="00046933" w:rsidP="00BC37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4A949DC2" w14:textId="77777777" w:rsidR="00046933" w:rsidRPr="003408D5" w:rsidRDefault="00046933" w:rsidP="00BC37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427501E7" w14:textId="77777777" w:rsidR="00046933" w:rsidRPr="003408D5" w:rsidRDefault="00046933" w:rsidP="00BC37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1DD6E060" w14:textId="77777777" w:rsidR="00046933" w:rsidRPr="003408D5" w:rsidRDefault="00046933" w:rsidP="00BC37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576A741A" w14:textId="77777777" w:rsidR="00046933" w:rsidRPr="003408D5" w:rsidRDefault="00046933" w:rsidP="00BC37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29F4F040" w14:textId="77777777" w:rsidR="00046933" w:rsidRPr="003408D5" w:rsidRDefault="00046933" w:rsidP="00BC37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34B182D2" w14:textId="77777777" w:rsidR="00046933" w:rsidRPr="003408D5" w:rsidRDefault="00046933" w:rsidP="00BC37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046933" w:rsidRPr="003408D5" w14:paraId="67C432B7" w14:textId="77777777" w:rsidTr="00BC37B6">
        <w:tc>
          <w:tcPr>
            <w:tcW w:w="4390" w:type="dxa"/>
            <w:vAlign w:val="center"/>
          </w:tcPr>
          <w:p w14:paraId="7543E71A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Bezpieczeństwo pracy i higiena z ergonomią</w:t>
            </w:r>
          </w:p>
        </w:tc>
        <w:tc>
          <w:tcPr>
            <w:tcW w:w="2976" w:type="dxa"/>
            <w:vAlign w:val="center"/>
          </w:tcPr>
          <w:p w14:paraId="4905C722" w14:textId="77777777" w:rsidR="00046933" w:rsidRPr="00406A00" w:rsidRDefault="00046933" w:rsidP="00BC37B6">
            <w:pPr>
              <w:spacing w:after="0"/>
              <w:ind w:left="26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9001-eBHP</w:t>
            </w:r>
          </w:p>
        </w:tc>
        <w:tc>
          <w:tcPr>
            <w:tcW w:w="709" w:type="dxa"/>
            <w:vAlign w:val="center"/>
          </w:tcPr>
          <w:p w14:paraId="7DB5326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25" w:type="dxa"/>
            <w:vAlign w:val="center"/>
          </w:tcPr>
          <w:p w14:paraId="2B5B6519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C42353D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301581A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59DA980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C7C54FD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38D53E4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</w:tr>
      <w:tr w:rsidR="00046933" w:rsidRPr="003408D5" w14:paraId="1224A328" w14:textId="77777777" w:rsidTr="00BC37B6">
        <w:tc>
          <w:tcPr>
            <w:tcW w:w="4390" w:type="dxa"/>
            <w:vAlign w:val="center"/>
          </w:tcPr>
          <w:p w14:paraId="6CDA846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Alergologia i działania niepożądane w kosmetologii</w:t>
            </w:r>
          </w:p>
        </w:tc>
        <w:tc>
          <w:tcPr>
            <w:tcW w:w="2976" w:type="dxa"/>
            <w:vAlign w:val="center"/>
          </w:tcPr>
          <w:p w14:paraId="161628C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1700-KUM1-ALEKOS-2</w:t>
            </w:r>
          </w:p>
        </w:tc>
        <w:tc>
          <w:tcPr>
            <w:tcW w:w="709" w:type="dxa"/>
            <w:vAlign w:val="center"/>
          </w:tcPr>
          <w:p w14:paraId="6B28221A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7DB13348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2094A78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097A941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E8F2C0A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159949A3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708" w:type="dxa"/>
            <w:vAlign w:val="center"/>
          </w:tcPr>
          <w:p w14:paraId="34AAA910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</w:t>
            </w:r>
          </w:p>
        </w:tc>
      </w:tr>
      <w:tr w:rsidR="00046933" w:rsidRPr="003408D5" w14:paraId="2A1A6436" w14:textId="77777777" w:rsidTr="00BC37B6">
        <w:tc>
          <w:tcPr>
            <w:tcW w:w="4390" w:type="dxa"/>
            <w:vAlign w:val="center"/>
          </w:tcPr>
          <w:p w14:paraId="2293EEE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Kosmetologia w dermatologii</w:t>
            </w:r>
          </w:p>
        </w:tc>
        <w:tc>
          <w:tcPr>
            <w:tcW w:w="2976" w:type="dxa"/>
            <w:vAlign w:val="center"/>
          </w:tcPr>
          <w:p w14:paraId="2041D92F" w14:textId="77777777" w:rsidR="00046933" w:rsidRPr="00406A00" w:rsidRDefault="00046933" w:rsidP="00BC37B6">
            <w:pPr>
              <w:spacing w:after="0"/>
              <w:ind w:left="2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1726-KUM1-SPA-2</w:t>
            </w:r>
          </w:p>
        </w:tc>
        <w:tc>
          <w:tcPr>
            <w:tcW w:w="709" w:type="dxa"/>
            <w:vAlign w:val="center"/>
          </w:tcPr>
          <w:p w14:paraId="1935A6C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3A4D18A9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AB7CD7B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3852C977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5B07B5A4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1D0457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center"/>
          </w:tcPr>
          <w:p w14:paraId="3E06E8B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</w:t>
            </w:r>
          </w:p>
        </w:tc>
      </w:tr>
      <w:tr w:rsidR="00046933" w:rsidRPr="003408D5" w14:paraId="5828EC1D" w14:textId="77777777" w:rsidTr="00BC37B6">
        <w:tc>
          <w:tcPr>
            <w:tcW w:w="4390" w:type="dxa"/>
            <w:vAlign w:val="center"/>
          </w:tcPr>
          <w:p w14:paraId="51833A24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Odnowa biologiczna</w:t>
            </w:r>
          </w:p>
        </w:tc>
        <w:tc>
          <w:tcPr>
            <w:tcW w:w="2976" w:type="dxa"/>
            <w:vAlign w:val="center"/>
          </w:tcPr>
          <w:p w14:paraId="325A5EB5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Odnowa biologiczna</w:t>
            </w:r>
          </w:p>
        </w:tc>
        <w:tc>
          <w:tcPr>
            <w:tcW w:w="709" w:type="dxa"/>
            <w:vAlign w:val="center"/>
          </w:tcPr>
          <w:p w14:paraId="4FF0013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456CB044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5B30D7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7119B77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29F896D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D67DB90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45</w:t>
            </w:r>
          </w:p>
        </w:tc>
        <w:tc>
          <w:tcPr>
            <w:tcW w:w="708" w:type="dxa"/>
            <w:vAlign w:val="center"/>
          </w:tcPr>
          <w:p w14:paraId="545EE94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</w:t>
            </w:r>
          </w:p>
        </w:tc>
      </w:tr>
      <w:tr w:rsidR="00046933" w:rsidRPr="003408D5" w14:paraId="5EF781E1" w14:textId="77777777" w:rsidTr="00BC37B6">
        <w:tc>
          <w:tcPr>
            <w:tcW w:w="4390" w:type="dxa"/>
            <w:vAlign w:val="center"/>
          </w:tcPr>
          <w:p w14:paraId="34F6F6C4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Kształtowanie sylwetki i postawy ciała</w:t>
            </w:r>
          </w:p>
        </w:tc>
        <w:tc>
          <w:tcPr>
            <w:tcW w:w="2976" w:type="dxa"/>
            <w:vAlign w:val="center"/>
          </w:tcPr>
          <w:p w14:paraId="01659C11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220EA01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25" w:type="dxa"/>
            <w:vAlign w:val="center"/>
          </w:tcPr>
          <w:p w14:paraId="33BDFA30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A33CFE8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50BBA58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9CADF23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06DF19D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708" w:type="dxa"/>
            <w:vAlign w:val="center"/>
          </w:tcPr>
          <w:p w14:paraId="37EECB3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</w:t>
            </w:r>
          </w:p>
        </w:tc>
      </w:tr>
      <w:tr w:rsidR="00046933" w:rsidRPr="003408D5" w14:paraId="5A7A3E25" w14:textId="77777777" w:rsidTr="00BC37B6">
        <w:tc>
          <w:tcPr>
            <w:tcW w:w="4390" w:type="dxa"/>
            <w:vAlign w:val="center"/>
          </w:tcPr>
          <w:p w14:paraId="583E80B5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Biostatystyka</w:t>
            </w:r>
          </w:p>
        </w:tc>
        <w:tc>
          <w:tcPr>
            <w:tcW w:w="2976" w:type="dxa"/>
            <w:vAlign w:val="center"/>
          </w:tcPr>
          <w:p w14:paraId="70DC9623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1703-KUM1-BIOSTAT-2</w:t>
            </w:r>
          </w:p>
        </w:tc>
        <w:tc>
          <w:tcPr>
            <w:tcW w:w="709" w:type="dxa"/>
            <w:vAlign w:val="center"/>
          </w:tcPr>
          <w:p w14:paraId="5978BC9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07E8D5A4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A5898B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03E6AD4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3920A48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851" w:type="dxa"/>
            <w:vAlign w:val="center"/>
          </w:tcPr>
          <w:p w14:paraId="54A13A4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708" w:type="dxa"/>
            <w:vAlign w:val="center"/>
          </w:tcPr>
          <w:p w14:paraId="4846AD7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</w:t>
            </w:r>
          </w:p>
        </w:tc>
      </w:tr>
      <w:tr w:rsidR="00046933" w:rsidRPr="003408D5" w14:paraId="16BC0D25" w14:textId="77777777" w:rsidTr="00BC37B6">
        <w:tc>
          <w:tcPr>
            <w:tcW w:w="4390" w:type="dxa"/>
            <w:vAlign w:val="center"/>
          </w:tcPr>
          <w:p w14:paraId="1EAEF1F4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Endokrynologia i diabetologia w kosmetologii</w:t>
            </w:r>
          </w:p>
        </w:tc>
        <w:tc>
          <w:tcPr>
            <w:tcW w:w="2976" w:type="dxa"/>
            <w:vAlign w:val="center"/>
          </w:tcPr>
          <w:p w14:paraId="3884CF5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1700 -KUM1 -ENDIAB - 2</w:t>
            </w:r>
          </w:p>
        </w:tc>
        <w:tc>
          <w:tcPr>
            <w:tcW w:w="709" w:type="dxa"/>
            <w:vAlign w:val="center"/>
          </w:tcPr>
          <w:p w14:paraId="5A1240A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425" w:type="dxa"/>
            <w:vAlign w:val="center"/>
          </w:tcPr>
          <w:p w14:paraId="0947F60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8B73C5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1891E95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0B1500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851" w:type="dxa"/>
            <w:vAlign w:val="center"/>
          </w:tcPr>
          <w:p w14:paraId="1D57D079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4CE560B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</w:t>
            </w:r>
          </w:p>
        </w:tc>
      </w:tr>
      <w:tr w:rsidR="00046933" w:rsidRPr="003408D5" w14:paraId="250CC080" w14:textId="77777777" w:rsidTr="00BC37B6">
        <w:tc>
          <w:tcPr>
            <w:tcW w:w="4390" w:type="dxa"/>
            <w:vAlign w:val="center"/>
          </w:tcPr>
          <w:p w14:paraId="475114EA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Strategie enzymatyczne w kosmetologii/ Immunologia skóry</w:t>
            </w:r>
          </w:p>
        </w:tc>
        <w:tc>
          <w:tcPr>
            <w:tcW w:w="2976" w:type="dxa"/>
            <w:vAlign w:val="center"/>
          </w:tcPr>
          <w:p w14:paraId="0C9C31F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1704 -KUM1 -STRENZ – 2/  1714 -KUM1 -IMSKOR - 2</w:t>
            </w:r>
          </w:p>
        </w:tc>
        <w:tc>
          <w:tcPr>
            <w:tcW w:w="709" w:type="dxa"/>
            <w:vAlign w:val="center"/>
          </w:tcPr>
          <w:p w14:paraId="5F36C71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537FE9A9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D33D65A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78B3325A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D9FAA0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851" w:type="dxa"/>
            <w:vAlign w:val="center"/>
          </w:tcPr>
          <w:p w14:paraId="414B51D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0190A4B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</w:t>
            </w:r>
          </w:p>
        </w:tc>
      </w:tr>
      <w:tr w:rsidR="00046933" w:rsidRPr="003408D5" w14:paraId="3CF7CCD8" w14:textId="77777777" w:rsidTr="00BC37B6">
        <w:tc>
          <w:tcPr>
            <w:tcW w:w="4390" w:type="dxa"/>
            <w:vAlign w:val="center"/>
          </w:tcPr>
          <w:p w14:paraId="7541C02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 xml:space="preserve">Naturalne surowce kosmetyczne i fitoterapia/  Botaniczne aspekty </w:t>
            </w:r>
            <w:r w:rsidRPr="00406A00">
              <w:rPr>
                <w:rFonts w:ascii="Times New Roman" w:hAnsi="Times New Roman" w:cs="Times New Roman"/>
                <w:b/>
                <w:bCs/>
              </w:rPr>
              <w:lastRenderedPageBreak/>
              <w:t>kosmetologii</w:t>
            </w:r>
          </w:p>
        </w:tc>
        <w:tc>
          <w:tcPr>
            <w:tcW w:w="2976" w:type="dxa"/>
            <w:vAlign w:val="center"/>
          </w:tcPr>
          <w:p w14:paraId="76763CDF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1713 -KII2 -NSUKO – 2/  1706 -KUM1 -BOTASPK - 2</w:t>
            </w:r>
          </w:p>
        </w:tc>
        <w:tc>
          <w:tcPr>
            <w:tcW w:w="709" w:type="dxa"/>
            <w:vAlign w:val="center"/>
          </w:tcPr>
          <w:p w14:paraId="310A3A5D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706DC54B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E36C156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55A3DA15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9F2294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851" w:type="dxa"/>
            <w:vAlign w:val="center"/>
          </w:tcPr>
          <w:p w14:paraId="2A27485D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400FE603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</w:t>
            </w:r>
          </w:p>
        </w:tc>
      </w:tr>
      <w:tr w:rsidR="00046933" w:rsidRPr="003408D5" w14:paraId="78B6A372" w14:textId="77777777" w:rsidTr="00BC37B6">
        <w:tc>
          <w:tcPr>
            <w:tcW w:w="4390" w:type="dxa"/>
            <w:vAlign w:val="center"/>
          </w:tcPr>
          <w:p w14:paraId="097A4673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lastRenderedPageBreak/>
              <w:t>Laseroterapia, IPL i inne formy światłolecznictwa/  Nowoczesna aparatura i technologia w kosmetologii</w:t>
            </w:r>
          </w:p>
        </w:tc>
        <w:tc>
          <w:tcPr>
            <w:tcW w:w="2976" w:type="dxa"/>
            <w:vAlign w:val="center"/>
          </w:tcPr>
          <w:p w14:paraId="32ED644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1700 -KII2 - LASERO – 2/  1701 -KUM1 -BIOFPK - 2</w:t>
            </w:r>
          </w:p>
        </w:tc>
        <w:tc>
          <w:tcPr>
            <w:tcW w:w="709" w:type="dxa"/>
            <w:vAlign w:val="center"/>
          </w:tcPr>
          <w:p w14:paraId="582D8C21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6665A3A1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44348EE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0451AC74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C519763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129821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708" w:type="dxa"/>
            <w:vAlign w:val="center"/>
          </w:tcPr>
          <w:p w14:paraId="6071618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</w:t>
            </w:r>
          </w:p>
        </w:tc>
      </w:tr>
      <w:tr w:rsidR="00046933" w:rsidRPr="003408D5" w14:paraId="3AAC4307" w14:textId="77777777" w:rsidTr="00BC37B6">
        <w:tc>
          <w:tcPr>
            <w:tcW w:w="4390" w:type="dxa"/>
            <w:vAlign w:val="center"/>
          </w:tcPr>
          <w:p w14:paraId="11A949D9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00">
              <w:rPr>
                <w:rFonts w:ascii="Times New Roman" w:hAnsi="Times New Roman" w:cs="Times New Roman"/>
                <w:b/>
                <w:bCs/>
              </w:rPr>
              <w:t>Zajęcia fakultatywne/ Zajęcia ogólnouniwersyteckie</w:t>
            </w:r>
          </w:p>
        </w:tc>
        <w:tc>
          <w:tcPr>
            <w:tcW w:w="2976" w:type="dxa"/>
            <w:vAlign w:val="center"/>
          </w:tcPr>
          <w:p w14:paraId="2682C002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10CCCB8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631666F7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D78ED71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5339F9F1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72366FFC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06A00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851" w:type="dxa"/>
            <w:vAlign w:val="center"/>
          </w:tcPr>
          <w:p w14:paraId="2D7303CB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3065564B" w14:textId="77777777" w:rsidR="00046933" w:rsidRPr="00406A00" w:rsidRDefault="00046933" w:rsidP="00BC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</w:t>
            </w:r>
          </w:p>
        </w:tc>
      </w:tr>
    </w:tbl>
    <w:p w14:paraId="70DF5B3A" w14:textId="77777777" w:rsidR="0054403D" w:rsidRDefault="0054403D" w:rsidP="0054403D"/>
    <w:p w14:paraId="43BBBF60" w14:textId="77777777" w:rsidR="0054403D" w:rsidRDefault="0054403D" w:rsidP="0054403D"/>
    <w:p w14:paraId="14A990BB" w14:textId="77777777" w:rsidR="0054403D" w:rsidRDefault="0054403D" w:rsidP="0054403D"/>
    <w:p w14:paraId="48221B04" w14:textId="77777777" w:rsidR="0054403D" w:rsidRDefault="0054403D" w:rsidP="0054403D"/>
    <w:p w14:paraId="74D35FD9" w14:textId="77777777" w:rsidR="000F7E4F" w:rsidRDefault="000F7E4F" w:rsidP="0054403D">
      <w:pPr>
        <w:rPr>
          <w:b/>
          <w:bCs/>
          <w:sz w:val="28"/>
          <w:szCs w:val="28"/>
        </w:rPr>
      </w:pPr>
    </w:p>
    <w:p w14:paraId="09CC3832" w14:textId="440EF533" w:rsidR="00046933" w:rsidRPr="0054403D" w:rsidRDefault="0054403D" w:rsidP="00544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5436B2">
        <w:rPr>
          <w:b/>
          <w:bCs/>
          <w:sz w:val="28"/>
          <w:szCs w:val="28"/>
        </w:rPr>
        <w:t>II</w:t>
      </w:r>
      <w:r w:rsidRPr="0054403D">
        <w:rPr>
          <w:b/>
          <w:bCs/>
          <w:sz w:val="28"/>
          <w:szCs w:val="28"/>
        </w:rPr>
        <w:t xml:space="preserve"> semestr (</w:t>
      </w:r>
      <w:r>
        <w:rPr>
          <w:b/>
          <w:bCs/>
          <w:sz w:val="28"/>
          <w:szCs w:val="28"/>
        </w:rPr>
        <w:t>II</w:t>
      </w:r>
      <w:r w:rsidRPr="0054403D">
        <w:rPr>
          <w:b/>
          <w:bCs/>
          <w:sz w:val="28"/>
          <w:szCs w:val="28"/>
        </w:rPr>
        <w:t xml:space="preserve"> rok</w:t>
      </w:r>
      <w:r>
        <w:rPr>
          <w:b/>
          <w:bCs/>
          <w:sz w:val="28"/>
          <w:szCs w:val="28"/>
        </w:rPr>
        <w:t xml:space="preserve"> studiów uzupełniających</w:t>
      </w:r>
      <w:r w:rsidRPr="0054403D">
        <w:rPr>
          <w:b/>
          <w:bCs/>
          <w:sz w:val="28"/>
          <w:szCs w:val="28"/>
        </w:rPr>
        <w:t>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3FF50C3E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6883A7F8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1DCFB621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448ACC15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1BC40F08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3237D01B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4B8171BC" w14:textId="22375E1F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07F2B0D5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36E38349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1305C6A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75620A1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4E2E9D53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6D565503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24084875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6CD0676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121C9FE9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6F2F62EA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4C2C51" w:rsidRPr="003408D5" w14:paraId="7D827278" w14:textId="77777777" w:rsidTr="00406A00">
        <w:tc>
          <w:tcPr>
            <w:tcW w:w="4390" w:type="dxa"/>
            <w:vAlign w:val="center"/>
          </w:tcPr>
          <w:p w14:paraId="04769EBE" w14:textId="626E674D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>Biologia skóry, inżynieria tkankowa</w:t>
            </w:r>
          </w:p>
        </w:tc>
        <w:tc>
          <w:tcPr>
            <w:tcW w:w="2976" w:type="dxa"/>
            <w:vAlign w:val="center"/>
          </w:tcPr>
          <w:p w14:paraId="55B49DD0" w14:textId="71B79634" w:rsidR="004C2C51" w:rsidRPr="00092D5F" w:rsidRDefault="00092D5F" w:rsidP="00406A00">
            <w:pPr>
              <w:spacing w:after="0"/>
              <w:ind w:left="26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1700-KII2- BIOLSKOR-2</w:t>
            </w:r>
          </w:p>
        </w:tc>
        <w:tc>
          <w:tcPr>
            <w:tcW w:w="709" w:type="dxa"/>
            <w:vAlign w:val="center"/>
          </w:tcPr>
          <w:p w14:paraId="0D1716A6" w14:textId="08C3D706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D5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49CC88DD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6AB66B8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89071EB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86F0C61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73AAE11" w14:textId="693C9302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708" w:type="dxa"/>
            <w:vAlign w:val="center"/>
          </w:tcPr>
          <w:p w14:paraId="2134B14C" w14:textId="6EB11FA3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25</w:t>
            </w:r>
          </w:p>
        </w:tc>
      </w:tr>
      <w:tr w:rsidR="004C2C51" w:rsidRPr="003408D5" w14:paraId="493135F7" w14:textId="77777777" w:rsidTr="00406A00">
        <w:tc>
          <w:tcPr>
            <w:tcW w:w="4390" w:type="dxa"/>
            <w:vAlign w:val="center"/>
          </w:tcPr>
          <w:p w14:paraId="106E58D6" w14:textId="25FD638A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>Chirurgia plastyczna, rekonstrukcyjna i estetyczna</w:t>
            </w:r>
          </w:p>
        </w:tc>
        <w:tc>
          <w:tcPr>
            <w:tcW w:w="2976" w:type="dxa"/>
            <w:vAlign w:val="center"/>
          </w:tcPr>
          <w:p w14:paraId="7452CB4D" w14:textId="24CB805E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1700-KIICHIRPL-2</w:t>
            </w:r>
          </w:p>
        </w:tc>
        <w:tc>
          <w:tcPr>
            <w:tcW w:w="709" w:type="dxa"/>
            <w:vAlign w:val="center"/>
          </w:tcPr>
          <w:p w14:paraId="274E46B4" w14:textId="13026280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D5F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425" w:type="dxa"/>
            <w:vAlign w:val="center"/>
          </w:tcPr>
          <w:p w14:paraId="00FB3971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D7538E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1FAD4E93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56AC1021" w14:textId="0173D452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21F39AB5" w14:textId="49AE522B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1982C7A1" w14:textId="7ADB2EA2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40</w:t>
            </w:r>
          </w:p>
        </w:tc>
      </w:tr>
      <w:tr w:rsidR="004C2C51" w:rsidRPr="003408D5" w14:paraId="78693007" w14:textId="77777777" w:rsidTr="00406A00">
        <w:tc>
          <w:tcPr>
            <w:tcW w:w="4390" w:type="dxa"/>
            <w:vAlign w:val="center"/>
          </w:tcPr>
          <w:p w14:paraId="7FF033B2" w14:textId="431ADBC1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 xml:space="preserve">Kosmetologia z elementami SPA i </w:t>
            </w:r>
            <w:proofErr w:type="spellStart"/>
            <w:r w:rsidRPr="00092D5F">
              <w:rPr>
                <w:rFonts w:ascii="Times New Roman" w:hAnsi="Times New Roman" w:cs="Times New Roman"/>
              </w:rPr>
              <w:t>Wellness</w:t>
            </w:r>
            <w:proofErr w:type="spellEnd"/>
          </w:p>
        </w:tc>
        <w:tc>
          <w:tcPr>
            <w:tcW w:w="2976" w:type="dxa"/>
            <w:vAlign w:val="center"/>
          </w:tcPr>
          <w:p w14:paraId="3CFC343E" w14:textId="301CA442" w:rsidR="004C2C51" w:rsidRPr="00092D5F" w:rsidRDefault="00092D5F" w:rsidP="00406A00">
            <w:pPr>
              <w:spacing w:after="0"/>
              <w:ind w:left="28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1726-KII-SPA2</w:t>
            </w:r>
          </w:p>
        </w:tc>
        <w:tc>
          <w:tcPr>
            <w:tcW w:w="709" w:type="dxa"/>
            <w:vAlign w:val="center"/>
          </w:tcPr>
          <w:p w14:paraId="326CFCAD" w14:textId="15B3B2B7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D5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1A263DA2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173FF3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3EFD2DC9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11D25010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4C5639B2" w14:textId="7089260B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center"/>
          </w:tcPr>
          <w:p w14:paraId="22F0513C" w14:textId="10C5115A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50</w:t>
            </w:r>
          </w:p>
        </w:tc>
      </w:tr>
      <w:tr w:rsidR="004C2C51" w:rsidRPr="003408D5" w14:paraId="390320BA" w14:textId="77777777" w:rsidTr="00406A00">
        <w:tc>
          <w:tcPr>
            <w:tcW w:w="4390" w:type="dxa"/>
            <w:vAlign w:val="center"/>
          </w:tcPr>
          <w:p w14:paraId="76647673" w14:textId="446B0A0E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 xml:space="preserve">Podstawy </w:t>
            </w:r>
            <w:proofErr w:type="spellStart"/>
            <w:r w:rsidRPr="00092D5F">
              <w:rPr>
                <w:rFonts w:ascii="Times New Roman" w:hAnsi="Times New Roman" w:cs="Times New Roman"/>
              </w:rPr>
              <w:t>psychokosmetologii</w:t>
            </w:r>
            <w:proofErr w:type="spellEnd"/>
          </w:p>
        </w:tc>
        <w:tc>
          <w:tcPr>
            <w:tcW w:w="2976" w:type="dxa"/>
            <w:vAlign w:val="center"/>
          </w:tcPr>
          <w:p w14:paraId="07210800" w14:textId="764D0133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1700-KIIPSYCHKOS-2</w:t>
            </w:r>
          </w:p>
        </w:tc>
        <w:tc>
          <w:tcPr>
            <w:tcW w:w="709" w:type="dxa"/>
            <w:vAlign w:val="center"/>
          </w:tcPr>
          <w:p w14:paraId="193CA2F9" w14:textId="790BA487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D5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4644DC0F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BB0EBA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5530E942" w14:textId="77777777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50717433" w14:textId="4EB3CC06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5</w:t>
            </w:r>
          </w:p>
        </w:tc>
        <w:tc>
          <w:tcPr>
            <w:tcW w:w="851" w:type="dxa"/>
            <w:vAlign w:val="center"/>
          </w:tcPr>
          <w:p w14:paraId="2B839F98" w14:textId="59F209AB" w:rsidR="004C2C51" w:rsidRPr="00092D5F" w:rsidRDefault="004C2C51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738E669A" w14:textId="39A65735" w:rsidR="004C2C51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15</w:t>
            </w:r>
          </w:p>
        </w:tc>
      </w:tr>
      <w:tr w:rsidR="00406A00" w:rsidRPr="003408D5" w14:paraId="15729F1F" w14:textId="77777777" w:rsidTr="00406A00">
        <w:tc>
          <w:tcPr>
            <w:tcW w:w="4390" w:type="dxa"/>
            <w:vAlign w:val="center"/>
          </w:tcPr>
          <w:p w14:paraId="3C3C874E" w14:textId="6352E3A8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>Seminarium magisterskie</w:t>
            </w:r>
          </w:p>
        </w:tc>
        <w:tc>
          <w:tcPr>
            <w:tcW w:w="2976" w:type="dxa"/>
            <w:vAlign w:val="center"/>
          </w:tcPr>
          <w:p w14:paraId="791F80CB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9CD432" w14:textId="3B5689EF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43856418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5DD611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7DEA32D9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1CADA599" w14:textId="2911B43A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851" w:type="dxa"/>
            <w:vAlign w:val="center"/>
          </w:tcPr>
          <w:p w14:paraId="4CB68E50" w14:textId="397E3F7E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127E6197" w14:textId="3E581433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30</w:t>
            </w:r>
          </w:p>
        </w:tc>
      </w:tr>
      <w:tr w:rsidR="00092D5F" w:rsidRPr="003408D5" w14:paraId="035FC3C1" w14:textId="77777777" w:rsidTr="00031E02">
        <w:tc>
          <w:tcPr>
            <w:tcW w:w="4390" w:type="dxa"/>
            <w:vAlign w:val="center"/>
          </w:tcPr>
          <w:p w14:paraId="22F48ED5" w14:textId="0ACD8594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>Ćwiczenia specjalistyczne i metodologia badań naukowych</w:t>
            </w:r>
          </w:p>
        </w:tc>
        <w:tc>
          <w:tcPr>
            <w:tcW w:w="2976" w:type="dxa"/>
            <w:vAlign w:val="center"/>
          </w:tcPr>
          <w:p w14:paraId="1B184604" w14:textId="4075A7A8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1700-KII2- CWSP-2</w:t>
            </w:r>
          </w:p>
        </w:tc>
        <w:tc>
          <w:tcPr>
            <w:tcW w:w="709" w:type="dxa"/>
            <w:vAlign w:val="center"/>
          </w:tcPr>
          <w:p w14:paraId="0D42C99E" w14:textId="77777777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563D74C9" w14:textId="77777777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EB61A50" w14:textId="77777777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7B1C39FD" w14:textId="77777777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F790515" w14:textId="2EC45DEC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100</w:t>
            </w:r>
          </w:p>
        </w:tc>
        <w:tc>
          <w:tcPr>
            <w:tcW w:w="708" w:type="dxa"/>
            <w:vAlign w:val="center"/>
          </w:tcPr>
          <w:p w14:paraId="30C4A7A2" w14:textId="42CB0F84" w:rsidR="00092D5F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100</w:t>
            </w:r>
          </w:p>
        </w:tc>
      </w:tr>
      <w:tr w:rsidR="00406A00" w:rsidRPr="003408D5" w14:paraId="4321A339" w14:textId="77777777" w:rsidTr="00406A00">
        <w:tc>
          <w:tcPr>
            <w:tcW w:w="4390" w:type="dxa"/>
            <w:vAlign w:val="center"/>
          </w:tcPr>
          <w:p w14:paraId="6D7669B9" w14:textId="743820CA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>Przedsiębiorczość w kosmetologii/ Toksykologia kosmetyku</w:t>
            </w:r>
          </w:p>
        </w:tc>
        <w:tc>
          <w:tcPr>
            <w:tcW w:w="2976" w:type="dxa"/>
            <w:vAlign w:val="center"/>
          </w:tcPr>
          <w:p w14:paraId="72C2BDAA" w14:textId="26262BBE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1700-KIIPRZEDS-2/ 1721-KII2- TOKKOSM-2</w:t>
            </w:r>
          </w:p>
        </w:tc>
        <w:tc>
          <w:tcPr>
            <w:tcW w:w="709" w:type="dxa"/>
            <w:vAlign w:val="center"/>
          </w:tcPr>
          <w:p w14:paraId="33F32369" w14:textId="758E2007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D5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11A24857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BDF93D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280F6584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71B62FF3" w14:textId="1D012735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755A638D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27AA162E" w14:textId="50F409E4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25</w:t>
            </w:r>
          </w:p>
        </w:tc>
      </w:tr>
      <w:tr w:rsidR="00406A00" w:rsidRPr="003408D5" w14:paraId="596829F9" w14:textId="77777777" w:rsidTr="00406A00">
        <w:tc>
          <w:tcPr>
            <w:tcW w:w="4390" w:type="dxa"/>
            <w:vAlign w:val="center"/>
          </w:tcPr>
          <w:p w14:paraId="21B60A69" w14:textId="2E35686A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5F">
              <w:rPr>
                <w:rFonts w:ascii="Times New Roman" w:hAnsi="Times New Roman" w:cs="Times New Roman"/>
              </w:rPr>
              <w:t>Zajęcia fakultatywne/ Zajęcia ogólnouniwersyteckie</w:t>
            </w:r>
          </w:p>
        </w:tc>
        <w:tc>
          <w:tcPr>
            <w:tcW w:w="2976" w:type="dxa"/>
            <w:vAlign w:val="center"/>
          </w:tcPr>
          <w:p w14:paraId="5FBA137E" w14:textId="0F9EAE41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08AAF34" w14:textId="01B10F7B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D5F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425" w:type="dxa"/>
            <w:vAlign w:val="center"/>
          </w:tcPr>
          <w:p w14:paraId="63701CFA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F14A0C6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3568BE32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E555E15" w14:textId="500AA8A4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092D5F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851" w:type="dxa"/>
            <w:vAlign w:val="center"/>
          </w:tcPr>
          <w:p w14:paraId="7C06FDE7" w14:textId="77777777" w:rsidR="00406A00" w:rsidRPr="00092D5F" w:rsidRDefault="00406A00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3347828D" w14:textId="12F31177" w:rsidR="00406A00" w:rsidRPr="00092D5F" w:rsidRDefault="00092D5F" w:rsidP="0040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D5F">
              <w:rPr>
                <w:rFonts w:ascii="Times New Roman" w:hAnsi="Times New Roman" w:cs="Times New Roman"/>
              </w:rPr>
              <w:t>60</w:t>
            </w:r>
          </w:p>
        </w:tc>
      </w:tr>
    </w:tbl>
    <w:p w14:paraId="6D4E1967" w14:textId="77777777" w:rsidR="0054403D" w:rsidRDefault="0054403D" w:rsidP="0054403D"/>
    <w:sectPr w:rsidR="0054403D" w:rsidSect="00544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2"/>
    <w:rsid w:val="00011CD7"/>
    <w:rsid w:val="00030E66"/>
    <w:rsid w:val="00046933"/>
    <w:rsid w:val="00092D5F"/>
    <w:rsid w:val="000D7A5E"/>
    <w:rsid w:val="000E00B1"/>
    <w:rsid w:val="000F7E4F"/>
    <w:rsid w:val="00120D8E"/>
    <w:rsid w:val="00140F0D"/>
    <w:rsid w:val="00216CCD"/>
    <w:rsid w:val="00217851"/>
    <w:rsid w:val="00262A0E"/>
    <w:rsid w:val="002E631D"/>
    <w:rsid w:val="003119A8"/>
    <w:rsid w:val="00330EB4"/>
    <w:rsid w:val="00406A00"/>
    <w:rsid w:val="00441D38"/>
    <w:rsid w:val="00475140"/>
    <w:rsid w:val="00485A68"/>
    <w:rsid w:val="004C2C51"/>
    <w:rsid w:val="004E26E9"/>
    <w:rsid w:val="004E46D6"/>
    <w:rsid w:val="004F37D1"/>
    <w:rsid w:val="005436B2"/>
    <w:rsid w:val="0054403D"/>
    <w:rsid w:val="00576E9D"/>
    <w:rsid w:val="005A0F5D"/>
    <w:rsid w:val="005B2F12"/>
    <w:rsid w:val="00607951"/>
    <w:rsid w:val="00635668"/>
    <w:rsid w:val="006620E8"/>
    <w:rsid w:val="006C10CD"/>
    <w:rsid w:val="006E5EBB"/>
    <w:rsid w:val="0073122A"/>
    <w:rsid w:val="00740DA7"/>
    <w:rsid w:val="00743D38"/>
    <w:rsid w:val="00750D46"/>
    <w:rsid w:val="00755A3B"/>
    <w:rsid w:val="00764914"/>
    <w:rsid w:val="007C1E0F"/>
    <w:rsid w:val="007D5562"/>
    <w:rsid w:val="007E07FF"/>
    <w:rsid w:val="0080747D"/>
    <w:rsid w:val="00835098"/>
    <w:rsid w:val="00860171"/>
    <w:rsid w:val="00880038"/>
    <w:rsid w:val="008C61D0"/>
    <w:rsid w:val="00996F19"/>
    <w:rsid w:val="00A771E8"/>
    <w:rsid w:val="00B04B61"/>
    <w:rsid w:val="00B77AC6"/>
    <w:rsid w:val="00B77ECA"/>
    <w:rsid w:val="00BE1C4C"/>
    <w:rsid w:val="00C118E7"/>
    <w:rsid w:val="00CA3D12"/>
    <w:rsid w:val="00CC174F"/>
    <w:rsid w:val="00CE0428"/>
    <w:rsid w:val="00CE72B6"/>
    <w:rsid w:val="00CF334A"/>
    <w:rsid w:val="00D64022"/>
    <w:rsid w:val="00D724B3"/>
    <w:rsid w:val="00D8539E"/>
    <w:rsid w:val="00DC7124"/>
    <w:rsid w:val="00DD6988"/>
    <w:rsid w:val="00E4424A"/>
    <w:rsid w:val="00E53043"/>
    <w:rsid w:val="00E846A0"/>
    <w:rsid w:val="00EB4E2D"/>
    <w:rsid w:val="00EB5857"/>
    <w:rsid w:val="00EF6D4D"/>
    <w:rsid w:val="00F0275D"/>
    <w:rsid w:val="00F404B8"/>
    <w:rsid w:val="00FA35C6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Koba</dc:creator>
  <cp:lastModifiedBy>Dziekanat Farmaceutyczny CM</cp:lastModifiedBy>
  <cp:revision>2</cp:revision>
  <dcterms:created xsi:type="dcterms:W3CDTF">2020-09-17T07:23:00Z</dcterms:created>
  <dcterms:modified xsi:type="dcterms:W3CDTF">2020-09-17T07:23:00Z</dcterms:modified>
</cp:coreProperties>
</file>