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8A911" w14:textId="77777777" w:rsidR="007E356E" w:rsidRDefault="007E356E" w:rsidP="0074036A">
      <w:pPr>
        <w:sectPr w:rsidR="007E356E">
          <w:pgSz w:w="16838" w:h="11906" w:orient="landscape"/>
          <w:pgMar w:top="1402" w:right="868" w:bottom="1229" w:left="720" w:header="708" w:footer="708" w:gutter="0"/>
          <w:cols w:space="708"/>
        </w:sectPr>
      </w:pPr>
    </w:p>
    <w:p w14:paraId="56174899" w14:textId="7DB05FD0" w:rsidR="0074036A" w:rsidRPr="00D50D0A" w:rsidRDefault="0074036A" w:rsidP="0074036A"/>
    <w:p w14:paraId="5648FA22" w14:textId="77777777" w:rsidR="0074036A" w:rsidRPr="00D50D0A" w:rsidRDefault="0074036A" w:rsidP="0074036A">
      <w:pPr>
        <w:spacing w:after="63"/>
        <w:jc w:val="right"/>
      </w:pPr>
      <w:r w:rsidRPr="00D50D0A">
        <w:rPr>
          <w:i/>
          <w:sz w:val="16"/>
        </w:rPr>
        <w:t xml:space="preserve">Załącznik nr 2 do Uchwały Nr 207 Senatu UMK z dnia 29 listopada  2016 r. </w:t>
      </w:r>
    </w:p>
    <w:p w14:paraId="48B0E16A" w14:textId="77777777" w:rsidR="0074036A" w:rsidRPr="00D50D0A" w:rsidRDefault="0074036A" w:rsidP="0074036A">
      <w:pPr>
        <w:jc w:val="center"/>
        <w:rPr>
          <w:b/>
        </w:rPr>
      </w:pPr>
    </w:p>
    <w:p w14:paraId="44C46B09" w14:textId="29C8F212" w:rsidR="0074036A" w:rsidRPr="00D50D0A" w:rsidRDefault="0074036A" w:rsidP="0074036A">
      <w:pPr>
        <w:jc w:val="center"/>
        <w:rPr>
          <w:b/>
        </w:rPr>
      </w:pPr>
      <w:r w:rsidRPr="00D50D0A">
        <w:rPr>
          <w:b/>
        </w:rPr>
        <w:t>P r o g r a m   s t u d i ó w</w:t>
      </w:r>
      <w:r w:rsidR="000202FD">
        <w:rPr>
          <w:b/>
        </w:rPr>
        <w:t xml:space="preserve"> -  rok akademicki 2018/2019</w:t>
      </w:r>
    </w:p>
    <w:tbl>
      <w:tblPr>
        <w:tblpPr w:leftFromText="141" w:rightFromText="141" w:vertAnchor="page" w:horzAnchor="page" w:tblpXSpec="center" w:tblpY="2826"/>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151"/>
        <w:gridCol w:w="2260"/>
        <w:gridCol w:w="985"/>
        <w:gridCol w:w="1284"/>
        <w:gridCol w:w="993"/>
        <w:gridCol w:w="850"/>
        <w:gridCol w:w="291"/>
        <w:gridCol w:w="560"/>
        <w:gridCol w:w="290"/>
        <w:gridCol w:w="992"/>
        <w:gridCol w:w="993"/>
        <w:gridCol w:w="425"/>
        <w:gridCol w:w="1462"/>
        <w:gridCol w:w="239"/>
        <w:gridCol w:w="1843"/>
      </w:tblGrid>
      <w:tr w:rsidR="0074036A" w:rsidRPr="00D50D0A" w14:paraId="673C4B9C" w14:textId="77777777" w:rsidTr="003D10D2">
        <w:tc>
          <w:tcPr>
            <w:tcW w:w="4069" w:type="dxa"/>
            <w:gridSpan w:val="3"/>
            <w:vAlign w:val="center"/>
          </w:tcPr>
          <w:p w14:paraId="3E4B15B5" w14:textId="77777777" w:rsidR="0074036A" w:rsidRPr="00D50D0A" w:rsidRDefault="0074036A" w:rsidP="00C57EEA">
            <w:pPr>
              <w:rPr>
                <w:b/>
                <w:lang w:eastAsia="en-US"/>
              </w:rPr>
            </w:pPr>
            <w:r w:rsidRPr="00D50D0A">
              <w:rPr>
                <w:b/>
                <w:lang w:eastAsia="en-US"/>
              </w:rPr>
              <w:t>Wydział prowadzący kierunek studiów:</w:t>
            </w:r>
          </w:p>
        </w:tc>
        <w:tc>
          <w:tcPr>
            <w:tcW w:w="11207" w:type="dxa"/>
            <w:gridSpan w:val="13"/>
            <w:vAlign w:val="center"/>
          </w:tcPr>
          <w:p w14:paraId="618C87A2" w14:textId="77777777" w:rsidR="0074036A" w:rsidRPr="00D50D0A" w:rsidRDefault="0074036A" w:rsidP="00C57EEA">
            <w:pPr>
              <w:jc w:val="center"/>
              <w:rPr>
                <w:b/>
                <w:lang w:eastAsia="en-US"/>
              </w:rPr>
            </w:pPr>
            <w:r w:rsidRPr="00D50D0A">
              <w:rPr>
                <w:b/>
                <w:lang w:eastAsia="en-US"/>
              </w:rPr>
              <w:t>Wydział Farmaceutyczny</w:t>
            </w:r>
          </w:p>
        </w:tc>
      </w:tr>
      <w:tr w:rsidR="0074036A" w:rsidRPr="00D50D0A" w14:paraId="285CD470" w14:textId="77777777" w:rsidTr="003D10D2">
        <w:tc>
          <w:tcPr>
            <w:tcW w:w="4069" w:type="dxa"/>
            <w:gridSpan w:val="3"/>
            <w:vAlign w:val="center"/>
          </w:tcPr>
          <w:p w14:paraId="0F2D7FE2" w14:textId="77777777" w:rsidR="0074036A" w:rsidRPr="00D50D0A" w:rsidRDefault="0074036A" w:rsidP="00C57EEA">
            <w:pPr>
              <w:rPr>
                <w:b/>
                <w:lang w:eastAsia="en-US"/>
              </w:rPr>
            </w:pPr>
            <w:r w:rsidRPr="00D50D0A">
              <w:rPr>
                <w:b/>
                <w:lang w:eastAsia="en-US"/>
              </w:rPr>
              <w:t>Kierunek studiów:</w:t>
            </w:r>
          </w:p>
        </w:tc>
        <w:tc>
          <w:tcPr>
            <w:tcW w:w="11207" w:type="dxa"/>
            <w:gridSpan w:val="13"/>
            <w:vAlign w:val="center"/>
          </w:tcPr>
          <w:p w14:paraId="5F8FBD44" w14:textId="77777777" w:rsidR="0074036A" w:rsidRPr="00D50D0A" w:rsidRDefault="005F1353" w:rsidP="00C57EEA">
            <w:pPr>
              <w:jc w:val="center"/>
              <w:rPr>
                <w:b/>
                <w:lang w:eastAsia="en-US"/>
              </w:rPr>
            </w:pPr>
            <w:r>
              <w:rPr>
                <w:b/>
                <w:lang w:eastAsia="en-US"/>
              </w:rPr>
              <w:t>Farmacja</w:t>
            </w:r>
          </w:p>
        </w:tc>
      </w:tr>
      <w:tr w:rsidR="0074036A" w:rsidRPr="00D50D0A" w14:paraId="33AFDE55" w14:textId="77777777" w:rsidTr="003D10D2">
        <w:tc>
          <w:tcPr>
            <w:tcW w:w="4069" w:type="dxa"/>
            <w:gridSpan w:val="3"/>
            <w:vAlign w:val="center"/>
          </w:tcPr>
          <w:p w14:paraId="0C4E9466" w14:textId="77777777" w:rsidR="0074036A" w:rsidRPr="00D50D0A" w:rsidRDefault="0074036A" w:rsidP="00C57EEA">
            <w:pPr>
              <w:shd w:val="clear" w:color="auto" w:fill="FFFFFF"/>
              <w:contextualSpacing/>
              <w:rPr>
                <w:b/>
                <w:lang w:eastAsia="en-US"/>
              </w:rPr>
            </w:pPr>
            <w:r w:rsidRPr="00D50D0A">
              <w:rPr>
                <w:b/>
                <w:lang w:eastAsia="en-US"/>
              </w:rPr>
              <w:t>Poziom kształcenia:</w:t>
            </w:r>
          </w:p>
        </w:tc>
        <w:tc>
          <w:tcPr>
            <w:tcW w:w="11207" w:type="dxa"/>
            <w:gridSpan w:val="13"/>
            <w:vAlign w:val="center"/>
          </w:tcPr>
          <w:p w14:paraId="3D9FBA03" w14:textId="77777777" w:rsidR="0074036A" w:rsidRPr="00D50D0A" w:rsidRDefault="005F1353" w:rsidP="00C57EEA">
            <w:pPr>
              <w:jc w:val="center"/>
              <w:rPr>
                <w:b/>
                <w:lang w:eastAsia="en-US"/>
              </w:rPr>
            </w:pPr>
            <w:r>
              <w:rPr>
                <w:b/>
                <w:lang w:eastAsia="en-US"/>
              </w:rPr>
              <w:t>Studia jednolite magisterskie</w:t>
            </w:r>
          </w:p>
        </w:tc>
      </w:tr>
      <w:tr w:rsidR="0074036A" w:rsidRPr="00D50D0A" w14:paraId="0A8E04B4" w14:textId="77777777" w:rsidTr="003D10D2">
        <w:tc>
          <w:tcPr>
            <w:tcW w:w="4069" w:type="dxa"/>
            <w:gridSpan w:val="3"/>
            <w:vAlign w:val="center"/>
          </w:tcPr>
          <w:p w14:paraId="7CF1232A" w14:textId="77777777" w:rsidR="0074036A" w:rsidRPr="00D50D0A" w:rsidRDefault="0074036A" w:rsidP="00C57EEA">
            <w:pPr>
              <w:rPr>
                <w:b/>
                <w:bCs/>
              </w:rPr>
            </w:pPr>
            <w:r w:rsidRPr="00D50D0A">
              <w:rPr>
                <w:b/>
                <w:bCs/>
              </w:rPr>
              <w:t>Poziom Polskiej Ramy Kwalifikacji:</w:t>
            </w:r>
          </w:p>
        </w:tc>
        <w:tc>
          <w:tcPr>
            <w:tcW w:w="11207" w:type="dxa"/>
            <w:gridSpan w:val="13"/>
            <w:vAlign w:val="center"/>
          </w:tcPr>
          <w:p w14:paraId="49DEFC9E" w14:textId="77777777" w:rsidR="0074036A" w:rsidRPr="00EC35DD" w:rsidRDefault="0074036A" w:rsidP="00C57EEA">
            <w:pPr>
              <w:jc w:val="center"/>
              <w:rPr>
                <w:b/>
                <w:lang w:eastAsia="en-US"/>
              </w:rPr>
            </w:pPr>
            <w:r w:rsidRPr="00EC35DD">
              <w:rPr>
                <w:b/>
                <w:lang w:eastAsia="en-US"/>
              </w:rPr>
              <w:t>Poziom 7</w:t>
            </w:r>
          </w:p>
        </w:tc>
      </w:tr>
      <w:tr w:rsidR="0074036A" w:rsidRPr="00D50D0A" w14:paraId="416D7C75" w14:textId="77777777" w:rsidTr="003D10D2">
        <w:tc>
          <w:tcPr>
            <w:tcW w:w="4069" w:type="dxa"/>
            <w:gridSpan w:val="3"/>
            <w:vAlign w:val="center"/>
          </w:tcPr>
          <w:p w14:paraId="055735ED" w14:textId="77777777" w:rsidR="0074036A" w:rsidRPr="00D50D0A" w:rsidRDefault="0074036A" w:rsidP="00C57EEA">
            <w:pPr>
              <w:autoSpaceDE w:val="0"/>
              <w:autoSpaceDN w:val="0"/>
              <w:adjustRightInd w:val="0"/>
              <w:rPr>
                <w:lang w:eastAsia="en-US"/>
              </w:rPr>
            </w:pPr>
            <w:r w:rsidRPr="00D50D0A">
              <w:rPr>
                <w:b/>
                <w:lang w:eastAsia="en-US"/>
              </w:rPr>
              <w:t>Profil kształcenia:</w:t>
            </w:r>
          </w:p>
        </w:tc>
        <w:tc>
          <w:tcPr>
            <w:tcW w:w="11207" w:type="dxa"/>
            <w:gridSpan w:val="13"/>
            <w:vAlign w:val="center"/>
          </w:tcPr>
          <w:p w14:paraId="7DBC71FA" w14:textId="77777777" w:rsidR="0074036A" w:rsidRPr="00D50D0A" w:rsidRDefault="0074036A" w:rsidP="00C57EEA">
            <w:pPr>
              <w:jc w:val="center"/>
              <w:rPr>
                <w:b/>
                <w:lang w:eastAsia="en-US"/>
              </w:rPr>
            </w:pPr>
            <w:r w:rsidRPr="00D50D0A">
              <w:rPr>
                <w:b/>
                <w:lang w:eastAsia="en-US"/>
              </w:rPr>
              <w:t>Profil ogólnoakademicki</w:t>
            </w:r>
          </w:p>
        </w:tc>
      </w:tr>
      <w:tr w:rsidR="0074036A" w:rsidRPr="00D50D0A" w14:paraId="54D8AF05" w14:textId="77777777" w:rsidTr="003D10D2">
        <w:tc>
          <w:tcPr>
            <w:tcW w:w="4069" w:type="dxa"/>
            <w:gridSpan w:val="3"/>
            <w:vAlign w:val="center"/>
          </w:tcPr>
          <w:p w14:paraId="204C5911" w14:textId="77777777" w:rsidR="0074036A" w:rsidRPr="00D50D0A" w:rsidRDefault="0074036A" w:rsidP="00C57EEA">
            <w:pPr>
              <w:rPr>
                <w:b/>
                <w:lang w:eastAsia="en-US"/>
              </w:rPr>
            </w:pPr>
            <w:r w:rsidRPr="00D50D0A">
              <w:rPr>
                <w:b/>
                <w:lang w:eastAsia="en-US"/>
              </w:rPr>
              <w:t>Przyporządkowanie kierunku do obszaru (obszarów) kształcenia:</w:t>
            </w:r>
          </w:p>
        </w:tc>
        <w:tc>
          <w:tcPr>
            <w:tcW w:w="11207" w:type="dxa"/>
            <w:gridSpan w:val="13"/>
            <w:vAlign w:val="center"/>
          </w:tcPr>
          <w:p w14:paraId="2C019C5F" w14:textId="77777777" w:rsidR="0074036A" w:rsidRPr="00D50D0A" w:rsidRDefault="0074036A" w:rsidP="00C57EEA">
            <w:pPr>
              <w:jc w:val="center"/>
              <w:rPr>
                <w:b/>
                <w:lang w:eastAsia="en-US"/>
              </w:rPr>
            </w:pPr>
            <w:r w:rsidRPr="00D50D0A">
              <w:rPr>
                <w:b/>
                <w:lang w:eastAsia="en-US"/>
              </w:rPr>
              <w:t>Nauki medyczne, nauki o zdrowiu oraz nauki o kulturze fizycznej</w:t>
            </w:r>
          </w:p>
        </w:tc>
      </w:tr>
      <w:tr w:rsidR="0074036A" w:rsidRPr="00D50D0A" w14:paraId="6B84830B" w14:textId="77777777" w:rsidTr="003D10D2">
        <w:tc>
          <w:tcPr>
            <w:tcW w:w="4069" w:type="dxa"/>
            <w:gridSpan w:val="3"/>
            <w:vAlign w:val="center"/>
          </w:tcPr>
          <w:p w14:paraId="17BF29BC" w14:textId="77777777" w:rsidR="0074036A" w:rsidRPr="00D50D0A" w:rsidRDefault="0074036A" w:rsidP="00C57EEA">
            <w:pPr>
              <w:rPr>
                <w:b/>
                <w:lang w:eastAsia="en-US"/>
              </w:rPr>
            </w:pPr>
            <w:r w:rsidRPr="00D50D0A">
              <w:rPr>
                <w:b/>
                <w:lang w:eastAsia="en-US"/>
              </w:rPr>
              <w:t>Forma studiów:</w:t>
            </w:r>
          </w:p>
        </w:tc>
        <w:tc>
          <w:tcPr>
            <w:tcW w:w="11207" w:type="dxa"/>
            <w:gridSpan w:val="13"/>
            <w:vAlign w:val="center"/>
          </w:tcPr>
          <w:p w14:paraId="1BB0DFC0" w14:textId="6D36A1E6" w:rsidR="0074036A" w:rsidRPr="00D50D0A" w:rsidRDefault="0074036A" w:rsidP="00C57EEA">
            <w:pPr>
              <w:jc w:val="center"/>
              <w:rPr>
                <w:b/>
                <w:lang w:eastAsia="en-US"/>
              </w:rPr>
            </w:pPr>
            <w:r w:rsidRPr="00D50D0A">
              <w:rPr>
                <w:b/>
                <w:lang w:eastAsia="en-US"/>
              </w:rPr>
              <w:t xml:space="preserve">Studia </w:t>
            </w:r>
            <w:r w:rsidR="00477CFE">
              <w:rPr>
                <w:b/>
                <w:lang w:eastAsia="en-US"/>
              </w:rPr>
              <w:t>nie</w:t>
            </w:r>
            <w:r w:rsidRPr="00D50D0A">
              <w:rPr>
                <w:b/>
                <w:lang w:eastAsia="en-US"/>
              </w:rPr>
              <w:t>stacjonarne</w:t>
            </w:r>
          </w:p>
        </w:tc>
      </w:tr>
      <w:tr w:rsidR="0074036A" w:rsidRPr="00D50D0A" w14:paraId="38C25B0E" w14:textId="77777777" w:rsidTr="003D10D2">
        <w:trPr>
          <w:trHeight w:val="582"/>
        </w:trPr>
        <w:tc>
          <w:tcPr>
            <w:tcW w:w="4069" w:type="dxa"/>
            <w:gridSpan w:val="3"/>
            <w:vAlign w:val="center"/>
          </w:tcPr>
          <w:p w14:paraId="55A422F9" w14:textId="77777777" w:rsidR="0074036A" w:rsidRPr="00D50D0A" w:rsidRDefault="0074036A" w:rsidP="00C57EEA">
            <w:pPr>
              <w:rPr>
                <w:b/>
                <w:lang w:eastAsia="en-US"/>
              </w:rPr>
            </w:pPr>
            <w:r w:rsidRPr="00D50D0A">
              <w:rPr>
                <w:b/>
                <w:lang w:eastAsia="en-US"/>
              </w:rPr>
              <w:t>Liczba semestrów:</w:t>
            </w:r>
          </w:p>
        </w:tc>
        <w:tc>
          <w:tcPr>
            <w:tcW w:w="11207" w:type="dxa"/>
            <w:gridSpan w:val="13"/>
            <w:vAlign w:val="center"/>
          </w:tcPr>
          <w:p w14:paraId="14DE8C8B" w14:textId="77777777" w:rsidR="0074036A" w:rsidRPr="00D50D0A" w:rsidRDefault="005F1353" w:rsidP="00C57EEA">
            <w:pPr>
              <w:jc w:val="center"/>
              <w:rPr>
                <w:b/>
                <w:lang w:eastAsia="en-US"/>
              </w:rPr>
            </w:pPr>
            <w:r>
              <w:rPr>
                <w:b/>
                <w:lang w:eastAsia="en-US"/>
              </w:rPr>
              <w:t>11</w:t>
            </w:r>
          </w:p>
        </w:tc>
      </w:tr>
      <w:tr w:rsidR="0074036A" w:rsidRPr="00D50D0A" w14:paraId="59D56F55" w14:textId="77777777" w:rsidTr="003D10D2">
        <w:tc>
          <w:tcPr>
            <w:tcW w:w="4069" w:type="dxa"/>
            <w:gridSpan w:val="3"/>
            <w:vAlign w:val="center"/>
          </w:tcPr>
          <w:p w14:paraId="132C0886" w14:textId="77777777" w:rsidR="0074036A" w:rsidRPr="00D50D0A" w:rsidRDefault="0074036A" w:rsidP="00C57EEA">
            <w:pPr>
              <w:rPr>
                <w:lang w:eastAsia="en-US"/>
              </w:rPr>
            </w:pPr>
            <w:r w:rsidRPr="00D50D0A">
              <w:rPr>
                <w:b/>
                <w:lang w:eastAsia="en-US"/>
              </w:rPr>
              <w:t>Liczba punktów ECTS konieczna do uzyskania kwalifikacji odpowiadających poziomowi studiów:</w:t>
            </w:r>
          </w:p>
        </w:tc>
        <w:tc>
          <w:tcPr>
            <w:tcW w:w="11207" w:type="dxa"/>
            <w:gridSpan w:val="13"/>
            <w:vAlign w:val="center"/>
          </w:tcPr>
          <w:p w14:paraId="1B4FA764" w14:textId="77777777" w:rsidR="0074036A" w:rsidRPr="00D50D0A" w:rsidRDefault="00712411" w:rsidP="00C57EEA">
            <w:pPr>
              <w:jc w:val="center"/>
              <w:rPr>
                <w:b/>
                <w:lang w:eastAsia="en-US"/>
              </w:rPr>
            </w:pPr>
            <w:r>
              <w:rPr>
                <w:b/>
                <w:lang w:eastAsia="en-US"/>
              </w:rPr>
              <w:t>330</w:t>
            </w:r>
          </w:p>
        </w:tc>
      </w:tr>
      <w:tr w:rsidR="0074036A" w:rsidRPr="00D50D0A" w14:paraId="4DC0C942" w14:textId="77777777" w:rsidTr="003D10D2">
        <w:tc>
          <w:tcPr>
            <w:tcW w:w="4069" w:type="dxa"/>
            <w:gridSpan w:val="3"/>
            <w:vAlign w:val="center"/>
          </w:tcPr>
          <w:p w14:paraId="6C1CFF12" w14:textId="77777777" w:rsidR="0074036A" w:rsidRPr="00D50D0A" w:rsidRDefault="0074036A" w:rsidP="00C57EEA">
            <w:pPr>
              <w:rPr>
                <w:b/>
                <w:lang w:eastAsia="en-US"/>
              </w:rPr>
            </w:pPr>
            <w:r w:rsidRPr="00D50D0A">
              <w:rPr>
                <w:b/>
                <w:lang w:eastAsia="en-US"/>
              </w:rPr>
              <w:t>Łączna liczba godzin dydaktycznych:</w:t>
            </w:r>
          </w:p>
        </w:tc>
        <w:tc>
          <w:tcPr>
            <w:tcW w:w="11207" w:type="dxa"/>
            <w:gridSpan w:val="13"/>
            <w:vAlign w:val="center"/>
          </w:tcPr>
          <w:p w14:paraId="2F7244A9" w14:textId="77777777" w:rsidR="0074036A" w:rsidRPr="00D50D0A" w:rsidRDefault="00712411" w:rsidP="00C57EEA">
            <w:pPr>
              <w:jc w:val="center"/>
              <w:rPr>
                <w:b/>
                <w:lang w:eastAsia="en-US"/>
              </w:rPr>
            </w:pPr>
            <w:r>
              <w:rPr>
                <w:b/>
                <w:lang w:eastAsia="en-US"/>
              </w:rPr>
              <w:t>5381</w:t>
            </w:r>
          </w:p>
        </w:tc>
      </w:tr>
      <w:tr w:rsidR="0074036A" w:rsidRPr="00D50D0A" w14:paraId="5FF840F6" w14:textId="77777777" w:rsidTr="003D10D2">
        <w:tc>
          <w:tcPr>
            <w:tcW w:w="4069" w:type="dxa"/>
            <w:gridSpan w:val="3"/>
            <w:vAlign w:val="center"/>
          </w:tcPr>
          <w:p w14:paraId="77F5B5DA" w14:textId="77777777" w:rsidR="0074036A" w:rsidRPr="00D50D0A" w:rsidRDefault="0074036A" w:rsidP="00C57EEA">
            <w:pPr>
              <w:rPr>
                <w:b/>
                <w:lang w:eastAsia="en-US"/>
              </w:rPr>
            </w:pPr>
            <w:r w:rsidRPr="00D50D0A">
              <w:rPr>
                <w:b/>
                <w:lang w:eastAsia="en-US"/>
              </w:rPr>
              <w:t>Tytuł zawodowy uzyskiwany przez absolwenta:</w:t>
            </w:r>
          </w:p>
        </w:tc>
        <w:tc>
          <w:tcPr>
            <w:tcW w:w="11207" w:type="dxa"/>
            <w:gridSpan w:val="13"/>
            <w:vAlign w:val="center"/>
          </w:tcPr>
          <w:p w14:paraId="284E53F9" w14:textId="77777777" w:rsidR="0074036A" w:rsidRPr="00D50D0A" w:rsidRDefault="0074036A" w:rsidP="00C57EEA">
            <w:pPr>
              <w:jc w:val="center"/>
              <w:rPr>
                <w:b/>
                <w:lang w:eastAsia="en-US"/>
              </w:rPr>
            </w:pPr>
            <w:r w:rsidRPr="00D50D0A">
              <w:rPr>
                <w:b/>
                <w:lang w:eastAsia="en-US"/>
              </w:rPr>
              <w:t>Magister</w:t>
            </w:r>
            <w:r w:rsidR="00712411">
              <w:rPr>
                <w:b/>
                <w:lang w:eastAsia="en-US"/>
              </w:rPr>
              <w:t xml:space="preserve"> farmacji</w:t>
            </w:r>
          </w:p>
        </w:tc>
      </w:tr>
      <w:tr w:rsidR="0074036A" w:rsidRPr="00D50D0A" w14:paraId="7831E5E1" w14:textId="77777777" w:rsidTr="003D10D2">
        <w:tc>
          <w:tcPr>
            <w:tcW w:w="4069" w:type="dxa"/>
            <w:gridSpan w:val="3"/>
            <w:vAlign w:val="center"/>
          </w:tcPr>
          <w:p w14:paraId="51E0FE79" w14:textId="77777777" w:rsidR="0074036A" w:rsidRPr="00D50D0A" w:rsidRDefault="0074036A" w:rsidP="00C57EEA">
            <w:pPr>
              <w:rPr>
                <w:b/>
              </w:rPr>
            </w:pPr>
            <w:r w:rsidRPr="00D50D0A">
              <w:rPr>
                <w:b/>
              </w:rPr>
              <w:t>Specjalność:</w:t>
            </w:r>
          </w:p>
        </w:tc>
        <w:tc>
          <w:tcPr>
            <w:tcW w:w="11207" w:type="dxa"/>
            <w:gridSpan w:val="13"/>
            <w:vAlign w:val="center"/>
          </w:tcPr>
          <w:p w14:paraId="3F8F5162" w14:textId="77777777" w:rsidR="0074036A" w:rsidRPr="00D50D0A" w:rsidRDefault="0074036A" w:rsidP="00C57EEA">
            <w:pPr>
              <w:jc w:val="center"/>
              <w:rPr>
                <w:lang w:eastAsia="en-US"/>
              </w:rPr>
            </w:pPr>
            <w:r w:rsidRPr="00D50D0A">
              <w:rPr>
                <w:lang w:eastAsia="en-US"/>
              </w:rPr>
              <w:t>-</w:t>
            </w:r>
          </w:p>
        </w:tc>
      </w:tr>
      <w:tr w:rsidR="0074036A" w:rsidRPr="00D50D0A" w14:paraId="5B5BDE83" w14:textId="77777777" w:rsidTr="003D10D2">
        <w:tc>
          <w:tcPr>
            <w:tcW w:w="4069" w:type="dxa"/>
            <w:gridSpan w:val="3"/>
            <w:vAlign w:val="center"/>
          </w:tcPr>
          <w:p w14:paraId="2D4CDB4E" w14:textId="77777777" w:rsidR="0074036A" w:rsidRPr="00D50D0A" w:rsidRDefault="0074036A" w:rsidP="00C57EEA">
            <w:pPr>
              <w:rPr>
                <w:lang w:eastAsia="en-US"/>
              </w:rPr>
            </w:pPr>
            <w:r w:rsidRPr="00D50D0A">
              <w:rPr>
                <w:b/>
                <w:bCs/>
                <w:lang w:eastAsia="en-US"/>
              </w:rPr>
              <w:t>Wskazanie związku programu kształcenia z misją i strategią UMK:</w:t>
            </w:r>
          </w:p>
        </w:tc>
        <w:tc>
          <w:tcPr>
            <w:tcW w:w="11207" w:type="dxa"/>
            <w:gridSpan w:val="13"/>
            <w:vAlign w:val="center"/>
          </w:tcPr>
          <w:p w14:paraId="027218DD" w14:textId="77777777" w:rsidR="00725A8E" w:rsidRDefault="00725A8E" w:rsidP="00C57EEA">
            <w:pPr>
              <w:spacing w:after="5" w:line="267" w:lineRule="auto"/>
              <w:ind w:left="-5" w:hanging="10"/>
              <w:jc w:val="both"/>
            </w:pPr>
          </w:p>
          <w:p w14:paraId="60CC6728" w14:textId="6E30997E" w:rsidR="00725A8E" w:rsidRPr="00725A8E" w:rsidRDefault="00725A8E" w:rsidP="00C57EEA">
            <w:pPr>
              <w:spacing w:after="5" w:line="267" w:lineRule="auto"/>
              <w:ind w:left="-5" w:hanging="10"/>
              <w:jc w:val="both"/>
            </w:pPr>
            <w:r>
              <w:t xml:space="preserve">            </w:t>
            </w:r>
            <w:r w:rsidRPr="00725A8E">
              <w:t>Program kształcenia na kierunku farmacja jest zgodny z modelem jedności nauki i dydaktyki. Wysokie kwalifikacje pracowników naukowo-dydaktycznych Wydziału Farmaceutycznego oraz ich duże zaangażowanie w działalność naukową w dziedzinie nauk farmaceutycznych, gwarantuje najwyższą jakości kształcenia - jednego z najistotniejszych  elementów misji Wydziału. Opracowany program oparty na wiedzy i doświadczeniu specjalistów z tej dziedziny oraz dostęp do wieloprofilowych laboratoriów, który umożliwia doskonalenie umiejętności praktycznych, gwarantuje dobre przygotowanie do wykonywania zawodu farmaceuty.</w:t>
            </w:r>
          </w:p>
          <w:p w14:paraId="1C9E6192" w14:textId="77777777" w:rsidR="00725A8E" w:rsidRDefault="00725A8E" w:rsidP="00C57EEA">
            <w:pPr>
              <w:spacing w:after="5" w:line="267" w:lineRule="auto"/>
              <w:ind w:left="-5" w:hanging="10"/>
              <w:jc w:val="both"/>
            </w:pPr>
          </w:p>
          <w:p w14:paraId="49F3F6DE" w14:textId="4F20551B" w:rsidR="0074036A" w:rsidRPr="00D50D0A" w:rsidRDefault="00725A8E" w:rsidP="00C57EEA">
            <w:pPr>
              <w:spacing w:line="276" w:lineRule="auto"/>
              <w:ind w:left="24" w:firstLine="684"/>
              <w:jc w:val="both"/>
              <w:outlineLvl w:val="4"/>
              <w:rPr>
                <w:bCs/>
                <w:lang w:eastAsia="en-US"/>
              </w:rPr>
            </w:pPr>
            <w:r>
              <w:rPr>
                <w:bCs/>
                <w:lang w:eastAsia="en-US"/>
              </w:rPr>
              <w:lastRenderedPageBreak/>
              <w:t>Kształcenie na kierunku farmacja o</w:t>
            </w:r>
            <w:r w:rsidR="0074036A" w:rsidRPr="00D50D0A">
              <w:rPr>
                <w:bCs/>
                <w:lang w:eastAsia="en-US"/>
              </w:rPr>
              <w:t xml:space="preserve"> profilu ogólnoakademickim jest działaniem zgodnym ze Strategią Rozwoju Uniwersytetu Mikołaja Kopernika w Toruniu na lata 2011-2020, przyjętą przez Senat w dniu 21 czerwca 2011 roku, którego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poszczególnych przedmiotów, oprócz najwyższego poziomu kształcenia, przyczyni się również do realizacji celów kierunkowych w zakresie nauki, w tym ugruntowanie wysokiej pozycji Uniwersytetu wśród najwyżej cenionych instytucji naukowych w kraju i za granicą. Przygotowany program kształcenia poza poprawą atrakcyjności studiów, stworzeniem warunków do osiągania większego stopnia konkurencyjności absolwentów na rynku pracy, ma również na celu przekazywanie najnowszej wiedzy, wszechstronne rozwijanie umiejętności oraz kompetencji społecznych, a także dbałość o ogólny poziom kultury i przywiązanie do wartości etycznych.</w:t>
            </w:r>
          </w:p>
          <w:p w14:paraId="096AA580" w14:textId="2EF4DA93" w:rsidR="0074036A" w:rsidRPr="00D50D0A" w:rsidRDefault="0074036A" w:rsidP="00C57EEA">
            <w:pPr>
              <w:spacing w:line="276" w:lineRule="auto"/>
              <w:ind w:firstLine="738"/>
              <w:jc w:val="both"/>
              <w:outlineLvl w:val="4"/>
              <w:rPr>
                <w:bCs/>
                <w:lang w:eastAsia="en-US"/>
              </w:rPr>
            </w:pPr>
          </w:p>
        </w:tc>
      </w:tr>
      <w:tr w:rsidR="0074036A" w:rsidRPr="00D50D0A" w14:paraId="71329191" w14:textId="77777777" w:rsidTr="003D10D2">
        <w:tc>
          <w:tcPr>
            <w:tcW w:w="4069" w:type="dxa"/>
            <w:gridSpan w:val="3"/>
            <w:vAlign w:val="center"/>
          </w:tcPr>
          <w:p w14:paraId="6E743E93" w14:textId="77777777" w:rsidR="0074036A" w:rsidRPr="00D50D0A" w:rsidRDefault="0074036A" w:rsidP="00C57EEA">
            <w:pPr>
              <w:autoSpaceDE w:val="0"/>
              <w:autoSpaceDN w:val="0"/>
              <w:adjustRightInd w:val="0"/>
              <w:rPr>
                <w:b/>
              </w:rPr>
            </w:pPr>
            <w:r w:rsidRPr="00D50D0A">
              <w:rPr>
                <w:b/>
              </w:rPr>
              <w:lastRenderedPageBreak/>
              <w:t>Wymagania wstępne (oczekiwane kompetencje kandydata) – zwłaszcza w przypadku studiów drugiego stopnia:</w:t>
            </w:r>
          </w:p>
        </w:tc>
        <w:tc>
          <w:tcPr>
            <w:tcW w:w="11207" w:type="dxa"/>
            <w:gridSpan w:val="13"/>
            <w:vAlign w:val="center"/>
          </w:tcPr>
          <w:p w14:paraId="73C1E9C8" w14:textId="4C68B214" w:rsidR="0074036A" w:rsidRPr="001F7DAD" w:rsidRDefault="0074036A" w:rsidP="001F7DAD">
            <w:pPr>
              <w:autoSpaceDE w:val="0"/>
              <w:autoSpaceDN w:val="0"/>
              <w:adjustRightInd w:val="0"/>
              <w:spacing w:line="276" w:lineRule="auto"/>
              <w:ind w:left="464" w:firstLine="274"/>
              <w:jc w:val="both"/>
            </w:pPr>
            <w:r w:rsidRPr="001F7DAD">
              <w:t xml:space="preserve">Szczegółowe wymagania wstępne określa </w:t>
            </w:r>
            <w:r w:rsidR="001F7DAD" w:rsidRPr="001F7DAD">
              <w:t xml:space="preserve"> UCHWAŁ</w:t>
            </w:r>
            <w:r w:rsidR="001F7DAD">
              <w:t>A</w:t>
            </w:r>
            <w:r w:rsidR="001F7DAD" w:rsidRPr="001F7DAD">
              <w:t xml:space="preserve"> Nr 84 </w:t>
            </w:r>
            <w:r w:rsidR="001F7DAD" w:rsidRPr="001F7DAD">
              <w:rPr>
                <w:bCs/>
              </w:rPr>
              <w:t>Senatu Uniwersytetu Mikołaja Kopernika w</w:t>
            </w:r>
            <w:r w:rsidR="001F7DAD" w:rsidRPr="001F7DAD">
              <w:rPr>
                <w:b/>
                <w:bCs/>
              </w:rPr>
              <w:t xml:space="preserve"> </w:t>
            </w:r>
            <w:r w:rsidR="001F7DAD" w:rsidRPr="001F7DAD">
              <w:rPr>
                <w:bCs/>
              </w:rPr>
              <w:t>Toruniu</w:t>
            </w:r>
            <w:r w:rsidR="001F7DAD" w:rsidRPr="001F7DAD">
              <w:rPr>
                <w:b/>
                <w:bCs/>
              </w:rPr>
              <w:t xml:space="preserve"> </w:t>
            </w:r>
            <w:r w:rsidR="001F7DAD" w:rsidRPr="001F7DAD">
              <w:t>z dnia 30 maja 2017 r. z późn. zmianami.</w:t>
            </w:r>
          </w:p>
        </w:tc>
      </w:tr>
      <w:tr w:rsidR="0074036A" w:rsidRPr="00D50D0A" w14:paraId="0328F47D" w14:textId="77777777" w:rsidTr="003D10D2">
        <w:tc>
          <w:tcPr>
            <w:tcW w:w="15276" w:type="dxa"/>
            <w:gridSpan w:val="16"/>
            <w:shd w:val="clear" w:color="auto" w:fill="D9D9D9"/>
            <w:vAlign w:val="center"/>
          </w:tcPr>
          <w:p w14:paraId="3C0767E1" w14:textId="77777777" w:rsidR="0074036A" w:rsidRPr="00D50D0A" w:rsidRDefault="0074036A" w:rsidP="00C57EEA">
            <w:pPr>
              <w:autoSpaceDE w:val="0"/>
              <w:autoSpaceDN w:val="0"/>
              <w:adjustRightInd w:val="0"/>
              <w:jc w:val="center"/>
              <w:rPr>
                <w:b/>
              </w:rPr>
            </w:pPr>
            <w:r w:rsidRPr="00D50D0A">
              <w:rPr>
                <w:b/>
                <w:lang w:eastAsia="en-US"/>
              </w:rPr>
              <w:t>Moduły kształcenia wraz z zakładanymi efektami kształcenia*</w:t>
            </w:r>
          </w:p>
        </w:tc>
      </w:tr>
      <w:tr w:rsidR="0074036A" w:rsidRPr="00D50D0A" w14:paraId="78B31043" w14:textId="77777777" w:rsidTr="001807E5">
        <w:tc>
          <w:tcPr>
            <w:tcW w:w="1809" w:type="dxa"/>
            <w:gridSpan w:val="2"/>
            <w:tcBorders>
              <w:bottom w:val="single" w:sz="4" w:space="0" w:color="auto"/>
            </w:tcBorders>
            <w:vAlign w:val="center"/>
          </w:tcPr>
          <w:p w14:paraId="55381967" w14:textId="77777777" w:rsidR="0074036A" w:rsidRPr="00D50D0A" w:rsidRDefault="0074036A" w:rsidP="008D0FD2">
            <w:pPr>
              <w:autoSpaceDE w:val="0"/>
              <w:autoSpaceDN w:val="0"/>
              <w:adjustRightInd w:val="0"/>
              <w:jc w:val="center"/>
              <w:rPr>
                <w:b/>
              </w:rPr>
            </w:pPr>
            <w:r w:rsidRPr="00D50D0A">
              <w:rPr>
                <w:b/>
                <w:lang w:eastAsia="en-US"/>
              </w:rPr>
              <w:t>Moduły kształcenia</w:t>
            </w:r>
          </w:p>
        </w:tc>
        <w:tc>
          <w:tcPr>
            <w:tcW w:w="2260" w:type="dxa"/>
            <w:vAlign w:val="center"/>
          </w:tcPr>
          <w:p w14:paraId="643374E3" w14:textId="77777777" w:rsidR="0074036A" w:rsidRPr="00D50D0A" w:rsidRDefault="0074036A" w:rsidP="008D0FD2">
            <w:pPr>
              <w:autoSpaceDE w:val="0"/>
              <w:autoSpaceDN w:val="0"/>
              <w:adjustRightInd w:val="0"/>
              <w:jc w:val="center"/>
              <w:rPr>
                <w:b/>
              </w:rPr>
            </w:pPr>
            <w:r w:rsidRPr="00D50D0A">
              <w:rPr>
                <w:b/>
                <w:lang w:eastAsia="en-US"/>
              </w:rPr>
              <w:t>Przedmioty</w:t>
            </w:r>
          </w:p>
        </w:tc>
        <w:tc>
          <w:tcPr>
            <w:tcW w:w="4403" w:type="dxa"/>
            <w:gridSpan w:val="5"/>
            <w:vAlign w:val="center"/>
          </w:tcPr>
          <w:p w14:paraId="25180B99" w14:textId="77777777" w:rsidR="0074036A" w:rsidRPr="00D50D0A" w:rsidRDefault="0074036A" w:rsidP="008D0FD2">
            <w:pPr>
              <w:autoSpaceDE w:val="0"/>
              <w:autoSpaceDN w:val="0"/>
              <w:adjustRightInd w:val="0"/>
              <w:jc w:val="center"/>
              <w:rPr>
                <w:b/>
              </w:rPr>
            </w:pPr>
            <w:r w:rsidRPr="00D50D0A">
              <w:rPr>
                <w:b/>
                <w:lang w:eastAsia="en-US"/>
              </w:rPr>
              <w:t>Zakładane efekty kształcenia</w:t>
            </w:r>
          </w:p>
        </w:tc>
        <w:tc>
          <w:tcPr>
            <w:tcW w:w="2835" w:type="dxa"/>
            <w:gridSpan w:val="4"/>
            <w:vAlign w:val="center"/>
          </w:tcPr>
          <w:p w14:paraId="2681ABF9" w14:textId="77777777" w:rsidR="0074036A" w:rsidRPr="00D50D0A" w:rsidRDefault="0074036A" w:rsidP="008D0FD2">
            <w:pPr>
              <w:jc w:val="center"/>
              <w:rPr>
                <w:b/>
                <w:lang w:eastAsia="en-US"/>
              </w:rPr>
            </w:pPr>
            <w:r w:rsidRPr="00D50D0A">
              <w:rPr>
                <w:b/>
                <w:lang w:eastAsia="en-US"/>
              </w:rPr>
              <w:t>Formy i metody kształcenia zapewniające osiągnięcie efektów kształcenia</w:t>
            </w:r>
          </w:p>
        </w:tc>
        <w:tc>
          <w:tcPr>
            <w:tcW w:w="3969" w:type="dxa"/>
            <w:gridSpan w:val="4"/>
            <w:vAlign w:val="center"/>
          </w:tcPr>
          <w:p w14:paraId="57AF3C8F" w14:textId="77777777" w:rsidR="0074036A" w:rsidRPr="00D50D0A" w:rsidRDefault="0074036A" w:rsidP="008D0FD2">
            <w:pPr>
              <w:autoSpaceDE w:val="0"/>
              <w:autoSpaceDN w:val="0"/>
              <w:adjustRightInd w:val="0"/>
              <w:jc w:val="center"/>
              <w:rPr>
                <w:b/>
              </w:rPr>
            </w:pPr>
            <w:r w:rsidRPr="00D50D0A">
              <w:rPr>
                <w:b/>
                <w:lang w:eastAsia="en-US"/>
              </w:rPr>
              <w:t>Sposoby weryfikacji i oceny zakładanych efektów kształcenia osiąganych przez studenta</w:t>
            </w:r>
          </w:p>
        </w:tc>
      </w:tr>
      <w:tr w:rsidR="006416E1" w:rsidRPr="00D50D0A" w14:paraId="29822635" w14:textId="77777777" w:rsidTr="001807E5">
        <w:trPr>
          <w:trHeight w:val="1045"/>
        </w:trPr>
        <w:tc>
          <w:tcPr>
            <w:tcW w:w="1809" w:type="dxa"/>
            <w:gridSpan w:val="2"/>
            <w:vMerge w:val="restart"/>
            <w:vAlign w:val="center"/>
          </w:tcPr>
          <w:p w14:paraId="484FBF6D" w14:textId="77777777" w:rsidR="006416E1" w:rsidRDefault="006416E1" w:rsidP="008D0FD2">
            <w:pPr>
              <w:autoSpaceDE w:val="0"/>
              <w:autoSpaceDN w:val="0"/>
              <w:adjustRightInd w:val="0"/>
              <w:jc w:val="center"/>
              <w:rPr>
                <w:b/>
                <w:szCs w:val="20"/>
                <w:lang w:eastAsia="en-US"/>
              </w:rPr>
            </w:pPr>
            <w:r>
              <w:rPr>
                <w:b/>
                <w:szCs w:val="20"/>
                <w:lang w:eastAsia="en-US"/>
              </w:rPr>
              <w:t>A</w:t>
            </w:r>
          </w:p>
          <w:p w14:paraId="366F955C" w14:textId="77777777" w:rsidR="006416E1" w:rsidRDefault="006416E1" w:rsidP="008D0FD2">
            <w:pPr>
              <w:autoSpaceDE w:val="0"/>
              <w:autoSpaceDN w:val="0"/>
              <w:adjustRightInd w:val="0"/>
              <w:jc w:val="center"/>
              <w:rPr>
                <w:b/>
                <w:szCs w:val="20"/>
                <w:lang w:eastAsia="en-US"/>
              </w:rPr>
            </w:pPr>
          </w:p>
          <w:p w14:paraId="0883E423" w14:textId="71C1BF50" w:rsidR="006416E1" w:rsidRPr="00D50D0A" w:rsidRDefault="006416E1" w:rsidP="008D0FD2">
            <w:pPr>
              <w:autoSpaceDE w:val="0"/>
              <w:autoSpaceDN w:val="0"/>
              <w:adjustRightInd w:val="0"/>
              <w:jc w:val="center"/>
              <w:rPr>
                <w:b/>
                <w:lang w:eastAsia="en-US"/>
              </w:rPr>
            </w:pPr>
            <w:r>
              <w:rPr>
                <w:b/>
                <w:szCs w:val="20"/>
                <w:lang w:eastAsia="en-US"/>
              </w:rPr>
              <w:t>Biomedyczne i humanistyczne podstawy farmacji</w:t>
            </w:r>
          </w:p>
        </w:tc>
        <w:tc>
          <w:tcPr>
            <w:tcW w:w="2260" w:type="dxa"/>
            <w:vAlign w:val="center"/>
          </w:tcPr>
          <w:p w14:paraId="46D3C7B0" w14:textId="31E4F80B" w:rsidR="006416E1" w:rsidRPr="00D50D0A" w:rsidRDefault="006416E1" w:rsidP="008D0FD2">
            <w:pPr>
              <w:jc w:val="center"/>
              <w:rPr>
                <w:b/>
                <w:sz w:val="20"/>
                <w:szCs w:val="20"/>
                <w:lang w:eastAsia="en-US"/>
              </w:rPr>
            </w:pPr>
            <w:r>
              <w:rPr>
                <w:sz w:val="20"/>
                <w:szCs w:val="20"/>
              </w:rPr>
              <w:t>Anatomia</w:t>
            </w:r>
          </w:p>
        </w:tc>
        <w:tc>
          <w:tcPr>
            <w:tcW w:w="4403" w:type="dxa"/>
            <w:gridSpan w:val="5"/>
            <w:vAlign w:val="center"/>
          </w:tcPr>
          <w:p w14:paraId="29483EDE" w14:textId="27DC8CAE" w:rsidR="006416E1" w:rsidRPr="00AA23E5" w:rsidRDefault="00AA23E5" w:rsidP="00AA23E5">
            <w:pPr>
              <w:tabs>
                <w:tab w:val="left" w:pos="1060"/>
              </w:tabs>
              <w:ind w:left="5"/>
              <w:jc w:val="both"/>
              <w:rPr>
                <w:sz w:val="16"/>
                <w:szCs w:val="16"/>
              </w:rPr>
            </w:pPr>
            <w:r>
              <w:rPr>
                <w:sz w:val="16"/>
                <w:szCs w:val="16"/>
              </w:rPr>
              <w:t>Z</w:t>
            </w:r>
            <w:r w:rsidRPr="00AA23E5">
              <w:rPr>
                <w:sz w:val="16"/>
                <w:szCs w:val="16"/>
              </w:rPr>
              <w:t>na prawidłową budowę ciała ludzkiego i podstawowe zależności między budową i funkcją organizmu w warunkach zdrowia i choroby – K_A.W4</w:t>
            </w:r>
          </w:p>
          <w:p w14:paraId="602B427B" w14:textId="51EF9484" w:rsidR="00AA23E5" w:rsidRPr="00AA23E5" w:rsidRDefault="00AA23E5" w:rsidP="00AA23E5">
            <w:pPr>
              <w:pStyle w:val="Default"/>
              <w:jc w:val="both"/>
              <w:rPr>
                <w:color w:val="auto"/>
                <w:sz w:val="16"/>
                <w:szCs w:val="16"/>
                <w:lang w:val="pl-PL"/>
              </w:rPr>
            </w:pPr>
            <w:r>
              <w:rPr>
                <w:color w:val="auto"/>
                <w:sz w:val="16"/>
                <w:szCs w:val="16"/>
                <w:lang w:val="pl-PL"/>
              </w:rPr>
              <w:t>P</w:t>
            </w:r>
            <w:r w:rsidRPr="00AA23E5">
              <w:rPr>
                <w:color w:val="auto"/>
                <w:sz w:val="16"/>
                <w:szCs w:val="16"/>
                <w:lang w:val="pl-PL"/>
              </w:rPr>
              <w:t xml:space="preserve">osługuje się polskim mianownictwem anatomicznym do opisu stanu zdrowia – K_A.U4 </w:t>
            </w:r>
          </w:p>
          <w:p w14:paraId="4E626C5D" w14:textId="70985F6A" w:rsidR="00AA23E5" w:rsidRPr="00AA23E5" w:rsidRDefault="00AA23E5" w:rsidP="00AA23E5">
            <w:pPr>
              <w:tabs>
                <w:tab w:val="left" w:pos="1060"/>
              </w:tabs>
              <w:ind w:left="5"/>
              <w:jc w:val="both"/>
              <w:rPr>
                <w:sz w:val="16"/>
                <w:szCs w:val="16"/>
              </w:rPr>
            </w:pPr>
            <w:r>
              <w:rPr>
                <w:sz w:val="16"/>
                <w:szCs w:val="16"/>
              </w:rPr>
              <w:t>U</w:t>
            </w:r>
            <w:r w:rsidRPr="00AA23E5">
              <w:rPr>
                <w:sz w:val="16"/>
                <w:szCs w:val="16"/>
              </w:rPr>
              <w:t xml:space="preserve">miejętnie interpretuje rolę poszczególnych narządów i układów w prawidłowym funkcjonowaniu organizmu człowieka – K_A.U5  </w:t>
            </w:r>
          </w:p>
          <w:p w14:paraId="3F64877C" w14:textId="0240282A" w:rsidR="00AA23E5" w:rsidRPr="00AA23E5" w:rsidRDefault="00AA23E5" w:rsidP="00AA23E5">
            <w:pPr>
              <w:pStyle w:val="Domylnie"/>
              <w:spacing w:after="0" w:line="100" w:lineRule="atLeast"/>
              <w:jc w:val="both"/>
              <w:rPr>
                <w:rFonts w:ascii="Times New Roman" w:hAnsi="Times New Roman" w:cs="Times New Roman"/>
                <w:sz w:val="16"/>
                <w:szCs w:val="16"/>
              </w:rPr>
            </w:pPr>
            <w:r>
              <w:rPr>
                <w:rFonts w:ascii="Times New Roman" w:hAnsi="Times New Roman" w:cs="Times New Roman"/>
                <w:sz w:val="16"/>
                <w:szCs w:val="16"/>
              </w:rPr>
              <w:t>O</w:t>
            </w:r>
            <w:r w:rsidRPr="00AA23E5">
              <w:rPr>
                <w:rFonts w:ascii="Times New Roman" w:hAnsi="Times New Roman" w:cs="Times New Roman"/>
                <w:sz w:val="16"/>
                <w:szCs w:val="16"/>
              </w:rPr>
              <w:t xml:space="preserve">kazuje szacunek wobec ciał donatorów wykorzystywanych w procesie dydaktycznym – K_A.K1 </w:t>
            </w:r>
          </w:p>
          <w:p w14:paraId="0EAE856E" w14:textId="3D9F00FB" w:rsidR="00AA23E5" w:rsidRPr="00AA23E5" w:rsidRDefault="00AA23E5" w:rsidP="00AA23E5">
            <w:pPr>
              <w:pStyle w:val="Domylnie"/>
              <w:spacing w:after="0" w:line="100" w:lineRule="atLeast"/>
              <w:jc w:val="both"/>
              <w:rPr>
                <w:rFonts w:ascii="Times New Roman" w:hAnsi="Times New Roman" w:cs="Times New Roman"/>
                <w:sz w:val="16"/>
                <w:szCs w:val="16"/>
              </w:rPr>
            </w:pPr>
            <w:r>
              <w:rPr>
                <w:rFonts w:ascii="Times New Roman" w:hAnsi="Times New Roman" w:cs="Times New Roman"/>
                <w:sz w:val="16"/>
                <w:szCs w:val="16"/>
              </w:rPr>
              <w:t>P</w:t>
            </w:r>
            <w:r w:rsidRPr="00AA23E5">
              <w:rPr>
                <w:rFonts w:ascii="Times New Roman" w:hAnsi="Times New Roman" w:cs="Times New Roman"/>
                <w:sz w:val="16"/>
                <w:szCs w:val="16"/>
              </w:rPr>
              <w:t xml:space="preserve">osiada nawyk korzystania z technologii informacyjnych do wyszukiwania informacji z zakresu anatomii – K_B.K1 </w:t>
            </w:r>
          </w:p>
          <w:p w14:paraId="58417738" w14:textId="3BC4D6CE" w:rsidR="00AA23E5" w:rsidRPr="00AA23E5" w:rsidRDefault="00AA23E5" w:rsidP="00AA23E5">
            <w:pPr>
              <w:pStyle w:val="Domylnie"/>
              <w:spacing w:after="0" w:line="100" w:lineRule="atLeast"/>
              <w:jc w:val="both"/>
              <w:rPr>
                <w:rFonts w:ascii="Times New Roman" w:hAnsi="Times New Roman" w:cs="Times New Roman"/>
                <w:sz w:val="16"/>
                <w:szCs w:val="16"/>
              </w:rPr>
            </w:pPr>
            <w:r>
              <w:rPr>
                <w:rFonts w:ascii="Times New Roman" w:hAnsi="Times New Roman" w:cs="Times New Roman"/>
                <w:sz w:val="16"/>
                <w:szCs w:val="16"/>
              </w:rPr>
              <w:t>W</w:t>
            </w:r>
            <w:r w:rsidRPr="00AA23E5">
              <w:rPr>
                <w:rFonts w:ascii="Times New Roman" w:hAnsi="Times New Roman" w:cs="Times New Roman"/>
                <w:sz w:val="16"/>
                <w:szCs w:val="16"/>
              </w:rPr>
              <w:t>yciąga i formułuje wnioski z własnych obserwacji – K_B.K2</w:t>
            </w:r>
          </w:p>
          <w:p w14:paraId="489D361F" w14:textId="60082659" w:rsidR="00AA23E5" w:rsidRPr="00AA23E5" w:rsidRDefault="00AA23E5" w:rsidP="00AA23E5">
            <w:pPr>
              <w:tabs>
                <w:tab w:val="left" w:pos="1060"/>
              </w:tabs>
              <w:ind w:left="5"/>
              <w:jc w:val="both"/>
              <w:rPr>
                <w:b/>
                <w:sz w:val="16"/>
                <w:szCs w:val="16"/>
                <w:lang w:eastAsia="en-US"/>
              </w:rPr>
            </w:pPr>
            <w:r>
              <w:rPr>
                <w:sz w:val="16"/>
                <w:szCs w:val="16"/>
              </w:rPr>
              <w:t>P</w:t>
            </w:r>
            <w:r w:rsidRPr="00AA23E5">
              <w:rPr>
                <w:sz w:val="16"/>
                <w:szCs w:val="16"/>
              </w:rPr>
              <w:t>osiada umiejętność pracy w zespole – K_B.K3</w:t>
            </w:r>
          </w:p>
        </w:tc>
        <w:tc>
          <w:tcPr>
            <w:tcW w:w="2835" w:type="dxa"/>
            <w:gridSpan w:val="4"/>
            <w:vAlign w:val="center"/>
          </w:tcPr>
          <w:p w14:paraId="057E507C" w14:textId="77777777" w:rsidR="00AA23E5" w:rsidRPr="00AA23E5" w:rsidRDefault="00AA23E5" w:rsidP="00AA23E5">
            <w:pPr>
              <w:jc w:val="both"/>
              <w:rPr>
                <w:b/>
                <w:bCs/>
                <w:sz w:val="16"/>
                <w:szCs w:val="16"/>
                <w:u w:val="single"/>
              </w:rPr>
            </w:pPr>
            <w:r w:rsidRPr="00AA23E5">
              <w:rPr>
                <w:b/>
                <w:bCs/>
                <w:sz w:val="16"/>
                <w:szCs w:val="16"/>
                <w:u w:val="single"/>
              </w:rPr>
              <w:t xml:space="preserve">Wykład: </w:t>
            </w:r>
          </w:p>
          <w:p w14:paraId="59E25C1E" w14:textId="77777777" w:rsidR="00AA23E5" w:rsidRPr="00AA23E5" w:rsidRDefault="00AA23E5" w:rsidP="00DE0C5B">
            <w:pPr>
              <w:pStyle w:val="Akapitzlist"/>
              <w:numPr>
                <w:ilvl w:val="0"/>
                <w:numId w:val="3"/>
              </w:numPr>
              <w:spacing w:after="0" w:line="240" w:lineRule="auto"/>
              <w:jc w:val="both"/>
              <w:rPr>
                <w:rFonts w:ascii="Times New Roman" w:eastAsia="Times New Roman" w:hAnsi="Times New Roman" w:cs="Times New Roman"/>
                <w:sz w:val="16"/>
                <w:szCs w:val="16"/>
              </w:rPr>
            </w:pPr>
            <w:r w:rsidRPr="00AA23E5">
              <w:rPr>
                <w:rFonts w:ascii="Times New Roman" w:eastAsia="Times New Roman" w:hAnsi="Times New Roman" w:cs="Times New Roman"/>
                <w:sz w:val="16"/>
                <w:szCs w:val="16"/>
              </w:rPr>
              <w:t xml:space="preserve">wykład informacyjny (tradycyjny) z prezentacją multimedialną </w:t>
            </w:r>
          </w:p>
          <w:p w14:paraId="5BF4D824" w14:textId="77777777" w:rsidR="00AA23E5" w:rsidRPr="00AA23E5" w:rsidRDefault="00AA23E5" w:rsidP="00AA23E5">
            <w:pPr>
              <w:pStyle w:val="Akapitzlist"/>
              <w:spacing w:after="0" w:line="240" w:lineRule="auto"/>
              <w:jc w:val="both"/>
              <w:rPr>
                <w:rFonts w:ascii="Times New Roman" w:eastAsia="Times New Roman" w:hAnsi="Times New Roman" w:cs="Times New Roman"/>
                <w:sz w:val="16"/>
                <w:szCs w:val="16"/>
              </w:rPr>
            </w:pPr>
          </w:p>
          <w:p w14:paraId="5B14D6D6" w14:textId="77777777" w:rsidR="00AA23E5" w:rsidRPr="00AA23E5" w:rsidRDefault="00AA23E5" w:rsidP="00AA23E5">
            <w:pPr>
              <w:jc w:val="both"/>
              <w:rPr>
                <w:b/>
                <w:bCs/>
                <w:sz w:val="16"/>
                <w:szCs w:val="16"/>
                <w:u w:val="single"/>
              </w:rPr>
            </w:pPr>
            <w:r w:rsidRPr="00AA23E5">
              <w:rPr>
                <w:b/>
                <w:bCs/>
                <w:sz w:val="16"/>
                <w:szCs w:val="16"/>
                <w:u w:val="single"/>
              </w:rPr>
              <w:t xml:space="preserve">Laboratoria (z wykorzystaniem): </w:t>
            </w:r>
          </w:p>
          <w:p w14:paraId="4982AFF3" w14:textId="77777777" w:rsidR="00AA23E5" w:rsidRPr="00AA23E5" w:rsidRDefault="00AA23E5"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AA23E5">
              <w:rPr>
                <w:rFonts w:ascii="Times New Roman" w:eastAsia="Times New Roman" w:hAnsi="Times New Roman" w:cs="Times New Roman"/>
                <w:sz w:val="16"/>
                <w:szCs w:val="16"/>
              </w:rPr>
              <w:t>preparatów formalinowych,</w:t>
            </w:r>
          </w:p>
          <w:p w14:paraId="35A4DFCF" w14:textId="77777777" w:rsidR="00AA23E5" w:rsidRPr="00AA23E5" w:rsidRDefault="00AA23E5"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AA23E5">
              <w:rPr>
                <w:rFonts w:ascii="Times New Roman" w:eastAsia="Times New Roman" w:hAnsi="Times New Roman" w:cs="Times New Roman"/>
                <w:sz w:val="16"/>
                <w:szCs w:val="16"/>
              </w:rPr>
              <w:t>modeli anatomicznych,</w:t>
            </w:r>
          </w:p>
          <w:p w14:paraId="112ADC92" w14:textId="77777777" w:rsidR="00AA23E5" w:rsidRPr="00AA23E5" w:rsidRDefault="00AA23E5"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AA23E5">
              <w:rPr>
                <w:rFonts w:ascii="Times New Roman" w:eastAsia="Times New Roman" w:hAnsi="Times New Roman" w:cs="Times New Roman"/>
                <w:sz w:val="16"/>
                <w:szCs w:val="16"/>
              </w:rPr>
              <w:t>filmów preparacyjnych</w:t>
            </w:r>
          </w:p>
          <w:p w14:paraId="2900B0BB" w14:textId="14192698" w:rsidR="006416E1" w:rsidRPr="00AA23E5" w:rsidRDefault="00AA23E5"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AA23E5">
              <w:rPr>
                <w:rFonts w:ascii="Times New Roman" w:eastAsia="Times New Roman" w:hAnsi="Times New Roman" w:cs="Times New Roman"/>
                <w:sz w:val="16"/>
                <w:szCs w:val="16"/>
              </w:rPr>
              <w:t>plansz i slajdów anatomicznych</w:t>
            </w:r>
            <w:r>
              <w:rPr>
                <w:rFonts w:ascii="Times New Roman" w:eastAsia="Times New Roman" w:hAnsi="Times New Roman" w:cs="Times New Roman"/>
                <w:sz w:val="16"/>
                <w:szCs w:val="16"/>
              </w:rPr>
              <w:t xml:space="preserve"> </w:t>
            </w:r>
            <w:r w:rsidRPr="00AA23E5">
              <w:rPr>
                <w:rFonts w:ascii="Times New Roman" w:eastAsia="Times New Roman" w:hAnsi="Times New Roman" w:cs="Times New Roman"/>
                <w:sz w:val="16"/>
                <w:szCs w:val="16"/>
              </w:rPr>
              <w:t>prezentacji multimedialnych.</w:t>
            </w:r>
          </w:p>
        </w:tc>
        <w:tc>
          <w:tcPr>
            <w:tcW w:w="3969" w:type="dxa"/>
            <w:gridSpan w:val="4"/>
            <w:vAlign w:val="center"/>
          </w:tcPr>
          <w:p w14:paraId="6FF2EAFA" w14:textId="77777777" w:rsidR="00AA23E5" w:rsidRPr="00AA23E5" w:rsidRDefault="00AA23E5" w:rsidP="00AA23E5">
            <w:pPr>
              <w:jc w:val="both"/>
              <w:rPr>
                <w:sz w:val="16"/>
                <w:szCs w:val="16"/>
              </w:rPr>
            </w:pPr>
            <w:r w:rsidRPr="00AA23E5">
              <w:rPr>
                <w:sz w:val="16"/>
                <w:szCs w:val="16"/>
              </w:rPr>
              <w:t>Zaliczenie jest zaliczeniem teoretycznym i odbywa się w sesji zimowej:</w:t>
            </w:r>
          </w:p>
          <w:p w14:paraId="552D6564" w14:textId="77777777" w:rsidR="00AA23E5" w:rsidRPr="00AA23E5" w:rsidRDefault="00AA23E5" w:rsidP="00DE0C5B">
            <w:pPr>
              <w:numPr>
                <w:ilvl w:val="0"/>
                <w:numId w:val="5"/>
              </w:numPr>
              <w:ind w:left="348"/>
              <w:jc w:val="both"/>
              <w:rPr>
                <w:noProof/>
                <w:sz w:val="16"/>
                <w:szCs w:val="16"/>
              </w:rPr>
            </w:pPr>
            <w:r w:rsidRPr="00AA23E5">
              <w:rPr>
                <w:noProof/>
                <w:sz w:val="16"/>
                <w:szCs w:val="16"/>
              </w:rPr>
              <w:t>Warunkiem przystąpienia do zaliczenia jest zaliczenie wszystkich kolokwiów na ocenę pozytywną.</w:t>
            </w:r>
          </w:p>
          <w:p w14:paraId="49978ECF" w14:textId="77777777" w:rsidR="00AA23E5" w:rsidRPr="00AA23E5" w:rsidRDefault="00AA23E5" w:rsidP="00DE0C5B">
            <w:pPr>
              <w:numPr>
                <w:ilvl w:val="0"/>
                <w:numId w:val="5"/>
              </w:numPr>
              <w:ind w:left="348"/>
              <w:jc w:val="both"/>
              <w:rPr>
                <w:noProof/>
                <w:sz w:val="16"/>
                <w:szCs w:val="16"/>
              </w:rPr>
            </w:pPr>
            <w:r w:rsidRPr="00AA23E5">
              <w:rPr>
                <w:noProof/>
                <w:sz w:val="16"/>
                <w:szCs w:val="16"/>
              </w:rPr>
              <w:t>Zaliczenie odbywa się w formie testu jednokrotnego wyboru (60 pytań); warunkiem zaliczenia testu jest minimum 60% poprawnych odpowiedzi.</w:t>
            </w:r>
          </w:p>
          <w:p w14:paraId="564E811A" w14:textId="77777777" w:rsidR="00AA23E5" w:rsidRPr="00AA23E5" w:rsidRDefault="00AA23E5" w:rsidP="00DE0C5B">
            <w:pPr>
              <w:numPr>
                <w:ilvl w:val="0"/>
                <w:numId w:val="5"/>
              </w:numPr>
              <w:ind w:left="348"/>
              <w:jc w:val="both"/>
              <w:rPr>
                <w:noProof/>
                <w:sz w:val="16"/>
                <w:szCs w:val="16"/>
              </w:rPr>
            </w:pPr>
            <w:r w:rsidRPr="00AA23E5">
              <w:rPr>
                <w:noProof/>
                <w:sz w:val="16"/>
                <w:szCs w:val="16"/>
              </w:rPr>
              <w:t>Niezgłoszenie się studenta na zaliczenie podlega przepisom Regulaminu Studiów (pkt. VIII, § 32).</w:t>
            </w:r>
          </w:p>
          <w:p w14:paraId="1CBB9D7C" w14:textId="77777777" w:rsidR="00AA23E5" w:rsidRPr="00AA23E5" w:rsidRDefault="00AA23E5" w:rsidP="00DE0C5B">
            <w:pPr>
              <w:numPr>
                <w:ilvl w:val="0"/>
                <w:numId w:val="5"/>
              </w:numPr>
              <w:ind w:left="348"/>
              <w:jc w:val="both"/>
              <w:rPr>
                <w:noProof/>
                <w:sz w:val="16"/>
                <w:szCs w:val="16"/>
              </w:rPr>
            </w:pPr>
            <w:r w:rsidRPr="00AA23E5">
              <w:rPr>
                <w:noProof/>
                <w:sz w:val="16"/>
                <w:szCs w:val="16"/>
              </w:rPr>
              <w:t xml:space="preserve">Podczas zaliczenia zabrania się korzystania z jakichkolwiek pomocy naukowych oraz urządzeń elektronicznych umożliwiających porozumiewanie się z innymi osobami na odległość (np. telefon </w:t>
            </w:r>
            <w:r w:rsidRPr="00AA23E5">
              <w:rPr>
                <w:noProof/>
                <w:sz w:val="16"/>
                <w:szCs w:val="16"/>
              </w:rPr>
              <w:lastRenderedPageBreak/>
              <w:t>komórkowy). Zachowanie Studenta uzasadniające posiadanie pomocy lub urządzeń o których mowa powyżej, albo stwierdzenie takich urządzeń będzie skutkowało automatycznym uzyskaniem oceny niedostatecznej z zaliczenia.</w:t>
            </w:r>
          </w:p>
          <w:p w14:paraId="64956C1F" w14:textId="77777777" w:rsidR="00AA23E5" w:rsidRPr="00AA23E5" w:rsidRDefault="00AA23E5" w:rsidP="00DE0C5B">
            <w:pPr>
              <w:numPr>
                <w:ilvl w:val="0"/>
                <w:numId w:val="5"/>
              </w:numPr>
              <w:ind w:left="348"/>
              <w:jc w:val="both"/>
              <w:rPr>
                <w:noProof/>
                <w:sz w:val="16"/>
                <w:szCs w:val="16"/>
              </w:rPr>
            </w:pPr>
            <w:r w:rsidRPr="00AA23E5">
              <w:rPr>
                <w:noProof/>
                <w:sz w:val="16"/>
                <w:szCs w:val="16"/>
              </w:rPr>
              <w:t xml:space="preserve">Zaistnienie okoliczności, o których mowa w pkt. 4 może skutkować skierowaniem sprawy do Komisji Dyscyplinarnej </w:t>
            </w:r>
            <w:r w:rsidRPr="00AA23E5">
              <w:rPr>
                <w:noProof/>
                <w:sz w:val="16"/>
                <w:szCs w:val="16"/>
              </w:rPr>
              <w:br/>
              <w:t>dla studentów.</w:t>
            </w:r>
          </w:p>
          <w:p w14:paraId="5361C571" w14:textId="77777777" w:rsidR="00AA23E5" w:rsidRPr="00AA23E5" w:rsidRDefault="00AA23E5" w:rsidP="00DE0C5B">
            <w:pPr>
              <w:numPr>
                <w:ilvl w:val="0"/>
                <w:numId w:val="5"/>
              </w:numPr>
              <w:ind w:left="348"/>
              <w:jc w:val="both"/>
              <w:rPr>
                <w:noProof/>
                <w:sz w:val="16"/>
                <w:szCs w:val="16"/>
              </w:rPr>
            </w:pPr>
            <w:r w:rsidRPr="00AA23E5">
              <w:rPr>
                <w:noProof/>
                <w:sz w:val="16"/>
                <w:szCs w:val="16"/>
              </w:rPr>
              <w:t>Materiały zaliczeniowe tj. karta odpowiedzi i egzemplarz testu są własnością Katedry i Zakładu Anatomii Prawidłowej, toteż zabrania się zabierania ich przez Studentów.</w:t>
            </w:r>
          </w:p>
          <w:p w14:paraId="68E05445" w14:textId="77777777" w:rsidR="00AA23E5" w:rsidRPr="00AA23E5" w:rsidRDefault="00AA23E5" w:rsidP="00DE0C5B">
            <w:pPr>
              <w:numPr>
                <w:ilvl w:val="0"/>
                <w:numId w:val="5"/>
              </w:numPr>
              <w:ind w:left="348"/>
              <w:jc w:val="both"/>
              <w:rPr>
                <w:noProof/>
                <w:sz w:val="16"/>
                <w:szCs w:val="16"/>
              </w:rPr>
            </w:pPr>
            <w:r w:rsidRPr="00AA23E5">
              <w:rPr>
                <w:noProof/>
                <w:sz w:val="16"/>
                <w:szCs w:val="16"/>
              </w:rPr>
              <w:t xml:space="preserve">Zaliczenie poprawkowe jest wyznaczany w sesji poprawkowej w terminie ustalonym przez Kierownika Katedry i podawany do wiadomości na Tablicy Ogłoszeń. </w:t>
            </w:r>
          </w:p>
          <w:p w14:paraId="010DBB34" w14:textId="77777777" w:rsidR="00AA23E5" w:rsidRPr="00AA23E5" w:rsidRDefault="00AA23E5" w:rsidP="00AA23E5">
            <w:pPr>
              <w:pStyle w:val="Bezodstpw"/>
              <w:jc w:val="both"/>
              <w:rPr>
                <w:rFonts w:ascii="Times New Roman" w:hAnsi="Times New Roman"/>
                <w:noProof/>
                <w:sz w:val="16"/>
                <w:szCs w:val="16"/>
              </w:rPr>
            </w:pPr>
          </w:p>
          <w:p w14:paraId="06D36F18" w14:textId="77777777" w:rsidR="00AA23E5" w:rsidRDefault="00AA23E5" w:rsidP="00AA23E5">
            <w:pPr>
              <w:pStyle w:val="Bezodstpw"/>
              <w:jc w:val="both"/>
              <w:rPr>
                <w:rFonts w:ascii="Times New Roman" w:hAnsi="Times New Roman"/>
                <w:noProof/>
                <w:sz w:val="16"/>
                <w:szCs w:val="16"/>
              </w:rPr>
            </w:pPr>
            <w:r w:rsidRPr="00AA23E5">
              <w:rPr>
                <w:rFonts w:ascii="Times New Roman" w:hAnsi="Times New Roman"/>
                <w:noProof/>
                <w:sz w:val="16"/>
                <w:szCs w:val="16"/>
              </w:rPr>
              <w:t>Skala ocen:</w:t>
            </w:r>
          </w:p>
          <w:p w14:paraId="23276BAB" w14:textId="77777777" w:rsidR="001807E5" w:rsidRPr="00AA23E5" w:rsidRDefault="001807E5" w:rsidP="00AA23E5">
            <w:pPr>
              <w:pStyle w:val="Bezodstpw"/>
              <w:jc w:val="both"/>
              <w:rPr>
                <w:rFonts w:ascii="Times New Roman" w:hAnsi="Times New Roman"/>
                <w:noProof/>
                <w:sz w:val="16"/>
                <w:szCs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tblGrid>
            <w:tr w:rsidR="00AA23E5" w:rsidRPr="00AA23E5" w14:paraId="7FCE3F48" w14:textId="77777777" w:rsidTr="0077097A">
              <w:tc>
                <w:tcPr>
                  <w:tcW w:w="1701" w:type="dxa"/>
                  <w:vAlign w:val="center"/>
                </w:tcPr>
                <w:p w14:paraId="78599DD8" w14:textId="454C422F" w:rsidR="00AA23E5" w:rsidRPr="0077097A" w:rsidRDefault="00AA23E5" w:rsidP="00477CFE">
                  <w:pPr>
                    <w:pStyle w:val="Bezodstpw"/>
                    <w:framePr w:hSpace="141" w:wrap="around" w:vAnchor="page" w:hAnchor="page" w:xAlign="center" w:y="2826"/>
                    <w:jc w:val="center"/>
                    <w:rPr>
                      <w:rFonts w:ascii="Times New Roman" w:hAnsi="Times New Roman"/>
                      <w:b/>
                      <w:sz w:val="16"/>
                      <w:szCs w:val="16"/>
                    </w:rPr>
                  </w:pPr>
                  <w:r w:rsidRPr="0077097A">
                    <w:rPr>
                      <w:rFonts w:ascii="Times New Roman" w:hAnsi="Times New Roman"/>
                      <w:b/>
                      <w:sz w:val="16"/>
                      <w:szCs w:val="16"/>
                    </w:rPr>
                    <w:t>Suma uzyskanych punktów :</w:t>
                  </w:r>
                </w:p>
              </w:tc>
              <w:tc>
                <w:tcPr>
                  <w:tcW w:w="1276" w:type="dxa"/>
                  <w:vAlign w:val="center"/>
                </w:tcPr>
                <w:p w14:paraId="210960AB" w14:textId="77777777" w:rsidR="00AA23E5" w:rsidRPr="0077097A" w:rsidRDefault="00AA23E5" w:rsidP="00477CFE">
                  <w:pPr>
                    <w:pStyle w:val="Bezodstpw"/>
                    <w:framePr w:hSpace="141" w:wrap="around" w:vAnchor="page" w:hAnchor="page" w:xAlign="center" w:y="2826"/>
                    <w:jc w:val="center"/>
                    <w:rPr>
                      <w:rFonts w:ascii="Times New Roman" w:hAnsi="Times New Roman"/>
                      <w:b/>
                      <w:sz w:val="16"/>
                      <w:szCs w:val="16"/>
                    </w:rPr>
                  </w:pPr>
                  <w:r w:rsidRPr="0077097A">
                    <w:rPr>
                      <w:rFonts w:ascii="Times New Roman" w:hAnsi="Times New Roman"/>
                      <w:b/>
                      <w:sz w:val="16"/>
                      <w:szCs w:val="16"/>
                    </w:rPr>
                    <w:t>Ocena:</w:t>
                  </w:r>
                </w:p>
              </w:tc>
            </w:tr>
            <w:tr w:rsidR="00AA23E5" w:rsidRPr="00AA23E5" w14:paraId="231FA539" w14:textId="77777777" w:rsidTr="0077097A">
              <w:tc>
                <w:tcPr>
                  <w:tcW w:w="1701" w:type="dxa"/>
                  <w:vAlign w:val="center"/>
                </w:tcPr>
                <w:p w14:paraId="265EB215"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&gt; 36</w:t>
                  </w:r>
                </w:p>
              </w:tc>
              <w:tc>
                <w:tcPr>
                  <w:tcW w:w="1276" w:type="dxa"/>
                  <w:vAlign w:val="center"/>
                </w:tcPr>
                <w:p w14:paraId="19E28BF3"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ndst  (2)</w:t>
                  </w:r>
                </w:p>
              </w:tc>
            </w:tr>
            <w:tr w:rsidR="00AA23E5" w:rsidRPr="00AA23E5" w14:paraId="6C047A48" w14:textId="77777777" w:rsidTr="0077097A">
              <w:tc>
                <w:tcPr>
                  <w:tcW w:w="1701" w:type="dxa"/>
                  <w:vAlign w:val="center"/>
                </w:tcPr>
                <w:p w14:paraId="10123B2D"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36 – 42</w:t>
                  </w:r>
                </w:p>
              </w:tc>
              <w:tc>
                <w:tcPr>
                  <w:tcW w:w="1276" w:type="dxa"/>
                  <w:vAlign w:val="center"/>
                </w:tcPr>
                <w:p w14:paraId="2674DB0E"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dst (3)</w:t>
                  </w:r>
                </w:p>
              </w:tc>
            </w:tr>
            <w:tr w:rsidR="00AA23E5" w:rsidRPr="00AA23E5" w14:paraId="59B3F88C" w14:textId="77777777" w:rsidTr="0077097A">
              <w:tc>
                <w:tcPr>
                  <w:tcW w:w="1701" w:type="dxa"/>
                  <w:vAlign w:val="center"/>
                </w:tcPr>
                <w:p w14:paraId="02D3FFF7"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43 – 48</w:t>
                  </w:r>
                </w:p>
              </w:tc>
              <w:tc>
                <w:tcPr>
                  <w:tcW w:w="1276" w:type="dxa"/>
                  <w:vAlign w:val="center"/>
                </w:tcPr>
                <w:p w14:paraId="1A0F581C"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dst+ (3,5)</w:t>
                  </w:r>
                </w:p>
              </w:tc>
            </w:tr>
            <w:tr w:rsidR="00AA23E5" w:rsidRPr="00AA23E5" w14:paraId="7221B511" w14:textId="77777777" w:rsidTr="0077097A">
              <w:tc>
                <w:tcPr>
                  <w:tcW w:w="1701" w:type="dxa"/>
                  <w:vAlign w:val="center"/>
                </w:tcPr>
                <w:p w14:paraId="6853038D"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 xml:space="preserve">49 – 54 </w:t>
                  </w:r>
                </w:p>
              </w:tc>
              <w:tc>
                <w:tcPr>
                  <w:tcW w:w="1276" w:type="dxa"/>
                  <w:vAlign w:val="center"/>
                </w:tcPr>
                <w:p w14:paraId="53BC1941"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db (4,0)</w:t>
                  </w:r>
                </w:p>
              </w:tc>
            </w:tr>
            <w:tr w:rsidR="00AA23E5" w:rsidRPr="00AA23E5" w14:paraId="6E77210D" w14:textId="77777777" w:rsidTr="0077097A">
              <w:tc>
                <w:tcPr>
                  <w:tcW w:w="1701" w:type="dxa"/>
                  <w:vAlign w:val="center"/>
                </w:tcPr>
                <w:p w14:paraId="122C40F1"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55 – 57</w:t>
                  </w:r>
                </w:p>
              </w:tc>
              <w:tc>
                <w:tcPr>
                  <w:tcW w:w="1276" w:type="dxa"/>
                  <w:vAlign w:val="center"/>
                </w:tcPr>
                <w:p w14:paraId="46C42974"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db + (4,5)</w:t>
                  </w:r>
                </w:p>
              </w:tc>
            </w:tr>
            <w:tr w:rsidR="00AA23E5" w:rsidRPr="00AA23E5" w14:paraId="067528A8" w14:textId="77777777" w:rsidTr="0077097A">
              <w:tc>
                <w:tcPr>
                  <w:tcW w:w="1701" w:type="dxa"/>
                  <w:vAlign w:val="center"/>
                </w:tcPr>
                <w:p w14:paraId="6B3BEEB9"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58 – 60</w:t>
                  </w:r>
                </w:p>
              </w:tc>
              <w:tc>
                <w:tcPr>
                  <w:tcW w:w="1276" w:type="dxa"/>
                  <w:vAlign w:val="center"/>
                </w:tcPr>
                <w:p w14:paraId="75422AE9" w14:textId="77777777" w:rsidR="00AA23E5" w:rsidRPr="00AA23E5" w:rsidRDefault="00AA23E5" w:rsidP="00477CFE">
                  <w:pPr>
                    <w:pStyle w:val="Bezodstpw"/>
                    <w:framePr w:hSpace="141" w:wrap="around" w:vAnchor="page" w:hAnchor="page" w:xAlign="center" w:y="2826"/>
                    <w:jc w:val="both"/>
                    <w:rPr>
                      <w:rFonts w:ascii="Times New Roman" w:hAnsi="Times New Roman"/>
                      <w:sz w:val="16"/>
                      <w:szCs w:val="16"/>
                    </w:rPr>
                  </w:pPr>
                  <w:r w:rsidRPr="00AA23E5">
                    <w:rPr>
                      <w:rFonts w:ascii="Times New Roman" w:hAnsi="Times New Roman"/>
                      <w:sz w:val="16"/>
                      <w:szCs w:val="16"/>
                    </w:rPr>
                    <w:t>bdb (5,0)</w:t>
                  </w:r>
                </w:p>
              </w:tc>
            </w:tr>
          </w:tbl>
          <w:p w14:paraId="2993E342" w14:textId="77777777" w:rsidR="006416E1" w:rsidRPr="00D50D0A" w:rsidRDefault="006416E1" w:rsidP="00AA23E5">
            <w:pPr>
              <w:jc w:val="both"/>
              <w:rPr>
                <w:b/>
                <w:sz w:val="20"/>
                <w:szCs w:val="20"/>
                <w:lang w:eastAsia="en-US"/>
              </w:rPr>
            </w:pPr>
          </w:p>
        </w:tc>
      </w:tr>
      <w:tr w:rsidR="006416E1" w:rsidRPr="00D50D0A" w14:paraId="14F46BB2" w14:textId="77777777" w:rsidTr="001807E5">
        <w:trPr>
          <w:trHeight w:val="1045"/>
        </w:trPr>
        <w:tc>
          <w:tcPr>
            <w:tcW w:w="1809" w:type="dxa"/>
            <w:gridSpan w:val="2"/>
            <w:vMerge/>
            <w:vAlign w:val="center"/>
          </w:tcPr>
          <w:p w14:paraId="7A5F3788" w14:textId="77777777" w:rsidR="006416E1" w:rsidRDefault="006416E1" w:rsidP="008D0FD2">
            <w:pPr>
              <w:autoSpaceDE w:val="0"/>
              <w:autoSpaceDN w:val="0"/>
              <w:adjustRightInd w:val="0"/>
              <w:jc w:val="center"/>
              <w:rPr>
                <w:b/>
                <w:szCs w:val="20"/>
                <w:lang w:eastAsia="en-US"/>
              </w:rPr>
            </w:pPr>
          </w:p>
        </w:tc>
        <w:tc>
          <w:tcPr>
            <w:tcW w:w="2260" w:type="dxa"/>
            <w:vAlign w:val="center"/>
          </w:tcPr>
          <w:p w14:paraId="31E25737" w14:textId="74C2080A" w:rsidR="006416E1" w:rsidRDefault="006416E1" w:rsidP="008D0FD2">
            <w:pPr>
              <w:jc w:val="center"/>
              <w:rPr>
                <w:sz w:val="20"/>
                <w:szCs w:val="20"/>
              </w:rPr>
            </w:pPr>
            <w:r>
              <w:rPr>
                <w:sz w:val="20"/>
                <w:szCs w:val="20"/>
              </w:rPr>
              <w:t>Biochemia</w:t>
            </w:r>
          </w:p>
        </w:tc>
        <w:tc>
          <w:tcPr>
            <w:tcW w:w="4403" w:type="dxa"/>
            <w:gridSpan w:val="5"/>
            <w:vAlign w:val="center"/>
          </w:tcPr>
          <w:p w14:paraId="105A920E" w14:textId="4A2E3B75" w:rsidR="00D1149D" w:rsidRPr="00D1149D" w:rsidRDefault="00D1149D" w:rsidP="00D1149D">
            <w:pPr>
              <w:jc w:val="both"/>
              <w:rPr>
                <w:sz w:val="16"/>
                <w:szCs w:val="16"/>
              </w:rPr>
            </w:pPr>
            <w:r w:rsidRPr="00D1149D">
              <w:rPr>
                <w:rFonts w:eastAsia="Calibri"/>
                <w:sz w:val="16"/>
                <w:szCs w:val="16"/>
              </w:rPr>
              <w:t>P</w:t>
            </w:r>
            <w:r w:rsidRPr="00D1149D">
              <w:rPr>
                <w:sz w:val="16"/>
                <w:szCs w:val="16"/>
              </w:rPr>
              <w:t xml:space="preserve">rzedstawia budowę, właściwości </w:t>
            </w:r>
            <w:r>
              <w:rPr>
                <w:sz w:val="16"/>
                <w:szCs w:val="16"/>
              </w:rPr>
              <w:t xml:space="preserve">fizykochemiczne i funkcje </w:t>
            </w:r>
            <w:r w:rsidRPr="00D1149D">
              <w:rPr>
                <w:sz w:val="16"/>
                <w:szCs w:val="16"/>
              </w:rPr>
              <w:t xml:space="preserve">węglowodanów, lipidów, aminokwasów, białek, kwasów nukleinowych, hormonów i witamin </w:t>
            </w:r>
            <w:r w:rsidRPr="00D1149D">
              <w:rPr>
                <w:iCs/>
                <w:sz w:val="16"/>
                <w:szCs w:val="16"/>
              </w:rPr>
              <w:t xml:space="preserve">- </w:t>
            </w:r>
            <w:r w:rsidRPr="00D1149D">
              <w:rPr>
                <w:sz w:val="16"/>
                <w:szCs w:val="16"/>
              </w:rPr>
              <w:t>K_A.W9</w:t>
            </w:r>
          </w:p>
          <w:p w14:paraId="7DA1D1C3" w14:textId="31C4DEDD" w:rsidR="00D1149D" w:rsidRPr="00D1149D" w:rsidRDefault="00D1149D" w:rsidP="00D1149D">
            <w:pPr>
              <w:jc w:val="both"/>
              <w:rPr>
                <w:iCs/>
                <w:sz w:val="16"/>
                <w:szCs w:val="16"/>
              </w:rPr>
            </w:pPr>
            <w:r>
              <w:rPr>
                <w:iCs/>
                <w:sz w:val="16"/>
                <w:szCs w:val="16"/>
              </w:rPr>
              <w:t>P</w:t>
            </w:r>
            <w:r w:rsidRPr="00D1149D">
              <w:rPr>
                <w:sz w:val="16"/>
                <w:szCs w:val="16"/>
              </w:rPr>
              <w:t>rzedstawia</w:t>
            </w:r>
            <w:r w:rsidRPr="00D1149D">
              <w:rPr>
                <w:iCs/>
                <w:sz w:val="16"/>
                <w:szCs w:val="16"/>
              </w:rPr>
              <w:t xml:space="preserve"> </w:t>
            </w:r>
            <w:r w:rsidRPr="00D1149D">
              <w:rPr>
                <w:sz w:val="16"/>
                <w:szCs w:val="16"/>
              </w:rPr>
              <w:t>strukturę</w:t>
            </w:r>
            <w:r w:rsidRPr="00D1149D">
              <w:rPr>
                <w:iCs/>
                <w:sz w:val="16"/>
                <w:szCs w:val="16"/>
              </w:rPr>
              <w:t xml:space="preserve"> i funkcje błon biologicznych oraz mechanizmy transportu przez błony - </w:t>
            </w:r>
            <w:r w:rsidRPr="00D1149D">
              <w:rPr>
                <w:sz w:val="16"/>
                <w:szCs w:val="16"/>
              </w:rPr>
              <w:t>K_A.W10</w:t>
            </w:r>
          </w:p>
          <w:p w14:paraId="43F92C43" w14:textId="59805524" w:rsidR="00D1149D" w:rsidRPr="00D1149D" w:rsidRDefault="00D1149D" w:rsidP="00D1149D">
            <w:pPr>
              <w:jc w:val="both"/>
              <w:rPr>
                <w:iCs/>
                <w:sz w:val="16"/>
                <w:szCs w:val="16"/>
              </w:rPr>
            </w:pPr>
            <w:r>
              <w:rPr>
                <w:iCs/>
                <w:sz w:val="16"/>
                <w:szCs w:val="16"/>
              </w:rPr>
              <w:t>W</w:t>
            </w:r>
            <w:r w:rsidRPr="00D1149D">
              <w:rPr>
                <w:sz w:val="16"/>
                <w:szCs w:val="16"/>
              </w:rPr>
              <w:t>yjaśnia</w:t>
            </w:r>
            <w:r w:rsidRPr="00D1149D">
              <w:rPr>
                <w:iCs/>
                <w:sz w:val="16"/>
                <w:szCs w:val="16"/>
              </w:rPr>
              <w:t xml:space="preserve"> molekularne aspekty transdukcji sygnałów - </w:t>
            </w:r>
            <w:r w:rsidRPr="00D1149D">
              <w:rPr>
                <w:sz w:val="16"/>
                <w:szCs w:val="16"/>
              </w:rPr>
              <w:t>K_A.W11</w:t>
            </w:r>
          </w:p>
          <w:p w14:paraId="7F92DF6F" w14:textId="1A34163F" w:rsidR="006416E1" w:rsidRPr="00D1149D" w:rsidRDefault="00D1149D" w:rsidP="00D1149D">
            <w:pPr>
              <w:tabs>
                <w:tab w:val="left" w:pos="1060"/>
              </w:tabs>
              <w:jc w:val="both"/>
              <w:rPr>
                <w:sz w:val="16"/>
                <w:szCs w:val="16"/>
              </w:rPr>
            </w:pPr>
            <w:r>
              <w:rPr>
                <w:iCs/>
                <w:sz w:val="16"/>
                <w:szCs w:val="16"/>
              </w:rPr>
              <w:t>P</w:t>
            </w:r>
            <w:r w:rsidRPr="00D1149D">
              <w:rPr>
                <w:sz w:val="16"/>
                <w:szCs w:val="16"/>
              </w:rPr>
              <w:t xml:space="preserve">rzedstawia główne szlaki metaboliczne i ich współzależności, wyjaśnia mechanizmy regulacji metabolizmu i wpływu leków na te procesy </w:t>
            </w:r>
            <w:r w:rsidRPr="00D1149D">
              <w:rPr>
                <w:iCs/>
                <w:sz w:val="16"/>
                <w:szCs w:val="16"/>
              </w:rPr>
              <w:t xml:space="preserve">- </w:t>
            </w:r>
            <w:r w:rsidRPr="00D1149D">
              <w:rPr>
                <w:sz w:val="16"/>
                <w:szCs w:val="16"/>
              </w:rPr>
              <w:t>K_A.W12</w:t>
            </w:r>
          </w:p>
          <w:p w14:paraId="71FF1220" w14:textId="2E5BC78B" w:rsidR="00D1149D" w:rsidRPr="00D1149D" w:rsidRDefault="00D1149D" w:rsidP="00D1149D">
            <w:pPr>
              <w:jc w:val="both"/>
              <w:rPr>
                <w:sz w:val="16"/>
                <w:szCs w:val="16"/>
              </w:rPr>
            </w:pPr>
            <w:r>
              <w:rPr>
                <w:sz w:val="16"/>
                <w:szCs w:val="16"/>
              </w:rPr>
              <w:t>P</w:t>
            </w:r>
            <w:r w:rsidRPr="00D1149D">
              <w:rPr>
                <w:sz w:val="16"/>
                <w:szCs w:val="16"/>
              </w:rPr>
              <w:t>otrafi wykorzystywać wiedzę biochemiczną do analizy i oceny procesów fizjologicznych i patologicznych, w tym do oceny wpływu leków i substancji toksycznych na te procesy - K_A.U8</w:t>
            </w:r>
          </w:p>
          <w:p w14:paraId="616751EE" w14:textId="13F3CEA5" w:rsidR="00D1149D" w:rsidRPr="00D1149D" w:rsidRDefault="00D1149D" w:rsidP="00D1149D">
            <w:pPr>
              <w:jc w:val="both"/>
              <w:rPr>
                <w:sz w:val="16"/>
                <w:szCs w:val="16"/>
              </w:rPr>
            </w:pPr>
            <w:r>
              <w:rPr>
                <w:sz w:val="16"/>
                <w:szCs w:val="16"/>
              </w:rPr>
              <w:t>P</w:t>
            </w:r>
            <w:r w:rsidRPr="00D1149D">
              <w:rPr>
                <w:sz w:val="16"/>
                <w:szCs w:val="16"/>
              </w:rPr>
              <w:t>otrafi wykrywać i oznaczać aminokwasy, białka, węglowodany, lipidy, hormony i witaminy w materiale biologicznym - K_A.U9</w:t>
            </w:r>
          </w:p>
          <w:p w14:paraId="5338A7BB" w14:textId="3639B832" w:rsidR="00D1149D" w:rsidRPr="00D1149D" w:rsidRDefault="00D1149D" w:rsidP="00D1149D">
            <w:pPr>
              <w:tabs>
                <w:tab w:val="left" w:pos="1060"/>
              </w:tabs>
              <w:jc w:val="both"/>
              <w:rPr>
                <w:sz w:val="16"/>
                <w:szCs w:val="16"/>
              </w:rPr>
            </w:pPr>
            <w:r>
              <w:rPr>
                <w:sz w:val="16"/>
                <w:szCs w:val="16"/>
              </w:rPr>
              <w:t>P</w:t>
            </w:r>
            <w:r w:rsidRPr="00D1149D">
              <w:rPr>
                <w:sz w:val="16"/>
                <w:szCs w:val="16"/>
              </w:rPr>
              <w:t>otrafi wykonywać badania kinetyki reakcji enzymatycznych - K_A.U10</w:t>
            </w:r>
          </w:p>
        </w:tc>
        <w:tc>
          <w:tcPr>
            <w:tcW w:w="2835" w:type="dxa"/>
            <w:gridSpan w:val="4"/>
            <w:vAlign w:val="center"/>
          </w:tcPr>
          <w:p w14:paraId="4FD3D151" w14:textId="77777777" w:rsidR="00D1149D" w:rsidRPr="00D1149D" w:rsidRDefault="00D1149D" w:rsidP="00D1149D">
            <w:pPr>
              <w:jc w:val="both"/>
              <w:rPr>
                <w:b/>
                <w:sz w:val="16"/>
                <w:szCs w:val="16"/>
              </w:rPr>
            </w:pPr>
            <w:r w:rsidRPr="00D1149D">
              <w:rPr>
                <w:b/>
                <w:sz w:val="16"/>
                <w:szCs w:val="16"/>
                <w:u w:val="single"/>
              </w:rPr>
              <w:t>Wykład</w:t>
            </w:r>
            <w:r w:rsidRPr="00D1149D">
              <w:rPr>
                <w:b/>
                <w:sz w:val="16"/>
                <w:szCs w:val="16"/>
              </w:rPr>
              <w:t>:</w:t>
            </w:r>
          </w:p>
          <w:p w14:paraId="0C120205" w14:textId="77777777" w:rsidR="00D1149D" w:rsidRPr="00D1149D" w:rsidRDefault="00D1149D" w:rsidP="00DE0C5B">
            <w:pPr>
              <w:numPr>
                <w:ilvl w:val="0"/>
                <w:numId w:val="6"/>
              </w:numPr>
              <w:jc w:val="both"/>
              <w:rPr>
                <w:sz w:val="16"/>
                <w:szCs w:val="16"/>
              </w:rPr>
            </w:pPr>
            <w:r w:rsidRPr="00D1149D">
              <w:rPr>
                <w:sz w:val="16"/>
                <w:szCs w:val="16"/>
              </w:rPr>
              <w:t xml:space="preserve">wykład informacyjny wspomagany technikami multimedialnymi, </w:t>
            </w:r>
          </w:p>
          <w:p w14:paraId="29E43B61" w14:textId="77777777" w:rsidR="00D1149D" w:rsidRPr="00D1149D" w:rsidRDefault="00D1149D" w:rsidP="00DE0C5B">
            <w:pPr>
              <w:numPr>
                <w:ilvl w:val="0"/>
                <w:numId w:val="6"/>
              </w:numPr>
              <w:jc w:val="both"/>
              <w:rPr>
                <w:sz w:val="16"/>
                <w:szCs w:val="16"/>
              </w:rPr>
            </w:pPr>
            <w:r w:rsidRPr="00D1149D">
              <w:rPr>
                <w:sz w:val="16"/>
                <w:szCs w:val="16"/>
              </w:rPr>
              <w:t>wykład problemowy z prezentacją multimedialną,</w:t>
            </w:r>
          </w:p>
          <w:p w14:paraId="33C6CF9B" w14:textId="77777777" w:rsidR="00D1149D" w:rsidRPr="00D1149D" w:rsidRDefault="00D1149D" w:rsidP="00D1149D">
            <w:pPr>
              <w:ind w:left="720"/>
              <w:jc w:val="both"/>
              <w:rPr>
                <w:sz w:val="16"/>
                <w:szCs w:val="16"/>
              </w:rPr>
            </w:pPr>
          </w:p>
          <w:p w14:paraId="6D173F34" w14:textId="77777777" w:rsidR="00D1149D" w:rsidRPr="00D1149D" w:rsidRDefault="00D1149D" w:rsidP="00D1149D">
            <w:pPr>
              <w:jc w:val="both"/>
              <w:rPr>
                <w:b/>
                <w:iCs/>
                <w:sz w:val="16"/>
                <w:szCs w:val="16"/>
              </w:rPr>
            </w:pPr>
            <w:r w:rsidRPr="00D1149D">
              <w:rPr>
                <w:b/>
                <w:iCs/>
                <w:sz w:val="16"/>
                <w:szCs w:val="16"/>
                <w:u w:val="single"/>
              </w:rPr>
              <w:t>Ćwiczenia  i laboratoria</w:t>
            </w:r>
            <w:r w:rsidRPr="00D1149D">
              <w:rPr>
                <w:b/>
                <w:iCs/>
                <w:sz w:val="16"/>
                <w:szCs w:val="16"/>
              </w:rPr>
              <w:t>:</w:t>
            </w:r>
          </w:p>
          <w:p w14:paraId="38FF1974" w14:textId="77777777" w:rsidR="00D1149D" w:rsidRDefault="00D1149D" w:rsidP="00DE0C5B">
            <w:pPr>
              <w:numPr>
                <w:ilvl w:val="0"/>
                <w:numId w:val="6"/>
              </w:numPr>
              <w:jc w:val="both"/>
              <w:rPr>
                <w:bCs/>
                <w:iCs/>
                <w:sz w:val="16"/>
                <w:szCs w:val="16"/>
              </w:rPr>
            </w:pPr>
            <w:r w:rsidRPr="00D1149D">
              <w:rPr>
                <w:sz w:val="16"/>
                <w:szCs w:val="16"/>
              </w:rPr>
              <w:t>metoda laboratoryjna, obserwacji, pokazu,</w:t>
            </w:r>
          </w:p>
          <w:p w14:paraId="3F87871A" w14:textId="2D8046CA" w:rsidR="006416E1" w:rsidRPr="00D1149D" w:rsidRDefault="00D1149D" w:rsidP="00DE0C5B">
            <w:pPr>
              <w:numPr>
                <w:ilvl w:val="0"/>
                <w:numId w:val="6"/>
              </w:numPr>
              <w:jc w:val="both"/>
              <w:rPr>
                <w:bCs/>
                <w:iCs/>
                <w:sz w:val="16"/>
                <w:szCs w:val="16"/>
              </w:rPr>
            </w:pPr>
            <w:r w:rsidRPr="00D1149D">
              <w:rPr>
                <w:sz w:val="16"/>
                <w:szCs w:val="16"/>
              </w:rPr>
              <w:t>metoda ćwiczeniowa.</w:t>
            </w:r>
          </w:p>
        </w:tc>
        <w:tc>
          <w:tcPr>
            <w:tcW w:w="3969" w:type="dxa"/>
            <w:gridSpan w:val="4"/>
            <w:vAlign w:val="center"/>
          </w:tcPr>
          <w:p w14:paraId="685ACD90" w14:textId="77777777" w:rsidR="0077097A" w:rsidRPr="0077097A" w:rsidRDefault="0077097A" w:rsidP="0077097A">
            <w:pPr>
              <w:shd w:val="clear" w:color="auto" w:fill="FFFFFF"/>
              <w:ind w:right="180"/>
              <w:jc w:val="both"/>
              <w:rPr>
                <w:sz w:val="16"/>
                <w:szCs w:val="16"/>
              </w:rPr>
            </w:pPr>
            <w:r w:rsidRPr="0077097A">
              <w:rPr>
                <w:sz w:val="16"/>
                <w:szCs w:val="16"/>
              </w:rPr>
              <w:t>Podstawą do zaliczenia przedmiotu Biochemia Ogólna jest przestrzeganie zasad ujętych w Regulaminie Dydaktycznym Katedry i Zakładu Biochemii Klinicznej.</w:t>
            </w:r>
          </w:p>
          <w:p w14:paraId="7E8D0BDD" w14:textId="77777777" w:rsidR="0077097A" w:rsidRPr="0077097A" w:rsidRDefault="0077097A" w:rsidP="0077097A">
            <w:pPr>
              <w:jc w:val="both"/>
              <w:rPr>
                <w:sz w:val="16"/>
                <w:szCs w:val="16"/>
              </w:rPr>
            </w:pPr>
          </w:p>
          <w:p w14:paraId="040D1579" w14:textId="77777777" w:rsidR="0077097A" w:rsidRPr="0077097A" w:rsidRDefault="0077097A" w:rsidP="0077097A">
            <w:pPr>
              <w:tabs>
                <w:tab w:val="num" w:pos="540"/>
              </w:tabs>
              <w:jc w:val="both"/>
              <w:rPr>
                <w:sz w:val="16"/>
                <w:szCs w:val="16"/>
              </w:rPr>
            </w:pPr>
            <w:r w:rsidRPr="0077097A">
              <w:rPr>
                <w:b/>
                <w:bCs/>
                <w:sz w:val="16"/>
                <w:szCs w:val="16"/>
              </w:rPr>
              <w:t>Kolokwia</w:t>
            </w:r>
            <w:r w:rsidRPr="0077097A">
              <w:rPr>
                <w:sz w:val="16"/>
                <w:szCs w:val="16"/>
              </w:rPr>
              <w:t>: zaliczenie na ocenę na podstawie testu (test pisemny składa się z  pytań zamkniętych jednokrotnego wyboru oraz pytań otwartych) z wiedzy zdobytej na wykładach, laboratoriach i ćwiczeniach. Do uzyskania pozytywnej oceny konieczne jest zdobycie 60% punktów.</w:t>
            </w:r>
          </w:p>
          <w:p w14:paraId="04FD83EC" w14:textId="77777777" w:rsidR="0077097A" w:rsidRPr="0077097A" w:rsidRDefault="0077097A" w:rsidP="0077097A">
            <w:pPr>
              <w:tabs>
                <w:tab w:val="num" w:pos="540"/>
              </w:tabs>
              <w:jc w:val="both"/>
              <w:rPr>
                <w:sz w:val="16"/>
                <w:szCs w:val="16"/>
              </w:rPr>
            </w:pPr>
          </w:p>
          <w:p w14:paraId="0CBABAB9" w14:textId="37DC8F09" w:rsidR="0077097A" w:rsidRPr="0077097A" w:rsidRDefault="0077097A" w:rsidP="0077097A">
            <w:pPr>
              <w:autoSpaceDE w:val="0"/>
              <w:autoSpaceDN w:val="0"/>
              <w:adjustRightInd w:val="0"/>
              <w:jc w:val="both"/>
              <w:rPr>
                <w:sz w:val="16"/>
                <w:szCs w:val="16"/>
              </w:rPr>
            </w:pPr>
            <w:r w:rsidRPr="0077097A">
              <w:rPr>
                <w:sz w:val="16"/>
                <w:szCs w:val="16"/>
              </w:rPr>
              <w:t>Kolokwium: (0 – 30 punktów; próg zaliczenia ≥ 60%)</w:t>
            </w:r>
          </w:p>
          <w:p w14:paraId="7299F158" w14:textId="77777777" w:rsidR="0077097A" w:rsidRPr="0077097A" w:rsidRDefault="0077097A" w:rsidP="0077097A">
            <w:pPr>
              <w:autoSpaceDE w:val="0"/>
              <w:autoSpaceDN w:val="0"/>
              <w:adjustRightInd w:val="0"/>
              <w:jc w:val="both"/>
              <w:rPr>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77097A" w:rsidRPr="0077097A" w14:paraId="355528ED"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16CCA845" w14:textId="77777777" w:rsidR="0077097A" w:rsidRPr="0077097A" w:rsidRDefault="0077097A" w:rsidP="00477CFE">
                  <w:pPr>
                    <w:framePr w:hSpace="141" w:wrap="around" w:vAnchor="page" w:hAnchor="page" w:xAlign="center" w:y="2826"/>
                    <w:shd w:val="clear" w:color="auto" w:fill="FFFFFF"/>
                    <w:tabs>
                      <w:tab w:val="left" w:pos="16"/>
                    </w:tabs>
                    <w:ind w:left="-535" w:firstLine="708"/>
                    <w:jc w:val="center"/>
                    <w:rPr>
                      <w:b/>
                      <w:bCs/>
                      <w:sz w:val="16"/>
                      <w:szCs w:val="16"/>
                    </w:rPr>
                  </w:pPr>
                  <w:r w:rsidRPr="0077097A">
                    <w:rPr>
                      <w:b/>
                      <w:bCs/>
                      <w:sz w:val="16"/>
                      <w:szCs w:val="16"/>
                    </w:rPr>
                    <w:t>Liczba punktów</w:t>
                  </w:r>
                </w:p>
              </w:tc>
              <w:tc>
                <w:tcPr>
                  <w:tcW w:w="1701" w:type="dxa"/>
                  <w:tcBorders>
                    <w:top w:val="single" w:sz="4" w:space="0" w:color="auto"/>
                    <w:left w:val="single" w:sz="4" w:space="0" w:color="auto"/>
                    <w:bottom w:val="single" w:sz="4" w:space="0" w:color="auto"/>
                    <w:right w:val="single" w:sz="4" w:space="0" w:color="auto"/>
                  </w:tcBorders>
                  <w:vAlign w:val="center"/>
                </w:tcPr>
                <w:p w14:paraId="446016BD" w14:textId="77777777" w:rsidR="0077097A" w:rsidRPr="0077097A" w:rsidRDefault="0077097A" w:rsidP="00477CFE">
                  <w:pPr>
                    <w:framePr w:hSpace="141" w:wrap="around" w:vAnchor="page" w:hAnchor="page" w:xAlign="center" w:y="2826"/>
                    <w:ind w:left="-535" w:firstLine="708"/>
                    <w:jc w:val="center"/>
                    <w:rPr>
                      <w:b/>
                      <w:bCs/>
                      <w:sz w:val="16"/>
                      <w:szCs w:val="16"/>
                    </w:rPr>
                  </w:pPr>
                  <w:r w:rsidRPr="0077097A">
                    <w:rPr>
                      <w:b/>
                      <w:bCs/>
                      <w:sz w:val="16"/>
                      <w:szCs w:val="16"/>
                    </w:rPr>
                    <w:t>Ocena</w:t>
                  </w:r>
                </w:p>
              </w:tc>
            </w:tr>
            <w:tr w:rsidR="0077097A" w:rsidRPr="0077097A" w14:paraId="2C487BD8"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1F0FE4E4"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29-30</w:t>
                  </w:r>
                </w:p>
              </w:tc>
              <w:tc>
                <w:tcPr>
                  <w:tcW w:w="1701" w:type="dxa"/>
                  <w:tcBorders>
                    <w:top w:val="single" w:sz="4" w:space="0" w:color="auto"/>
                    <w:left w:val="single" w:sz="4" w:space="0" w:color="auto"/>
                    <w:bottom w:val="single" w:sz="4" w:space="0" w:color="auto"/>
                    <w:right w:val="single" w:sz="4" w:space="0" w:color="auto"/>
                  </w:tcBorders>
                  <w:vAlign w:val="center"/>
                </w:tcPr>
                <w:p w14:paraId="3FCCBBAC"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Bardzo dobry</w:t>
                  </w:r>
                </w:p>
              </w:tc>
            </w:tr>
            <w:tr w:rsidR="0077097A" w:rsidRPr="0077097A" w14:paraId="0F786B95"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73C3D672"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27-28</w:t>
                  </w:r>
                </w:p>
              </w:tc>
              <w:tc>
                <w:tcPr>
                  <w:tcW w:w="1701" w:type="dxa"/>
                  <w:tcBorders>
                    <w:top w:val="single" w:sz="4" w:space="0" w:color="auto"/>
                    <w:left w:val="single" w:sz="4" w:space="0" w:color="auto"/>
                    <w:bottom w:val="single" w:sz="4" w:space="0" w:color="auto"/>
                    <w:right w:val="single" w:sz="4" w:space="0" w:color="auto"/>
                  </w:tcBorders>
                  <w:vAlign w:val="center"/>
                </w:tcPr>
                <w:p w14:paraId="3B06D078"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Dobry plus</w:t>
                  </w:r>
                </w:p>
              </w:tc>
            </w:tr>
            <w:tr w:rsidR="0077097A" w:rsidRPr="0077097A" w14:paraId="0FB49F66"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19C3DA65"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24-26</w:t>
                  </w:r>
                </w:p>
              </w:tc>
              <w:tc>
                <w:tcPr>
                  <w:tcW w:w="1701" w:type="dxa"/>
                  <w:tcBorders>
                    <w:top w:val="single" w:sz="4" w:space="0" w:color="auto"/>
                    <w:left w:val="single" w:sz="4" w:space="0" w:color="auto"/>
                    <w:bottom w:val="single" w:sz="4" w:space="0" w:color="auto"/>
                    <w:right w:val="single" w:sz="4" w:space="0" w:color="auto"/>
                  </w:tcBorders>
                  <w:vAlign w:val="center"/>
                </w:tcPr>
                <w:p w14:paraId="099E0F10"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Dobry</w:t>
                  </w:r>
                </w:p>
              </w:tc>
            </w:tr>
            <w:tr w:rsidR="0077097A" w:rsidRPr="0077097A" w14:paraId="144FACC1"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1F53C394"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21-23</w:t>
                  </w:r>
                </w:p>
              </w:tc>
              <w:tc>
                <w:tcPr>
                  <w:tcW w:w="1701" w:type="dxa"/>
                  <w:tcBorders>
                    <w:top w:val="single" w:sz="4" w:space="0" w:color="auto"/>
                    <w:left w:val="single" w:sz="4" w:space="0" w:color="auto"/>
                    <w:bottom w:val="single" w:sz="4" w:space="0" w:color="auto"/>
                    <w:right w:val="single" w:sz="4" w:space="0" w:color="auto"/>
                  </w:tcBorders>
                  <w:vAlign w:val="center"/>
                </w:tcPr>
                <w:p w14:paraId="6B82CF18"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Dostateczny plus</w:t>
                  </w:r>
                </w:p>
              </w:tc>
            </w:tr>
            <w:tr w:rsidR="0077097A" w:rsidRPr="0077097A" w14:paraId="48D4ACC0"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4FA32448"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18-20</w:t>
                  </w:r>
                </w:p>
              </w:tc>
              <w:tc>
                <w:tcPr>
                  <w:tcW w:w="1701" w:type="dxa"/>
                  <w:tcBorders>
                    <w:top w:val="single" w:sz="4" w:space="0" w:color="auto"/>
                    <w:left w:val="single" w:sz="4" w:space="0" w:color="auto"/>
                    <w:bottom w:val="single" w:sz="4" w:space="0" w:color="auto"/>
                    <w:right w:val="single" w:sz="4" w:space="0" w:color="auto"/>
                  </w:tcBorders>
                  <w:vAlign w:val="center"/>
                </w:tcPr>
                <w:p w14:paraId="40B3B287"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Dostateczny</w:t>
                  </w:r>
                </w:p>
              </w:tc>
            </w:tr>
            <w:tr w:rsidR="0077097A" w:rsidRPr="0077097A" w14:paraId="4597B4F2" w14:textId="77777777" w:rsidTr="0077097A">
              <w:tc>
                <w:tcPr>
                  <w:tcW w:w="1701" w:type="dxa"/>
                  <w:tcBorders>
                    <w:top w:val="single" w:sz="4" w:space="0" w:color="auto"/>
                    <w:left w:val="single" w:sz="4" w:space="0" w:color="auto"/>
                    <w:bottom w:val="single" w:sz="4" w:space="0" w:color="auto"/>
                    <w:right w:val="single" w:sz="4" w:space="0" w:color="auto"/>
                  </w:tcBorders>
                  <w:vAlign w:val="center"/>
                </w:tcPr>
                <w:p w14:paraId="21F41513"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0-17</w:t>
                  </w:r>
                </w:p>
              </w:tc>
              <w:tc>
                <w:tcPr>
                  <w:tcW w:w="1701" w:type="dxa"/>
                  <w:tcBorders>
                    <w:top w:val="single" w:sz="4" w:space="0" w:color="auto"/>
                    <w:left w:val="single" w:sz="4" w:space="0" w:color="auto"/>
                    <w:bottom w:val="single" w:sz="4" w:space="0" w:color="auto"/>
                    <w:right w:val="single" w:sz="4" w:space="0" w:color="auto"/>
                  </w:tcBorders>
                  <w:vAlign w:val="center"/>
                </w:tcPr>
                <w:p w14:paraId="2BD92CC8"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Niedostateczny</w:t>
                  </w:r>
                </w:p>
              </w:tc>
            </w:tr>
          </w:tbl>
          <w:p w14:paraId="356F64E0" w14:textId="77777777" w:rsidR="0077097A" w:rsidRPr="0077097A" w:rsidRDefault="0077097A" w:rsidP="0077097A">
            <w:pPr>
              <w:jc w:val="both"/>
              <w:rPr>
                <w:sz w:val="16"/>
                <w:szCs w:val="16"/>
              </w:rPr>
            </w:pPr>
          </w:p>
          <w:p w14:paraId="0D7DA6F1" w14:textId="77777777" w:rsidR="0077097A" w:rsidRPr="0077097A" w:rsidRDefault="0077097A" w:rsidP="0077097A">
            <w:pPr>
              <w:tabs>
                <w:tab w:val="num" w:pos="540"/>
              </w:tabs>
              <w:jc w:val="both"/>
              <w:rPr>
                <w:sz w:val="16"/>
                <w:szCs w:val="16"/>
              </w:rPr>
            </w:pPr>
            <w:r w:rsidRPr="0077097A">
              <w:rPr>
                <w:b/>
                <w:sz w:val="16"/>
                <w:szCs w:val="16"/>
              </w:rPr>
              <w:lastRenderedPageBreak/>
              <w:t>Egzamin końcowy teoretyczny</w:t>
            </w:r>
            <w:r w:rsidRPr="0077097A">
              <w:rPr>
                <w:sz w:val="16"/>
                <w:szCs w:val="16"/>
              </w:rPr>
              <w:t xml:space="preserve"> składa się z 50 pytań testowych (odpowiedź jednokrotnego wyboru) dotyczących wiedzy zdobytej podczas wykładów, laboratoriów i ćwiczeń. Za każdą prawidłową odpowiedź student uzyskuje jeden punkt. Do uzyskania pozytywnej oceny konieczne jest zdobycie 30 punktów (60%). Nie uzyskanie wymaganej liczby punktów jest równoznaczne z otrzymaniem oceny niedostatecznej i koniecznością zdawania egzaminu poprawkowego.</w:t>
            </w:r>
          </w:p>
          <w:p w14:paraId="6FA6457B" w14:textId="77777777" w:rsidR="0077097A" w:rsidRPr="0077097A" w:rsidRDefault="0077097A" w:rsidP="0077097A">
            <w:pPr>
              <w:autoSpaceDE w:val="0"/>
              <w:autoSpaceDN w:val="0"/>
              <w:adjustRightInd w:val="0"/>
              <w:jc w:val="both"/>
              <w:rPr>
                <w:sz w:val="16"/>
                <w:szCs w:val="16"/>
              </w:rPr>
            </w:pPr>
          </w:p>
          <w:p w14:paraId="58C46DFA" w14:textId="2368104E" w:rsidR="0077097A" w:rsidRPr="0077097A" w:rsidRDefault="0077097A" w:rsidP="0077097A">
            <w:pPr>
              <w:autoSpaceDE w:val="0"/>
              <w:autoSpaceDN w:val="0"/>
              <w:adjustRightInd w:val="0"/>
              <w:jc w:val="both"/>
              <w:rPr>
                <w:sz w:val="16"/>
                <w:szCs w:val="16"/>
              </w:rPr>
            </w:pPr>
            <w:r w:rsidRPr="0077097A">
              <w:rPr>
                <w:sz w:val="16"/>
                <w:szCs w:val="16"/>
              </w:rPr>
              <w:t>Egzamin: (0 – 50 punktów; próg zaliczenia ≥ 60%)</w:t>
            </w:r>
          </w:p>
          <w:p w14:paraId="0027B13D" w14:textId="77777777" w:rsidR="0077097A" w:rsidRPr="0077097A" w:rsidRDefault="0077097A" w:rsidP="0077097A">
            <w:pPr>
              <w:autoSpaceDE w:val="0"/>
              <w:autoSpaceDN w:val="0"/>
              <w:adjustRightInd w:val="0"/>
              <w:jc w:val="both"/>
              <w:rPr>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77097A" w:rsidRPr="0077097A" w14:paraId="5474D931"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0DC73294" w14:textId="77777777" w:rsidR="0077097A" w:rsidRPr="0077097A" w:rsidRDefault="0077097A" w:rsidP="00477CFE">
                  <w:pPr>
                    <w:framePr w:hSpace="141" w:wrap="around" w:vAnchor="page" w:hAnchor="page" w:xAlign="center" w:y="2826"/>
                    <w:shd w:val="clear" w:color="auto" w:fill="FFFFFF"/>
                    <w:tabs>
                      <w:tab w:val="left" w:pos="16"/>
                    </w:tabs>
                    <w:ind w:left="-535" w:firstLine="708"/>
                    <w:jc w:val="both"/>
                    <w:rPr>
                      <w:b/>
                      <w:bCs/>
                      <w:sz w:val="16"/>
                      <w:szCs w:val="16"/>
                    </w:rPr>
                  </w:pPr>
                  <w:r w:rsidRPr="0077097A">
                    <w:rPr>
                      <w:b/>
                      <w:bCs/>
                      <w:sz w:val="16"/>
                      <w:szCs w:val="16"/>
                    </w:rPr>
                    <w:t>Liczba punktów</w:t>
                  </w:r>
                </w:p>
              </w:tc>
              <w:tc>
                <w:tcPr>
                  <w:tcW w:w="1701" w:type="dxa"/>
                  <w:tcBorders>
                    <w:top w:val="single" w:sz="4" w:space="0" w:color="auto"/>
                    <w:left w:val="single" w:sz="4" w:space="0" w:color="auto"/>
                    <w:bottom w:val="single" w:sz="4" w:space="0" w:color="auto"/>
                    <w:right w:val="single" w:sz="4" w:space="0" w:color="auto"/>
                  </w:tcBorders>
                  <w:vAlign w:val="center"/>
                </w:tcPr>
                <w:p w14:paraId="2DEC11D5" w14:textId="77777777" w:rsidR="0077097A" w:rsidRPr="0077097A" w:rsidRDefault="0077097A" w:rsidP="00477CFE">
                  <w:pPr>
                    <w:framePr w:hSpace="141" w:wrap="around" w:vAnchor="page" w:hAnchor="page" w:xAlign="center" w:y="2826"/>
                    <w:ind w:left="-535" w:firstLine="708"/>
                    <w:jc w:val="both"/>
                    <w:rPr>
                      <w:b/>
                      <w:bCs/>
                      <w:sz w:val="16"/>
                      <w:szCs w:val="16"/>
                    </w:rPr>
                  </w:pPr>
                  <w:r w:rsidRPr="0077097A">
                    <w:rPr>
                      <w:b/>
                      <w:bCs/>
                      <w:sz w:val="16"/>
                      <w:szCs w:val="16"/>
                    </w:rPr>
                    <w:t>Ocena</w:t>
                  </w:r>
                </w:p>
              </w:tc>
            </w:tr>
            <w:tr w:rsidR="0077097A" w:rsidRPr="0077097A" w14:paraId="504912F8"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21BD0B36"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47-50</w:t>
                  </w:r>
                </w:p>
              </w:tc>
              <w:tc>
                <w:tcPr>
                  <w:tcW w:w="1701" w:type="dxa"/>
                  <w:tcBorders>
                    <w:top w:val="single" w:sz="4" w:space="0" w:color="auto"/>
                    <w:left w:val="single" w:sz="4" w:space="0" w:color="auto"/>
                    <w:bottom w:val="single" w:sz="4" w:space="0" w:color="auto"/>
                    <w:right w:val="single" w:sz="4" w:space="0" w:color="auto"/>
                  </w:tcBorders>
                  <w:vAlign w:val="center"/>
                </w:tcPr>
                <w:p w14:paraId="6C63EB5C"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Bardzo dobry</w:t>
                  </w:r>
                </w:p>
              </w:tc>
            </w:tr>
            <w:tr w:rsidR="0077097A" w:rsidRPr="0077097A" w14:paraId="52117C20"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1E69992D"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43-46</w:t>
                  </w:r>
                </w:p>
              </w:tc>
              <w:tc>
                <w:tcPr>
                  <w:tcW w:w="1701" w:type="dxa"/>
                  <w:tcBorders>
                    <w:top w:val="single" w:sz="4" w:space="0" w:color="auto"/>
                    <w:left w:val="single" w:sz="4" w:space="0" w:color="auto"/>
                    <w:bottom w:val="single" w:sz="4" w:space="0" w:color="auto"/>
                    <w:right w:val="single" w:sz="4" w:space="0" w:color="auto"/>
                  </w:tcBorders>
                  <w:vAlign w:val="center"/>
                </w:tcPr>
                <w:p w14:paraId="54260819"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Dobry plus</w:t>
                  </w:r>
                </w:p>
              </w:tc>
            </w:tr>
            <w:tr w:rsidR="0077097A" w:rsidRPr="0077097A" w14:paraId="1CAD133C"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03D3B7B0"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39-42</w:t>
                  </w:r>
                </w:p>
              </w:tc>
              <w:tc>
                <w:tcPr>
                  <w:tcW w:w="1701" w:type="dxa"/>
                  <w:tcBorders>
                    <w:top w:val="single" w:sz="4" w:space="0" w:color="auto"/>
                    <w:left w:val="single" w:sz="4" w:space="0" w:color="auto"/>
                    <w:bottom w:val="single" w:sz="4" w:space="0" w:color="auto"/>
                    <w:right w:val="single" w:sz="4" w:space="0" w:color="auto"/>
                  </w:tcBorders>
                  <w:vAlign w:val="center"/>
                </w:tcPr>
                <w:p w14:paraId="6C3A892A"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Dobry</w:t>
                  </w:r>
                </w:p>
              </w:tc>
            </w:tr>
            <w:tr w:rsidR="0077097A" w:rsidRPr="0077097A" w14:paraId="2DB45569"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36C7ABC1"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35-38</w:t>
                  </w:r>
                </w:p>
              </w:tc>
              <w:tc>
                <w:tcPr>
                  <w:tcW w:w="1701" w:type="dxa"/>
                  <w:tcBorders>
                    <w:top w:val="single" w:sz="4" w:space="0" w:color="auto"/>
                    <w:left w:val="single" w:sz="4" w:space="0" w:color="auto"/>
                    <w:bottom w:val="single" w:sz="4" w:space="0" w:color="auto"/>
                    <w:right w:val="single" w:sz="4" w:space="0" w:color="auto"/>
                  </w:tcBorders>
                  <w:vAlign w:val="center"/>
                </w:tcPr>
                <w:p w14:paraId="2514E57B"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Dostateczny plus</w:t>
                  </w:r>
                </w:p>
              </w:tc>
            </w:tr>
            <w:tr w:rsidR="0077097A" w:rsidRPr="0077097A" w14:paraId="7567498E"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7A3D59AF"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30-34</w:t>
                  </w:r>
                </w:p>
              </w:tc>
              <w:tc>
                <w:tcPr>
                  <w:tcW w:w="1701" w:type="dxa"/>
                  <w:tcBorders>
                    <w:top w:val="single" w:sz="4" w:space="0" w:color="auto"/>
                    <w:left w:val="single" w:sz="4" w:space="0" w:color="auto"/>
                    <w:bottom w:val="single" w:sz="4" w:space="0" w:color="auto"/>
                    <w:right w:val="single" w:sz="4" w:space="0" w:color="auto"/>
                  </w:tcBorders>
                  <w:vAlign w:val="center"/>
                </w:tcPr>
                <w:p w14:paraId="1EA685CA"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Dostateczny</w:t>
                  </w:r>
                </w:p>
              </w:tc>
            </w:tr>
            <w:tr w:rsidR="0077097A" w:rsidRPr="0077097A" w14:paraId="76084C15" w14:textId="77777777" w:rsidTr="0077097A">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167DCF1D" w14:textId="77777777" w:rsidR="0077097A" w:rsidRPr="0077097A" w:rsidRDefault="0077097A" w:rsidP="00477CFE">
                  <w:pPr>
                    <w:framePr w:hSpace="141" w:wrap="around" w:vAnchor="page" w:hAnchor="page" w:xAlign="center" w:y="2826"/>
                    <w:shd w:val="clear" w:color="auto" w:fill="FFFFFF"/>
                    <w:ind w:left="-535" w:firstLine="708"/>
                    <w:jc w:val="both"/>
                    <w:rPr>
                      <w:sz w:val="16"/>
                      <w:szCs w:val="16"/>
                    </w:rPr>
                  </w:pPr>
                  <w:r w:rsidRPr="0077097A">
                    <w:rPr>
                      <w:sz w:val="16"/>
                      <w:szCs w:val="16"/>
                    </w:rPr>
                    <w:t>0-29</w:t>
                  </w:r>
                </w:p>
              </w:tc>
              <w:tc>
                <w:tcPr>
                  <w:tcW w:w="1701" w:type="dxa"/>
                  <w:tcBorders>
                    <w:top w:val="single" w:sz="4" w:space="0" w:color="auto"/>
                    <w:left w:val="single" w:sz="4" w:space="0" w:color="auto"/>
                    <w:bottom w:val="single" w:sz="4" w:space="0" w:color="auto"/>
                    <w:right w:val="single" w:sz="4" w:space="0" w:color="auto"/>
                  </w:tcBorders>
                  <w:vAlign w:val="center"/>
                </w:tcPr>
                <w:p w14:paraId="737F4F0B" w14:textId="77777777" w:rsidR="0077097A" w:rsidRPr="0077097A" w:rsidRDefault="0077097A" w:rsidP="00477CFE">
                  <w:pPr>
                    <w:framePr w:hSpace="141" w:wrap="around" w:vAnchor="page" w:hAnchor="page" w:xAlign="center" w:y="2826"/>
                    <w:ind w:left="-535" w:firstLine="708"/>
                    <w:jc w:val="both"/>
                    <w:rPr>
                      <w:sz w:val="16"/>
                      <w:szCs w:val="16"/>
                    </w:rPr>
                  </w:pPr>
                  <w:r w:rsidRPr="0077097A">
                    <w:rPr>
                      <w:sz w:val="16"/>
                      <w:szCs w:val="16"/>
                    </w:rPr>
                    <w:t>Niedostateczny</w:t>
                  </w:r>
                </w:p>
              </w:tc>
            </w:tr>
          </w:tbl>
          <w:p w14:paraId="375BC1D5" w14:textId="77777777" w:rsidR="0077097A" w:rsidRPr="0077097A" w:rsidRDefault="0077097A" w:rsidP="0077097A">
            <w:pPr>
              <w:autoSpaceDE w:val="0"/>
              <w:autoSpaceDN w:val="0"/>
              <w:adjustRightInd w:val="0"/>
              <w:jc w:val="both"/>
              <w:rPr>
                <w:sz w:val="16"/>
                <w:szCs w:val="16"/>
              </w:rPr>
            </w:pPr>
          </w:p>
          <w:p w14:paraId="5627DA20" w14:textId="6A46577A" w:rsidR="0077097A" w:rsidRPr="0077097A" w:rsidRDefault="0077097A" w:rsidP="0077097A">
            <w:pPr>
              <w:autoSpaceDE w:val="0"/>
              <w:autoSpaceDN w:val="0"/>
              <w:adjustRightInd w:val="0"/>
              <w:jc w:val="both"/>
              <w:rPr>
                <w:sz w:val="16"/>
                <w:szCs w:val="16"/>
              </w:rPr>
            </w:pPr>
            <w:r w:rsidRPr="0077097A">
              <w:rPr>
                <w:sz w:val="16"/>
                <w:szCs w:val="16"/>
              </w:rPr>
              <w:t>Praktyczne wykonanie ćwiczeń (sprawdzian praktyczny)</w:t>
            </w:r>
          </w:p>
          <w:p w14:paraId="51E7DDFB" w14:textId="2796C6AD" w:rsidR="0077097A" w:rsidRPr="0077097A" w:rsidRDefault="0077097A" w:rsidP="0077097A">
            <w:pPr>
              <w:autoSpaceDE w:val="0"/>
              <w:autoSpaceDN w:val="0"/>
              <w:adjustRightInd w:val="0"/>
              <w:jc w:val="both"/>
              <w:rPr>
                <w:sz w:val="16"/>
                <w:szCs w:val="16"/>
              </w:rPr>
            </w:pPr>
            <w:r w:rsidRPr="0077097A">
              <w:rPr>
                <w:sz w:val="16"/>
                <w:szCs w:val="16"/>
              </w:rPr>
              <w:t>Inne – krótki sprawdzian wiadomości w formie pisemnej na początku ćwiczeń: (0 – 50 punktów; próg zaliczenia ≥ 60%)</w:t>
            </w:r>
          </w:p>
          <w:p w14:paraId="473BD6A7" w14:textId="77777777" w:rsidR="0077097A" w:rsidRPr="0077097A" w:rsidRDefault="0077097A" w:rsidP="0077097A">
            <w:pPr>
              <w:autoSpaceDE w:val="0"/>
              <w:autoSpaceDN w:val="0"/>
              <w:adjustRightInd w:val="0"/>
              <w:jc w:val="both"/>
              <w:rPr>
                <w:sz w:val="16"/>
                <w:szCs w:val="16"/>
              </w:rPr>
            </w:pPr>
          </w:p>
          <w:p w14:paraId="4D56C5F0" w14:textId="1C6C6115" w:rsidR="006416E1" w:rsidRPr="00D50D0A" w:rsidRDefault="0077097A" w:rsidP="0077097A">
            <w:pPr>
              <w:jc w:val="both"/>
              <w:rPr>
                <w:b/>
                <w:sz w:val="20"/>
                <w:szCs w:val="20"/>
                <w:lang w:eastAsia="en-US"/>
              </w:rPr>
            </w:pPr>
            <w:r w:rsidRPr="0077097A">
              <w:rPr>
                <w:sz w:val="16"/>
                <w:szCs w:val="16"/>
              </w:rPr>
              <w:t>Przedłużona obserwacja (&gt;50%)</w:t>
            </w:r>
          </w:p>
        </w:tc>
      </w:tr>
      <w:tr w:rsidR="0077097A" w:rsidRPr="00D50D0A" w14:paraId="46D06DE4" w14:textId="77777777" w:rsidTr="001807E5">
        <w:trPr>
          <w:trHeight w:val="1045"/>
        </w:trPr>
        <w:tc>
          <w:tcPr>
            <w:tcW w:w="1809" w:type="dxa"/>
            <w:gridSpan w:val="2"/>
            <w:vMerge/>
            <w:vAlign w:val="center"/>
          </w:tcPr>
          <w:p w14:paraId="3FED6640" w14:textId="77777777" w:rsidR="0077097A" w:rsidRDefault="0077097A" w:rsidP="008D0FD2">
            <w:pPr>
              <w:autoSpaceDE w:val="0"/>
              <w:autoSpaceDN w:val="0"/>
              <w:adjustRightInd w:val="0"/>
              <w:jc w:val="center"/>
              <w:rPr>
                <w:b/>
                <w:szCs w:val="20"/>
                <w:lang w:eastAsia="en-US"/>
              </w:rPr>
            </w:pPr>
          </w:p>
        </w:tc>
        <w:tc>
          <w:tcPr>
            <w:tcW w:w="2260" w:type="dxa"/>
            <w:vAlign w:val="center"/>
          </w:tcPr>
          <w:p w14:paraId="11787E91" w14:textId="31E48FA8" w:rsidR="0077097A" w:rsidRDefault="0077097A" w:rsidP="008D0FD2">
            <w:pPr>
              <w:jc w:val="center"/>
              <w:rPr>
                <w:sz w:val="20"/>
                <w:szCs w:val="20"/>
              </w:rPr>
            </w:pPr>
            <w:r>
              <w:rPr>
                <w:noProof/>
                <w:sz w:val="20"/>
                <w:szCs w:val="20"/>
                <w:lang w:eastAsia="en-US"/>
              </w:rPr>
              <w:t>Biologia i genetyka</w:t>
            </w:r>
          </w:p>
        </w:tc>
        <w:tc>
          <w:tcPr>
            <w:tcW w:w="4403" w:type="dxa"/>
            <w:gridSpan w:val="5"/>
            <w:vAlign w:val="center"/>
          </w:tcPr>
          <w:p w14:paraId="141CCAD0" w14:textId="22970A19" w:rsidR="0077097A" w:rsidRPr="0077097A" w:rsidRDefault="0077097A" w:rsidP="0077097A">
            <w:pPr>
              <w:jc w:val="both"/>
              <w:rPr>
                <w:rFonts w:eastAsia="Calibri"/>
                <w:b/>
                <w:sz w:val="16"/>
                <w:szCs w:val="16"/>
              </w:rPr>
            </w:pPr>
            <w:r>
              <w:rPr>
                <w:rFonts w:eastAsia="Calibri"/>
                <w:sz w:val="16"/>
                <w:szCs w:val="16"/>
              </w:rPr>
              <w:t>W</w:t>
            </w:r>
            <w:r w:rsidRPr="0077097A">
              <w:rPr>
                <w:rFonts w:eastAsia="Calibri"/>
                <w:sz w:val="16"/>
                <w:szCs w:val="16"/>
              </w:rPr>
              <w:t xml:space="preserve">ykazuje znajomość organizacji żywej materii i interakcji układu pasożyt - żywiciel – </w:t>
            </w:r>
            <w:r w:rsidRPr="0077097A">
              <w:rPr>
                <w:sz w:val="16"/>
                <w:szCs w:val="16"/>
              </w:rPr>
              <w:t>K_A.W1</w:t>
            </w:r>
          </w:p>
          <w:p w14:paraId="2F9D5AF7" w14:textId="051F9FAC" w:rsidR="0077097A" w:rsidRPr="0077097A" w:rsidRDefault="0077097A" w:rsidP="0077097A">
            <w:pPr>
              <w:jc w:val="both"/>
              <w:rPr>
                <w:sz w:val="16"/>
                <w:szCs w:val="16"/>
              </w:rPr>
            </w:pPr>
            <w:r>
              <w:rPr>
                <w:rFonts w:eastAsia="Calibri"/>
                <w:sz w:val="16"/>
                <w:szCs w:val="16"/>
              </w:rPr>
              <w:t>Z</w:t>
            </w:r>
            <w:r w:rsidRPr="0077097A">
              <w:rPr>
                <w:sz w:val="16"/>
                <w:szCs w:val="16"/>
              </w:rPr>
              <w:t xml:space="preserve">na podstawy genetyki klasycznej, populacyjnej i molekularnej </w:t>
            </w:r>
            <w:r w:rsidRPr="0077097A">
              <w:rPr>
                <w:rFonts w:eastAsia="Calibri"/>
                <w:sz w:val="16"/>
                <w:szCs w:val="16"/>
              </w:rPr>
              <w:t xml:space="preserve">– </w:t>
            </w:r>
            <w:r w:rsidRPr="0077097A">
              <w:rPr>
                <w:sz w:val="16"/>
                <w:szCs w:val="16"/>
              </w:rPr>
              <w:t>K_A.W2</w:t>
            </w:r>
          </w:p>
          <w:p w14:paraId="42B7818F" w14:textId="2E1072C3" w:rsidR="0077097A" w:rsidRPr="0077097A" w:rsidRDefault="0077097A" w:rsidP="0077097A">
            <w:pPr>
              <w:jc w:val="both"/>
              <w:rPr>
                <w:sz w:val="16"/>
                <w:szCs w:val="16"/>
              </w:rPr>
            </w:pPr>
            <w:r>
              <w:rPr>
                <w:rFonts w:eastAsia="Calibri"/>
                <w:sz w:val="16"/>
                <w:szCs w:val="16"/>
              </w:rPr>
              <w:t>Z</w:t>
            </w:r>
            <w:r w:rsidRPr="0077097A">
              <w:rPr>
                <w:sz w:val="16"/>
                <w:szCs w:val="16"/>
              </w:rPr>
              <w:t xml:space="preserve">na genetyczne aspekty różnicowania komórek </w:t>
            </w:r>
            <w:r w:rsidRPr="0077097A">
              <w:rPr>
                <w:rFonts w:eastAsia="Calibri"/>
                <w:sz w:val="16"/>
                <w:szCs w:val="16"/>
              </w:rPr>
              <w:t xml:space="preserve">– </w:t>
            </w:r>
            <w:r w:rsidRPr="0077097A">
              <w:rPr>
                <w:sz w:val="16"/>
                <w:szCs w:val="16"/>
              </w:rPr>
              <w:t>K_A.W2</w:t>
            </w:r>
          </w:p>
          <w:p w14:paraId="14F21DE6" w14:textId="15D5A963" w:rsidR="0077097A" w:rsidRPr="0077097A" w:rsidRDefault="0077097A" w:rsidP="0077097A">
            <w:pPr>
              <w:jc w:val="both"/>
              <w:rPr>
                <w:rFonts w:eastAsia="Calibri"/>
                <w:sz w:val="16"/>
                <w:szCs w:val="16"/>
              </w:rPr>
            </w:pPr>
            <w:r>
              <w:rPr>
                <w:rFonts w:eastAsia="Calibri"/>
                <w:sz w:val="16"/>
                <w:szCs w:val="16"/>
              </w:rPr>
              <w:t>R</w:t>
            </w:r>
            <w:r w:rsidRPr="0077097A">
              <w:rPr>
                <w:rFonts w:eastAsia="Calibri"/>
                <w:sz w:val="16"/>
                <w:szCs w:val="16"/>
              </w:rPr>
              <w:t>ozumie dziedziczenie monogenowe i poligenowe cech człowieka – K_A.W3</w:t>
            </w:r>
          </w:p>
          <w:p w14:paraId="2771B6F4" w14:textId="0296C6C3" w:rsidR="0077097A" w:rsidRPr="0077097A" w:rsidRDefault="0077097A" w:rsidP="0077097A">
            <w:pPr>
              <w:jc w:val="both"/>
              <w:rPr>
                <w:rFonts w:eastAsia="Calibri"/>
                <w:sz w:val="16"/>
                <w:szCs w:val="16"/>
              </w:rPr>
            </w:pPr>
            <w:r>
              <w:rPr>
                <w:rFonts w:eastAsia="Calibri"/>
                <w:sz w:val="16"/>
                <w:szCs w:val="16"/>
              </w:rPr>
              <w:t>J</w:t>
            </w:r>
            <w:r w:rsidRPr="0077097A">
              <w:rPr>
                <w:rFonts w:eastAsia="Calibri"/>
                <w:sz w:val="16"/>
                <w:szCs w:val="16"/>
              </w:rPr>
              <w:t>est w stanie scharakteryzować genetyczny polimorfizm populacji ludzkiej – K_A.W3</w:t>
            </w:r>
          </w:p>
          <w:p w14:paraId="50848389" w14:textId="46B152AB" w:rsidR="0077097A" w:rsidRPr="0077097A" w:rsidRDefault="0077097A" w:rsidP="0077097A">
            <w:pPr>
              <w:jc w:val="both"/>
              <w:rPr>
                <w:rFonts w:eastAsia="Calibri"/>
                <w:sz w:val="16"/>
                <w:szCs w:val="16"/>
              </w:rPr>
            </w:pPr>
            <w:r>
              <w:rPr>
                <w:sz w:val="16"/>
                <w:szCs w:val="16"/>
              </w:rPr>
              <w:t>Z</w:t>
            </w:r>
            <w:r w:rsidRPr="0077097A">
              <w:rPr>
                <w:sz w:val="16"/>
                <w:szCs w:val="16"/>
              </w:rPr>
              <w:t>na budowę i funkcje biologiczne kwasów nukleinowych – K_A.W2</w:t>
            </w:r>
          </w:p>
          <w:p w14:paraId="06B6F0E5" w14:textId="44ABDFA5" w:rsidR="0077097A" w:rsidRPr="0077097A" w:rsidRDefault="0077097A" w:rsidP="0077097A">
            <w:pPr>
              <w:jc w:val="both"/>
              <w:rPr>
                <w:sz w:val="16"/>
                <w:szCs w:val="16"/>
              </w:rPr>
            </w:pPr>
            <w:bookmarkStart w:id="0" w:name="OLE_LINK3"/>
            <w:bookmarkStart w:id="1" w:name="OLE_LINK4"/>
            <w:r>
              <w:rPr>
                <w:rFonts w:eastAsia="Calibri"/>
                <w:sz w:val="16"/>
                <w:szCs w:val="16"/>
              </w:rPr>
              <w:t>W</w:t>
            </w:r>
            <w:r w:rsidRPr="0077097A">
              <w:rPr>
                <w:rFonts w:eastAsia="Calibri"/>
                <w:sz w:val="16"/>
                <w:szCs w:val="16"/>
              </w:rPr>
              <w:t xml:space="preserve">ykazuje znajomość </w:t>
            </w:r>
            <w:bookmarkEnd w:id="0"/>
            <w:bookmarkEnd w:id="1"/>
            <w:r w:rsidRPr="0077097A">
              <w:rPr>
                <w:rFonts w:eastAsia="Calibri"/>
                <w:sz w:val="16"/>
                <w:szCs w:val="16"/>
              </w:rPr>
              <w:t xml:space="preserve">molekularnych mechanizmów transdukcji sygnałów wewnątrz- i zewnątrzkomórkowych </w:t>
            </w:r>
            <w:r w:rsidRPr="0077097A">
              <w:rPr>
                <w:sz w:val="16"/>
                <w:szCs w:val="16"/>
              </w:rPr>
              <w:t>– K_A.W2</w:t>
            </w:r>
          </w:p>
          <w:p w14:paraId="334437AA" w14:textId="3CB3B742" w:rsidR="0077097A" w:rsidRPr="0077097A" w:rsidRDefault="0077097A" w:rsidP="0077097A">
            <w:pPr>
              <w:jc w:val="both"/>
              <w:rPr>
                <w:rFonts w:eastAsia="Calibri"/>
                <w:sz w:val="16"/>
                <w:szCs w:val="16"/>
              </w:rPr>
            </w:pPr>
            <w:r>
              <w:rPr>
                <w:rFonts w:eastAsia="Calibri"/>
                <w:sz w:val="16"/>
                <w:szCs w:val="16"/>
              </w:rPr>
              <w:t>W</w:t>
            </w:r>
            <w:r w:rsidRPr="0077097A">
              <w:rPr>
                <w:rFonts w:eastAsia="Calibri"/>
                <w:sz w:val="16"/>
                <w:szCs w:val="16"/>
              </w:rPr>
              <w:t>ykazuje znajomość funkcjonowania układu immunologicznego i mechanizmów nim rządzących – K_A.W1</w:t>
            </w:r>
          </w:p>
          <w:p w14:paraId="4ED9B1C3" w14:textId="3198C846" w:rsidR="0077097A" w:rsidRPr="0077097A" w:rsidRDefault="0077097A" w:rsidP="0077097A">
            <w:pPr>
              <w:tabs>
                <w:tab w:val="left" w:pos="1060"/>
              </w:tabs>
              <w:jc w:val="both"/>
              <w:rPr>
                <w:rFonts w:eastAsia="Calibri"/>
                <w:sz w:val="16"/>
                <w:szCs w:val="16"/>
              </w:rPr>
            </w:pPr>
            <w:r>
              <w:rPr>
                <w:rFonts w:eastAsia="Calibri"/>
                <w:sz w:val="16"/>
                <w:szCs w:val="16"/>
              </w:rPr>
              <w:t>P</w:t>
            </w:r>
            <w:r w:rsidRPr="0077097A">
              <w:rPr>
                <w:rFonts w:eastAsia="Calibri"/>
                <w:sz w:val="16"/>
                <w:szCs w:val="16"/>
              </w:rPr>
              <w:t>osiada wiedzę z zakresu rekombinacji i mutacji DNA, będących podstawą zmienności osobniczej – K_A.W2</w:t>
            </w:r>
          </w:p>
          <w:p w14:paraId="02664D55" w14:textId="5B4FEBCF" w:rsidR="0077097A" w:rsidRPr="0077097A" w:rsidRDefault="0077097A" w:rsidP="0077097A">
            <w:pPr>
              <w:jc w:val="both"/>
              <w:rPr>
                <w:rFonts w:eastAsia="Calibri"/>
                <w:sz w:val="16"/>
                <w:szCs w:val="16"/>
              </w:rPr>
            </w:pPr>
            <w:r>
              <w:rPr>
                <w:rFonts w:eastAsia="Calibri"/>
                <w:sz w:val="16"/>
                <w:szCs w:val="16"/>
              </w:rPr>
              <w:t>P</w:t>
            </w:r>
            <w:r w:rsidRPr="0077097A">
              <w:rPr>
                <w:rFonts w:eastAsia="Calibri"/>
                <w:sz w:val="16"/>
                <w:szCs w:val="16"/>
              </w:rPr>
              <w:t>otrafi prawidłowo nazwać i scharakteryzować zależności między organizmami oraz między organizmami a środowiskiem – K_A.U1</w:t>
            </w:r>
          </w:p>
          <w:p w14:paraId="29B1684F" w14:textId="07F46DAA" w:rsidR="0077097A" w:rsidRPr="0077097A" w:rsidRDefault="0077097A" w:rsidP="0077097A">
            <w:pPr>
              <w:jc w:val="both"/>
              <w:rPr>
                <w:rFonts w:eastAsia="Calibri"/>
                <w:sz w:val="16"/>
                <w:szCs w:val="16"/>
              </w:rPr>
            </w:pPr>
            <w:bookmarkStart w:id="2" w:name="OLE_LINK1"/>
            <w:bookmarkStart w:id="3" w:name="OLE_LINK2"/>
            <w:r>
              <w:rPr>
                <w:sz w:val="16"/>
                <w:szCs w:val="16"/>
              </w:rPr>
              <w:t>U</w:t>
            </w:r>
            <w:r w:rsidRPr="0077097A">
              <w:rPr>
                <w:sz w:val="16"/>
                <w:szCs w:val="16"/>
              </w:rPr>
              <w:t>mie identyfikować pasożyty, na podstawie cech morfologicznych oraz właściwości fizjologicznych i hodowla</w:t>
            </w:r>
            <w:r w:rsidRPr="0077097A">
              <w:rPr>
                <w:sz w:val="16"/>
                <w:szCs w:val="16"/>
              </w:rPr>
              <w:softHyphen/>
              <w:t>nych</w:t>
            </w:r>
            <w:bookmarkEnd w:id="2"/>
            <w:bookmarkEnd w:id="3"/>
            <w:r w:rsidRPr="0077097A">
              <w:rPr>
                <w:sz w:val="16"/>
                <w:szCs w:val="16"/>
              </w:rPr>
              <w:t xml:space="preserve"> – K_A.U1</w:t>
            </w:r>
          </w:p>
          <w:p w14:paraId="15FB5B8C" w14:textId="2B4F2316" w:rsidR="0077097A" w:rsidRPr="0077097A" w:rsidRDefault="0077097A" w:rsidP="0077097A">
            <w:pPr>
              <w:jc w:val="both"/>
              <w:rPr>
                <w:sz w:val="16"/>
                <w:szCs w:val="16"/>
              </w:rPr>
            </w:pPr>
            <w:r w:rsidRPr="0077097A">
              <w:rPr>
                <w:rFonts w:eastAsia="Calibri"/>
                <w:sz w:val="16"/>
                <w:szCs w:val="16"/>
              </w:rPr>
              <w:lastRenderedPageBreak/>
              <w:t xml:space="preserve"> </w:t>
            </w:r>
            <w:r>
              <w:rPr>
                <w:rFonts w:eastAsia="Calibri"/>
                <w:sz w:val="16"/>
                <w:szCs w:val="16"/>
              </w:rPr>
              <w:t>P</w:t>
            </w:r>
            <w:r w:rsidRPr="0077097A">
              <w:rPr>
                <w:sz w:val="16"/>
                <w:szCs w:val="16"/>
              </w:rPr>
              <w:t>otrafi wykorzystywać wiedzę o genetycznym podłożu różnicowania organizmów oraz o mechanizmach dziedziczenia w celu charakterystyki zmienności międzyosobniczej – K_A.U2</w:t>
            </w:r>
          </w:p>
          <w:p w14:paraId="66F3C0DB" w14:textId="60EEE422" w:rsidR="0077097A" w:rsidRPr="0077097A" w:rsidRDefault="0077097A" w:rsidP="0077097A">
            <w:pPr>
              <w:jc w:val="both"/>
              <w:rPr>
                <w:sz w:val="16"/>
                <w:szCs w:val="16"/>
              </w:rPr>
            </w:pPr>
            <w:r>
              <w:rPr>
                <w:rFonts w:eastAsia="Calibri"/>
                <w:sz w:val="16"/>
                <w:szCs w:val="16"/>
              </w:rPr>
              <w:t>P</w:t>
            </w:r>
            <w:r w:rsidRPr="0077097A">
              <w:rPr>
                <w:rFonts w:eastAsia="Calibri"/>
                <w:sz w:val="16"/>
                <w:szCs w:val="16"/>
              </w:rPr>
              <w:t>otrafi ocenić genetyczne predyspozycje człowieka do rozwoju chorób – K_A.U3</w:t>
            </w:r>
          </w:p>
          <w:p w14:paraId="303A77D6" w14:textId="359FDB77" w:rsidR="0077097A" w:rsidRPr="0077097A" w:rsidRDefault="0077097A" w:rsidP="0077097A">
            <w:pPr>
              <w:jc w:val="both"/>
              <w:rPr>
                <w:sz w:val="16"/>
                <w:szCs w:val="16"/>
              </w:rPr>
            </w:pPr>
            <w:r>
              <w:rPr>
                <w:sz w:val="16"/>
                <w:szCs w:val="16"/>
              </w:rPr>
              <w:t>P</w:t>
            </w:r>
            <w:r w:rsidRPr="0077097A">
              <w:rPr>
                <w:sz w:val="16"/>
                <w:szCs w:val="16"/>
              </w:rPr>
              <w:t>otrafi opisać mechanizmy funkcjonowania organizmu ludzkiego – K_A.U3</w:t>
            </w:r>
          </w:p>
          <w:p w14:paraId="4E142442" w14:textId="0835C0A5" w:rsidR="0077097A" w:rsidRPr="0077097A" w:rsidRDefault="0077097A" w:rsidP="0077097A">
            <w:pPr>
              <w:jc w:val="both"/>
              <w:rPr>
                <w:sz w:val="16"/>
                <w:szCs w:val="16"/>
              </w:rPr>
            </w:pPr>
            <w:r>
              <w:rPr>
                <w:sz w:val="16"/>
                <w:szCs w:val="16"/>
              </w:rPr>
              <w:t>P</w:t>
            </w:r>
            <w:r w:rsidRPr="0077097A">
              <w:rPr>
                <w:sz w:val="16"/>
                <w:szCs w:val="16"/>
              </w:rPr>
              <w:t>otrafi scharakteryzować molekularne mechanizmy procesów chorobotwórczych – K_A.U3</w:t>
            </w:r>
          </w:p>
          <w:p w14:paraId="5BC70640" w14:textId="6710B0F4" w:rsidR="0077097A" w:rsidRPr="0077097A" w:rsidRDefault="0077097A" w:rsidP="0077097A">
            <w:pPr>
              <w:tabs>
                <w:tab w:val="left" w:pos="1060"/>
              </w:tabs>
              <w:jc w:val="both"/>
              <w:rPr>
                <w:sz w:val="16"/>
                <w:szCs w:val="16"/>
              </w:rPr>
            </w:pPr>
            <w:r>
              <w:rPr>
                <w:rFonts w:eastAsia="Calibri"/>
                <w:sz w:val="16"/>
                <w:szCs w:val="16"/>
              </w:rPr>
              <w:t>P</w:t>
            </w:r>
            <w:r w:rsidRPr="0077097A">
              <w:rPr>
                <w:sz w:val="16"/>
                <w:szCs w:val="16"/>
              </w:rPr>
              <w:t>osiada umiejętność prawidłowego interpretowania patofizjologii chorób o podłożu genetycznym i pasożytniczym – K_A.U3</w:t>
            </w:r>
          </w:p>
          <w:p w14:paraId="0AD1EC67" w14:textId="64ACFABE" w:rsidR="0077097A" w:rsidRPr="0077097A" w:rsidRDefault="0077097A" w:rsidP="0077097A">
            <w:pPr>
              <w:autoSpaceDE w:val="0"/>
              <w:autoSpaceDN w:val="0"/>
              <w:adjustRightInd w:val="0"/>
              <w:jc w:val="both"/>
              <w:rPr>
                <w:rFonts w:eastAsia="Calibri"/>
                <w:sz w:val="16"/>
                <w:szCs w:val="16"/>
              </w:rPr>
            </w:pPr>
            <w:r>
              <w:rPr>
                <w:rFonts w:eastAsia="Calibri"/>
                <w:sz w:val="16"/>
                <w:szCs w:val="16"/>
              </w:rPr>
              <w:t>M</w:t>
            </w:r>
            <w:r w:rsidRPr="0077097A">
              <w:rPr>
                <w:sz w:val="16"/>
                <w:szCs w:val="16"/>
              </w:rPr>
              <w:t>a świadomość społecznych skutków i ograniczeń wynikających z choroby i potrzebę promowania za</w:t>
            </w:r>
            <w:r w:rsidRPr="0077097A">
              <w:rPr>
                <w:sz w:val="16"/>
                <w:szCs w:val="16"/>
              </w:rPr>
              <w:softHyphen/>
              <w:t xml:space="preserve">chowań prozdrowotnych </w:t>
            </w:r>
            <w:r w:rsidRPr="0077097A">
              <w:rPr>
                <w:rFonts w:eastAsia="Calibri"/>
                <w:sz w:val="16"/>
                <w:szCs w:val="16"/>
              </w:rPr>
              <w:t>– K_A.K2</w:t>
            </w:r>
          </w:p>
          <w:p w14:paraId="3266E0B1" w14:textId="6653CF31" w:rsidR="0077097A" w:rsidRPr="0077097A" w:rsidRDefault="0077097A" w:rsidP="0077097A">
            <w:pPr>
              <w:autoSpaceDE w:val="0"/>
              <w:autoSpaceDN w:val="0"/>
              <w:adjustRightInd w:val="0"/>
              <w:jc w:val="both"/>
              <w:rPr>
                <w:rFonts w:eastAsia="Calibri"/>
                <w:sz w:val="16"/>
                <w:szCs w:val="16"/>
              </w:rPr>
            </w:pPr>
            <w:r>
              <w:rPr>
                <w:rFonts w:eastAsia="Calibri"/>
                <w:sz w:val="16"/>
                <w:szCs w:val="16"/>
              </w:rPr>
              <w:t>N</w:t>
            </w:r>
            <w:r w:rsidRPr="0077097A">
              <w:rPr>
                <w:rFonts w:eastAsia="Calibri"/>
                <w:sz w:val="16"/>
                <w:szCs w:val="16"/>
              </w:rPr>
              <w:t>abywa nawyk swobodnego korzystania z najnowszych technik informatycznych w celu pozyskiwania potrzebnych informacji – K_B.K1</w:t>
            </w:r>
          </w:p>
          <w:p w14:paraId="2FC6C5C3" w14:textId="1A4D6EA6" w:rsidR="0077097A" w:rsidRPr="0077097A" w:rsidRDefault="0077097A" w:rsidP="0077097A">
            <w:pPr>
              <w:autoSpaceDE w:val="0"/>
              <w:autoSpaceDN w:val="0"/>
              <w:adjustRightInd w:val="0"/>
              <w:jc w:val="both"/>
              <w:rPr>
                <w:rFonts w:eastAsia="Calibri"/>
                <w:sz w:val="16"/>
                <w:szCs w:val="16"/>
              </w:rPr>
            </w:pPr>
            <w:r>
              <w:rPr>
                <w:rFonts w:eastAsia="Calibri"/>
                <w:sz w:val="16"/>
                <w:szCs w:val="16"/>
              </w:rPr>
              <w:t>T</w:t>
            </w:r>
            <w:r w:rsidRPr="0077097A">
              <w:rPr>
                <w:rFonts w:eastAsia="Calibri"/>
                <w:sz w:val="16"/>
                <w:szCs w:val="16"/>
              </w:rPr>
              <w:t>rafnie wyciąga wnioski na podstawie własnych doświadczeń – K_B.K2</w:t>
            </w:r>
          </w:p>
          <w:p w14:paraId="569C47EE" w14:textId="6FAD036D" w:rsidR="0077097A" w:rsidRPr="00D50D0A" w:rsidRDefault="0077097A" w:rsidP="0077097A">
            <w:pPr>
              <w:tabs>
                <w:tab w:val="left" w:pos="1060"/>
              </w:tabs>
              <w:jc w:val="both"/>
              <w:rPr>
                <w:b/>
                <w:sz w:val="20"/>
                <w:szCs w:val="20"/>
                <w:lang w:eastAsia="en-US"/>
              </w:rPr>
            </w:pPr>
            <w:r>
              <w:rPr>
                <w:rFonts w:eastAsia="Calibri"/>
                <w:sz w:val="16"/>
                <w:szCs w:val="16"/>
              </w:rPr>
              <w:t>P</w:t>
            </w:r>
            <w:r w:rsidRPr="0077097A">
              <w:rPr>
                <w:rFonts w:eastAsia="Calibri"/>
                <w:sz w:val="16"/>
                <w:szCs w:val="16"/>
              </w:rPr>
              <w:t>otrafi pracować w grupie - współpracuje i prawidłowo interpretuje oraz wykonuje własne zadanie – K_B.K3</w:t>
            </w:r>
          </w:p>
        </w:tc>
        <w:tc>
          <w:tcPr>
            <w:tcW w:w="2835" w:type="dxa"/>
            <w:gridSpan w:val="4"/>
            <w:vAlign w:val="center"/>
          </w:tcPr>
          <w:p w14:paraId="5D7AB454" w14:textId="77777777" w:rsidR="0077097A" w:rsidRPr="0077097A" w:rsidRDefault="0077097A" w:rsidP="00FC6962">
            <w:pPr>
              <w:jc w:val="both"/>
              <w:rPr>
                <w:b/>
                <w:bCs/>
                <w:sz w:val="16"/>
                <w:szCs w:val="16"/>
                <w:u w:val="single"/>
              </w:rPr>
            </w:pPr>
            <w:r w:rsidRPr="0077097A">
              <w:rPr>
                <w:b/>
                <w:bCs/>
                <w:sz w:val="16"/>
                <w:szCs w:val="16"/>
                <w:u w:val="single"/>
              </w:rPr>
              <w:lastRenderedPageBreak/>
              <w:t xml:space="preserve">Wykład: </w:t>
            </w:r>
          </w:p>
          <w:p w14:paraId="4764EE6E" w14:textId="77777777" w:rsidR="0077097A" w:rsidRPr="0077097A" w:rsidRDefault="0077097A" w:rsidP="00DE0C5B">
            <w:pPr>
              <w:pStyle w:val="Akapitzlist"/>
              <w:numPr>
                <w:ilvl w:val="0"/>
                <w:numId w:val="3"/>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metody dydaktyczne podające</w:t>
            </w:r>
          </w:p>
          <w:p w14:paraId="061BCBBB" w14:textId="77777777" w:rsidR="0077097A" w:rsidRPr="0077097A" w:rsidRDefault="0077097A" w:rsidP="00DE0C5B">
            <w:pPr>
              <w:pStyle w:val="Akapitzlist"/>
              <w:numPr>
                <w:ilvl w:val="0"/>
                <w:numId w:val="3"/>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 xml:space="preserve">wykład informacyjny (tradycyjny) z prezentacją multimedialną </w:t>
            </w:r>
          </w:p>
          <w:p w14:paraId="73636945" w14:textId="77777777" w:rsidR="0077097A" w:rsidRPr="0077097A" w:rsidRDefault="0077097A" w:rsidP="00FC6962">
            <w:pPr>
              <w:pStyle w:val="Akapitzlist"/>
              <w:spacing w:after="0" w:line="240" w:lineRule="auto"/>
              <w:jc w:val="both"/>
              <w:rPr>
                <w:rFonts w:ascii="Times New Roman" w:eastAsia="Times New Roman" w:hAnsi="Times New Roman" w:cs="Times New Roman"/>
                <w:sz w:val="16"/>
                <w:szCs w:val="16"/>
              </w:rPr>
            </w:pPr>
          </w:p>
          <w:p w14:paraId="47CA7FF1" w14:textId="77777777" w:rsidR="0077097A" w:rsidRPr="0077097A" w:rsidRDefault="0077097A" w:rsidP="00FC6962">
            <w:pPr>
              <w:jc w:val="both"/>
              <w:rPr>
                <w:b/>
                <w:bCs/>
                <w:sz w:val="16"/>
                <w:szCs w:val="16"/>
                <w:u w:val="single"/>
              </w:rPr>
            </w:pPr>
            <w:r w:rsidRPr="0077097A">
              <w:rPr>
                <w:b/>
                <w:bCs/>
                <w:sz w:val="16"/>
                <w:szCs w:val="16"/>
                <w:u w:val="single"/>
              </w:rPr>
              <w:t xml:space="preserve">Laboratoria: </w:t>
            </w:r>
          </w:p>
          <w:p w14:paraId="3E9B0E67" w14:textId="77777777" w:rsidR="0077097A" w:rsidRPr="0077097A" w:rsidRDefault="0077097A"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metody dydaktyczne poszukujące</w:t>
            </w:r>
          </w:p>
          <w:p w14:paraId="5D8454B1" w14:textId="77777777" w:rsidR="0077097A" w:rsidRPr="0077097A" w:rsidRDefault="0077097A"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 xml:space="preserve">ćwiczenia praktyczne, </w:t>
            </w:r>
          </w:p>
          <w:p w14:paraId="38B1EAE2" w14:textId="77777777" w:rsidR="0077097A" w:rsidRPr="0077097A" w:rsidRDefault="0077097A"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 xml:space="preserve">praca z książką, </w:t>
            </w:r>
          </w:p>
          <w:p w14:paraId="72955427" w14:textId="77777777" w:rsidR="0077097A" w:rsidRDefault="0077097A"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metoda projektu,</w:t>
            </w:r>
          </w:p>
          <w:p w14:paraId="44806BB3" w14:textId="65CA4F1B" w:rsidR="0077097A" w:rsidRPr="0077097A" w:rsidRDefault="0077097A" w:rsidP="00DE0C5B">
            <w:pPr>
              <w:pStyle w:val="Akapitzlist"/>
              <w:numPr>
                <w:ilvl w:val="0"/>
                <w:numId w:val="4"/>
              </w:numPr>
              <w:spacing w:after="0" w:line="240" w:lineRule="auto"/>
              <w:jc w:val="both"/>
              <w:rPr>
                <w:rFonts w:ascii="Times New Roman" w:eastAsia="Times New Roman" w:hAnsi="Times New Roman" w:cs="Times New Roman"/>
                <w:sz w:val="16"/>
                <w:szCs w:val="16"/>
              </w:rPr>
            </w:pPr>
            <w:r w:rsidRPr="0077097A">
              <w:rPr>
                <w:rFonts w:ascii="Times New Roman" w:eastAsia="Times New Roman" w:hAnsi="Times New Roman" w:cs="Times New Roman"/>
                <w:sz w:val="16"/>
                <w:szCs w:val="16"/>
              </w:rPr>
              <w:t>dyskusja dydaktyczna</w:t>
            </w:r>
          </w:p>
        </w:tc>
        <w:tc>
          <w:tcPr>
            <w:tcW w:w="3969" w:type="dxa"/>
            <w:gridSpan w:val="4"/>
            <w:vAlign w:val="center"/>
          </w:tcPr>
          <w:p w14:paraId="4F8629B5" w14:textId="77777777" w:rsidR="0077097A" w:rsidRPr="0077097A" w:rsidRDefault="0077097A" w:rsidP="0077097A">
            <w:pPr>
              <w:widowControl w:val="0"/>
              <w:jc w:val="both"/>
              <w:rPr>
                <w:rFonts w:eastAsia="MS Mincho"/>
                <w:sz w:val="16"/>
                <w:szCs w:val="16"/>
              </w:rPr>
            </w:pPr>
            <w:r w:rsidRPr="0077097A">
              <w:rPr>
                <w:sz w:val="16"/>
                <w:szCs w:val="16"/>
              </w:rPr>
              <w:t>Udział w wykładach i laboratoriach jest obowiązkowy. S</w:t>
            </w:r>
            <w:r w:rsidRPr="0077097A">
              <w:rPr>
                <w:rFonts w:eastAsia="MS Mincho"/>
                <w:sz w:val="16"/>
                <w:szCs w:val="16"/>
              </w:rPr>
              <w:t xml:space="preserve">tudent, który z przyczyn usprawiedliwionych opuścił zajęcia, ma obowiązek odrobić zaległości </w:t>
            </w:r>
            <w:r w:rsidRPr="0077097A">
              <w:rPr>
                <w:sz w:val="16"/>
                <w:szCs w:val="16"/>
              </w:rPr>
              <w:t xml:space="preserve">po uzgodnieniu z asystentem prowadzącym grupę. </w:t>
            </w:r>
            <w:r w:rsidRPr="0077097A">
              <w:rPr>
                <w:rFonts w:eastAsia="MS Mincho"/>
                <w:sz w:val="16"/>
                <w:szCs w:val="16"/>
              </w:rPr>
              <w:t>W uzasadnionym przypadku opuszczenia dwóch lub więcej ćwiczeń istnieje możliwość ich odrobienia za zgodą kierownika dydaktycznego.</w:t>
            </w:r>
          </w:p>
          <w:p w14:paraId="68FAED5A" w14:textId="77777777" w:rsidR="0077097A" w:rsidRPr="0077097A" w:rsidRDefault="0077097A" w:rsidP="0077097A">
            <w:pPr>
              <w:widowControl w:val="0"/>
              <w:jc w:val="both"/>
              <w:rPr>
                <w:rFonts w:eastAsia="MS Mincho"/>
                <w:sz w:val="16"/>
                <w:szCs w:val="16"/>
              </w:rPr>
            </w:pPr>
          </w:p>
          <w:p w14:paraId="7D708569" w14:textId="77777777" w:rsidR="0077097A" w:rsidRPr="0077097A" w:rsidRDefault="0077097A" w:rsidP="0077097A">
            <w:pPr>
              <w:widowControl w:val="0"/>
              <w:jc w:val="both"/>
              <w:rPr>
                <w:sz w:val="16"/>
                <w:szCs w:val="16"/>
              </w:rPr>
            </w:pPr>
            <w:r w:rsidRPr="0077097A">
              <w:rPr>
                <w:b/>
                <w:bCs/>
                <w:sz w:val="16"/>
                <w:szCs w:val="16"/>
              </w:rPr>
              <w:t xml:space="preserve">Wykłady: </w:t>
            </w:r>
            <w:r w:rsidRPr="0077097A">
              <w:rPr>
                <w:sz w:val="16"/>
                <w:szCs w:val="16"/>
              </w:rPr>
              <w:t>kryteria oceniania: egzamin pisemny w formie testu.</w:t>
            </w:r>
          </w:p>
          <w:p w14:paraId="60BB06AD" w14:textId="77777777" w:rsidR="0077097A" w:rsidRPr="0077097A" w:rsidRDefault="0077097A" w:rsidP="0077097A">
            <w:pPr>
              <w:widowControl w:val="0"/>
              <w:jc w:val="both"/>
              <w:rPr>
                <w:sz w:val="16"/>
                <w:szCs w:val="16"/>
              </w:rPr>
            </w:pPr>
            <w:r w:rsidRPr="0077097A">
              <w:rPr>
                <w:b/>
                <w:bCs/>
                <w:sz w:val="16"/>
                <w:szCs w:val="16"/>
              </w:rPr>
              <w:t>Laboratoria:</w:t>
            </w:r>
            <w:r w:rsidRPr="0077097A">
              <w:rPr>
                <w:sz w:val="16"/>
                <w:szCs w:val="16"/>
              </w:rPr>
              <w:t xml:space="preserve"> kryteria oceniania: zaliczenie dwóch kolokwiów pisemnych (test), zaliczenie raportu (dwie prezentacje na temat wybranych zagadnień z genetyki medycznej i parazytologii, wykonane przez studenta w domu), zaliczenie zadań praktycznych podczas ćwiczeń (ocena rysunków pasożytów wykonanych podczas mikroskopowania preparatów parazytologicznych).</w:t>
            </w:r>
          </w:p>
          <w:p w14:paraId="01FC0C85" w14:textId="77777777" w:rsidR="0077097A" w:rsidRPr="0077097A" w:rsidRDefault="0077097A" w:rsidP="0077097A">
            <w:pPr>
              <w:widowControl w:val="0"/>
              <w:jc w:val="both"/>
              <w:rPr>
                <w:sz w:val="16"/>
                <w:szCs w:val="16"/>
              </w:rPr>
            </w:pPr>
          </w:p>
          <w:p w14:paraId="3D78EC7C" w14:textId="77777777" w:rsidR="0077097A" w:rsidRPr="0077097A" w:rsidRDefault="0077097A" w:rsidP="0077097A">
            <w:pPr>
              <w:widowControl w:val="0"/>
              <w:jc w:val="both"/>
              <w:rPr>
                <w:sz w:val="16"/>
                <w:szCs w:val="16"/>
              </w:rPr>
            </w:pPr>
            <w:r w:rsidRPr="0077097A">
              <w:rPr>
                <w:sz w:val="16"/>
                <w:szCs w:val="16"/>
              </w:rPr>
              <w:t>W przypadku zaliczeń pisemnych (kolokwia i egzamin) uzyskane punkty przelicza się na stopnie według następującej skali:</w:t>
            </w:r>
          </w:p>
          <w:p w14:paraId="6315244B" w14:textId="77777777" w:rsidR="0077097A" w:rsidRDefault="0077097A" w:rsidP="0077097A">
            <w:pPr>
              <w:widowControl w:val="0"/>
              <w:jc w:val="both"/>
              <w:rPr>
                <w:sz w:val="16"/>
                <w:szCs w:val="16"/>
              </w:rPr>
            </w:pPr>
          </w:p>
          <w:p w14:paraId="3A1484FE" w14:textId="77777777" w:rsidR="0077097A" w:rsidRDefault="0077097A" w:rsidP="0077097A">
            <w:pPr>
              <w:widowControl w:val="0"/>
              <w:jc w:val="both"/>
              <w:rPr>
                <w:sz w:val="16"/>
                <w:szCs w:val="16"/>
              </w:rPr>
            </w:pPr>
          </w:p>
          <w:p w14:paraId="403ED3B3" w14:textId="77777777" w:rsidR="0077097A" w:rsidRDefault="0077097A" w:rsidP="0077097A">
            <w:pPr>
              <w:widowControl w:val="0"/>
              <w:jc w:val="both"/>
              <w:rPr>
                <w:sz w:val="16"/>
                <w:szCs w:val="16"/>
              </w:rPr>
            </w:pPr>
          </w:p>
          <w:p w14:paraId="415EA069" w14:textId="77777777" w:rsidR="0077097A" w:rsidRPr="0077097A" w:rsidRDefault="0077097A" w:rsidP="0077097A">
            <w:pPr>
              <w:widowControl w:val="0"/>
              <w:jc w:val="both"/>
              <w:rPr>
                <w:sz w:val="16"/>
                <w:szCs w:val="16"/>
              </w:rPr>
            </w:pPr>
          </w:p>
          <w:tbl>
            <w:tblPr>
              <w:tblW w:w="3402" w:type="dxa"/>
              <w:jc w:val="center"/>
              <w:tblLayout w:type="fixed"/>
              <w:tblCellMar>
                <w:left w:w="40" w:type="dxa"/>
                <w:right w:w="40" w:type="dxa"/>
              </w:tblCellMar>
              <w:tblLook w:val="0000" w:firstRow="0" w:lastRow="0" w:firstColumn="0" w:lastColumn="0" w:noHBand="0" w:noVBand="0"/>
            </w:tblPr>
            <w:tblGrid>
              <w:gridCol w:w="1701"/>
              <w:gridCol w:w="1701"/>
            </w:tblGrid>
            <w:tr w:rsidR="0077097A" w:rsidRPr="0077097A" w14:paraId="4BF7CCCD" w14:textId="77777777" w:rsidTr="0077097A">
              <w:trPr>
                <w:trHeight w:hRule="exact" w:val="331"/>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D1E3A85" w14:textId="77777777" w:rsidR="0077097A" w:rsidRPr="0077097A" w:rsidRDefault="0077097A" w:rsidP="00477CFE">
                  <w:pPr>
                    <w:framePr w:hSpace="141" w:wrap="around" w:vAnchor="page" w:hAnchor="page" w:xAlign="center" w:y="2826"/>
                    <w:shd w:val="clear" w:color="auto" w:fill="FFFFFF"/>
                    <w:jc w:val="center"/>
                    <w:rPr>
                      <w:b/>
                      <w:bCs/>
                      <w:sz w:val="16"/>
                      <w:szCs w:val="16"/>
                    </w:rPr>
                  </w:pPr>
                  <w:r w:rsidRPr="0077097A">
                    <w:rPr>
                      <w:b/>
                      <w:bCs/>
                      <w:sz w:val="16"/>
                      <w:szCs w:val="16"/>
                    </w:rPr>
                    <w:t>Procent punktów</w:t>
                  </w:r>
                </w:p>
                <w:p w14:paraId="4BB7E206" w14:textId="77777777" w:rsidR="0077097A" w:rsidRPr="0077097A" w:rsidRDefault="0077097A" w:rsidP="00477CFE">
                  <w:pPr>
                    <w:framePr w:hSpace="141" w:wrap="around" w:vAnchor="page" w:hAnchor="page" w:xAlign="center" w:y="2826"/>
                    <w:shd w:val="clear" w:color="auto" w:fill="FFFFFF"/>
                    <w:jc w:val="center"/>
                    <w:rPr>
                      <w:b/>
                      <w:bCs/>
                      <w:sz w:val="16"/>
                      <w:szCs w:val="16"/>
                    </w:rPr>
                  </w:pPr>
                  <w:r w:rsidRPr="0077097A">
                    <w:rPr>
                      <w:b/>
                      <w:bCs/>
                      <w:sz w:val="16"/>
                      <w:szCs w:val="16"/>
                    </w:rPr>
                    <w:t>Procent punktów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866D49F" w14:textId="77777777" w:rsidR="0077097A" w:rsidRPr="0077097A" w:rsidRDefault="0077097A" w:rsidP="00477CFE">
                  <w:pPr>
                    <w:framePr w:hSpace="141" w:wrap="around" w:vAnchor="page" w:hAnchor="page" w:xAlign="center" w:y="2826"/>
                    <w:shd w:val="clear" w:color="auto" w:fill="FFFFFF"/>
                    <w:jc w:val="center"/>
                    <w:rPr>
                      <w:b/>
                      <w:bCs/>
                      <w:sz w:val="16"/>
                      <w:szCs w:val="16"/>
                    </w:rPr>
                  </w:pPr>
                  <w:r w:rsidRPr="0077097A">
                    <w:rPr>
                      <w:b/>
                      <w:bCs/>
                      <w:sz w:val="16"/>
                      <w:szCs w:val="16"/>
                    </w:rPr>
                    <w:t>Ocena</w:t>
                  </w:r>
                </w:p>
              </w:tc>
            </w:tr>
            <w:tr w:rsidR="0077097A" w:rsidRPr="0077097A" w14:paraId="1BE7BD37" w14:textId="77777777" w:rsidTr="0077097A">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C78A3AB"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92-100%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B2BD719"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Bardzo dobry</w:t>
                  </w:r>
                </w:p>
              </w:tc>
            </w:tr>
            <w:tr w:rsidR="0077097A" w:rsidRPr="0077097A" w14:paraId="5ABEF85A" w14:textId="77777777" w:rsidTr="0077097A">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452A65F"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84-91%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1C5579E"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Dobry plus</w:t>
                  </w:r>
                </w:p>
              </w:tc>
            </w:tr>
            <w:tr w:rsidR="0077097A" w:rsidRPr="0077097A" w14:paraId="4F4C6D72" w14:textId="77777777" w:rsidTr="0077097A">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B4A781F"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76-83%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2EF3EE4"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Dobry</w:t>
                  </w:r>
                </w:p>
              </w:tc>
            </w:tr>
            <w:tr w:rsidR="0077097A" w:rsidRPr="0077097A" w14:paraId="77B059DC" w14:textId="77777777" w:rsidTr="0077097A">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20F863B"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68-75%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89D5AC6"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Dostateczny plus</w:t>
                  </w:r>
                </w:p>
              </w:tc>
            </w:tr>
            <w:tr w:rsidR="0077097A" w:rsidRPr="0077097A" w14:paraId="6834A693" w14:textId="77777777" w:rsidTr="0077097A">
              <w:trPr>
                <w:trHeight w:hRule="exact" w:val="33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3743765"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60-67%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C7DFBE0"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Dostateczny</w:t>
                  </w:r>
                </w:p>
              </w:tc>
            </w:tr>
            <w:tr w:rsidR="0077097A" w:rsidRPr="0077097A" w14:paraId="4733E821" w14:textId="77777777" w:rsidTr="0077097A">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6E74C50"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0-59%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2677D05" w14:textId="77777777" w:rsidR="0077097A" w:rsidRPr="0077097A" w:rsidRDefault="0077097A" w:rsidP="00477CFE">
                  <w:pPr>
                    <w:framePr w:hSpace="141" w:wrap="around" w:vAnchor="page" w:hAnchor="page" w:xAlign="center" w:y="2826"/>
                    <w:shd w:val="clear" w:color="auto" w:fill="FFFFFF"/>
                    <w:jc w:val="center"/>
                    <w:rPr>
                      <w:sz w:val="16"/>
                      <w:szCs w:val="16"/>
                    </w:rPr>
                  </w:pPr>
                  <w:r w:rsidRPr="0077097A">
                    <w:rPr>
                      <w:sz w:val="16"/>
                      <w:szCs w:val="16"/>
                    </w:rPr>
                    <w:t>Niedostateczny</w:t>
                  </w:r>
                </w:p>
              </w:tc>
            </w:tr>
          </w:tbl>
          <w:p w14:paraId="2D5D267C" w14:textId="77777777" w:rsidR="0077097A" w:rsidRPr="0077097A" w:rsidRDefault="0077097A" w:rsidP="0077097A">
            <w:pPr>
              <w:widowControl w:val="0"/>
              <w:jc w:val="both"/>
              <w:rPr>
                <w:sz w:val="16"/>
                <w:szCs w:val="16"/>
              </w:rPr>
            </w:pPr>
          </w:p>
          <w:p w14:paraId="699A3D7C" w14:textId="77777777" w:rsidR="0077097A" w:rsidRPr="0077097A" w:rsidRDefault="0077097A" w:rsidP="0077097A">
            <w:pPr>
              <w:widowControl w:val="0"/>
              <w:jc w:val="both"/>
              <w:rPr>
                <w:sz w:val="16"/>
                <w:szCs w:val="16"/>
              </w:rPr>
            </w:pPr>
            <w:r w:rsidRPr="0077097A">
              <w:rPr>
                <w:sz w:val="16"/>
                <w:szCs w:val="16"/>
              </w:rPr>
              <w:t>W przypadku zaliczeń ustnych do oceny osiągniętych przez studenta efektów uczenia stosuje się następujące kryteria:</w:t>
            </w:r>
          </w:p>
          <w:p w14:paraId="5D35A11A" w14:textId="77777777" w:rsidR="0077097A" w:rsidRPr="0077097A" w:rsidRDefault="0077097A" w:rsidP="0077097A">
            <w:pPr>
              <w:shd w:val="clear" w:color="auto" w:fill="FFFFFF"/>
              <w:tabs>
                <w:tab w:val="left" w:pos="2430"/>
              </w:tabs>
              <w:rPr>
                <w:sz w:val="16"/>
                <w:szCs w:val="16"/>
              </w:rPr>
            </w:pPr>
            <w:r w:rsidRPr="0077097A">
              <w:rPr>
                <w:b/>
                <w:bCs/>
                <w:sz w:val="16"/>
                <w:szCs w:val="16"/>
              </w:rPr>
              <w:t xml:space="preserve">Bardzo dobry: </w:t>
            </w:r>
            <w:r w:rsidRPr="0077097A">
              <w:rPr>
                <w:sz w:val="16"/>
                <w:szCs w:val="16"/>
              </w:rPr>
              <w:t>student opanował wiedzę z całego materiału i posiadł wiadomości ponadprogramowe, swoją wiedzę przedstawia w sposób logiczny i usystematyzowany, potrafi wykorzystać ją w praktyce.</w:t>
            </w:r>
          </w:p>
          <w:p w14:paraId="663CC591" w14:textId="77777777" w:rsidR="0077097A" w:rsidRDefault="0077097A" w:rsidP="0077097A">
            <w:pPr>
              <w:shd w:val="clear" w:color="auto" w:fill="FFFFFF"/>
              <w:tabs>
                <w:tab w:val="left" w:pos="2430"/>
              </w:tabs>
              <w:jc w:val="both"/>
              <w:rPr>
                <w:sz w:val="16"/>
                <w:szCs w:val="16"/>
              </w:rPr>
            </w:pPr>
            <w:r w:rsidRPr="0077097A">
              <w:rPr>
                <w:b/>
                <w:bCs/>
                <w:sz w:val="16"/>
                <w:szCs w:val="16"/>
              </w:rPr>
              <w:t xml:space="preserve">Dobry plus: </w:t>
            </w:r>
            <w:r w:rsidRPr="0077097A">
              <w:rPr>
                <w:sz w:val="16"/>
                <w:szCs w:val="16"/>
              </w:rPr>
              <w:t xml:space="preserve">student opanował zagadnienia z całego materiału programowego nauczania, w sposób logiczny i </w:t>
            </w:r>
          </w:p>
          <w:p w14:paraId="6D72413A" w14:textId="44743B52" w:rsidR="0077097A" w:rsidRPr="0077097A" w:rsidRDefault="0077097A" w:rsidP="0077097A">
            <w:pPr>
              <w:shd w:val="clear" w:color="auto" w:fill="FFFFFF"/>
              <w:tabs>
                <w:tab w:val="left" w:pos="2430"/>
              </w:tabs>
              <w:jc w:val="both"/>
              <w:rPr>
                <w:i/>
                <w:iCs/>
                <w:sz w:val="16"/>
                <w:szCs w:val="16"/>
              </w:rPr>
            </w:pPr>
            <w:r w:rsidRPr="0077097A">
              <w:rPr>
                <w:sz w:val="16"/>
                <w:szCs w:val="16"/>
              </w:rPr>
              <w:t>spójny przedstawia posiadaną wiedzę.</w:t>
            </w:r>
          </w:p>
          <w:p w14:paraId="533D45A8" w14:textId="77777777" w:rsidR="0077097A" w:rsidRPr="0077097A" w:rsidRDefault="0077097A" w:rsidP="0077097A">
            <w:pPr>
              <w:shd w:val="clear" w:color="auto" w:fill="FFFFFF"/>
              <w:jc w:val="both"/>
              <w:rPr>
                <w:i/>
                <w:iCs/>
                <w:sz w:val="16"/>
                <w:szCs w:val="16"/>
              </w:rPr>
            </w:pPr>
            <w:r w:rsidRPr="0077097A">
              <w:rPr>
                <w:b/>
                <w:bCs/>
                <w:sz w:val="16"/>
                <w:szCs w:val="16"/>
              </w:rPr>
              <w:t xml:space="preserve">Dobry: </w:t>
            </w:r>
            <w:r w:rsidRPr="0077097A">
              <w:rPr>
                <w:sz w:val="16"/>
                <w:szCs w:val="16"/>
              </w:rPr>
              <w:t>student opanował wiedzę z większości materiału, kierowany przez nauczyciela akademickiego potrafi formułować trafne wnioski, w sposób logiczny przedstawia swoją wiedzę.</w:t>
            </w:r>
          </w:p>
          <w:p w14:paraId="70A613F9" w14:textId="77777777" w:rsidR="0077097A" w:rsidRPr="0077097A" w:rsidRDefault="0077097A" w:rsidP="0077097A">
            <w:pPr>
              <w:shd w:val="clear" w:color="auto" w:fill="FFFFFF"/>
              <w:tabs>
                <w:tab w:val="left" w:pos="2430"/>
              </w:tabs>
              <w:jc w:val="both"/>
              <w:rPr>
                <w:sz w:val="16"/>
                <w:szCs w:val="16"/>
              </w:rPr>
            </w:pPr>
            <w:r w:rsidRPr="0077097A">
              <w:rPr>
                <w:b/>
                <w:bCs/>
                <w:sz w:val="16"/>
                <w:szCs w:val="16"/>
              </w:rPr>
              <w:t xml:space="preserve">Dostateczny plus: </w:t>
            </w:r>
            <w:r w:rsidRPr="0077097A">
              <w:rPr>
                <w:sz w:val="16"/>
                <w:szCs w:val="16"/>
              </w:rPr>
              <w:t>student zna podstawowe zagadnienia i opanował minimum programowe, rozumie zadawane mu pytania, w sposób logiczny przedstawia swoją wiedzę.</w:t>
            </w:r>
          </w:p>
          <w:p w14:paraId="2E591E69" w14:textId="77777777" w:rsidR="0077097A" w:rsidRPr="0077097A" w:rsidRDefault="0077097A" w:rsidP="0077097A">
            <w:pPr>
              <w:shd w:val="clear" w:color="auto" w:fill="FFFFFF"/>
              <w:tabs>
                <w:tab w:val="left" w:pos="2430"/>
              </w:tabs>
              <w:jc w:val="both"/>
              <w:rPr>
                <w:sz w:val="16"/>
                <w:szCs w:val="16"/>
              </w:rPr>
            </w:pPr>
            <w:r w:rsidRPr="0077097A">
              <w:rPr>
                <w:b/>
                <w:bCs/>
                <w:sz w:val="16"/>
                <w:szCs w:val="16"/>
              </w:rPr>
              <w:t xml:space="preserve">Dostateczny: </w:t>
            </w:r>
            <w:r w:rsidRPr="0077097A">
              <w:rPr>
                <w:sz w:val="16"/>
                <w:szCs w:val="16"/>
              </w:rPr>
              <w:t>student opanował zagadnienia zawarte w programie nauczania, rozumie pytania, ale odpowiada niespójnie w sposób opisowy, myli właściwą terminologię, nie potrafi praktycznie zastosować zdobytej wiedzy.</w:t>
            </w:r>
          </w:p>
          <w:p w14:paraId="0DB07DA2" w14:textId="2BF06BA7" w:rsidR="0077097A" w:rsidRPr="00D50D0A" w:rsidRDefault="0077097A" w:rsidP="0077097A">
            <w:pPr>
              <w:jc w:val="both"/>
              <w:rPr>
                <w:b/>
                <w:sz w:val="20"/>
                <w:szCs w:val="20"/>
                <w:lang w:eastAsia="en-US"/>
              </w:rPr>
            </w:pPr>
            <w:r w:rsidRPr="0077097A">
              <w:rPr>
                <w:b/>
                <w:bCs/>
                <w:sz w:val="16"/>
                <w:szCs w:val="16"/>
              </w:rPr>
              <w:t xml:space="preserve">Niedostateczny: </w:t>
            </w:r>
            <w:r w:rsidRPr="0077097A">
              <w:rPr>
                <w:sz w:val="16"/>
                <w:szCs w:val="16"/>
              </w:rPr>
              <w:t>student nie opanował minimum programowego, nie rozumie pytań, udziela odpowiedzi nie na temat, nie posługuje się prawidłowo podstawowym słownictwem.</w:t>
            </w:r>
          </w:p>
        </w:tc>
      </w:tr>
      <w:tr w:rsidR="0077097A" w:rsidRPr="00D50D0A" w14:paraId="3BF2D13A" w14:textId="77777777" w:rsidTr="001807E5">
        <w:trPr>
          <w:trHeight w:val="1045"/>
        </w:trPr>
        <w:tc>
          <w:tcPr>
            <w:tcW w:w="1809" w:type="dxa"/>
            <w:gridSpan w:val="2"/>
            <w:vMerge/>
            <w:vAlign w:val="center"/>
          </w:tcPr>
          <w:p w14:paraId="4514ACF4" w14:textId="77777777" w:rsidR="0077097A" w:rsidRDefault="0077097A" w:rsidP="008D0FD2">
            <w:pPr>
              <w:autoSpaceDE w:val="0"/>
              <w:autoSpaceDN w:val="0"/>
              <w:adjustRightInd w:val="0"/>
              <w:jc w:val="center"/>
              <w:rPr>
                <w:b/>
                <w:szCs w:val="20"/>
                <w:lang w:eastAsia="en-US"/>
              </w:rPr>
            </w:pPr>
          </w:p>
        </w:tc>
        <w:tc>
          <w:tcPr>
            <w:tcW w:w="2260" w:type="dxa"/>
            <w:vAlign w:val="center"/>
          </w:tcPr>
          <w:p w14:paraId="453BE069" w14:textId="2867EA10" w:rsidR="0077097A" w:rsidRDefault="0077097A" w:rsidP="008D0FD2">
            <w:pPr>
              <w:jc w:val="center"/>
              <w:rPr>
                <w:sz w:val="20"/>
                <w:szCs w:val="20"/>
              </w:rPr>
            </w:pPr>
            <w:r>
              <w:rPr>
                <w:sz w:val="20"/>
                <w:szCs w:val="20"/>
              </w:rPr>
              <w:t>Biologia molekularna</w:t>
            </w:r>
          </w:p>
        </w:tc>
        <w:tc>
          <w:tcPr>
            <w:tcW w:w="4403" w:type="dxa"/>
            <w:gridSpan w:val="5"/>
            <w:vAlign w:val="center"/>
          </w:tcPr>
          <w:p w14:paraId="333AF39C" w14:textId="3E2E65DA" w:rsidR="0077097A" w:rsidRPr="0077097A" w:rsidRDefault="0077097A" w:rsidP="0077097A">
            <w:pPr>
              <w:autoSpaceDE w:val="0"/>
              <w:autoSpaceDN w:val="0"/>
              <w:adjustRightInd w:val="0"/>
              <w:jc w:val="both"/>
              <w:rPr>
                <w:sz w:val="16"/>
                <w:szCs w:val="16"/>
              </w:rPr>
            </w:pPr>
            <w:r>
              <w:rPr>
                <w:rFonts w:eastAsia="Calibri"/>
                <w:sz w:val="16"/>
                <w:szCs w:val="16"/>
              </w:rPr>
              <w:t>Z</w:t>
            </w:r>
            <w:r w:rsidRPr="0077097A">
              <w:rPr>
                <w:sz w:val="16"/>
                <w:szCs w:val="16"/>
              </w:rPr>
              <w:t>na molekularne aspekty cyklu komórkowego – proliferację, apoptozę i transformację nowotworową – K_A.W15</w:t>
            </w:r>
          </w:p>
          <w:p w14:paraId="77A07478" w14:textId="27F5443B" w:rsidR="0077097A" w:rsidRPr="0077097A" w:rsidRDefault="0077097A" w:rsidP="0077097A">
            <w:pPr>
              <w:autoSpaceDE w:val="0"/>
              <w:autoSpaceDN w:val="0"/>
              <w:adjustRightInd w:val="0"/>
              <w:jc w:val="both"/>
              <w:rPr>
                <w:sz w:val="16"/>
                <w:szCs w:val="16"/>
              </w:rPr>
            </w:pPr>
            <w:r>
              <w:rPr>
                <w:sz w:val="16"/>
                <w:szCs w:val="16"/>
              </w:rPr>
              <w:t>Z</w:t>
            </w:r>
            <w:r w:rsidRPr="0077097A">
              <w:rPr>
                <w:sz w:val="16"/>
                <w:szCs w:val="16"/>
              </w:rPr>
              <w:t>na problematykę rekombinacji i klonowania DNA – K_A.W16,</w:t>
            </w:r>
          </w:p>
          <w:p w14:paraId="369897E1" w14:textId="570836FE" w:rsidR="0077097A" w:rsidRPr="0077097A" w:rsidRDefault="0077097A" w:rsidP="0077097A">
            <w:pPr>
              <w:tabs>
                <w:tab w:val="left" w:pos="1060"/>
              </w:tabs>
              <w:ind w:left="5"/>
              <w:jc w:val="both"/>
              <w:rPr>
                <w:rFonts w:eastAsia="Calibri"/>
                <w:sz w:val="16"/>
                <w:szCs w:val="16"/>
              </w:rPr>
            </w:pPr>
            <w:r>
              <w:rPr>
                <w:rFonts w:eastAsia="Calibri"/>
                <w:sz w:val="16"/>
                <w:szCs w:val="16"/>
              </w:rPr>
              <w:t>Z</w:t>
            </w:r>
            <w:r w:rsidRPr="0077097A">
              <w:rPr>
                <w:sz w:val="16"/>
                <w:szCs w:val="16"/>
              </w:rPr>
              <w:t>na metody badania genomu oraz zasady hybrydyzacji i reakcji łańcuchowej polimerazy (PCR)</w:t>
            </w:r>
            <w:r w:rsidRPr="0077097A">
              <w:rPr>
                <w:rFonts w:eastAsia="Calibri"/>
                <w:sz w:val="16"/>
                <w:szCs w:val="16"/>
              </w:rPr>
              <w:t xml:space="preserve"> - K_A.W17</w:t>
            </w:r>
          </w:p>
          <w:p w14:paraId="6BA98EFD" w14:textId="3A9F7214" w:rsidR="0077097A" w:rsidRPr="0077097A" w:rsidRDefault="0077097A" w:rsidP="0077097A">
            <w:pPr>
              <w:widowControl w:val="0"/>
              <w:autoSpaceDE w:val="0"/>
              <w:autoSpaceDN w:val="0"/>
              <w:adjustRightInd w:val="0"/>
              <w:jc w:val="both"/>
              <w:rPr>
                <w:rFonts w:eastAsia="Calibri"/>
                <w:sz w:val="16"/>
                <w:szCs w:val="16"/>
              </w:rPr>
            </w:pPr>
            <w:r>
              <w:rPr>
                <w:rFonts w:eastAsia="Calibri"/>
                <w:sz w:val="16"/>
                <w:szCs w:val="16"/>
              </w:rPr>
              <w:t>A</w:t>
            </w:r>
            <w:r w:rsidRPr="0077097A">
              <w:rPr>
                <w:sz w:val="16"/>
                <w:szCs w:val="16"/>
              </w:rPr>
              <w:t>nalizuje podłoże molekularne procesów patologicznych</w:t>
            </w:r>
            <w:r w:rsidRPr="0077097A">
              <w:rPr>
                <w:rFonts w:eastAsia="Calibri"/>
                <w:sz w:val="16"/>
                <w:szCs w:val="16"/>
              </w:rPr>
              <w:t xml:space="preserve"> - </w:t>
            </w:r>
            <w:r w:rsidRPr="0077097A">
              <w:rPr>
                <w:sz w:val="16"/>
                <w:szCs w:val="16"/>
              </w:rPr>
              <w:t xml:space="preserve">K_A.U12 </w:t>
            </w:r>
          </w:p>
          <w:p w14:paraId="62DF5EEB" w14:textId="15B6BC3E" w:rsidR="0077097A" w:rsidRPr="0077097A" w:rsidRDefault="0077097A" w:rsidP="0077097A">
            <w:pPr>
              <w:widowControl w:val="0"/>
              <w:autoSpaceDE w:val="0"/>
              <w:autoSpaceDN w:val="0"/>
              <w:adjustRightInd w:val="0"/>
              <w:jc w:val="both"/>
              <w:rPr>
                <w:sz w:val="16"/>
                <w:szCs w:val="16"/>
              </w:rPr>
            </w:pPr>
            <w:r>
              <w:rPr>
                <w:rFonts w:eastAsia="Calibri"/>
                <w:sz w:val="16"/>
                <w:szCs w:val="16"/>
              </w:rPr>
              <w:t>P</w:t>
            </w:r>
            <w:r w:rsidRPr="0077097A">
              <w:rPr>
                <w:sz w:val="16"/>
                <w:szCs w:val="16"/>
              </w:rPr>
              <w:t xml:space="preserve">lanuje badania z wykorzystaniem izolacji, oznaczania i </w:t>
            </w:r>
            <w:r w:rsidRPr="0077097A">
              <w:rPr>
                <w:sz w:val="16"/>
                <w:szCs w:val="16"/>
              </w:rPr>
              <w:lastRenderedPageBreak/>
              <w:t>amplifikacji kwasów nukleinowych oraz współczesnych technik badania genomu - K_A.U13</w:t>
            </w:r>
          </w:p>
          <w:p w14:paraId="4BAF4F14" w14:textId="7181D6F5" w:rsidR="0077097A" w:rsidRPr="0077097A" w:rsidRDefault="0077097A" w:rsidP="0077097A">
            <w:pPr>
              <w:tabs>
                <w:tab w:val="left" w:pos="1060"/>
              </w:tabs>
              <w:ind w:left="5"/>
              <w:jc w:val="both"/>
              <w:rPr>
                <w:sz w:val="16"/>
                <w:szCs w:val="16"/>
              </w:rPr>
            </w:pPr>
            <w:r w:rsidRPr="0077097A">
              <w:rPr>
                <w:rFonts w:eastAsia="Calibri"/>
                <w:sz w:val="16"/>
                <w:szCs w:val="16"/>
              </w:rPr>
              <w:t>P</w:t>
            </w:r>
            <w:r w:rsidRPr="0077097A">
              <w:rPr>
                <w:sz w:val="16"/>
                <w:szCs w:val="16"/>
              </w:rPr>
              <w:t>lanuje badania z wykorzystaniem technik biologii molekularnej w biotechnologii farmaceutycznej, terapii genowej i diagnostyce laboratoryjnej</w:t>
            </w:r>
            <w:r w:rsidRPr="0077097A">
              <w:rPr>
                <w:rFonts w:eastAsia="Calibri"/>
                <w:sz w:val="16"/>
                <w:szCs w:val="16"/>
              </w:rPr>
              <w:t xml:space="preserve"> - </w:t>
            </w:r>
            <w:r w:rsidRPr="0077097A">
              <w:rPr>
                <w:sz w:val="16"/>
                <w:szCs w:val="16"/>
              </w:rPr>
              <w:t>K_A.U14</w:t>
            </w:r>
          </w:p>
          <w:p w14:paraId="251CF8D5" w14:textId="020C3AB1" w:rsidR="0077097A" w:rsidRPr="00D50D0A" w:rsidRDefault="0077097A" w:rsidP="0077097A">
            <w:pPr>
              <w:tabs>
                <w:tab w:val="left" w:pos="1060"/>
              </w:tabs>
              <w:ind w:left="5"/>
              <w:jc w:val="both"/>
              <w:rPr>
                <w:b/>
                <w:sz w:val="20"/>
                <w:szCs w:val="20"/>
                <w:lang w:eastAsia="en-US"/>
              </w:rPr>
            </w:pPr>
            <w:r w:rsidRPr="0077097A">
              <w:rPr>
                <w:rFonts w:eastAsia="Calibri"/>
                <w:sz w:val="16"/>
                <w:szCs w:val="16"/>
              </w:rPr>
              <w:t>P</w:t>
            </w:r>
            <w:r w:rsidRPr="0077097A">
              <w:rPr>
                <w:sz w:val="16"/>
                <w:szCs w:val="16"/>
              </w:rPr>
              <w:t xml:space="preserve">otrafi korzystać z technologii informacyjnych do wyszukiwania i selekcjonowania informacji </w:t>
            </w:r>
            <w:r w:rsidRPr="0077097A">
              <w:rPr>
                <w:rFonts w:eastAsia="Calibri"/>
                <w:sz w:val="16"/>
                <w:szCs w:val="16"/>
              </w:rPr>
              <w:t>– K_B.K.1</w:t>
            </w:r>
          </w:p>
        </w:tc>
        <w:tc>
          <w:tcPr>
            <w:tcW w:w="2835" w:type="dxa"/>
            <w:gridSpan w:val="4"/>
            <w:vAlign w:val="center"/>
          </w:tcPr>
          <w:p w14:paraId="042951B5" w14:textId="77777777" w:rsidR="0077097A" w:rsidRPr="0077097A" w:rsidRDefault="0077097A" w:rsidP="0077097A">
            <w:pPr>
              <w:rPr>
                <w:rFonts w:eastAsia="Calibri"/>
                <w:sz w:val="16"/>
                <w:szCs w:val="16"/>
              </w:rPr>
            </w:pPr>
            <w:r w:rsidRPr="0077097A">
              <w:rPr>
                <w:rFonts w:eastAsia="Calibri"/>
                <w:b/>
                <w:sz w:val="16"/>
                <w:szCs w:val="16"/>
                <w:u w:val="single"/>
              </w:rPr>
              <w:lastRenderedPageBreak/>
              <w:t>Wykład</w:t>
            </w:r>
            <w:r w:rsidRPr="0077097A">
              <w:rPr>
                <w:rFonts w:eastAsia="Calibri"/>
                <w:b/>
                <w:sz w:val="16"/>
                <w:szCs w:val="16"/>
              </w:rPr>
              <w:t>:</w:t>
            </w:r>
            <w:r w:rsidRPr="0077097A">
              <w:rPr>
                <w:rFonts w:eastAsia="Calibri"/>
                <w:sz w:val="16"/>
                <w:szCs w:val="16"/>
              </w:rPr>
              <w:t xml:space="preserve"> </w:t>
            </w:r>
          </w:p>
          <w:p w14:paraId="403051EA" w14:textId="77777777" w:rsidR="0077097A" w:rsidRPr="0077097A" w:rsidRDefault="0077097A" w:rsidP="00DE0C5B">
            <w:pPr>
              <w:pStyle w:val="Akapitzlist"/>
              <w:numPr>
                <w:ilvl w:val="0"/>
                <w:numId w:val="7"/>
              </w:numPr>
              <w:spacing w:after="0"/>
              <w:rPr>
                <w:rFonts w:ascii="Times New Roman" w:hAnsi="Times New Roman" w:cs="Times New Roman"/>
                <w:sz w:val="16"/>
                <w:szCs w:val="16"/>
              </w:rPr>
            </w:pPr>
            <w:r w:rsidRPr="0077097A">
              <w:rPr>
                <w:rFonts w:ascii="Times New Roman" w:eastAsia="Calibri" w:hAnsi="Times New Roman" w:cs="Times New Roman"/>
                <w:sz w:val="16"/>
                <w:szCs w:val="16"/>
              </w:rPr>
              <w:t>w</w:t>
            </w:r>
            <w:r w:rsidRPr="0077097A">
              <w:rPr>
                <w:rFonts w:ascii="Times New Roman" w:hAnsi="Times New Roman" w:cs="Times New Roman"/>
                <w:sz w:val="16"/>
                <w:szCs w:val="16"/>
              </w:rPr>
              <w:t xml:space="preserve">ykład informacyjny (konwencjonalny), </w:t>
            </w:r>
          </w:p>
          <w:p w14:paraId="18C34A96" w14:textId="77777777" w:rsidR="0077097A" w:rsidRPr="0077097A" w:rsidRDefault="0077097A" w:rsidP="00DE0C5B">
            <w:pPr>
              <w:pStyle w:val="Akapitzlist"/>
              <w:numPr>
                <w:ilvl w:val="0"/>
                <w:numId w:val="7"/>
              </w:numPr>
              <w:spacing w:after="0"/>
              <w:rPr>
                <w:rFonts w:ascii="Times New Roman" w:hAnsi="Times New Roman" w:cs="Times New Roman"/>
                <w:sz w:val="16"/>
                <w:szCs w:val="16"/>
              </w:rPr>
            </w:pPr>
            <w:r w:rsidRPr="0077097A">
              <w:rPr>
                <w:rFonts w:ascii="Times New Roman" w:hAnsi="Times New Roman" w:cs="Times New Roman"/>
                <w:sz w:val="16"/>
                <w:szCs w:val="16"/>
              </w:rPr>
              <w:t xml:space="preserve">wykład problemowy, </w:t>
            </w:r>
          </w:p>
          <w:p w14:paraId="17112866" w14:textId="77777777" w:rsidR="0077097A" w:rsidRPr="0077097A" w:rsidRDefault="0077097A" w:rsidP="00DE0C5B">
            <w:pPr>
              <w:pStyle w:val="Akapitzlist"/>
              <w:numPr>
                <w:ilvl w:val="0"/>
                <w:numId w:val="7"/>
              </w:numPr>
              <w:spacing w:after="0"/>
              <w:rPr>
                <w:rFonts w:ascii="Times New Roman" w:hAnsi="Times New Roman" w:cs="Times New Roman"/>
                <w:sz w:val="16"/>
                <w:szCs w:val="16"/>
              </w:rPr>
            </w:pPr>
            <w:r w:rsidRPr="0077097A">
              <w:rPr>
                <w:rFonts w:ascii="Times New Roman" w:hAnsi="Times New Roman" w:cs="Times New Roman"/>
                <w:sz w:val="16"/>
                <w:szCs w:val="16"/>
              </w:rPr>
              <w:t>prezentacja multimedialna.</w:t>
            </w:r>
          </w:p>
          <w:p w14:paraId="0847849C" w14:textId="77777777" w:rsidR="0077097A" w:rsidRPr="0077097A" w:rsidRDefault="0077097A" w:rsidP="0077097A">
            <w:pPr>
              <w:rPr>
                <w:sz w:val="16"/>
                <w:szCs w:val="16"/>
              </w:rPr>
            </w:pPr>
          </w:p>
          <w:p w14:paraId="3AB706F3" w14:textId="77777777" w:rsidR="0077097A" w:rsidRPr="0077097A" w:rsidRDefault="0077097A" w:rsidP="0077097A">
            <w:pPr>
              <w:autoSpaceDE w:val="0"/>
              <w:autoSpaceDN w:val="0"/>
              <w:adjustRightInd w:val="0"/>
              <w:jc w:val="both"/>
              <w:rPr>
                <w:sz w:val="16"/>
                <w:szCs w:val="16"/>
              </w:rPr>
            </w:pPr>
            <w:r w:rsidRPr="0077097A">
              <w:rPr>
                <w:b/>
                <w:sz w:val="16"/>
                <w:szCs w:val="16"/>
                <w:u w:val="single"/>
              </w:rPr>
              <w:t>Seminaria</w:t>
            </w:r>
            <w:r w:rsidRPr="0077097A">
              <w:rPr>
                <w:b/>
                <w:sz w:val="16"/>
                <w:szCs w:val="16"/>
              </w:rPr>
              <w:t>:</w:t>
            </w:r>
            <w:r w:rsidRPr="0077097A">
              <w:rPr>
                <w:sz w:val="16"/>
                <w:szCs w:val="16"/>
              </w:rPr>
              <w:t xml:space="preserve"> </w:t>
            </w:r>
          </w:p>
          <w:p w14:paraId="7BFEF890" w14:textId="77777777" w:rsidR="0077097A" w:rsidRDefault="0077097A" w:rsidP="00DE0C5B">
            <w:pPr>
              <w:pStyle w:val="Akapitzlist"/>
              <w:numPr>
                <w:ilvl w:val="0"/>
                <w:numId w:val="8"/>
              </w:numPr>
              <w:autoSpaceDE w:val="0"/>
              <w:autoSpaceDN w:val="0"/>
              <w:adjustRightInd w:val="0"/>
              <w:spacing w:after="0"/>
              <w:jc w:val="both"/>
              <w:rPr>
                <w:rFonts w:ascii="Times New Roman" w:hAnsi="Times New Roman" w:cs="Times New Roman"/>
                <w:sz w:val="16"/>
                <w:szCs w:val="16"/>
              </w:rPr>
            </w:pPr>
            <w:r w:rsidRPr="0077097A">
              <w:rPr>
                <w:rFonts w:ascii="Times New Roman" w:eastAsia="Calibri" w:hAnsi="Times New Roman" w:cs="Times New Roman"/>
                <w:sz w:val="16"/>
                <w:szCs w:val="16"/>
              </w:rPr>
              <w:lastRenderedPageBreak/>
              <w:t xml:space="preserve">metody aktywizujące i </w:t>
            </w:r>
            <w:r w:rsidRPr="0077097A">
              <w:rPr>
                <w:rFonts w:ascii="Times New Roman" w:hAnsi="Times New Roman" w:cs="Times New Roman"/>
                <w:sz w:val="16"/>
                <w:szCs w:val="16"/>
              </w:rPr>
              <w:t xml:space="preserve">problemowe </w:t>
            </w:r>
          </w:p>
          <w:p w14:paraId="6382D14D" w14:textId="7F92A757" w:rsidR="0077097A" w:rsidRPr="0077097A" w:rsidRDefault="0077097A" w:rsidP="00DE0C5B">
            <w:pPr>
              <w:pStyle w:val="Akapitzlist"/>
              <w:numPr>
                <w:ilvl w:val="0"/>
                <w:numId w:val="8"/>
              </w:numPr>
              <w:autoSpaceDE w:val="0"/>
              <w:autoSpaceDN w:val="0"/>
              <w:adjustRightInd w:val="0"/>
              <w:spacing w:after="0"/>
              <w:jc w:val="both"/>
              <w:rPr>
                <w:rFonts w:ascii="Times New Roman" w:hAnsi="Times New Roman" w:cs="Times New Roman"/>
                <w:sz w:val="16"/>
                <w:szCs w:val="16"/>
              </w:rPr>
            </w:pPr>
            <w:r w:rsidRPr="0077097A">
              <w:rPr>
                <w:rFonts w:ascii="Times New Roman" w:hAnsi="Times New Roman" w:cs="Times New Roman"/>
                <w:sz w:val="16"/>
                <w:szCs w:val="16"/>
              </w:rPr>
              <w:t>dyskusja, metoda przypadków.</w:t>
            </w:r>
          </w:p>
        </w:tc>
        <w:tc>
          <w:tcPr>
            <w:tcW w:w="3969" w:type="dxa"/>
            <w:gridSpan w:val="4"/>
            <w:vAlign w:val="center"/>
          </w:tcPr>
          <w:p w14:paraId="0FEC7083" w14:textId="77777777" w:rsidR="0077097A" w:rsidRPr="0077097A" w:rsidRDefault="0077097A" w:rsidP="0077097A">
            <w:pPr>
              <w:pStyle w:val="WW-Domylnie"/>
              <w:spacing w:after="0" w:line="240" w:lineRule="auto"/>
              <w:jc w:val="both"/>
              <w:rPr>
                <w:rFonts w:eastAsia="Calibri"/>
                <w:sz w:val="16"/>
                <w:szCs w:val="16"/>
              </w:rPr>
            </w:pPr>
            <w:r w:rsidRPr="0077097A">
              <w:rPr>
                <w:sz w:val="16"/>
                <w:szCs w:val="16"/>
              </w:rPr>
              <w:lastRenderedPageBreak/>
              <w:t>Warunkiem zaliczenia przedmiotu jest: obecność (</w:t>
            </w:r>
            <w:r w:rsidRPr="0077097A">
              <w:rPr>
                <w:rFonts w:eastAsia="Calibri"/>
                <w:sz w:val="16"/>
                <w:szCs w:val="16"/>
              </w:rPr>
              <w:t xml:space="preserve">obowiązkowa obecność na seminariach, </w:t>
            </w:r>
            <w:r w:rsidRPr="0077097A">
              <w:rPr>
                <w:sz w:val="16"/>
                <w:szCs w:val="16"/>
              </w:rPr>
              <w:t xml:space="preserve">dwie nieobecności stanowią podstawę do braku zaliczenia tego przedmiotu) oraz </w:t>
            </w:r>
            <w:r w:rsidRPr="0077097A">
              <w:rPr>
                <w:rFonts w:eastAsia="Calibri"/>
                <w:sz w:val="16"/>
                <w:szCs w:val="16"/>
              </w:rPr>
              <w:t>aktywny udział w zajęciach dydaktycznych.</w:t>
            </w:r>
          </w:p>
          <w:p w14:paraId="7CA4FED8" w14:textId="77777777" w:rsidR="0077097A" w:rsidRPr="0077097A" w:rsidRDefault="0077097A" w:rsidP="0077097A">
            <w:pPr>
              <w:pStyle w:val="WW-Domylnie"/>
              <w:spacing w:after="0" w:line="240" w:lineRule="auto"/>
              <w:jc w:val="both"/>
              <w:rPr>
                <w:rFonts w:eastAsia="Calibri"/>
                <w:sz w:val="16"/>
                <w:szCs w:val="16"/>
              </w:rPr>
            </w:pPr>
          </w:p>
          <w:p w14:paraId="60D19994" w14:textId="77777777" w:rsidR="0077097A" w:rsidRPr="0077097A" w:rsidRDefault="0077097A" w:rsidP="0077097A">
            <w:pPr>
              <w:autoSpaceDE w:val="0"/>
              <w:autoSpaceDN w:val="0"/>
              <w:adjustRightInd w:val="0"/>
              <w:jc w:val="both"/>
              <w:rPr>
                <w:sz w:val="16"/>
                <w:szCs w:val="16"/>
              </w:rPr>
            </w:pPr>
            <w:r w:rsidRPr="0077097A">
              <w:rPr>
                <w:b/>
                <w:sz w:val="16"/>
                <w:szCs w:val="16"/>
              </w:rPr>
              <w:t xml:space="preserve">Seminaria: </w:t>
            </w:r>
            <w:r w:rsidRPr="0077097A">
              <w:rPr>
                <w:sz w:val="16"/>
                <w:szCs w:val="16"/>
              </w:rPr>
              <w:t xml:space="preserve">zaliczenie wymaga przygotowania 2 prezentacji na zadany przez prowadzącego temat </w:t>
            </w:r>
          </w:p>
          <w:p w14:paraId="18A37BFA" w14:textId="77777777" w:rsidR="0077097A" w:rsidRPr="0077097A" w:rsidRDefault="0077097A" w:rsidP="0077097A">
            <w:pPr>
              <w:pStyle w:val="WW-Domylnie"/>
              <w:spacing w:after="0" w:line="240" w:lineRule="auto"/>
              <w:jc w:val="both"/>
              <w:rPr>
                <w:sz w:val="16"/>
                <w:szCs w:val="16"/>
              </w:rPr>
            </w:pPr>
            <w:r w:rsidRPr="0077097A">
              <w:rPr>
                <w:b/>
                <w:bCs/>
                <w:sz w:val="16"/>
                <w:szCs w:val="16"/>
              </w:rPr>
              <w:lastRenderedPageBreak/>
              <w:t xml:space="preserve">Wykłady: </w:t>
            </w:r>
            <w:r w:rsidRPr="0077097A">
              <w:rPr>
                <w:sz w:val="16"/>
                <w:szCs w:val="16"/>
              </w:rPr>
              <w:t xml:space="preserve">egzamin pisemny w formie testu (pytania zamknięte jednokrotnego wyboru). Warunkiem przystąpienia do egzaminu jest zaliczenie seminariów. </w:t>
            </w:r>
            <w:r w:rsidRPr="0077097A">
              <w:rPr>
                <w:rFonts w:eastAsia="Calibri"/>
                <w:b/>
                <w:sz w:val="16"/>
                <w:szCs w:val="16"/>
              </w:rPr>
              <w:t>Egzamin:</w:t>
            </w:r>
            <w:r w:rsidRPr="0077097A">
              <w:rPr>
                <w:rFonts w:eastAsia="Calibri"/>
                <w:sz w:val="16"/>
                <w:szCs w:val="16"/>
              </w:rPr>
              <w:t xml:space="preserve"> zaliczenie egzaminu wymaga uzyskania </w:t>
            </w:r>
            <w:r w:rsidRPr="0077097A">
              <w:rPr>
                <w:sz w:val="16"/>
                <w:szCs w:val="16"/>
              </w:rPr>
              <w:t>60% punktów</w:t>
            </w:r>
          </w:p>
          <w:p w14:paraId="52D7DED7" w14:textId="77777777" w:rsidR="0077097A" w:rsidRPr="0077097A" w:rsidRDefault="0077097A" w:rsidP="0077097A">
            <w:pPr>
              <w:pStyle w:val="WW-Domylnie"/>
              <w:spacing w:after="0" w:line="240" w:lineRule="auto"/>
              <w:jc w:val="both"/>
              <w:rPr>
                <w:sz w:val="16"/>
                <w:szCs w:val="16"/>
              </w:rPr>
            </w:pPr>
          </w:p>
          <w:p w14:paraId="3E8CC0B6" w14:textId="77777777" w:rsidR="0077097A" w:rsidRPr="0077097A" w:rsidRDefault="0077097A" w:rsidP="0077097A">
            <w:pPr>
              <w:pStyle w:val="WW-Domylnie"/>
              <w:spacing w:after="0" w:line="240" w:lineRule="auto"/>
              <w:jc w:val="both"/>
              <w:rPr>
                <w:sz w:val="16"/>
                <w:szCs w:val="16"/>
              </w:rPr>
            </w:pPr>
            <w:r w:rsidRPr="0077097A">
              <w:rPr>
                <w:sz w:val="16"/>
                <w:szCs w:val="16"/>
              </w:rPr>
              <w:t>Uzyskane punkty przelicza się na oceny według następującej skali:</w:t>
            </w:r>
          </w:p>
          <w:p w14:paraId="38C9E175" w14:textId="77777777" w:rsidR="0077097A" w:rsidRPr="00527F56" w:rsidRDefault="0077097A" w:rsidP="0077097A">
            <w:pPr>
              <w:pStyle w:val="WW-Domylnie"/>
              <w:spacing w:after="0" w:line="240" w:lineRule="auto"/>
              <w:jc w:val="both"/>
              <w:rPr>
                <w:b/>
                <w:sz w:val="16"/>
                <w:szCs w:val="16"/>
              </w:rPr>
            </w:pPr>
            <w:r w:rsidRPr="00527F56">
              <w:rPr>
                <w:b/>
                <w:sz w:val="16"/>
                <w:szCs w:val="16"/>
              </w:rPr>
              <w:t>Ocena                                                Procent punktów</w:t>
            </w:r>
          </w:p>
          <w:p w14:paraId="33DB0917" w14:textId="77777777" w:rsidR="0077097A" w:rsidRPr="0077097A" w:rsidRDefault="0077097A" w:rsidP="0077097A">
            <w:pPr>
              <w:pStyle w:val="WW-Domylnie"/>
              <w:spacing w:after="0" w:line="240" w:lineRule="auto"/>
              <w:jc w:val="both"/>
              <w:rPr>
                <w:sz w:val="16"/>
                <w:szCs w:val="16"/>
              </w:rPr>
            </w:pPr>
            <w:r w:rsidRPr="0077097A">
              <w:rPr>
                <w:sz w:val="16"/>
                <w:szCs w:val="16"/>
              </w:rPr>
              <w:t>Bardzo dobry                                            92-100%</w:t>
            </w:r>
          </w:p>
          <w:p w14:paraId="74F88B0C" w14:textId="77777777" w:rsidR="0077097A" w:rsidRPr="0077097A" w:rsidRDefault="0077097A" w:rsidP="0077097A">
            <w:pPr>
              <w:pStyle w:val="WW-Domylnie"/>
              <w:spacing w:after="0" w:line="240" w:lineRule="auto"/>
              <w:jc w:val="both"/>
              <w:rPr>
                <w:sz w:val="16"/>
                <w:szCs w:val="16"/>
              </w:rPr>
            </w:pPr>
            <w:r w:rsidRPr="0077097A">
              <w:rPr>
                <w:sz w:val="16"/>
                <w:szCs w:val="16"/>
              </w:rPr>
              <w:t>Dobry plus                                                84-91%</w:t>
            </w:r>
          </w:p>
          <w:p w14:paraId="7DFB4770" w14:textId="77777777" w:rsidR="0077097A" w:rsidRPr="0077097A" w:rsidRDefault="0077097A" w:rsidP="0077097A">
            <w:pPr>
              <w:pStyle w:val="WW-Domylnie"/>
              <w:spacing w:after="0" w:line="240" w:lineRule="auto"/>
              <w:jc w:val="both"/>
              <w:rPr>
                <w:sz w:val="16"/>
                <w:szCs w:val="16"/>
              </w:rPr>
            </w:pPr>
            <w:r w:rsidRPr="0077097A">
              <w:rPr>
                <w:sz w:val="16"/>
                <w:szCs w:val="16"/>
              </w:rPr>
              <w:t>Dobry                                                       76-83%</w:t>
            </w:r>
          </w:p>
          <w:p w14:paraId="2BF08C19" w14:textId="77777777" w:rsidR="0077097A" w:rsidRPr="0077097A" w:rsidRDefault="0077097A" w:rsidP="0077097A">
            <w:pPr>
              <w:pStyle w:val="WW-Domylnie"/>
              <w:spacing w:after="0" w:line="240" w:lineRule="auto"/>
              <w:jc w:val="both"/>
              <w:rPr>
                <w:sz w:val="16"/>
                <w:szCs w:val="16"/>
              </w:rPr>
            </w:pPr>
            <w:r w:rsidRPr="0077097A">
              <w:rPr>
                <w:sz w:val="16"/>
                <w:szCs w:val="16"/>
              </w:rPr>
              <w:t xml:space="preserve">Dostateczny plus                                       68-75%                     </w:t>
            </w:r>
          </w:p>
          <w:p w14:paraId="463B7106" w14:textId="77777777" w:rsidR="0077097A" w:rsidRPr="0077097A" w:rsidRDefault="0077097A" w:rsidP="0077097A">
            <w:pPr>
              <w:pStyle w:val="WW-Domylnie"/>
              <w:spacing w:after="0" w:line="240" w:lineRule="auto"/>
              <w:jc w:val="both"/>
              <w:rPr>
                <w:sz w:val="16"/>
                <w:szCs w:val="16"/>
              </w:rPr>
            </w:pPr>
            <w:r w:rsidRPr="0077097A">
              <w:rPr>
                <w:sz w:val="16"/>
                <w:szCs w:val="16"/>
              </w:rPr>
              <w:t>Dostateczny                                              60-67%</w:t>
            </w:r>
          </w:p>
          <w:p w14:paraId="519C13DB" w14:textId="77777777" w:rsidR="0077097A" w:rsidRDefault="0077097A" w:rsidP="0077097A">
            <w:pPr>
              <w:jc w:val="both"/>
              <w:rPr>
                <w:sz w:val="16"/>
                <w:szCs w:val="16"/>
              </w:rPr>
            </w:pPr>
            <w:r w:rsidRPr="0077097A">
              <w:rPr>
                <w:sz w:val="16"/>
                <w:szCs w:val="16"/>
              </w:rPr>
              <w:t>Niedostateczny                                           0-59%</w:t>
            </w:r>
          </w:p>
          <w:p w14:paraId="2CA47394" w14:textId="716BDA21" w:rsidR="0077097A" w:rsidRPr="00D50D0A" w:rsidRDefault="0077097A" w:rsidP="0077097A">
            <w:pPr>
              <w:jc w:val="both"/>
              <w:rPr>
                <w:b/>
                <w:sz w:val="20"/>
                <w:szCs w:val="20"/>
                <w:lang w:eastAsia="en-US"/>
              </w:rPr>
            </w:pPr>
          </w:p>
        </w:tc>
      </w:tr>
      <w:tr w:rsidR="0077097A" w:rsidRPr="00D50D0A" w14:paraId="6F9D99EB" w14:textId="77777777" w:rsidTr="001807E5">
        <w:trPr>
          <w:trHeight w:val="1045"/>
        </w:trPr>
        <w:tc>
          <w:tcPr>
            <w:tcW w:w="1809" w:type="dxa"/>
            <w:gridSpan w:val="2"/>
            <w:vMerge/>
            <w:vAlign w:val="center"/>
          </w:tcPr>
          <w:p w14:paraId="0927F6ED" w14:textId="77777777" w:rsidR="0077097A" w:rsidRDefault="0077097A" w:rsidP="008D0FD2">
            <w:pPr>
              <w:autoSpaceDE w:val="0"/>
              <w:autoSpaceDN w:val="0"/>
              <w:adjustRightInd w:val="0"/>
              <w:jc w:val="center"/>
              <w:rPr>
                <w:b/>
                <w:szCs w:val="20"/>
                <w:lang w:eastAsia="en-US"/>
              </w:rPr>
            </w:pPr>
          </w:p>
        </w:tc>
        <w:tc>
          <w:tcPr>
            <w:tcW w:w="2260" w:type="dxa"/>
            <w:vAlign w:val="center"/>
          </w:tcPr>
          <w:p w14:paraId="5D38AA54" w14:textId="012D13AC" w:rsidR="0077097A" w:rsidRDefault="0077097A" w:rsidP="008D0FD2">
            <w:pPr>
              <w:jc w:val="center"/>
              <w:rPr>
                <w:sz w:val="20"/>
                <w:szCs w:val="20"/>
              </w:rPr>
            </w:pPr>
            <w:r>
              <w:rPr>
                <w:sz w:val="20"/>
                <w:szCs w:val="20"/>
              </w:rPr>
              <w:t>Botanika</w:t>
            </w:r>
          </w:p>
        </w:tc>
        <w:tc>
          <w:tcPr>
            <w:tcW w:w="4403" w:type="dxa"/>
            <w:gridSpan w:val="5"/>
            <w:vAlign w:val="center"/>
          </w:tcPr>
          <w:p w14:paraId="7E0348BF" w14:textId="2F0B64AC" w:rsidR="00527F56" w:rsidRPr="00527F56" w:rsidRDefault="00527F56" w:rsidP="00527F56">
            <w:pPr>
              <w:autoSpaceDE w:val="0"/>
              <w:autoSpaceDN w:val="0"/>
              <w:adjustRightInd w:val="0"/>
              <w:jc w:val="both"/>
              <w:rPr>
                <w:rFonts w:eastAsia="Calibri"/>
                <w:sz w:val="16"/>
                <w:szCs w:val="16"/>
              </w:rPr>
            </w:pPr>
            <w:r>
              <w:rPr>
                <w:rFonts w:eastAsia="Calibri"/>
                <w:sz w:val="16"/>
                <w:szCs w:val="16"/>
              </w:rPr>
              <w:t>P</w:t>
            </w:r>
            <w:r w:rsidRPr="00527F56">
              <w:rPr>
                <w:rFonts w:eastAsia="Calibri"/>
                <w:sz w:val="16"/>
                <w:szCs w:val="16"/>
              </w:rPr>
              <w:t xml:space="preserve">otrafi scharakteryzować budowę morfologiczną i anatomiczną </w:t>
            </w:r>
          </w:p>
          <w:p w14:paraId="5F0AC75D" w14:textId="77777777" w:rsidR="00527F56" w:rsidRPr="00527F56" w:rsidRDefault="00527F56" w:rsidP="00527F56">
            <w:pPr>
              <w:autoSpaceDE w:val="0"/>
              <w:autoSpaceDN w:val="0"/>
              <w:adjustRightInd w:val="0"/>
              <w:jc w:val="both"/>
              <w:rPr>
                <w:rFonts w:eastAsia="Calibri"/>
                <w:sz w:val="16"/>
                <w:szCs w:val="16"/>
              </w:rPr>
            </w:pPr>
            <w:r w:rsidRPr="00527F56">
              <w:rPr>
                <w:rFonts w:eastAsia="Calibri"/>
                <w:sz w:val="16"/>
                <w:szCs w:val="16"/>
              </w:rPr>
              <w:t xml:space="preserve">grzybów, porostów, mszaków, paprotników i roślin nasiennych dostarczających surowców leczniczych </w:t>
            </w:r>
            <w:r w:rsidRPr="00527F56">
              <w:rPr>
                <w:sz w:val="16"/>
                <w:szCs w:val="16"/>
              </w:rPr>
              <w:t xml:space="preserve">– </w:t>
            </w:r>
            <w:r w:rsidRPr="00527F56">
              <w:rPr>
                <w:rFonts w:eastAsia="Calibri"/>
                <w:sz w:val="16"/>
                <w:szCs w:val="16"/>
              </w:rPr>
              <w:t>K_A.W21</w:t>
            </w:r>
          </w:p>
          <w:p w14:paraId="3B8F1DEA" w14:textId="270058D6" w:rsidR="00527F56" w:rsidRPr="00527F56" w:rsidRDefault="00527F56" w:rsidP="00527F56">
            <w:pPr>
              <w:autoSpaceDE w:val="0"/>
              <w:autoSpaceDN w:val="0"/>
              <w:adjustRightInd w:val="0"/>
              <w:jc w:val="both"/>
              <w:rPr>
                <w:rFonts w:eastAsia="Calibri"/>
                <w:sz w:val="16"/>
                <w:szCs w:val="16"/>
              </w:rPr>
            </w:pPr>
            <w:r>
              <w:rPr>
                <w:rFonts w:eastAsia="Calibri"/>
                <w:sz w:val="16"/>
                <w:szCs w:val="16"/>
              </w:rPr>
              <w:t>Z</w:t>
            </w:r>
            <w:r w:rsidRPr="00527F56">
              <w:rPr>
                <w:rFonts w:eastAsia="Calibri"/>
                <w:sz w:val="16"/>
                <w:szCs w:val="16"/>
              </w:rPr>
              <w:t xml:space="preserve">na lecznicze surowce farmakopealne i niefarmakopealne pochodzenia roślinnego i grzybowego w lecznictwie oraz wykorzystywane w przemyśle farmaceutycznym, kosmetycznym i spożywczym </w:t>
            </w:r>
            <w:r w:rsidRPr="00527F56">
              <w:rPr>
                <w:sz w:val="16"/>
                <w:szCs w:val="16"/>
              </w:rPr>
              <w:t xml:space="preserve">– </w:t>
            </w:r>
            <w:r w:rsidRPr="00527F56">
              <w:rPr>
                <w:rFonts w:eastAsia="Calibri"/>
                <w:sz w:val="16"/>
                <w:szCs w:val="16"/>
              </w:rPr>
              <w:t>K_A.W21</w:t>
            </w:r>
          </w:p>
          <w:p w14:paraId="7C7B7FC2" w14:textId="2C4ECB6B" w:rsidR="00527F56" w:rsidRPr="00527F56" w:rsidRDefault="00527F56" w:rsidP="00527F56">
            <w:pPr>
              <w:autoSpaceDE w:val="0"/>
              <w:autoSpaceDN w:val="0"/>
              <w:adjustRightInd w:val="0"/>
              <w:jc w:val="both"/>
              <w:rPr>
                <w:rFonts w:eastAsia="Calibri"/>
                <w:sz w:val="16"/>
                <w:szCs w:val="16"/>
              </w:rPr>
            </w:pPr>
            <w:r>
              <w:rPr>
                <w:rFonts w:eastAsia="Calibri"/>
                <w:sz w:val="16"/>
                <w:szCs w:val="16"/>
              </w:rPr>
              <w:t>P</w:t>
            </w:r>
            <w:r w:rsidRPr="00527F56">
              <w:rPr>
                <w:rFonts w:eastAsia="Calibri"/>
                <w:sz w:val="16"/>
                <w:szCs w:val="16"/>
              </w:rPr>
              <w:t xml:space="preserve">otrafi korzystać z klucza do oznaczania roślin naczyniowych  </w:t>
            </w:r>
            <w:r w:rsidRPr="00527F56">
              <w:rPr>
                <w:sz w:val="16"/>
                <w:szCs w:val="16"/>
              </w:rPr>
              <w:t xml:space="preserve">– </w:t>
            </w:r>
            <w:r w:rsidRPr="00527F56">
              <w:rPr>
                <w:rFonts w:eastAsia="Calibri"/>
                <w:sz w:val="16"/>
                <w:szCs w:val="16"/>
              </w:rPr>
              <w:t>K_A.W22</w:t>
            </w:r>
          </w:p>
          <w:p w14:paraId="28E128F1" w14:textId="23E9AE9A" w:rsidR="00527F56" w:rsidRPr="00527F56" w:rsidRDefault="00527F56" w:rsidP="00527F56">
            <w:pPr>
              <w:autoSpaceDE w:val="0"/>
              <w:autoSpaceDN w:val="0"/>
              <w:adjustRightInd w:val="0"/>
              <w:jc w:val="both"/>
              <w:rPr>
                <w:rFonts w:eastAsia="Calibri"/>
                <w:sz w:val="16"/>
                <w:szCs w:val="16"/>
              </w:rPr>
            </w:pPr>
            <w:r>
              <w:rPr>
                <w:rFonts w:eastAsia="Calibri"/>
                <w:sz w:val="16"/>
                <w:szCs w:val="16"/>
              </w:rPr>
              <w:t>Z</w:t>
            </w:r>
            <w:r w:rsidRPr="00527F56">
              <w:rPr>
                <w:rFonts w:eastAsia="Calibri"/>
                <w:sz w:val="16"/>
                <w:szCs w:val="16"/>
              </w:rPr>
              <w:t xml:space="preserve">na podstawy biotechnologii w otrzymywaniu substancji leczniczej </w:t>
            </w:r>
            <w:r w:rsidRPr="00527F56">
              <w:rPr>
                <w:sz w:val="16"/>
                <w:szCs w:val="16"/>
              </w:rPr>
              <w:t xml:space="preserve">– </w:t>
            </w:r>
            <w:r w:rsidRPr="00527F56">
              <w:rPr>
                <w:rFonts w:eastAsia="Calibri"/>
                <w:sz w:val="16"/>
                <w:szCs w:val="16"/>
              </w:rPr>
              <w:t xml:space="preserve">K_A.W23 </w:t>
            </w:r>
          </w:p>
          <w:p w14:paraId="60EC7BF1" w14:textId="509E8984" w:rsidR="00527F56" w:rsidRPr="00527F56" w:rsidRDefault="00527F56" w:rsidP="00527F56">
            <w:pPr>
              <w:autoSpaceDE w:val="0"/>
              <w:autoSpaceDN w:val="0"/>
              <w:adjustRightInd w:val="0"/>
              <w:jc w:val="both"/>
              <w:rPr>
                <w:rFonts w:eastAsia="Calibri"/>
                <w:sz w:val="16"/>
                <w:szCs w:val="16"/>
              </w:rPr>
            </w:pPr>
            <w:r>
              <w:rPr>
                <w:rFonts w:eastAsia="Calibri"/>
                <w:sz w:val="16"/>
                <w:szCs w:val="16"/>
              </w:rPr>
              <w:t>Z</w:t>
            </w:r>
            <w:r w:rsidRPr="00527F56">
              <w:rPr>
                <w:rFonts w:eastAsia="Calibri"/>
                <w:sz w:val="16"/>
                <w:szCs w:val="16"/>
              </w:rPr>
              <w:t xml:space="preserve">na aktualne rozporządzenia dotyczące ochrony roślin i grzybów, w tym porostów </w:t>
            </w:r>
            <w:r w:rsidRPr="00527F56">
              <w:rPr>
                <w:sz w:val="16"/>
                <w:szCs w:val="16"/>
              </w:rPr>
              <w:t xml:space="preserve">– </w:t>
            </w:r>
            <w:r w:rsidRPr="00527F56">
              <w:rPr>
                <w:rFonts w:eastAsia="Calibri"/>
                <w:sz w:val="16"/>
                <w:szCs w:val="16"/>
              </w:rPr>
              <w:t xml:space="preserve">K_A.W24 </w:t>
            </w:r>
          </w:p>
          <w:p w14:paraId="6B5BB6F2" w14:textId="605E7F51" w:rsidR="00527F56" w:rsidRPr="00527F56" w:rsidRDefault="00527F56" w:rsidP="00527F56">
            <w:pPr>
              <w:autoSpaceDE w:val="0"/>
              <w:autoSpaceDN w:val="0"/>
              <w:adjustRightInd w:val="0"/>
              <w:jc w:val="both"/>
              <w:rPr>
                <w:rFonts w:eastAsia="Calibri"/>
                <w:sz w:val="16"/>
                <w:szCs w:val="16"/>
              </w:rPr>
            </w:pPr>
            <w:r>
              <w:rPr>
                <w:rFonts w:eastAsia="Calibri"/>
                <w:sz w:val="16"/>
                <w:szCs w:val="16"/>
              </w:rPr>
              <w:t>Z</w:t>
            </w:r>
            <w:r w:rsidRPr="00527F56">
              <w:rPr>
                <w:rFonts w:eastAsia="Calibri"/>
                <w:sz w:val="16"/>
                <w:szCs w:val="16"/>
              </w:rPr>
              <w:t xml:space="preserve">na formy ochrony przyrody w Polsce </w:t>
            </w:r>
            <w:r w:rsidRPr="00527F56">
              <w:rPr>
                <w:sz w:val="16"/>
                <w:szCs w:val="16"/>
              </w:rPr>
              <w:t xml:space="preserve">– </w:t>
            </w:r>
            <w:r w:rsidRPr="00527F56">
              <w:rPr>
                <w:rFonts w:eastAsia="Calibri"/>
                <w:sz w:val="16"/>
                <w:szCs w:val="16"/>
              </w:rPr>
              <w:t>K_A.W24</w:t>
            </w:r>
          </w:p>
          <w:p w14:paraId="16076F4E" w14:textId="59BE8A94" w:rsidR="0077097A" w:rsidRPr="00527F56" w:rsidRDefault="00527F56" w:rsidP="00527F56">
            <w:pPr>
              <w:tabs>
                <w:tab w:val="left" w:pos="1060"/>
              </w:tabs>
              <w:jc w:val="both"/>
              <w:rPr>
                <w:rFonts w:eastAsia="Calibri"/>
                <w:sz w:val="16"/>
                <w:szCs w:val="16"/>
              </w:rPr>
            </w:pPr>
            <w:r>
              <w:rPr>
                <w:rFonts w:eastAsia="Calibri"/>
                <w:sz w:val="16"/>
                <w:szCs w:val="16"/>
              </w:rPr>
              <w:t>P</w:t>
            </w:r>
            <w:r w:rsidRPr="00527F56">
              <w:rPr>
                <w:rFonts w:eastAsia="Calibri"/>
                <w:sz w:val="16"/>
                <w:szCs w:val="16"/>
              </w:rPr>
              <w:t xml:space="preserve">otrafi wykonać i właściwie zaetykietować egzemplarze zielnikowe roślin </w:t>
            </w:r>
            <w:r w:rsidRPr="00527F56">
              <w:rPr>
                <w:sz w:val="16"/>
                <w:szCs w:val="16"/>
              </w:rPr>
              <w:t xml:space="preserve">– </w:t>
            </w:r>
            <w:r w:rsidRPr="00527F56">
              <w:rPr>
                <w:rFonts w:eastAsia="Calibri"/>
                <w:sz w:val="16"/>
                <w:szCs w:val="16"/>
              </w:rPr>
              <w:t>K_A.W25</w:t>
            </w:r>
          </w:p>
          <w:p w14:paraId="3BBC3A86" w14:textId="43ABA23D" w:rsidR="00527F56" w:rsidRPr="00527F56" w:rsidRDefault="00527F56" w:rsidP="00527F56">
            <w:pPr>
              <w:autoSpaceDE w:val="0"/>
              <w:autoSpaceDN w:val="0"/>
              <w:adjustRightInd w:val="0"/>
              <w:jc w:val="both"/>
              <w:rPr>
                <w:rFonts w:eastAsia="Calibri"/>
                <w:sz w:val="16"/>
                <w:szCs w:val="16"/>
              </w:rPr>
            </w:pPr>
            <w:r>
              <w:rPr>
                <w:rFonts w:eastAsia="Calibri"/>
                <w:sz w:val="16"/>
                <w:szCs w:val="16"/>
              </w:rPr>
              <w:t>I</w:t>
            </w:r>
            <w:r w:rsidRPr="00527F56">
              <w:rPr>
                <w:rFonts w:eastAsia="Calibri"/>
                <w:sz w:val="16"/>
                <w:szCs w:val="16"/>
              </w:rPr>
              <w:t>dentyfikuje i charakteryzuje organelle komórki roślinnej i tkanki roślinne – K_A.U20</w:t>
            </w:r>
          </w:p>
          <w:p w14:paraId="3F1DEACA" w14:textId="6A9EDABE" w:rsidR="00527F56" w:rsidRPr="00527F56" w:rsidRDefault="00527F56" w:rsidP="00527F56">
            <w:pPr>
              <w:autoSpaceDE w:val="0"/>
              <w:autoSpaceDN w:val="0"/>
              <w:adjustRightInd w:val="0"/>
              <w:jc w:val="both"/>
              <w:rPr>
                <w:rFonts w:eastAsia="Calibri"/>
                <w:sz w:val="16"/>
                <w:szCs w:val="16"/>
              </w:rPr>
            </w:pPr>
            <w:r>
              <w:rPr>
                <w:rFonts w:eastAsia="Calibri"/>
                <w:sz w:val="16"/>
                <w:szCs w:val="16"/>
              </w:rPr>
              <w:t>I</w:t>
            </w:r>
            <w:r w:rsidRPr="00527F56">
              <w:rPr>
                <w:rFonts w:eastAsia="Calibri"/>
                <w:sz w:val="16"/>
                <w:szCs w:val="16"/>
              </w:rPr>
              <w:t>dentyfikuje i charakteryzuje budowę morfologiczną i anatomiczną organów roślinnych – K_A.U20</w:t>
            </w:r>
          </w:p>
          <w:p w14:paraId="1B3C3203" w14:textId="3FFF18D6" w:rsidR="00527F56" w:rsidRPr="00527F56" w:rsidRDefault="00527F56" w:rsidP="00527F56">
            <w:pPr>
              <w:tabs>
                <w:tab w:val="left" w:pos="1060"/>
              </w:tabs>
              <w:jc w:val="both"/>
              <w:rPr>
                <w:rFonts w:eastAsia="Calibri"/>
                <w:sz w:val="16"/>
                <w:szCs w:val="16"/>
              </w:rPr>
            </w:pPr>
            <w:r>
              <w:rPr>
                <w:rFonts w:eastAsia="Calibri"/>
                <w:sz w:val="16"/>
                <w:szCs w:val="16"/>
              </w:rPr>
              <w:t>R</w:t>
            </w:r>
            <w:r w:rsidRPr="00527F56">
              <w:rPr>
                <w:rFonts w:eastAsia="Calibri"/>
                <w:sz w:val="16"/>
                <w:szCs w:val="16"/>
              </w:rPr>
              <w:t>ozpoznaje na podstawie cech morfologicznych rodziny, rodzaje i gatunki roślin ze szczególnym uwzględnieniem taksonów leczniczych – K_A.U20</w:t>
            </w:r>
          </w:p>
          <w:p w14:paraId="2D222C6F" w14:textId="1FE86D5B" w:rsidR="00527F56" w:rsidRPr="00527F56" w:rsidRDefault="00527F56" w:rsidP="00527F56">
            <w:pPr>
              <w:autoSpaceDE w:val="0"/>
              <w:autoSpaceDN w:val="0"/>
              <w:adjustRightInd w:val="0"/>
              <w:jc w:val="both"/>
              <w:rPr>
                <w:rFonts w:eastAsia="Calibri"/>
                <w:sz w:val="16"/>
                <w:szCs w:val="16"/>
              </w:rPr>
            </w:pPr>
            <w:r>
              <w:rPr>
                <w:rFonts w:eastAsia="Calibri"/>
                <w:sz w:val="16"/>
                <w:szCs w:val="16"/>
              </w:rPr>
              <w:t>W</w:t>
            </w:r>
            <w:r w:rsidRPr="00527F56">
              <w:rPr>
                <w:rFonts w:eastAsia="Calibri"/>
                <w:sz w:val="16"/>
                <w:szCs w:val="16"/>
              </w:rPr>
              <w:t>yciąga i formułuje wnioski z własnych pomiarów i obserwacji  – K_B.K2</w:t>
            </w:r>
          </w:p>
          <w:p w14:paraId="61EB3640" w14:textId="59ABBB8E" w:rsidR="00527F56" w:rsidRPr="00D50D0A" w:rsidRDefault="00527F56" w:rsidP="00527F56">
            <w:pPr>
              <w:tabs>
                <w:tab w:val="left" w:pos="1060"/>
              </w:tabs>
              <w:jc w:val="both"/>
              <w:rPr>
                <w:b/>
                <w:sz w:val="20"/>
                <w:szCs w:val="20"/>
                <w:lang w:eastAsia="en-US"/>
              </w:rPr>
            </w:pPr>
            <w:r>
              <w:rPr>
                <w:rFonts w:eastAsia="Calibri"/>
                <w:sz w:val="16"/>
                <w:szCs w:val="16"/>
              </w:rPr>
              <w:t>P</w:t>
            </w:r>
            <w:r w:rsidRPr="00527F56">
              <w:rPr>
                <w:rFonts w:eastAsia="Calibri"/>
                <w:sz w:val="16"/>
                <w:szCs w:val="16"/>
              </w:rPr>
              <w:t>osiada umiejętność pracy w zespole – K_B.K3</w:t>
            </w:r>
          </w:p>
        </w:tc>
        <w:tc>
          <w:tcPr>
            <w:tcW w:w="2835" w:type="dxa"/>
            <w:gridSpan w:val="4"/>
            <w:vAlign w:val="center"/>
          </w:tcPr>
          <w:p w14:paraId="42806D61" w14:textId="77777777" w:rsidR="00527F56" w:rsidRPr="00527F56" w:rsidRDefault="00527F56" w:rsidP="00527F56">
            <w:pPr>
              <w:jc w:val="both"/>
              <w:rPr>
                <w:rFonts w:eastAsia="Calibri"/>
                <w:sz w:val="16"/>
                <w:szCs w:val="16"/>
              </w:rPr>
            </w:pPr>
            <w:r w:rsidRPr="00527F56">
              <w:rPr>
                <w:rFonts w:eastAsia="Calibri"/>
                <w:b/>
                <w:sz w:val="16"/>
                <w:szCs w:val="16"/>
                <w:u w:val="single"/>
              </w:rPr>
              <w:t>Wykład</w:t>
            </w:r>
            <w:r w:rsidRPr="00527F56">
              <w:rPr>
                <w:rFonts w:eastAsia="Calibri"/>
                <w:sz w:val="16"/>
                <w:szCs w:val="16"/>
              </w:rPr>
              <w:t xml:space="preserve">: </w:t>
            </w:r>
          </w:p>
          <w:p w14:paraId="53F0F675" w14:textId="77777777" w:rsidR="00527F56" w:rsidRPr="00527F56" w:rsidRDefault="00527F56" w:rsidP="00DE0C5B">
            <w:pPr>
              <w:pStyle w:val="Akapitzlist"/>
              <w:numPr>
                <w:ilvl w:val="0"/>
                <w:numId w:val="9"/>
              </w:numPr>
              <w:spacing w:after="0" w:line="240" w:lineRule="auto"/>
              <w:jc w:val="both"/>
              <w:rPr>
                <w:rFonts w:ascii="Times New Roman" w:eastAsia="Calibri" w:hAnsi="Times New Roman" w:cs="Times New Roman"/>
                <w:sz w:val="16"/>
                <w:szCs w:val="16"/>
              </w:rPr>
            </w:pPr>
            <w:r w:rsidRPr="00527F56">
              <w:rPr>
                <w:rFonts w:ascii="Times New Roman" w:eastAsia="Calibri" w:hAnsi="Times New Roman" w:cs="Times New Roman"/>
                <w:sz w:val="16"/>
                <w:szCs w:val="16"/>
              </w:rPr>
              <w:t xml:space="preserve">wykład konwencjonalny, </w:t>
            </w:r>
          </w:p>
          <w:p w14:paraId="5E2BC6A3" w14:textId="77777777" w:rsidR="00527F56" w:rsidRPr="00527F56" w:rsidRDefault="00527F56" w:rsidP="00DE0C5B">
            <w:pPr>
              <w:pStyle w:val="Akapitzlist"/>
              <w:numPr>
                <w:ilvl w:val="0"/>
                <w:numId w:val="9"/>
              </w:numPr>
              <w:spacing w:after="0" w:line="240" w:lineRule="auto"/>
              <w:jc w:val="both"/>
              <w:rPr>
                <w:rFonts w:ascii="Times New Roman" w:eastAsia="Calibri" w:hAnsi="Times New Roman" w:cs="Times New Roman"/>
                <w:sz w:val="16"/>
                <w:szCs w:val="16"/>
              </w:rPr>
            </w:pPr>
            <w:r w:rsidRPr="00527F56">
              <w:rPr>
                <w:rFonts w:ascii="Times New Roman" w:eastAsia="Calibri" w:hAnsi="Times New Roman" w:cs="Times New Roman"/>
                <w:sz w:val="16"/>
                <w:szCs w:val="16"/>
              </w:rPr>
              <w:t>prezentacja multimedialna.</w:t>
            </w:r>
          </w:p>
          <w:p w14:paraId="507036C7" w14:textId="77777777" w:rsidR="00527F56" w:rsidRPr="00527F56" w:rsidRDefault="00527F56" w:rsidP="00527F56">
            <w:pPr>
              <w:jc w:val="both"/>
              <w:rPr>
                <w:sz w:val="16"/>
                <w:szCs w:val="16"/>
              </w:rPr>
            </w:pPr>
          </w:p>
          <w:p w14:paraId="7BF248C8" w14:textId="77777777" w:rsidR="00527F56" w:rsidRPr="00527F56" w:rsidRDefault="00527F56" w:rsidP="00527F56">
            <w:pPr>
              <w:jc w:val="both"/>
              <w:rPr>
                <w:b/>
                <w:sz w:val="16"/>
                <w:szCs w:val="16"/>
                <w:u w:val="single"/>
              </w:rPr>
            </w:pPr>
            <w:r w:rsidRPr="00527F56">
              <w:rPr>
                <w:b/>
                <w:sz w:val="16"/>
                <w:szCs w:val="16"/>
                <w:u w:val="single"/>
              </w:rPr>
              <w:t xml:space="preserve">Laboratoria: </w:t>
            </w:r>
          </w:p>
          <w:p w14:paraId="18DF0E5B" w14:textId="77777777" w:rsidR="00527F56" w:rsidRPr="00527F56" w:rsidRDefault="00527F56" w:rsidP="00DE0C5B">
            <w:pPr>
              <w:pStyle w:val="Akapitzlist"/>
              <w:numPr>
                <w:ilvl w:val="0"/>
                <w:numId w:val="10"/>
              </w:numPr>
              <w:spacing w:after="0" w:line="240" w:lineRule="auto"/>
              <w:jc w:val="both"/>
              <w:rPr>
                <w:rFonts w:ascii="Times New Roman" w:hAnsi="Times New Roman" w:cs="Times New Roman"/>
                <w:sz w:val="16"/>
                <w:szCs w:val="16"/>
              </w:rPr>
            </w:pPr>
            <w:r w:rsidRPr="00527F56">
              <w:rPr>
                <w:rFonts w:ascii="Times New Roman" w:hAnsi="Times New Roman" w:cs="Times New Roman"/>
                <w:sz w:val="16"/>
                <w:szCs w:val="16"/>
              </w:rPr>
              <w:t>prezentacja multimedialna,</w:t>
            </w:r>
          </w:p>
          <w:p w14:paraId="4036698A" w14:textId="77777777" w:rsidR="00527F56" w:rsidRPr="00527F56" w:rsidRDefault="00527F56" w:rsidP="00DE0C5B">
            <w:pPr>
              <w:pStyle w:val="Akapitzlist"/>
              <w:numPr>
                <w:ilvl w:val="0"/>
                <w:numId w:val="10"/>
              </w:numPr>
              <w:spacing w:after="0" w:line="240" w:lineRule="auto"/>
              <w:jc w:val="both"/>
              <w:rPr>
                <w:rFonts w:ascii="Times New Roman" w:hAnsi="Times New Roman" w:cs="Times New Roman"/>
                <w:sz w:val="16"/>
                <w:szCs w:val="16"/>
              </w:rPr>
            </w:pPr>
            <w:r w:rsidRPr="00527F56">
              <w:rPr>
                <w:rFonts w:ascii="Times New Roman" w:eastAsia="Calibri" w:hAnsi="Times New Roman" w:cs="Times New Roman"/>
                <w:sz w:val="16"/>
                <w:szCs w:val="16"/>
              </w:rPr>
              <w:t xml:space="preserve">metody </w:t>
            </w:r>
            <w:r w:rsidRPr="00527F56">
              <w:rPr>
                <w:rFonts w:ascii="Times New Roman" w:hAnsi="Times New Roman" w:cs="Times New Roman"/>
                <w:sz w:val="16"/>
                <w:szCs w:val="16"/>
              </w:rPr>
              <w:t>poszukujące – laboratoryjna, obserwacji, ćwiczeniowa.</w:t>
            </w:r>
          </w:p>
          <w:p w14:paraId="027B9A9E" w14:textId="77777777" w:rsidR="00527F56" w:rsidRPr="00527F56" w:rsidRDefault="00527F56" w:rsidP="00527F56">
            <w:pPr>
              <w:pStyle w:val="Domylnie"/>
              <w:spacing w:after="0" w:line="240" w:lineRule="auto"/>
              <w:jc w:val="both"/>
              <w:rPr>
                <w:rFonts w:ascii="Times New Roman" w:hAnsi="Times New Roman" w:cs="Times New Roman"/>
                <w:sz w:val="16"/>
                <w:szCs w:val="16"/>
              </w:rPr>
            </w:pPr>
          </w:p>
          <w:p w14:paraId="5AE75DD0" w14:textId="77777777" w:rsidR="00527F56" w:rsidRPr="00527F56" w:rsidRDefault="00527F56" w:rsidP="00527F56">
            <w:pPr>
              <w:pStyle w:val="Domylnie"/>
              <w:spacing w:after="0" w:line="240" w:lineRule="auto"/>
              <w:jc w:val="both"/>
              <w:rPr>
                <w:rFonts w:ascii="Times New Roman" w:hAnsi="Times New Roman" w:cs="Times New Roman"/>
                <w:sz w:val="16"/>
                <w:szCs w:val="16"/>
              </w:rPr>
            </w:pPr>
            <w:r w:rsidRPr="00527F56">
              <w:rPr>
                <w:rFonts w:ascii="Times New Roman" w:hAnsi="Times New Roman" w:cs="Times New Roman"/>
                <w:b/>
                <w:sz w:val="16"/>
                <w:szCs w:val="16"/>
                <w:u w:val="single"/>
              </w:rPr>
              <w:t>Ćwiczenia:</w:t>
            </w:r>
          </w:p>
          <w:p w14:paraId="7906DA2A" w14:textId="77777777" w:rsidR="00527F56" w:rsidRPr="00527F56" w:rsidRDefault="00527F56" w:rsidP="00DE0C5B">
            <w:pPr>
              <w:pStyle w:val="Domylnie"/>
              <w:numPr>
                <w:ilvl w:val="0"/>
                <w:numId w:val="11"/>
              </w:numPr>
              <w:spacing w:after="0" w:line="240" w:lineRule="auto"/>
              <w:jc w:val="both"/>
              <w:rPr>
                <w:rFonts w:ascii="Times New Roman" w:hAnsi="Times New Roman" w:cs="Times New Roman"/>
                <w:i/>
                <w:iCs/>
                <w:sz w:val="16"/>
                <w:szCs w:val="16"/>
              </w:rPr>
            </w:pPr>
            <w:r w:rsidRPr="00527F56">
              <w:rPr>
                <w:rFonts w:ascii="Times New Roman" w:eastAsia="Calibri" w:hAnsi="Times New Roman" w:cs="Times New Roman"/>
                <w:sz w:val="16"/>
                <w:szCs w:val="16"/>
              </w:rPr>
              <w:t>prezentacja multimedialna, metody problemowe.</w:t>
            </w:r>
          </w:p>
          <w:p w14:paraId="16EC79CB" w14:textId="77777777" w:rsidR="00527F56" w:rsidRPr="00527F56" w:rsidRDefault="00527F56" w:rsidP="00527F56">
            <w:pPr>
              <w:pStyle w:val="Domylnie"/>
              <w:spacing w:after="0" w:line="240" w:lineRule="auto"/>
              <w:ind w:left="770"/>
              <w:jc w:val="both"/>
              <w:rPr>
                <w:rFonts w:ascii="Times New Roman" w:hAnsi="Times New Roman" w:cs="Times New Roman"/>
                <w:i/>
                <w:iCs/>
                <w:sz w:val="16"/>
                <w:szCs w:val="16"/>
              </w:rPr>
            </w:pPr>
          </w:p>
          <w:p w14:paraId="09090FE1" w14:textId="77777777" w:rsidR="00527F56" w:rsidRPr="00527F56" w:rsidRDefault="00527F56" w:rsidP="00527F56">
            <w:pPr>
              <w:pStyle w:val="Domylnie"/>
              <w:spacing w:after="0" w:line="240" w:lineRule="auto"/>
              <w:jc w:val="both"/>
              <w:rPr>
                <w:rFonts w:ascii="Times New Roman" w:eastAsia="Calibri" w:hAnsi="Times New Roman" w:cs="Times New Roman"/>
                <w:sz w:val="16"/>
                <w:szCs w:val="16"/>
                <w:u w:val="single"/>
              </w:rPr>
            </w:pPr>
            <w:r w:rsidRPr="00527F56">
              <w:rPr>
                <w:rFonts w:ascii="Times New Roman" w:hAnsi="Times New Roman" w:cs="Times New Roman"/>
                <w:b/>
                <w:sz w:val="16"/>
                <w:szCs w:val="16"/>
                <w:u w:val="single"/>
              </w:rPr>
              <w:t>Zajęcia terenowe:</w:t>
            </w:r>
            <w:r w:rsidRPr="00527F56">
              <w:rPr>
                <w:rFonts w:ascii="Times New Roman" w:hAnsi="Times New Roman" w:cs="Times New Roman"/>
                <w:sz w:val="16"/>
                <w:szCs w:val="16"/>
                <w:u w:val="single"/>
              </w:rPr>
              <w:t xml:space="preserve"> </w:t>
            </w:r>
          </w:p>
          <w:p w14:paraId="178D1802" w14:textId="3BB2E7E1" w:rsidR="0077097A" w:rsidRPr="00D50D0A" w:rsidRDefault="00527F56" w:rsidP="00DE0C5B">
            <w:pPr>
              <w:numPr>
                <w:ilvl w:val="0"/>
                <w:numId w:val="11"/>
              </w:numPr>
              <w:contextualSpacing/>
              <w:jc w:val="both"/>
              <w:rPr>
                <w:b/>
                <w:sz w:val="20"/>
                <w:szCs w:val="20"/>
                <w:lang w:eastAsia="en-US"/>
              </w:rPr>
            </w:pPr>
            <w:r w:rsidRPr="00527F56">
              <w:rPr>
                <w:sz w:val="16"/>
                <w:szCs w:val="16"/>
              </w:rPr>
              <w:t>obserwacja roślin w Ogrodzie Roślin Leczniczych i Kosmetycznych CM UMK i w Ogrodzie Botanicznym LPKiW w Myślęcinku.</w:t>
            </w:r>
          </w:p>
        </w:tc>
        <w:tc>
          <w:tcPr>
            <w:tcW w:w="3969" w:type="dxa"/>
            <w:gridSpan w:val="4"/>
            <w:vAlign w:val="center"/>
          </w:tcPr>
          <w:p w14:paraId="0E09F380" w14:textId="77777777" w:rsidR="00527F56" w:rsidRPr="00527F56" w:rsidRDefault="00527F56" w:rsidP="00527F56">
            <w:pPr>
              <w:pStyle w:val="Akapitzlist"/>
              <w:autoSpaceDE w:val="0"/>
              <w:autoSpaceDN w:val="0"/>
              <w:adjustRightInd w:val="0"/>
              <w:spacing w:after="0" w:line="240" w:lineRule="auto"/>
              <w:ind w:left="0"/>
              <w:jc w:val="both"/>
              <w:rPr>
                <w:rFonts w:ascii="Times New Roman" w:eastAsia="Calibri" w:hAnsi="Times New Roman" w:cs="Times New Roman"/>
                <w:i/>
                <w:sz w:val="16"/>
                <w:szCs w:val="16"/>
              </w:rPr>
            </w:pPr>
            <w:r w:rsidRPr="00527F56">
              <w:rPr>
                <w:rFonts w:ascii="Times New Roman" w:hAnsi="Times New Roman" w:cs="Times New Roman"/>
                <w:b/>
                <w:sz w:val="16"/>
                <w:szCs w:val="16"/>
              </w:rPr>
              <w:t>Laboratoria</w:t>
            </w:r>
            <w:r w:rsidRPr="00527F56">
              <w:rPr>
                <w:rFonts w:ascii="Times New Roman" w:eastAsia="Calibri" w:hAnsi="Times New Roman" w:cs="Times New Roman"/>
                <w:b/>
                <w:sz w:val="16"/>
                <w:szCs w:val="16"/>
              </w:rPr>
              <w:t xml:space="preserve">, </w:t>
            </w:r>
            <w:r w:rsidRPr="00527F56">
              <w:rPr>
                <w:rFonts w:ascii="Times New Roman" w:hAnsi="Times New Roman" w:cs="Times New Roman"/>
                <w:b/>
                <w:sz w:val="16"/>
                <w:szCs w:val="16"/>
              </w:rPr>
              <w:t>ćwiczenia</w:t>
            </w:r>
            <w:r w:rsidRPr="00527F56">
              <w:rPr>
                <w:rFonts w:ascii="Times New Roman" w:eastAsia="Calibri" w:hAnsi="Times New Roman" w:cs="Times New Roman"/>
                <w:b/>
                <w:sz w:val="16"/>
                <w:szCs w:val="16"/>
              </w:rPr>
              <w:t xml:space="preserve"> i zajęcia terenowe:</w:t>
            </w:r>
            <w:r w:rsidRPr="00527F56">
              <w:rPr>
                <w:rFonts w:ascii="Times New Roman" w:eastAsia="Calibri" w:hAnsi="Times New Roman" w:cs="Times New Roman"/>
                <w:sz w:val="16"/>
                <w:szCs w:val="16"/>
              </w:rPr>
              <w:t xml:space="preserve"> obowiązkowa obecność, poprawne wykonanie ćwiczeń, zaliczenie 2 z 3 </w:t>
            </w:r>
            <w:r w:rsidRPr="00527F56">
              <w:rPr>
                <w:rFonts w:ascii="Times New Roman" w:hAnsi="Times New Roman" w:cs="Times New Roman"/>
                <w:sz w:val="16"/>
                <w:szCs w:val="16"/>
              </w:rPr>
              <w:t>pisemnych kolokwiów (zaliczenie wymaga uzyskania 60%), wykonanie zielnika,</w:t>
            </w:r>
            <w:r w:rsidRPr="00527F56">
              <w:rPr>
                <w:rFonts w:ascii="Times New Roman" w:eastAsia="Calibri" w:hAnsi="Times New Roman" w:cs="Times New Roman"/>
                <w:sz w:val="16"/>
                <w:szCs w:val="16"/>
              </w:rPr>
              <w:t xml:space="preserve"> przestrzeganie zasad BHP i Regulaminu dydaktycznego Katedry i Zakładu Biologii i Botaniki Farmaceutycznej.</w:t>
            </w:r>
          </w:p>
          <w:p w14:paraId="2ECF2F0C" w14:textId="77777777" w:rsidR="00527F56" w:rsidRPr="00527F56" w:rsidRDefault="00527F56" w:rsidP="00527F56">
            <w:pPr>
              <w:autoSpaceDE w:val="0"/>
              <w:autoSpaceDN w:val="0"/>
              <w:adjustRightInd w:val="0"/>
              <w:jc w:val="both"/>
              <w:rPr>
                <w:rFonts w:eastAsia="Calibri"/>
                <w:sz w:val="16"/>
                <w:szCs w:val="16"/>
              </w:rPr>
            </w:pPr>
            <w:r w:rsidRPr="00527F56">
              <w:rPr>
                <w:rFonts w:eastAsia="Calibri"/>
                <w:b/>
                <w:sz w:val="16"/>
                <w:szCs w:val="16"/>
              </w:rPr>
              <w:t xml:space="preserve">Egzamin: </w:t>
            </w:r>
            <w:r w:rsidRPr="00527F56">
              <w:rPr>
                <w:rFonts w:eastAsia="Calibri"/>
                <w:sz w:val="16"/>
                <w:szCs w:val="16"/>
              </w:rPr>
              <w:t>egzamin pisemny (teoretyczny) i egzamin ustny (praktyczny).</w:t>
            </w:r>
          </w:p>
          <w:p w14:paraId="5D4CA604" w14:textId="77777777" w:rsidR="00527F56" w:rsidRPr="00527F56" w:rsidRDefault="00527F56" w:rsidP="00527F56">
            <w:pPr>
              <w:autoSpaceDE w:val="0"/>
              <w:autoSpaceDN w:val="0"/>
              <w:adjustRightInd w:val="0"/>
              <w:jc w:val="both"/>
              <w:rPr>
                <w:rFonts w:eastAsia="Calibri"/>
                <w:sz w:val="16"/>
                <w:szCs w:val="16"/>
              </w:rPr>
            </w:pPr>
            <w:r w:rsidRPr="00527F56">
              <w:rPr>
                <w:rFonts w:eastAsia="Calibri"/>
                <w:sz w:val="16"/>
                <w:szCs w:val="16"/>
              </w:rPr>
              <w:t>Warunkiem uzyskania oceny pozytywnej z egzaminu jest zaliczenie obu jego części – teoretycznej i praktycznej. Ocena końcowa z przedmiotu wynika z trzech ocen (średnia arytmetyczna): z obu części egzaminu i średniej z ocen z kolokwiów.</w:t>
            </w:r>
          </w:p>
          <w:p w14:paraId="0318953B" w14:textId="77777777" w:rsidR="00527F56" w:rsidRDefault="00527F56" w:rsidP="00527F56">
            <w:pPr>
              <w:autoSpaceDE w:val="0"/>
              <w:autoSpaceDN w:val="0"/>
              <w:adjustRightInd w:val="0"/>
              <w:rPr>
                <w:sz w:val="16"/>
                <w:szCs w:val="16"/>
              </w:rPr>
            </w:pPr>
            <w:r w:rsidRPr="00527F56">
              <w:rPr>
                <w:sz w:val="16"/>
                <w:szCs w:val="16"/>
              </w:rPr>
              <w:t>Skala ocen sto</w:t>
            </w:r>
            <w:r>
              <w:rPr>
                <w:sz w:val="16"/>
                <w:szCs w:val="16"/>
              </w:rPr>
              <w:t xml:space="preserve">sowana do oceniania kolokwiów i </w:t>
            </w:r>
            <w:r w:rsidRPr="00527F56">
              <w:rPr>
                <w:sz w:val="16"/>
                <w:szCs w:val="16"/>
              </w:rPr>
              <w:t>egzaminu:</w:t>
            </w:r>
          </w:p>
          <w:p w14:paraId="1ADEC7A4" w14:textId="62ECA568" w:rsidR="0077097A" w:rsidRPr="00527F56" w:rsidRDefault="00527F56" w:rsidP="00527F56">
            <w:pPr>
              <w:autoSpaceDE w:val="0"/>
              <w:autoSpaceDN w:val="0"/>
              <w:adjustRightInd w:val="0"/>
              <w:rPr>
                <w:sz w:val="16"/>
                <w:szCs w:val="16"/>
              </w:rPr>
            </w:pPr>
            <w:r>
              <w:rPr>
                <w:sz w:val="16"/>
                <w:szCs w:val="16"/>
              </w:rPr>
              <w:t>92-100%– bardzo dobry</w:t>
            </w:r>
            <w:r>
              <w:rPr>
                <w:sz w:val="16"/>
                <w:szCs w:val="16"/>
              </w:rPr>
              <w:br/>
              <w:t>84-91%–  dobry plus</w:t>
            </w:r>
            <w:r>
              <w:rPr>
                <w:sz w:val="16"/>
                <w:szCs w:val="16"/>
              </w:rPr>
              <w:br/>
              <w:t xml:space="preserve">76-83% </w:t>
            </w:r>
            <w:r w:rsidRPr="00527F56">
              <w:rPr>
                <w:sz w:val="16"/>
                <w:szCs w:val="16"/>
              </w:rPr>
              <w:t>– dobry</w:t>
            </w:r>
            <w:r w:rsidRPr="00527F56">
              <w:rPr>
                <w:sz w:val="16"/>
                <w:szCs w:val="16"/>
              </w:rPr>
              <w:br/>
              <w:t>68-75% – dostateczny plus</w:t>
            </w:r>
            <w:r w:rsidRPr="00527F56">
              <w:rPr>
                <w:sz w:val="16"/>
                <w:szCs w:val="16"/>
              </w:rPr>
              <w:br/>
              <w:t>60-67% – dostateczny</w:t>
            </w:r>
            <w:r w:rsidRPr="00527F56">
              <w:rPr>
                <w:sz w:val="16"/>
                <w:szCs w:val="16"/>
              </w:rPr>
              <w:br/>
              <w:t>0-59% – niedostateczny</w:t>
            </w:r>
          </w:p>
        </w:tc>
      </w:tr>
      <w:tr w:rsidR="0077097A" w:rsidRPr="00D50D0A" w14:paraId="244B6A34" w14:textId="77777777" w:rsidTr="001807E5">
        <w:trPr>
          <w:trHeight w:val="1045"/>
        </w:trPr>
        <w:tc>
          <w:tcPr>
            <w:tcW w:w="1809" w:type="dxa"/>
            <w:gridSpan w:val="2"/>
            <w:vMerge/>
            <w:vAlign w:val="center"/>
          </w:tcPr>
          <w:p w14:paraId="0C26C72F" w14:textId="77777777" w:rsidR="0077097A" w:rsidRDefault="0077097A" w:rsidP="008D0FD2">
            <w:pPr>
              <w:autoSpaceDE w:val="0"/>
              <w:autoSpaceDN w:val="0"/>
              <w:adjustRightInd w:val="0"/>
              <w:jc w:val="center"/>
              <w:rPr>
                <w:b/>
                <w:szCs w:val="20"/>
                <w:lang w:eastAsia="en-US"/>
              </w:rPr>
            </w:pPr>
          </w:p>
        </w:tc>
        <w:tc>
          <w:tcPr>
            <w:tcW w:w="2260" w:type="dxa"/>
            <w:vAlign w:val="center"/>
          </w:tcPr>
          <w:p w14:paraId="46B3FE76" w14:textId="39585CD7" w:rsidR="0077097A" w:rsidRDefault="0077097A" w:rsidP="008D0FD2">
            <w:pPr>
              <w:jc w:val="center"/>
              <w:rPr>
                <w:sz w:val="20"/>
                <w:szCs w:val="20"/>
              </w:rPr>
            </w:pPr>
            <w:r>
              <w:rPr>
                <w:sz w:val="20"/>
                <w:szCs w:val="20"/>
              </w:rPr>
              <w:t>Fizjologia</w:t>
            </w:r>
          </w:p>
        </w:tc>
        <w:tc>
          <w:tcPr>
            <w:tcW w:w="4403" w:type="dxa"/>
            <w:gridSpan w:val="5"/>
            <w:vAlign w:val="center"/>
          </w:tcPr>
          <w:p w14:paraId="1A67FEF4" w14:textId="6D615B21" w:rsidR="00807265" w:rsidRPr="00807265" w:rsidRDefault="00807265" w:rsidP="00807265">
            <w:pPr>
              <w:pStyle w:val="Domylnie"/>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O</w:t>
            </w:r>
            <w:r w:rsidRPr="00807265">
              <w:rPr>
                <w:rFonts w:ascii="Times New Roman" w:eastAsia="Times New Roman" w:hAnsi="Times New Roman" w:cs="Times New Roman"/>
                <w:iCs/>
                <w:sz w:val="16"/>
                <w:szCs w:val="16"/>
              </w:rPr>
              <w:t>pisuje fizjologię układu nerwowego i objaśnia mechanizmy przekaźnictwa w układzie nerwowym - K_A.W5</w:t>
            </w:r>
          </w:p>
          <w:p w14:paraId="22ACA5D8" w14:textId="3C843BD5" w:rsidR="00807265" w:rsidRPr="00807265" w:rsidRDefault="00807265" w:rsidP="00807265">
            <w:pPr>
              <w:pStyle w:val="Domylnie"/>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C</w:t>
            </w:r>
            <w:r w:rsidRPr="00807265">
              <w:rPr>
                <w:rFonts w:ascii="Times New Roman" w:eastAsia="Times New Roman" w:hAnsi="Times New Roman" w:cs="Times New Roman"/>
                <w:iCs/>
                <w:sz w:val="16"/>
                <w:szCs w:val="16"/>
              </w:rPr>
              <w:t>harakteryzuje mechanizmy termoregulacyjne - K_A.W5</w:t>
            </w:r>
          </w:p>
          <w:p w14:paraId="546302B8" w14:textId="44ADDFE8" w:rsidR="00807265" w:rsidRPr="00807265" w:rsidRDefault="00807265" w:rsidP="00807265">
            <w:pPr>
              <w:pStyle w:val="Domylnie"/>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O</w:t>
            </w:r>
            <w:r w:rsidRPr="00807265">
              <w:rPr>
                <w:rFonts w:ascii="Times New Roman" w:eastAsia="Times New Roman" w:hAnsi="Times New Roman" w:cs="Times New Roman"/>
                <w:iCs/>
                <w:sz w:val="16"/>
                <w:szCs w:val="16"/>
              </w:rPr>
              <w:t>bjaśnia fizjologię  układu wydzielania wewnętrznego i układu rozrodczego oraz mechanizmy regulacji hormonalnej - K_A.W5</w:t>
            </w:r>
          </w:p>
          <w:p w14:paraId="756C2FF9" w14:textId="3AA23549" w:rsidR="00807265" w:rsidRPr="00807265" w:rsidRDefault="00807265" w:rsidP="00807265">
            <w:pPr>
              <w:pStyle w:val="Domylnie"/>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O</w:t>
            </w:r>
            <w:r w:rsidRPr="00807265">
              <w:rPr>
                <w:rFonts w:ascii="Times New Roman" w:hAnsi="Times New Roman" w:cs="Times New Roman"/>
                <w:sz w:val="16"/>
                <w:szCs w:val="16"/>
              </w:rPr>
              <w:t xml:space="preserve">bjaśnia mechanizmy fizjologiczne układu krążenia, układu limfatycznego i układu oddechowego oraz mechanizmy integracji krążeniowo-oddechowej - </w:t>
            </w:r>
            <w:r w:rsidRPr="00807265">
              <w:rPr>
                <w:rFonts w:ascii="Times New Roman" w:eastAsia="Times New Roman" w:hAnsi="Times New Roman" w:cs="Times New Roman"/>
                <w:iCs/>
                <w:sz w:val="16"/>
                <w:szCs w:val="16"/>
              </w:rPr>
              <w:t>K_A.W5</w:t>
            </w:r>
          </w:p>
          <w:p w14:paraId="52794935" w14:textId="4D82D943" w:rsidR="00807265" w:rsidRPr="00807265" w:rsidRDefault="00807265" w:rsidP="00807265">
            <w:pPr>
              <w:pStyle w:val="Domylnie"/>
              <w:spacing w:after="0" w:line="240" w:lineRule="auto"/>
              <w:jc w:val="both"/>
              <w:rPr>
                <w:rFonts w:ascii="Times New Roman" w:eastAsia="Times New Roman" w:hAnsi="Times New Roman" w:cs="Times New Roman"/>
                <w:iCs/>
                <w:sz w:val="16"/>
                <w:szCs w:val="16"/>
              </w:rPr>
            </w:pPr>
            <w:r>
              <w:rPr>
                <w:rFonts w:ascii="Times New Roman" w:eastAsia="Times New Roman" w:hAnsi="Times New Roman" w:cs="Times New Roman"/>
                <w:iCs/>
                <w:sz w:val="16"/>
                <w:szCs w:val="16"/>
              </w:rPr>
              <w:t>O</w:t>
            </w:r>
            <w:r w:rsidRPr="00807265">
              <w:rPr>
                <w:rFonts w:ascii="Times New Roman" w:eastAsia="Times New Roman" w:hAnsi="Times New Roman" w:cs="Times New Roman"/>
                <w:iCs/>
                <w:sz w:val="16"/>
                <w:szCs w:val="16"/>
              </w:rPr>
              <w:t>pisuje</w:t>
            </w:r>
            <w:r w:rsidRPr="00807265">
              <w:rPr>
                <w:rFonts w:ascii="Times New Roman" w:hAnsi="Times New Roman" w:cs="Times New Roman"/>
                <w:sz w:val="16"/>
                <w:szCs w:val="16"/>
              </w:rPr>
              <w:t xml:space="preserve"> fizjologię układu pokarmowego i objaśnia mechanizmy regulujące przyjmowanie pokarmu - </w:t>
            </w:r>
            <w:r w:rsidRPr="00807265">
              <w:rPr>
                <w:rFonts w:ascii="Times New Roman" w:eastAsia="Times New Roman" w:hAnsi="Times New Roman" w:cs="Times New Roman"/>
                <w:iCs/>
                <w:sz w:val="16"/>
                <w:szCs w:val="16"/>
              </w:rPr>
              <w:t>K_A.W5</w:t>
            </w:r>
          </w:p>
          <w:p w14:paraId="11FA69B9" w14:textId="347BB367" w:rsidR="00807265" w:rsidRPr="00807265" w:rsidRDefault="00807265" w:rsidP="00807265">
            <w:pPr>
              <w:pStyle w:val="Domylnie"/>
              <w:spacing w:after="0" w:line="240" w:lineRule="auto"/>
              <w:jc w:val="both"/>
              <w:rPr>
                <w:rFonts w:ascii="Times New Roman" w:hAnsi="Times New Roman" w:cs="Times New Roman"/>
                <w:sz w:val="16"/>
                <w:szCs w:val="16"/>
              </w:rPr>
            </w:pPr>
            <w:r>
              <w:rPr>
                <w:rFonts w:ascii="Times New Roman" w:hAnsi="Times New Roman" w:cs="Times New Roman"/>
                <w:sz w:val="16"/>
                <w:szCs w:val="16"/>
              </w:rPr>
              <w:t>O</w:t>
            </w:r>
            <w:r w:rsidRPr="00807265">
              <w:rPr>
                <w:rFonts w:ascii="Times New Roman" w:hAnsi="Times New Roman" w:cs="Times New Roman"/>
                <w:sz w:val="16"/>
                <w:szCs w:val="16"/>
              </w:rPr>
              <w:t>pisuje fizjologię układu moczowego - K_A.W5</w:t>
            </w:r>
          </w:p>
          <w:p w14:paraId="4EB68E29" w14:textId="3A745CED" w:rsidR="00807265" w:rsidRPr="00807265" w:rsidRDefault="00807265" w:rsidP="00807265">
            <w:pPr>
              <w:pStyle w:val="Domylnie"/>
              <w:spacing w:after="0" w:line="240" w:lineRule="auto"/>
              <w:jc w:val="both"/>
              <w:rPr>
                <w:rFonts w:ascii="Times New Roman" w:hAnsi="Times New Roman" w:cs="Times New Roman"/>
                <w:sz w:val="16"/>
                <w:szCs w:val="16"/>
              </w:rPr>
            </w:pPr>
            <w:r>
              <w:rPr>
                <w:rFonts w:ascii="Times New Roman" w:hAnsi="Times New Roman" w:cs="Times New Roman"/>
                <w:sz w:val="16"/>
                <w:szCs w:val="16"/>
              </w:rPr>
              <w:t>C</w:t>
            </w:r>
            <w:r w:rsidRPr="00807265">
              <w:rPr>
                <w:rFonts w:ascii="Times New Roman" w:hAnsi="Times New Roman" w:cs="Times New Roman"/>
                <w:sz w:val="16"/>
                <w:szCs w:val="16"/>
              </w:rPr>
              <w:t>harakteryzuje mechanizmy modyfikacji procesów fizjologicznych w obrębie układu nerwowego, wydzielania wewnętrznego, krążenia,  rozrodczego, pokarmowego, moczowego i oddechowego przez wybrane środki farmakologiczne - K_A.W6</w:t>
            </w:r>
          </w:p>
          <w:p w14:paraId="4A5EB16A" w14:textId="1CB5F865" w:rsidR="0077097A" w:rsidRPr="00807265" w:rsidRDefault="00807265" w:rsidP="00807265">
            <w:pPr>
              <w:tabs>
                <w:tab w:val="left" w:pos="1060"/>
              </w:tabs>
              <w:ind w:left="5"/>
              <w:jc w:val="both"/>
              <w:rPr>
                <w:sz w:val="16"/>
                <w:szCs w:val="16"/>
              </w:rPr>
            </w:pPr>
            <w:r>
              <w:rPr>
                <w:sz w:val="16"/>
                <w:szCs w:val="16"/>
              </w:rPr>
              <w:t>O</w:t>
            </w:r>
            <w:r w:rsidRPr="00807265">
              <w:rPr>
                <w:sz w:val="16"/>
                <w:szCs w:val="16"/>
              </w:rPr>
              <w:t>pisuje przebieg hemostazy i wyjaśnia wpływ wybranych środków farmakologicznych na jej przebieg - K_A.W6</w:t>
            </w:r>
          </w:p>
          <w:p w14:paraId="3C7E6260" w14:textId="01D1AEF3" w:rsidR="00807265" w:rsidRPr="00807265" w:rsidRDefault="00807265" w:rsidP="00807265">
            <w:pPr>
              <w:autoSpaceDE w:val="0"/>
              <w:autoSpaceDN w:val="0"/>
              <w:adjustRightInd w:val="0"/>
              <w:jc w:val="both"/>
              <w:rPr>
                <w:iCs/>
                <w:sz w:val="16"/>
                <w:szCs w:val="16"/>
              </w:rPr>
            </w:pPr>
            <w:r>
              <w:rPr>
                <w:iCs/>
                <w:sz w:val="16"/>
                <w:szCs w:val="16"/>
              </w:rPr>
              <w:t>O</w:t>
            </w:r>
            <w:r w:rsidRPr="00807265">
              <w:rPr>
                <w:iCs/>
                <w:sz w:val="16"/>
                <w:szCs w:val="16"/>
              </w:rPr>
              <w:t>pisuje mechanizmy adaptacyjne człowieka do różnych warunków środowiskowych (wysoka i niska temperatura, nurkowanie, duże wysokości) - K_A.U5</w:t>
            </w:r>
          </w:p>
          <w:p w14:paraId="5790DAFC" w14:textId="55AB8AAA" w:rsidR="00807265" w:rsidRPr="00807265" w:rsidRDefault="00807265" w:rsidP="00807265">
            <w:pPr>
              <w:autoSpaceDE w:val="0"/>
              <w:autoSpaceDN w:val="0"/>
              <w:adjustRightInd w:val="0"/>
              <w:jc w:val="both"/>
              <w:rPr>
                <w:iCs/>
                <w:sz w:val="16"/>
                <w:szCs w:val="16"/>
              </w:rPr>
            </w:pPr>
            <w:r>
              <w:rPr>
                <w:iCs/>
                <w:sz w:val="16"/>
                <w:szCs w:val="16"/>
              </w:rPr>
              <w:t>O</w:t>
            </w:r>
            <w:r w:rsidRPr="00807265">
              <w:rPr>
                <w:iCs/>
                <w:sz w:val="16"/>
                <w:szCs w:val="16"/>
              </w:rPr>
              <w:t xml:space="preserve">pisuje mechanizmy fizjologiczne </w:t>
            </w:r>
            <w:r w:rsidRPr="00807265">
              <w:rPr>
                <w:sz w:val="16"/>
                <w:szCs w:val="16"/>
              </w:rPr>
              <w:t>i zależności zachodzące pomiędzy poszczególnymi elementami organizmu człowieka</w:t>
            </w:r>
            <w:r w:rsidRPr="00807265">
              <w:rPr>
                <w:iCs/>
                <w:sz w:val="16"/>
                <w:szCs w:val="16"/>
              </w:rPr>
              <w:t xml:space="preserve"> - K_A.U5</w:t>
            </w:r>
          </w:p>
          <w:p w14:paraId="5848D153" w14:textId="064F67A1" w:rsidR="00807265" w:rsidRPr="00807265" w:rsidRDefault="00807265" w:rsidP="00807265">
            <w:pPr>
              <w:tabs>
                <w:tab w:val="left" w:pos="1060"/>
              </w:tabs>
              <w:ind w:left="5"/>
              <w:jc w:val="both"/>
              <w:rPr>
                <w:iCs/>
                <w:sz w:val="16"/>
                <w:szCs w:val="16"/>
              </w:rPr>
            </w:pPr>
            <w:r>
              <w:rPr>
                <w:iCs/>
                <w:sz w:val="16"/>
                <w:szCs w:val="16"/>
              </w:rPr>
              <w:t>W</w:t>
            </w:r>
            <w:r w:rsidRPr="00807265">
              <w:rPr>
                <w:iCs/>
                <w:sz w:val="16"/>
                <w:szCs w:val="16"/>
              </w:rPr>
              <w:t>ykorzystuje nabytą wiedzę do analizy stanu czynnościowego organizmu -K_A.U6</w:t>
            </w:r>
          </w:p>
          <w:p w14:paraId="301E78EC" w14:textId="5BEB3408" w:rsidR="00807265" w:rsidRPr="00807265" w:rsidRDefault="00807265" w:rsidP="00807265">
            <w:pPr>
              <w:autoSpaceDE w:val="0"/>
              <w:autoSpaceDN w:val="0"/>
              <w:adjustRightInd w:val="0"/>
              <w:jc w:val="both"/>
              <w:rPr>
                <w:iCs/>
                <w:sz w:val="16"/>
                <w:szCs w:val="16"/>
              </w:rPr>
            </w:pPr>
            <w:r>
              <w:rPr>
                <w:iCs/>
                <w:sz w:val="16"/>
                <w:szCs w:val="16"/>
              </w:rPr>
              <w:t>W</w:t>
            </w:r>
            <w:r w:rsidRPr="00807265">
              <w:rPr>
                <w:iCs/>
                <w:sz w:val="16"/>
                <w:szCs w:val="16"/>
              </w:rPr>
              <w:t>yciąga i formułuje wnioski z własnych pomiarów i obserwacji - K_B.K2</w:t>
            </w:r>
          </w:p>
          <w:p w14:paraId="0235CB0A" w14:textId="215549FC" w:rsidR="00807265" w:rsidRPr="00D50D0A" w:rsidRDefault="00807265" w:rsidP="00807265">
            <w:pPr>
              <w:tabs>
                <w:tab w:val="left" w:pos="1060"/>
              </w:tabs>
              <w:ind w:left="5"/>
              <w:jc w:val="both"/>
              <w:rPr>
                <w:b/>
                <w:sz w:val="20"/>
                <w:szCs w:val="20"/>
                <w:lang w:eastAsia="en-US"/>
              </w:rPr>
            </w:pPr>
            <w:r>
              <w:rPr>
                <w:sz w:val="16"/>
                <w:szCs w:val="16"/>
              </w:rPr>
              <w:t>P</w:t>
            </w:r>
            <w:r w:rsidRPr="00807265">
              <w:rPr>
                <w:sz w:val="16"/>
                <w:szCs w:val="16"/>
              </w:rPr>
              <w:t>osiada umiejętność pracy w zespole - K_B.K3</w:t>
            </w:r>
          </w:p>
        </w:tc>
        <w:tc>
          <w:tcPr>
            <w:tcW w:w="2835" w:type="dxa"/>
            <w:gridSpan w:val="4"/>
            <w:vAlign w:val="center"/>
          </w:tcPr>
          <w:p w14:paraId="099738AD" w14:textId="77777777" w:rsidR="00807265" w:rsidRPr="00807265" w:rsidRDefault="00807265" w:rsidP="00807265">
            <w:pPr>
              <w:rPr>
                <w:sz w:val="16"/>
                <w:szCs w:val="16"/>
                <w:u w:val="single"/>
              </w:rPr>
            </w:pPr>
            <w:r w:rsidRPr="00807265">
              <w:rPr>
                <w:b/>
                <w:sz w:val="16"/>
                <w:szCs w:val="16"/>
                <w:u w:val="single"/>
              </w:rPr>
              <w:t>Wykład</w:t>
            </w:r>
            <w:r w:rsidRPr="00807265">
              <w:rPr>
                <w:sz w:val="16"/>
                <w:szCs w:val="16"/>
                <w:u w:val="single"/>
              </w:rPr>
              <w:t>:</w:t>
            </w:r>
          </w:p>
          <w:p w14:paraId="096604D7" w14:textId="77777777" w:rsidR="00807265" w:rsidRPr="00807265" w:rsidRDefault="00807265" w:rsidP="00DE0C5B">
            <w:pPr>
              <w:pStyle w:val="Akapitzlist"/>
              <w:numPr>
                <w:ilvl w:val="0"/>
                <w:numId w:val="11"/>
              </w:numPr>
              <w:spacing w:after="0" w:line="240" w:lineRule="auto"/>
              <w:rPr>
                <w:rFonts w:ascii="Times New Roman" w:hAnsi="Times New Roman" w:cs="Times New Roman"/>
                <w:sz w:val="16"/>
                <w:szCs w:val="16"/>
              </w:rPr>
            </w:pPr>
            <w:r w:rsidRPr="00807265">
              <w:rPr>
                <w:rFonts w:ascii="Times New Roman" w:hAnsi="Times New Roman" w:cs="Times New Roman"/>
                <w:sz w:val="16"/>
                <w:szCs w:val="16"/>
              </w:rPr>
              <w:t xml:space="preserve">wykład informacyjny (konwencjonalny), </w:t>
            </w:r>
          </w:p>
          <w:p w14:paraId="29D4643A" w14:textId="77777777" w:rsidR="00807265" w:rsidRPr="00807265" w:rsidRDefault="00807265" w:rsidP="00DE0C5B">
            <w:pPr>
              <w:pStyle w:val="Akapitzlist"/>
              <w:numPr>
                <w:ilvl w:val="0"/>
                <w:numId w:val="11"/>
              </w:numPr>
              <w:spacing w:after="0" w:line="240" w:lineRule="auto"/>
              <w:rPr>
                <w:rFonts w:ascii="Times New Roman" w:hAnsi="Times New Roman" w:cs="Times New Roman"/>
                <w:sz w:val="16"/>
                <w:szCs w:val="16"/>
              </w:rPr>
            </w:pPr>
            <w:r w:rsidRPr="00807265">
              <w:rPr>
                <w:rFonts w:ascii="Times New Roman" w:hAnsi="Times New Roman" w:cs="Times New Roman"/>
                <w:sz w:val="16"/>
                <w:szCs w:val="16"/>
              </w:rPr>
              <w:t xml:space="preserve">wykład problemowy </w:t>
            </w:r>
            <w:r w:rsidRPr="00807265">
              <w:rPr>
                <w:rFonts w:ascii="Times New Roman" w:hAnsi="Times New Roman" w:cs="Times New Roman"/>
                <w:bCs/>
                <w:iCs/>
                <w:sz w:val="16"/>
                <w:szCs w:val="16"/>
              </w:rPr>
              <w:t>z prezentacją multimedialną</w:t>
            </w:r>
          </w:p>
          <w:p w14:paraId="5415E0C8" w14:textId="77777777" w:rsidR="00807265" w:rsidRPr="00807265" w:rsidRDefault="00807265" w:rsidP="00807265">
            <w:pPr>
              <w:pStyle w:val="Domylnie"/>
              <w:spacing w:after="0" w:line="240" w:lineRule="auto"/>
              <w:jc w:val="both"/>
              <w:rPr>
                <w:rFonts w:ascii="Times New Roman" w:hAnsi="Times New Roman" w:cs="Times New Roman"/>
                <w:b/>
                <w:sz w:val="16"/>
                <w:szCs w:val="16"/>
              </w:rPr>
            </w:pPr>
          </w:p>
          <w:p w14:paraId="665D3F15" w14:textId="77777777" w:rsidR="00807265" w:rsidRPr="00807265" w:rsidRDefault="00807265" w:rsidP="00807265">
            <w:pPr>
              <w:pStyle w:val="Domylnie"/>
              <w:spacing w:after="0" w:line="240" w:lineRule="auto"/>
              <w:jc w:val="both"/>
              <w:rPr>
                <w:rFonts w:ascii="Times New Roman" w:hAnsi="Times New Roman" w:cs="Times New Roman"/>
                <w:sz w:val="16"/>
                <w:szCs w:val="16"/>
              </w:rPr>
            </w:pPr>
            <w:r w:rsidRPr="00807265">
              <w:rPr>
                <w:rFonts w:ascii="Times New Roman" w:hAnsi="Times New Roman" w:cs="Times New Roman"/>
                <w:b/>
                <w:sz w:val="16"/>
                <w:szCs w:val="16"/>
                <w:u w:val="single"/>
              </w:rPr>
              <w:t>Laboratoria</w:t>
            </w:r>
            <w:r w:rsidRPr="00807265">
              <w:rPr>
                <w:rFonts w:ascii="Times New Roman" w:hAnsi="Times New Roman" w:cs="Times New Roman"/>
                <w:sz w:val="16"/>
                <w:szCs w:val="16"/>
                <w:u w:val="single"/>
              </w:rPr>
              <w:t>:</w:t>
            </w:r>
            <w:r w:rsidRPr="00807265">
              <w:rPr>
                <w:rFonts w:ascii="Times New Roman" w:hAnsi="Times New Roman" w:cs="Times New Roman"/>
                <w:sz w:val="16"/>
                <w:szCs w:val="16"/>
              </w:rPr>
              <w:t xml:space="preserve"> </w:t>
            </w:r>
          </w:p>
          <w:p w14:paraId="64BAEDC3" w14:textId="2249EE15" w:rsidR="0077097A" w:rsidRPr="00D50D0A" w:rsidRDefault="00807265" w:rsidP="00DE0C5B">
            <w:pPr>
              <w:numPr>
                <w:ilvl w:val="0"/>
                <w:numId w:val="12"/>
              </w:numPr>
              <w:contextualSpacing/>
              <w:jc w:val="both"/>
              <w:rPr>
                <w:b/>
                <w:sz w:val="20"/>
                <w:szCs w:val="20"/>
                <w:lang w:eastAsia="en-US"/>
              </w:rPr>
            </w:pPr>
            <w:r w:rsidRPr="00807265">
              <w:rPr>
                <w:sz w:val="16"/>
                <w:szCs w:val="16"/>
              </w:rPr>
              <w:t>metody dydaktyczne poszukujące – laboratoryjna, obserwacji, ćwiczeniowa</w:t>
            </w:r>
            <w:r w:rsidRPr="00807265">
              <w:rPr>
                <w:bCs/>
                <w:iCs/>
                <w:sz w:val="16"/>
                <w:szCs w:val="16"/>
              </w:rPr>
              <w:t xml:space="preserve"> metoda klasyczna problemowa, dyskusji, pokazu</w:t>
            </w:r>
          </w:p>
        </w:tc>
        <w:tc>
          <w:tcPr>
            <w:tcW w:w="3969" w:type="dxa"/>
            <w:gridSpan w:val="4"/>
            <w:vAlign w:val="center"/>
          </w:tcPr>
          <w:p w14:paraId="77813E33" w14:textId="77777777" w:rsidR="00212608" w:rsidRPr="00212608" w:rsidRDefault="00212608" w:rsidP="00212608">
            <w:pPr>
              <w:pStyle w:val="Domylnie"/>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Podstawą do zaliczenia przedmiotu Fizjologia jest przestrzeganie zasad ujętych w Regulaminie Dydaktycznym Katedry Fizjologii.</w:t>
            </w:r>
          </w:p>
          <w:p w14:paraId="343C29AF" w14:textId="77777777" w:rsidR="00212608" w:rsidRPr="00212608" w:rsidRDefault="00212608" w:rsidP="00212608">
            <w:pPr>
              <w:pStyle w:val="Domylnie"/>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W przypadku kolokwiów i wejściówek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212608" w:rsidRPr="00212608" w14:paraId="18F7304F" w14:textId="77777777" w:rsidTr="00212608">
              <w:trPr>
                <w:cantSplit/>
                <w:trHeight w:hRule="exact" w:val="284"/>
              </w:trPr>
              <w:tc>
                <w:tcPr>
                  <w:tcW w:w="1701" w:type="dxa"/>
                  <w:shd w:val="clear" w:color="auto" w:fill="auto"/>
                </w:tcPr>
                <w:p w14:paraId="0317DB7F" w14:textId="77777777" w:rsidR="00212608" w:rsidRPr="00212608" w:rsidRDefault="00212608" w:rsidP="00212608">
                  <w:pPr>
                    <w:suppressAutoHyphens/>
                    <w:jc w:val="center"/>
                    <w:rPr>
                      <w:iCs/>
                      <w:sz w:val="16"/>
                      <w:szCs w:val="16"/>
                    </w:rPr>
                  </w:pPr>
                  <w:r w:rsidRPr="00212608">
                    <w:rPr>
                      <w:iCs/>
                      <w:sz w:val="16"/>
                      <w:szCs w:val="16"/>
                    </w:rPr>
                    <w:t>ocena</w:t>
                  </w:r>
                </w:p>
              </w:tc>
              <w:tc>
                <w:tcPr>
                  <w:tcW w:w="1701" w:type="dxa"/>
                  <w:shd w:val="clear" w:color="auto" w:fill="auto"/>
                </w:tcPr>
                <w:p w14:paraId="454C3E19" w14:textId="77777777" w:rsidR="00212608" w:rsidRPr="00212608" w:rsidRDefault="00212608" w:rsidP="00212608">
                  <w:pPr>
                    <w:suppressAutoHyphens/>
                    <w:jc w:val="center"/>
                    <w:rPr>
                      <w:iCs/>
                      <w:sz w:val="16"/>
                      <w:szCs w:val="16"/>
                    </w:rPr>
                  </w:pPr>
                  <w:r w:rsidRPr="00212608">
                    <w:rPr>
                      <w:iCs/>
                      <w:sz w:val="16"/>
                      <w:szCs w:val="16"/>
                    </w:rPr>
                    <w:t>procent punktów</w:t>
                  </w:r>
                </w:p>
              </w:tc>
            </w:tr>
            <w:tr w:rsidR="00212608" w:rsidRPr="00212608" w14:paraId="2B46E1B0" w14:textId="77777777" w:rsidTr="00212608">
              <w:trPr>
                <w:cantSplit/>
                <w:trHeight w:hRule="exact" w:val="284"/>
              </w:trPr>
              <w:tc>
                <w:tcPr>
                  <w:tcW w:w="1701" w:type="dxa"/>
                  <w:shd w:val="clear" w:color="auto" w:fill="auto"/>
                </w:tcPr>
                <w:p w14:paraId="5E050E67" w14:textId="77777777" w:rsidR="00212608" w:rsidRPr="00212608" w:rsidRDefault="00212608" w:rsidP="00212608">
                  <w:pPr>
                    <w:suppressAutoHyphens/>
                    <w:jc w:val="center"/>
                    <w:rPr>
                      <w:iCs/>
                      <w:sz w:val="16"/>
                      <w:szCs w:val="16"/>
                    </w:rPr>
                  </w:pPr>
                  <w:r w:rsidRPr="00212608">
                    <w:rPr>
                      <w:iCs/>
                      <w:sz w:val="16"/>
                      <w:szCs w:val="16"/>
                    </w:rPr>
                    <w:t>bardzo dobra</w:t>
                  </w:r>
                </w:p>
              </w:tc>
              <w:tc>
                <w:tcPr>
                  <w:tcW w:w="1701" w:type="dxa"/>
                  <w:shd w:val="clear" w:color="auto" w:fill="auto"/>
                </w:tcPr>
                <w:p w14:paraId="03067F1B" w14:textId="77777777" w:rsidR="00212608" w:rsidRPr="00212608" w:rsidRDefault="00212608" w:rsidP="00212608">
                  <w:pPr>
                    <w:suppressAutoHyphens/>
                    <w:jc w:val="center"/>
                    <w:rPr>
                      <w:iCs/>
                      <w:sz w:val="16"/>
                      <w:szCs w:val="16"/>
                    </w:rPr>
                  </w:pPr>
                  <w:r w:rsidRPr="00212608">
                    <w:rPr>
                      <w:iCs/>
                      <w:sz w:val="16"/>
                      <w:szCs w:val="16"/>
                    </w:rPr>
                    <w:t>92 – 100%</w:t>
                  </w:r>
                </w:p>
              </w:tc>
            </w:tr>
            <w:tr w:rsidR="00212608" w:rsidRPr="00212608" w14:paraId="6693A5B3" w14:textId="77777777" w:rsidTr="00212608">
              <w:trPr>
                <w:cantSplit/>
                <w:trHeight w:hRule="exact" w:val="284"/>
              </w:trPr>
              <w:tc>
                <w:tcPr>
                  <w:tcW w:w="1701" w:type="dxa"/>
                  <w:shd w:val="clear" w:color="auto" w:fill="auto"/>
                </w:tcPr>
                <w:p w14:paraId="594CDD3A" w14:textId="77777777" w:rsidR="00212608" w:rsidRPr="00212608" w:rsidRDefault="00212608" w:rsidP="00212608">
                  <w:pPr>
                    <w:suppressAutoHyphens/>
                    <w:jc w:val="center"/>
                    <w:rPr>
                      <w:iCs/>
                      <w:sz w:val="16"/>
                      <w:szCs w:val="16"/>
                    </w:rPr>
                  </w:pPr>
                  <w:r w:rsidRPr="00212608">
                    <w:rPr>
                      <w:iCs/>
                      <w:sz w:val="16"/>
                      <w:szCs w:val="16"/>
                    </w:rPr>
                    <w:t>dobra plus</w:t>
                  </w:r>
                </w:p>
              </w:tc>
              <w:tc>
                <w:tcPr>
                  <w:tcW w:w="1701" w:type="dxa"/>
                  <w:shd w:val="clear" w:color="auto" w:fill="auto"/>
                </w:tcPr>
                <w:p w14:paraId="74CFE511" w14:textId="77777777" w:rsidR="00212608" w:rsidRPr="00212608" w:rsidRDefault="00212608" w:rsidP="00212608">
                  <w:pPr>
                    <w:suppressAutoHyphens/>
                    <w:jc w:val="center"/>
                    <w:rPr>
                      <w:iCs/>
                      <w:sz w:val="16"/>
                      <w:szCs w:val="16"/>
                    </w:rPr>
                  </w:pPr>
                  <w:r w:rsidRPr="00212608">
                    <w:rPr>
                      <w:iCs/>
                      <w:sz w:val="16"/>
                      <w:szCs w:val="16"/>
                    </w:rPr>
                    <w:t>84 – 91%</w:t>
                  </w:r>
                </w:p>
              </w:tc>
            </w:tr>
            <w:tr w:rsidR="00212608" w:rsidRPr="00212608" w14:paraId="420A2050" w14:textId="77777777" w:rsidTr="00212608">
              <w:trPr>
                <w:cantSplit/>
                <w:trHeight w:hRule="exact" w:val="284"/>
              </w:trPr>
              <w:tc>
                <w:tcPr>
                  <w:tcW w:w="1701" w:type="dxa"/>
                  <w:shd w:val="clear" w:color="auto" w:fill="auto"/>
                </w:tcPr>
                <w:p w14:paraId="4948ACDA" w14:textId="77777777" w:rsidR="00212608" w:rsidRPr="00212608" w:rsidRDefault="00212608" w:rsidP="00212608">
                  <w:pPr>
                    <w:suppressAutoHyphens/>
                    <w:jc w:val="center"/>
                    <w:rPr>
                      <w:iCs/>
                      <w:sz w:val="16"/>
                      <w:szCs w:val="16"/>
                    </w:rPr>
                  </w:pPr>
                  <w:r w:rsidRPr="00212608">
                    <w:rPr>
                      <w:iCs/>
                      <w:sz w:val="16"/>
                      <w:szCs w:val="16"/>
                    </w:rPr>
                    <w:t>dobra</w:t>
                  </w:r>
                </w:p>
              </w:tc>
              <w:tc>
                <w:tcPr>
                  <w:tcW w:w="1701" w:type="dxa"/>
                  <w:shd w:val="clear" w:color="auto" w:fill="auto"/>
                </w:tcPr>
                <w:p w14:paraId="041C0576" w14:textId="77777777" w:rsidR="00212608" w:rsidRPr="00212608" w:rsidRDefault="00212608" w:rsidP="00212608">
                  <w:pPr>
                    <w:suppressAutoHyphens/>
                    <w:jc w:val="center"/>
                    <w:rPr>
                      <w:iCs/>
                      <w:sz w:val="16"/>
                      <w:szCs w:val="16"/>
                    </w:rPr>
                  </w:pPr>
                  <w:r w:rsidRPr="00212608">
                    <w:rPr>
                      <w:iCs/>
                      <w:sz w:val="16"/>
                      <w:szCs w:val="16"/>
                    </w:rPr>
                    <w:t>76 – 83%</w:t>
                  </w:r>
                </w:p>
              </w:tc>
            </w:tr>
            <w:tr w:rsidR="00212608" w:rsidRPr="00212608" w14:paraId="444D68D1" w14:textId="77777777" w:rsidTr="00212608">
              <w:trPr>
                <w:cantSplit/>
                <w:trHeight w:hRule="exact" w:val="284"/>
              </w:trPr>
              <w:tc>
                <w:tcPr>
                  <w:tcW w:w="1701" w:type="dxa"/>
                  <w:shd w:val="clear" w:color="auto" w:fill="auto"/>
                </w:tcPr>
                <w:p w14:paraId="1986697E" w14:textId="77777777" w:rsidR="00212608" w:rsidRPr="00212608" w:rsidRDefault="00212608" w:rsidP="00212608">
                  <w:pPr>
                    <w:suppressAutoHyphens/>
                    <w:jc w:val="center"/>
                    <w:rPr>
                      <w:iCs/>
                      <w:sz w:val="16"/>
                      <w:szCs w:val="16"/>
                    </w:rPr>
                  </w:pPr>
                  <w:r w:rsidRPr="00212608">
                    <w:rPr>
                      <w:iCs/>
                      <w:sz w:val="16"/>
                      <w:szCs w:val="16"/>
                    </w:rPr>
                    <w:t>dostateczna plus</w:t>
                  </w:r>
                </w:p>
              </w:tc>
              <w:tc>
                <w:tcPr>
                  <w:tcW w:w="1701" w:type="dxa"/>
                  <w:shd w:val="clear" w:color="auto" w:fill="auto"/>
                </w:tcPr>
                <w:p w14:paraId="5489C4BD" w14:textId="77777777" w:rsidR="00212608" w:rsidRPr="00212608" w:rsidRDefault="00212608" w:rsidP="00212608">
                  <w:pPr>
                    <w:suppressAutoHyphens/>
                    <w:jc w:val="center"/>
                    <w:rPr>
                      <w:iCs/>
                      <w:sz w:val="16"/>
                      <w:szCs w:val="16"/>
                    </w:rPr>
                  </w:pPr>
                  <w:r w:rsidRPr="00212608">
                    <w:rPr>
                      <w:iCs/>
                      <w:sz w:val="16"/>
                      <w:szCs w:val="16"/>
                    </w:rPr>
                    <w:t>68 – 75%</w:t>
                  </w:r>
                </w:p>
              </w:tc>
            </w:tr>
            <w:tr w:rsidR="00212608" w:rsidRPr="00212608" w14:paraId="16AAE49C" w14:textId="77777777" w:rsidTr="00212608">
              <w:trPr>
                <w:cantSplit/>
                <w:trHeight w:hRule="exact" w:val="284"/>
              </w:trPr>
              <w:tc>
                <w:tcPr>
                  <w:tcW w:w="1701" w:type="dxa"/>
                  <w:shd w:val="clear" w:color="auto" w:fill="auto"/>
                </w:tcPr>
                <w:p w14:paraId="68BAF1D1" w14:textId="77777777" w:rsidR="00212608" w:rsidRPr="00212608" w:rsidRDefault="00212608" w:rsidP="00212608">
                  <w:pPr>
                    <w:suppressAutoHyphens/>
                    <w:jc w:val="center"/>
                    <w:rPr>
                      <w:iCs/>
                      <w:sz w:val="16"/>
                      <w:szCs w:val="16"/>
                    </w:rPr>
                  </w:pPr>
                  <w:r w:rsidRPr="00212608">
                    <w:rPr>
                      <w:iCs/>
                      <w:sz w:val="16"/>
                      <w:szCs w:val="16"/>
                    </w:rPr>
                    <w:t>dostateczna</w:t>
                  </w:r>
                </w:p>
              </w:tc>
              <w:tc>
                <w:tcPr>
                  <w:tcW w:w="1701" w:type="dxa"/>
                  <w:shd w:val="clear" w:color="auto" w:fill="auto"/>
                </w:tcPr>
                <w:p w14:paraId="66DBBB3C" w14:textId="77777777" w:rsidR="00212608" w:rsidRPr="00212608" w:rsidRDefault="00212608" w:rsidP="00212608">
                  <w:pPr>
                    <w:suppressAutoHyphens/>
                    <w:jc w:val="center"/>
                    <w:rPr>
                      <w:iCs/>
                      <w:sz w:val="16"/>
                      <w:szCs w:val="16"/>
                    </w:rPr>
                  </w:pPr>
                  <w:r w:rsidRPr="00212608">
                    <w:rPr>
                      <w:iCs/>
                      <w:sz w:val="16"/>
                      <w:szCs w:val="16"/>
                    </w:rPr>
                    <w:t>56 – 67%</w:t>
                  </w:r>
                </w:p>
              </w:tc>
            </w:tr>
            <w:tr w:rsidR="00212608" w:rsidRPr="00212608" w14:paraId="3648C5E4" w14:textId="77777777" w:rsidTr="00212608">
              <w:trPr>
                <w:cantSplit/>
                <w:trHeight w:hRule="exact" w:val="284"/>
              </w:trPr>
              <w:tc>
                <w:tcPr>
                  <w:tcW w:w="1701" w:type="dxa"/>
                  <w:shd w:val="clear" w:color="auto" w:fill="auto"/>
                </w:tcPr>
                <w:p w14:paraId="3510F928" w14:textId="77777777" w:rsidR="00212608" w:rsidRPr="00212608" w:rsidRDefault="00212608" w:rsidP="00212608">
                  <w:pPr>
                    <w:suppressAutoHyphens/>
                    <w:jc w:val="center"/>
                    <w:rPr>
                      <w:iCs/>
                      <w:sz w:val="16"/>
                      <w:szCs w:val="16"/>
                    </w:rPr>
                  </w:pPr>
                  <w:r w:rsidRPr="00212608">
                    <w:rPr>
                      <w:iCs/>
                      <w:sz w:val="16"/>
                      <w:szCs w:val="16"/>
                    </w:rPr>
                    <w:t>niedostateczna</w:t>
                  </w:r>
                </w:p>
              </w:tc>
              <w:tc>
                <w:tcPr>
                  <w:tcW w:w="1701" w:type="dxa"/>
                  <w:shd w:val="clear" w:color="auto" w:fill="auto"/>
                </w:tcPr>
                <w:p w14:paraId="67334E1E" w14:textId="77777777" w:rsidR="00212608" w:rsidRPr="00212608" w:rsidRDefault="00212608" w:rsidP="00212608">
                  <w:pPr>
                    <w:suppressAutoHyphens/>
                    <w:jc w:val="center"/>
                    <w:rPr>
                      <w:iCs/>
                      <w:sz w:val="16"/>
                      <w:szCs w:val="16"/>
                    </w:rPr>
                  </w:pPr>
                  <w:r w:rsidRPr="00212608">
                    <w:rPr>
                      <w:iCs/>
                      <w:sz w:val="16"/>
                      <w:szCs w:val="16"/>
                    </w:rPr>
                    <w:t>0 – 55%</w:t>
                  </w:r>
                </w:p>
              </w:tc>
            </w:tr>
          </w:tbl>
          <w:p w14:paraId="20DC925F" w14:textId="77777777" w:rsidR="00212608" w:rsidRDefault="00212608" w:rsidP="00212608">
            <w:pPr>
              <w:pStyle w:val="Domylnie"/>
              <w:spacing w:after="0" w:line="240" w:lineRule="auto"/>
              <w:jc w:val="both"/>
              <w:rPr>
                <w:rFonts w:ascii="Times New Roman" w:eastAsia="Times New Roman" w:hAnsi="Times New Roman" w:cs="Times New Roman"/>
                <w:iCs/>
                <w:sz w:val="16"/>
                <w:szCs w:val="16"/>
              </w:rPr>
            </w:pPr>
          </w:p>
          <w:p w14:paraId="48E8187C" w14:textId="77777777" w:rsidR="00212608" w:rsidRPr="00212608" w:rsidRDefault="00212608" w:rsidP="00212608">
            <w:pPr>
              <w:pStyle w:val="Domylnie"/>
              <w:spacing w:after="0" w:line="240" w:lineRule="auto"/>
              <w:jc w:val="both"/>
              <w:rPr>
                <w:rFonts w:ascii="Times New Roman" w:eastAsia="Times New Roman" w:hAnsi="Times New Roman" w:cs="Times New Roman"/>
                <w:iCs/>
                <w:sz w:val="16"/>
                <w:szCs w:val="16"/>
              </w:rPr>
            </w:pPr>
          </w:p>
          <w:p w14:paraId="0B001BF3" w14:textId="77777777" w:rsidR="00212608" w:rsidRPr="00212608" w:rsidRDefault="00212608" w:rsidP="00212608">
            <w:pPr>
              <w:pStyle w:val="Domylnie"/>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W przypadku egzaminu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212608" w:rsidRPr="00212608" w14:paraId="7B22986D" w14:textId="77777777" w:rsidTr="00212608">
              <w:trPr>
                <w:cantSplit/>
                <w:trHeight w:hRule="exact" w:val="284"/>
              </w:trPr>
              <w:tc>
                <w:tcPr>
                  <w:tcW w:w="1701" w:type="dxa"/>
                  <w:shd w:val="clear" w:color="auto" w:fill="auto"/>
                </w:tcPr>
                <w:p w14:paraId="1E3CF705" w14:textId="77777777" w:rsidR="00212608" w:rsidRPr="00212608" w:rsidRDefault="00212608" w:rsidP="00212608">
                  <w:pPr>
                    <w:suppressAutoHyphens/>
                    <w:jc w:val="center"/>
                    <w:rPr>
                      <w:iCs/>
                      <w:sz w:val="16"/>
                      <w:szCs w:val="16"/>
                    </w:rPr>
                  </w:pPr>
                  <w:r w:rsidRPr="00212608">
                    <w:rPr>
                      <w:iCs/>
                      <w:sz w:val="16"/>
                      <w:szCs w:val="16"/>
                    </w:rPr>
                    <w:t>cena</w:t>
                  </w:r>
                </w:p>
              </w:tc>
              <w:tc>
                <w:tcPr>
                  <w:tcW w:w="1701" w:type="dxa"/>
                  <w:shd w:val="clear" w:color="auto" w:fill="auto"/>
                </w:tcPr>
                <w:p w14:paraId="23DD4812" w14:textId="77777777" w:rsidR="00212608" w:rsidRPr="00212608" w:rsidRDefault="00212608" w:rsidP="00212608">
                  <w:pPr>
                    <w:suppressAutoHyphens/>
                    <w:jc w:val="center"/>
                    <w:rPr>
                      <w:iCs/>
                      <w:sz w:val="16"/>
                      <w:szCs w:val="16"/>
                    </w:rPr>
                  </w:pPr>
                  <w:r w:rsidRPr="00212608">
                    <w:rPr>
                      <w:iCs/>
                      <w:sz w:val="16"/>
                      <w:szCs w:val="16"/>
                    </w:rPr>
                    <w:t>procent punktów</w:t>
                  </w:r>
                </w:p>
              </w:tc>
            </w:tr>
            <w:tr w:rsidR="00212608" w:rsidRPr="00212608" w14:paraId="448B8DCF" w14:textId="77777777" w:rsidTr="00212608">
              <w:trPr>
                <w:cantSplit/>
                <w:trHeight w:hRule="exact" w:val="284"/>
              </w:trPr>
              <w:tc>
                <w:tcPr>
                  <w:tcW w:w="1701" w:type="dxa"/>
                  <w:shd w:val="clear" w:color="auto" w:fill="auto"/>
                </w:tcPr>
                <w:p w14:paraId="793E8F25" w14:textId="77777777" w:rsidR="00212608" w:rsidRPr="00212608" w:rsidRDefault="00212608" w:rsidP="00212608">
                  <w:pPr>
                    <w:suppressAutoHyphens/>
                    <w:jc w:val="center"/>
                    <w:rPr>
                      <w:iCs/>
                      <w:sz w:val="16"/>
                      <w:szCs w:val="16"/>
                    </w:rPr>
                  </w:pPr>
                  <w:r w:rsidRPr="00212608">
                    <w:rPr>
                      <w:iCs/>
                      <w:sz w:val="16"/>
                      <w:szCs w:val="16"/>
                    </w:rPr>
                    <w:t>bardzo dobra</w:t>
                  </w:r>
                </w:p>
              </w:tc>
              <w:tc>
                <w:tcPr>
                  <w:tcW w:w="1701" w:type="dxa"/>
                  <w:shd w:val="clear" w:color="auto" w:fill="auto"/>
                </w:tcPr>
                <w:p w14:paraId="700680E4" w14:textId="77777777" w:rsidR="00212608" w:rsidRPr="00212608" w:rsidRDefault="00212608" w:rsidP="00212608">
                  <w:pPr>
                    <w:suppressAutoHyphens/>
                    <w:jc w:val="center"/>
                    <w:rPr>
                      <w:iCs/>
                      <w:sz w:val="16"/>
                      <w:szCs w:val="16"/>
                    </w:rPr>
                  </w:pPr>
                  <w:r w:rsidRPr="00212608">
                    <w:rPr>
                      <w:iCs/>
                      <w:sz w:val="16"/>
                      <w:szCs w:val="16"/>
                    </w:rPr>
                    <w:t>92 – 100%</w:t>
                  </w:r>
                </w:p>
              </w:tc>
            </w:tr>
            <w:tr w:rsidR="00212608" w:rsidRPr="00212608" w14:paraId="0A220D92" w14:textId="77777777" w:rsidTr="00212608">
              <w:trPr>
                <w:cantSplit/>
                <w:trHeight w:hRule="exact" w:val="284"/>
              </w:trPr>
              <w:tc>
                <w:tcPr>
                  <w:tcW w:w="1701" w:type="dxa"/>
                  <w:shd w:val="clear" w:color="auto" w:fill="auto"/>
                </w:tcPr>
                <w:p w14:paraId="38CC1617" w14:textId="77777777" w:rsidR="00212608" w:rsidRPr="00212608" w:rsidRDefault="00212608" w:rsidP="00212608">
                  <w:pPr>
                    <w:suppressAutoHyphens/>
                    <w:jc w:val="center"/>
                    <w:rPr>
                      <w:iCs/>
                      <w:sz w:val="16"/>
                      <w:szCs w:val="16"/>
                    </w:rPr>
                  </w:pPr>
                  <w:r w:rsidRPr="00212608">
                    <w:rPr>
                      <w:iCs/>
                      <w:sz w:val="16"/>
                      <w:szCs w:val="16"/>
                    </w:rPr>
                    <w:t>dobra plus</w:t>
                  </w:r>
                </w:p>
              </w:tc>
              <w:tc>
                <w:tcPr>
                  <w:tcW w:w="1701" w:type="dxa"/>
                  <w:shd w:val="clear" w:color="auto" w:fill="auto"/>
                </w:tcPr>
                <w:p w14:paraId="08784CAC" w14:textId="77777777" w:rsidR="00212608" w:rsidRPr="00212608" w:rsidRDefault="00212608" w:rsidP="00212608">
                  <w:pPr>
                    <w:suppressAutoHyphens/>
                    <w:jc w:val="center"/>
                    <w:rPr>
                      <w:iCs/>
                      <w:sz w:val="16"/>
                      <w:szCs w:val="16"/>
                    </w:rPr>
                  </w:pPr>
                  <w:r w:rsidRPr="00212608">
                    <w:rPr>
                      <w:iCs/>
                      <w:sz w:val="16"/>
                      <w:szCs w:val="16"/>
                    </w:rPr>
                    <w:t>84 – 91%</w:t>
                  </w:r>
                </w:p>
              </w:tc>
            </w:tr>
            <w:tr w:rsidR="00212608" w:rsidRPr="00212608" w14:paraId="5A5EC2B2" w14:textId="77777777" w:rsidTr="00212608">
              <w:trPr>
                <w:cantSplit/>
                <w:trHeight w:hRule="exact" w:val="284"/>
              </w:trPr>
              <w:tc>
                <w:tcPr>
                  <w:tcW w:w="1701" w:type="dxa"/>
                  <w:shd w:val="clear" w:color="auto" w:fill="auto"/>
                </w:tcPr>
                <w:p w14:paraId="576F5E86" w14:textId="77777777" w:rsidR="00212608" w:rsidRPr="00212608" w:rsidRDefault="00212608" w:rsidP="00212608">
                  <w:pPr>
                    <w:suppressAutoHyphens/>
                    <w:jc w:val="center"/>
                    <w:rPr>
                      <w:iCs/>
                      <w:sz w:val="16"/>
                      <w:szCs w:val="16"/>
                    </w:rPr>
                  </w:pPr>
                  <w:r w:rsidRPr="00212608">
                    <w:rPr>
                      <w:iCs/>
                      <w:sz w:val="16"/>
                      <w:szCs w:val="16"/>
                    </w:rPr>
                    <w:t>dobra</w:t>
                  </w:r>
                </w:p>
              </w:tc>
              <w:tc>
                <w:tcPr>
                  <w:tcW w:w="1701" w:type="dxa"/>
                  <w:shd w:val="clear" w:color="auto" w:fill="auto"/>
                </w:tcPr>
                <w:p w14:paraId="668A1544" w14:textId="77777777" w:rsidR="00212608" w:rsidRPr="00212608" w:rsidRDefault="00212608" w:rsidP="00212608">
                  <w:pPr>
                    <w:suppressAutoHyphens/>
                    <w:jc w:val="center"/>
                    <w:rPr>
                      <w:iCs/>
                      <w:sz w:val="16"/>
                      <w:szCs w:val="16"/>
                    </w:rPr>
                  </w:pPr>
                  <w:r w:rsidRPr="00212608">
                    <w:rPr>
                      <w:iCs/>
                      <w:sz w:val="16"/>
                      <w:szCs w:val="16"/>
                    </w:rPr>
                    <w:t>76 – 83%</w:t>
                  </w:r>
                </w:p>
              </w:tc>
            </w:tr>
            <w:tr w:rsidR="00212608" w:rsidRPr="00212608" w14:paraId="72B8FBF8" w14:textId="77777777" w:rsidTr="00212608">
              <w:trPr>
                <w:cantSplit/>
                <w:trHeight w:hRule="exact" w:val="284"/>
              </w:trPr>
              <w:tc>
                <w:tcPr>
                  <w:tcW w:w="1701" w:type="dxa"/>
                  <w:shd w:val="clear" w:color="auto" w:fill="auto"/>
                </w:tcPr>
                <w:p w14:paraId="005FFD36" w14:textId="77777777" w:rsidR="00212608" w:rsidRPr="00212608" w:rsidRDefault="00212608" w:rsidP="00212608">
                  <w:pPr>
                    <w:suppressAutoHyphens/>
                    <w:jc w:val="center"/>
                    <w:rPr>
                      <w:iCs/>
                      <w:sz w:val="16"/>
                      <w:szCs w:val="16"/>
                    </w:rPr>
                  </w:pPr>
                  <w:r w:rsidRPr="00212608">
                    <w:rPr>
                      <w:iCs/>
                      <w:sz w:val="16"/>
                      <w:szCs w:val="16"/>
                    </w:rPr>
                    <w:t>dostateczna plus</w:t>
                  </w:r>
                </w:p>
              </w:tc>
              <w:tc>
                <w:tcPr>
                  <w:tcW w:w="1701" w:type="dxa"/>
                  <w:shd w:val="clear" w:color="auto" w:fill="auto"/>
                </w:tcPr>
                <w:p w14:paraId="7D81AC39" w14:textId="77777777" w:rsidR="00212608" w:rsidRPr="00212608" w:rsidRDefault="00212608" w:rsidP="00212608">
                  <w:pPr>
                    <w:suppressAutoHyphens/>
                    <w:jc w:val="center"/>
                    <w:rPr>
                      <w:iCs/>
                      <w:sz w:val="16"/>
                      <w:szCs w:val="16"/>
                    </w:rPr>
                  </w:pPr>
                  <w:r w:rsidRPr="00212608">
                    <w:rPr>
                      <w:iCs/>
                      <w:sz w:val="16"/>
                      <w:szCs w:val="16"/>
                    </w:rPr>
                    <w:t>68 – 75%</w:t>
                  </w:r>
                </w:p>
              </w:tc>
            </w:tr>
            <w:tr w:rsidR="00212608" w:rsidRPr="00212608" w14:paraId="24418989" w14:textId="77777777" w:rsidTr="00212608">
              <w:trPr>
                <w:cantSplit/>
                <w:trHeight w:hRule="exact" w:val="284"/>
              </w:trPr>
              <w:tc>
                <w:tcPr>
                  <w:tcW w:w="1701" w:type="dxa"/>
                  <w:shd w:val="clear" w:color="auto" w:fill="auto"/>
                </w:tcPr>
                <w:p w14:paraId="3DA74B82" w14:textId="77777777" w:rsidR="00212608" w:rsidRPr="00212608" w:rsidRDefault="00212608" w:rsidP="00212608">
                  <w:pPr>
                    <w:suppressAutoHyphens/>
                    <w:jc w:val="center"/>
                    <w:rPr>
                      <w:iCs/>
                      <w:sz w:val="16"/>
                      <w:szCs w:val="16"/>
                    </w:rPr>
                  </w:pPr>
                  <w:r w:rsidRPr="00212608">
                    <w:rPr>
                      <w:iCs/>
                      <w:sz w:val="16"/>
                      <w:szCs w:val="16"/>
                    </w:rPr>
                    <w:t>dostateczna</w:t>
                  </w:r>
                </w:p>
              </w:tc>
              <w:tc>
                <w:tcPr>
                  <w:tcW w:w="1701" w:type="dxa"/>
                  <w:shd w:val="clear" w:color="auto" w:fill="auto"/>
                </w:tcPr>
                <w:p w14:paraId="5608A227" w14:textId="77777777" w:rsidR="00212608" w:rsidRPr="00212608" w:rsidRDefault="00212608" w:rsidP="00212608">
                  <w:pPr>
                    <w:suppressAutoHyphens/>
                    <w:jc w:val="center"/>
                    <w:rPr>
                      <w:iCs/>
                      <w:sz w:val="16"/>
                      <w:szCs w:val="16"/>
                    </w:rPr>
                  </w:pPr>
                  <w:r w:rsidRPr="00212608">
                    <w:rPr>
                      <w:iCs/>
                      <w:sz w:val="16"/>
                      <w:szCs w:val="16"/>
                    </w:rPr>
                    <w:t>56 – 67%</w:t>
                  </w:r>
                </w:p>
              </w:tc>
            </w:tr>
            <w:tr w:rsidR="00212608" w:rsidRPr="00212608" w14:paraId="51A630F3" w14:textId="77777777" w:rsidTr="00212608">
              <w:trPr>
                <w:cantSplit/>
                <w:trHeight w:hRule="exact" w:val="284"/>
              </w:trPr>
              <w:tc>
                <w:tcPr>
                  <w:tcW w:w="1701" w:type="dxa"/>
                  <w:shd w:val="clear" w:color="auto" w:fill="auto"/>
                </w:tcPr>
                <w:p w14:paraId="01461EAC" w14:textId="77777777" w:rsidR="00212608" w:rsidRPr="00212608" w:rsidRDefault="00212608" w:rsidP="00212608">
                  <w:pPr>
                    <w:suppressAutoHyphens/>
                    <w:jc w:val="center"/>
                    <w:rPr>
                      <w:iCs/>
                      <w:sz w:val="16"/>
                      <w:szCs w:val="16"/>
                    </w:rPr>
                  </w:pPr>
                  <w:r w:rsidRPr="00212608">
                    <w:rPr>
                      <w:iCs/>
                      <w:sz w:val="16"/>
                      <w:szCs w:val="16"/>
                    </w:rPr>
                    <w:t>niedostateczna</w:t>
                  </w:r>
                </w:p>
              </w:tc>
              <w:tc>
                <w:tcPr>
                  <w:tcW w:w="1701" w:type="dxa"/>
                  <w:shd w:val="clear" w:color="auto" w:fill="auto"/>
                </w:tcPr>
                <w:p w14:paraId="7A134E0D" w14:textId="77777777" w:rsidR="00212608" w:rsidRPr="00212608" w:rsidRDefault="00212608" w:rsidP="00212608">
                  <w:pPr>
                    <w:suppressAutoHyphens/>
                    <w:jc w:val="center"/>
                    <w:rPr>
                      <w:iCs/>
                      <w:sz w:val="16"/>
                      <w:szCs w:val="16"/>
                    </w:rPr>
                  </w:pPr>
                  <w:r w:rsidRPr="00212608">
                    <w:rPr>
                      <w:iCs/>
                      <w:sz w:val="16"/>
                      <w:szCs w:val="16"/>
                    </w:rPr>
                    <w:t>0 – 55%</w:t>
                  </w:r>
                </w:p>
              </w:tc>
            </w:tr>
          </w:tbl>
          <w:p w14:paraId="6FB0B29D" w14:textId="77777777" w:rsidR="00212608" w:rsidRPr="00212608" w:rsidRDefault="00212608" w:rsidP="00212608">
            <w:pPr>
              <w:pStyle w:val="Domylnie"/>
              <w:spacing w:after="0" w:line="240" w:lineRule="auto"/>
              <w:jc w:val="both"/>
              <w:rPr>
                <w:rFonts w:ascii="Times New Roman" w:eastAsia="Times New Roman" w:hAnsi="Times New Roman" w:cs="Times New Roman"/>
                <w:sz w:val="16"/>
                <w:szCs w:val="16"/>
                <w:lang w:eastAsia="pl-PL"/>
              </w:rPr>
            </w:pPr>
          </w:p>
          <w:p w14:paraId="68C13728" w14:textId="77777777" w:rsidR="00212608" w:rsidRPr="00212608" w:rsidRDefault="00212608" w:rsidP="00212608">
            <w:pPr>
              <w:pStyle w:val="Domylnie"/>
              <w:spacing w:after="0" w:line="240" w:lineRule="auto"/>
              <w:jc w:val="both"/>
              <w:rPr>
                <w:rFonts w:ascii="Times New Roman" w:eastAsia="Times New Roman" w:hAnsi="Times New Roman" w:cs="Times New Roman"/>
                <w:sz w:val="16"/>
                <w:szCs w:val="16"/>
                <w:lang w:eastAsia="pl-PL"/>
              </w:rPr>
            </w:pPr>
          </w:p>
          <w:p w14:paraId="3AE2B105" w14:textId="77777777" w:rsidR="00212608" w:rsidRPr="00212608" w:rsidRDefault="00212608" w:rsidP="00212608">
            <w:pPr>
              <w:pStyle w:val="Domylnie"/>
              <w:spacing w:after="0" w:line="240" w:lineRule="auto"/>
              <w:jc w:val="both"/>
              <w:rPr>
                <w:rFonts w:ascii="Times New Roman" w:eastAsia="Times New Roman" w:hAnsi="Times New Roman" w:cs="Times New Roman"/>
                <w:b/>
                <w:iCs/>
                <w:sz w:val="16"/>
                <w:szCs w:val="16"/>
              </w:rPr>
            </w:pPr>
            <w:r w:rsidRPr="00212608">
              <w:rPr>
                <w:rFonts w:ascii="Times New Roman" w:eastAsia="Times New Roman" w:hAnsi="Times New Roman" w:cs="Times New Roman"/>
                <w:b/>
                <w:iCs/>
                <w:sz w:val="16"/>
                <w:szCs w:val="16"/>
              </w:rPr>
              <w:t>Wykłady:</w:t>
            </w:r>
          </w:p>
          <w:p w14:paraId="25ADDB58" w14:textId="01608719" w:rsidR="00212608" w:rsidRPr="00212608" w:rsidRDefault="00212608" w:rsidP="00DE0C5B">
            <w:pPr>
              <w:pStyle w:val="Domylnie"/>
              <w:numPr>
                <w:ilvl w:val="0"/>
                <w:numId w:val="13"/>
              </w:numPr>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Kolokwia: zaliczenie na ocenę na podstawie testów (testy   pisemne: pytania otwarte i zamknięte jednokrotn</w:t>
            </w:r>
            <w:r>
              <w:rPr>
                <w:rFonts w:ascii="Times New Roman" w:eastAsia="Times New Roman" w:hAnsi="Times New Roman" w:cs="Times New Roman"/>
                <w:iCs/>
                <w:sz w:val="16"/>
                <w:szCs w:val="16"/>
              </w:rPr>
              <w:t>ego wyboru) –  zaliczenie ≥ 56%</w:t>
            </w:r>
          </w:p>
          <w:p w14:paraId="19C4803C" w14:textId="6F2B6D98" w:rsidR="00212608" w:rsidRPr="00212608" w:rsidRDefault="00212608" w:rsidP="00DE0C5B">
            <w:pPr>
              <w:pStyle w:val="Domylnie"/>
              <w:numPr>
                <w:ilvl w:val="0"/>
                <w:numId w:val="13"/>
              </w:numPr>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 xml:space="preserve">Egzamin końcowy teoretyczny – ocena na podstawie liczby       zdobytych punktów na teście egzaminacyjnym - zaliczenie ≥   56% </w:t>
            </w:r>
          </w:p>
          <w:p w14:paraId="2278394B" w14:textId="77777777" w:rsidR="00212608" w:rsidRPr="00212608" w:rsidRDefault="00212608" w:rsidP="00212608">
            <w:pPr>
              <w:pStyle w:val="Domylnie"/>
              <w:spacing w:after="0" w:line="240" w:lineRule="auto"/>
              <w:jc w:val="both"/>
              <w:rPr>
                <w:rFonts w:ascii="Times New Roman" w:eastAsia="Times New Roman" w:hAnsi="Times New Roman" w:cs="Times New Roman"/>
                <w:iCs/>
                <w:sz w:val="16"/>
                <w:szCs w:val="16"/>
              </w:rPr>
            </w:pPr>
          </w:p>
          <w:p w14:paraId="793AAE43" w14:textId="77777777" w:rsidR="00212608" w:rsidRPr="00212608" w:rsidRDefault="00212608" w:rsidP="00212608">
            <w:pPr>
              <w:pStyle w:val="Domylnie"/>
              <w:spacing w:after="0" w:line="240" w:lineRule="auto"/>
              <w:jc w:val="both"/>
              <w:rPr>
                <w:rFonts w:ascii="Times New Roman" w:eastAsia="Times New Roman" w:hAnsi="Times New Roman" w:cs="Times New Roman"/>
                <w:b/>
                <w:iCs/>
                <w:sz w:val="16"/>
                <w:szCs w:val="16"/>
              </w:rPr>
            </w:pPr>
            <w:r w:rsidRPr="00212608">
              <w:rPr>
                <w:rFonts w:ascii="Times New Roman" w:eastAsia="Times New Roman" w:hAnsi="Times New Roman" w:cs="Times New Roman"/>
                <w:b/>
                <w:iCs/>
                <w:sz w:val="16"/>
                <w:szCs w:val="16"/>
              </w:rPr>
              <w:t>Laboratoria:</w:t>
            </w:r>
          </w:p>
          <w:p w14:paraId="5B3C2D22" w14:textId="7018642B" w:rsidR="00212608" w:rsidRPr="00212608" w:rsidRDefault="00212608" w:rsidP="00DE0C5B">
            <w:pPr>
              <w:pStyle w:val="Domylnie"/>
              <w:numPr>
                <w:ilvl w:val="0"/>
                <w:numId w:val="14"/>
              </w:numPr>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 xml:space="preserve">Kolokwia, wejściówki: zaliczenie na ocenę na podstawie  testów (testy pisemne: pytania otwarte i zamknięte jednokrotnego wyboru) – zaliczenie ≥ 56% </w:t>
            </w:r>
          </w:p>
          <w:p w14:paraId="2E9C67AA" w14:textId="72C7A5E7" w:rsidR="00212608" w:rsidRPr="00212608" w:rsidRDefault="00212608" w:rsidP="00DE0C5B">
            <w:pPr>
              <w:pStyle w:val="Domylnie"/>
              <w:numPr>
                <w:ilvl w:val="0"/>
                <w:numId w:val="14"/>
              </w:numPr>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 xml:space="preserve">Raporty/ karty pracy: zaliczenie bez oceny ≥ 56% </w:t>
            </w:r>
          </w:p>
          <w:p w14:paraId="4141B754" w14:textId="03E7803D" w:rsidR="00212608" w:rsidRPr="00212608" w:rsidRDefault="00212608" w:rsidP="00DE0C5B">
            <w:pPr>
              <w:pStyle w:val="Domylnie"/>
              <w:numPr>
                <w:ilvl w:val="0"/>
                <w:numId w:val="14"/>
              </w:numPr>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lastRenderedPageBreak/>
              <w:t>Przedłużona o</w:t>
            </w:r>
            <w:r>
              <w:rPr>
                <w:rFonts w:ascii="Times New Roman" w:eastAsia="Times New Roman" w:hAnsi="Times New Roman" w:cs="Times New Roman"/>
                <w:iCs/>
                <w:sz w:val="16"/>
                <w:szCs w:val="16"/>
              </w:rPr>
              <w:t xml:space="preserve">bserwacja (0-5 pkt.; ≥ 50%) </w:t>
            </w:r>
          </w:p>
          <w:p w14:paraId="1122F1CD" w14:textId="632F450E" w:rsidR="00212608" w:rsidRPr="00212608" w:rsidRDefault="00212608" w:rsidP="00DE0C5B">
            <w:pPr>
              <w:pStyle w:val="Domylnie"/>
              <w:numPr>
                <w:ilvl w:val="0"/>
                <w:numId w:val="14"/>
              </w:numPr>
              <w:spacing w:after="0" w:line="240" w:lineRule="auto"/>
              <w:jc w:val="both"/>
              <w:rPr>
                <w:rFonts w:ascii="Times New Roman" w:eastAsia="Times New Roman" w:hAnsi="Times New Roman" w:cs="Times New Roman"/>
                <w:iCs/>
                <w:sz w:val="16"/>
                <w:szCs w:val="16"/>
              </w:rPr>
            </w:pPr>
            <w:r w:rsidRPr="00212608">
              <w:rPr>
                <w:rFonts w:ascii="Times New Roman" w:eastAsia="Times New Roman" w:hAnsi="Times New Roman" w:cs="Times New Roman"/>
                <w:iCs/>
                <w:sz w:val="16"/>
                <w:szCs w:val="16"/>
              </w:rPr>
              <w:t xml:space="preserve">Egzamin końcowy teoretyczny – ocena na podstawie liczby       zdobytych punktów na teście egzaminacyjnym - zaliczenie ≥   56% </w:t>
            </w:r>
          </w:p>
          <w:p w14:paraId="72403558" w14:textId="77777777" w:rsidR="0077097A" w:rsidRPr="00D50D0A" w:rsidRDefault="0077097A" w:rsidP="00807265">
            <w:pPr>
              <w:jc w:val="both"/>
              <w:rPr>
                <w:b/>
                <w:sz w:val="20"/>
                <w:szCs w:val="20"/>
                <w:lang w:eastAsia="en-US"/>
              </w:rPr>
            </w:pPr>
          </w:p>
        </w:tc>
      </w:tr>
      <w:tr w:rsidR="0077097A" w:rsidRPr="00D50D0A" w14:paraId="3FE1ED23" w14:textId="77777777" w:rsidTr="001807E5">
        <w:trPr>
          <w:trHeight w:val="1045"/>
        </w:trPr>
        <w:tc>
          <w:tcPr>
            <w:tcW w:w="1809" w:type="dxa"/>
            <w:gridSpan w:val="2"/>
            <w:vMerge/>
            <w:vAlign w:val="center"/>
          </w:tcPr>
          <w:p w14:paraId="7C3622D4" w14:textId="77777777" w:rsidR="0077097A" w:rsidRDefault="0077097A" w:rsidP="008D0FD2">
            <w:pPr>
              <w:autoSpaceDE w:val="0"/>
              <w:autoSpaceDN w:val="0"/>
              <w:adjustRightInd w:val="0"/>
              <w:jc w:val="center"/>
              <w:rPr>
                <w:b/>
                <w:szCs w:val="20"/>
                <w:lang w:eastAsia="en-US"/>
              </w:rPr>
            </w:pPr>
          </w:p>
        </w:tc>
        <w:tc>
          <w:tcPr>
            <w:tcW w:w="2260" w:type="dxa"/>
            <w:vAlign w:val="center"/>
          </w:tcPr>
          <w:p w14:paraId="43E32C55" w14:textId="0DEE7628" w:rsidR="0077097A" w:rsidRDefault="0077097A" w:rsidP="008D0FD2">
            <w:pPr>
              <w:jc w:val="center"/>
              <w:rPr>
                <w:sz w:val="20"/>
                <w:szCs w:val="20"/>
              </w:rPr>
            </w:pPr>
            <w:r>
              <w:rPr>
                <w:sz w:val="20"/>
                <w:szCs w:val="20"/>
              </w:rPr>
              <w:t>Historia filozofii</w:t>
            </w:r>
          </w:p>
        </w:tc>
        <w:tc>
          <w:tcPr>
            <w:tcW w:w="4403" w:type="dxa"/>
            <w:gridSpan w:val="5"/>
            <w:vAlign w:val="center"/>
          </w:tcPr>
          <w:p w14:paraId="5B134ABF" w14:textId="093014E1" w:rsidR="0077097A" w:rsidRPr="00901A7E" w:rsidRDefault="00901A7E" w:rsidP="00901A7E">
            <w:pPr>
              <w:tabs>
                <w:tab w:val="left" w:pos="1060"/>
              </w:tabs>
              <w:ind w:left="5"/>
              <w:jc w:val="both"/>
              <w:rPr>
                <w:rFonts w:eastAsia="Arial Unicode MS"/>
                <w:color w:val="000000"/>
                <w:sz w:val="16"/>
              </w:rPr>
            </w:pPr>
            <w:r>
              <w:rPr>
                <w:sz w:val="16"/>
              </w:rPr>
              <w:t>Z</w:t>
            </w:r>
            <w:r w:rsidRPr="00901A7E">
              <w:rPr>
                <w:rFonts w:eastAsia="Arial Unicode MS"/>
                <w:color w:val="000000"/>
                <w:sz w:val="16"/>
              </w:rPr>
              <w:t>na kierunki rozwoju farmacji zawodowej i naukowej, a także rozwoju historycznego myśli filozoficznej oraz etycznych podstaw rozstrzygania dylematów moralnych związanych z wykonywaniem zawodu farmaceuty i zawodów medycznych - K_A.W27</w:t>
            </w:r>
          </w:p>
          <w:p w14:paraId="2D98B0FD" w14:textId="7E3B3AF6" w:rsidR="00901A7E" w:rsidRPr="00901A7E" w:rsidRDefault="00901A7E" w:rsidP="00901A7E">
            <w:pPr>
              <w:tabs>
                <w:tab w:val="left" w:pos="1060"/>
              </w:tabs>
              <w:ind w:left="5"/>
              <w:jc w:val="both"/>
              <w:rPr>
                <w:sz w:val="16"/>
              </w:rPr>
            </w:pPr>
            <w:r>
              <w:rPr>
                <w:sz w:val="16"/>
              </w:rPr>
              <w:t>I</w:t>
            </w:r>
            <w:r w:rsidRPr="00901A7E">
              <w:rPr>
                <w:sz w:val="16"/>
              </w:rPr>
              <w:t>nicjuje i wspiera działania grupowe, wpływa na kształtowanie postaw i działania pomocowe i zaradcze - K_A. U22</w:t>
            </w:r>
          </w:p>
          <w:p w14:paraId="7D288288" w14:textId="006EB9A2" w:rsidR="00901A7E" w:rsidRPr="00D50D0A" w:rsidRDefault="00901A7E" w:rsidP="00901A7E">
            <w:pPr>
              <w:tabs>
                <w:tab w:val="left" w:pos="1060"/>
              </w:tabs>
              <w:ind w:left="5"/>
              <w:jc w:val="both"/>
              <w:rPr>
                <w:b/>
                <w:sz w:val="20"/>
                <w:szCs w:val="20"/>
                <w:lang w:eastAsia="en-US"/>
              </w:rPr>
            </w:pPr>
            <w:r>
              <w:rPr>
                <w:sz w:val="16"/>
              </w:rPr>
              <w:t>O</w:t>
            </w:r>
            <w:r w:rsidRPr="00901A7E">
              <w:rPr>
                <w:sz w:val="16"/>
              </w:rPr>
              <w:t>cenia działania oraz rozstrzyga dylematy moralne w oparciu o normy i zasady etyczne - K_A.K1</w:t>
            </w:r>
          </w:p>
        </w:tc>
        <w:tc>
          <w:tcPr>
            <w:tcW w:w="2835" w:type="dxa"/>
            <w:gridSpan w:val="4"/>
            <w:vAlign w:val="center"/>
          </w:tcPr>
          <w:p w14:paraId="07915D30" w14:textId="77777777" w:rsidR="00901A7E" w:rsidRPr="00901A7E" w:rsidRDefault="00901A7E" w:rsidP="00901A7E">
            <w:pPr>
              <w:rPr>
                <w:sz w:val="16"/>
                <w:szCs w:val="16"/>
                <w:u w:val="single"/>
              </w:rPr>
            </w:pPr>
            <w:r w:rsidRPr="00901A7E">
              <w:rPr>
                <w:b/>
                <w:sz w:val="16"/>
                <w:szCs w:val="16"/>
                <w:u w:val="single"/>
              </w:rPr>
              <w:t>Ćwiczenia</w:t>
            </w:r>
            <w:r w:rsidRPr="00901A7E">
              <w:rPr>
                <w:sz w:val="16"/>
                <w:szCs w:val="16"/>
                <w:u w:val="single"/>
              </w:rPr>
              <w:t>:</w:t>
            </w:r>
          </w:p>
          <w:p w14:paraId="5F65278C" w14:textId="77777777" w:rsidR="00901A7E" w:rsidRDefault="00901A7E" w:rsidP="00DE0C5B">
            <w:pPr>
              <w:pStyle w:val="Akapitzlist"/>
              <w:numPr>
                <w:ilvl w:val="0"/>
                <w:numId w:val="11"/>
              </w:numPr>
              <w:spacing w:after="0" w:line="240" w:lineRule="auto"/>
              <w:rPr>
                <w:rFonts w:ascii="Times New Roman" w:hAnsi="Times New Roman" w:cs="Times New Roman"/>
                <w:sz w:val="16"/>
                <w:szCs w:val="16"/>
              </w:rPr>
            </w:pPr>
            <w:r w:rsidRPr="00901A7E">
              <w:rPr>
                <w:rFonts w:ascii="Times New Roman" w:hAnsi="Times New Roman" w:cs="Times New Roman"/>
                <w:sz w:val="16"/>
                <w:szCs w:val="16"/>
              </w:rPr>
              <w:t xml:space="preserve">analiza wybranych fragmentów tekstów filozoficznych, materiałów ikonograficznych oraz multimedialnych </w:t>
            </w:r>
          </w:p>
          <w:p w14:paraId="16248A74" w14:textId="46AB14C1" w:rsidR="0077097A" w:rsidRPr="00901A7E" w:rsidRDefault="00901A7E" w:rsidP="00DE0C5B">
            <w:pPr>
              <w:pStyle w:val="Akapitzlist"/>
              <w:numPr>
                <w:ilvl w:val="0"/>
                <w:numId w:val="11"/>
              </w:numPr>
              <w:spacing w:after="0" w:line="240" w:lineRule="auto"/>
              <w:rPr>
                <w:rFonts w:ascii="Times New Roman" w:hAnsi="Times New Roman" w:cs="Times New Roman"/>
                <w:sz w:val="16"/>
                <w:szCs w:val="16"/>
              </w:rPr>
            </w:pPr>
            <w:r w:rsidRPr="00901A7E">
              <w:rPr>
                <w:rFonts w:ascii="Times New Roman" w:hAnsi="Times New Roman" w:cs="Times New Roman"/>
                <w:sz w:val="16"/>
                <w:szCs w:val="16"/>
              </w:rPr>
              <w:t>dyskusja dydaktyczna</w:t>
            </w:r>
          </w:p>
        </w:tc>
        <w:tc>
          <w:tcPr>
            <w:tcW w:w="3969" w:type="dxa"/>
            <w:gridSpan w:val="4"/>
            <w:vAlign w:val="center"/>
          </w:tcPr>
          <w:p w14:paraId="1CCB9961" w14:textId="77777777" w:rsidR="00901A7E" w:rsidRPr="00901A7E" w:rsidRDefault="00901A7E" w:rsidP="00901A7E">
            <w:pPr>
              <w:spacing w:after="100" w:afterAutospacing="1"/>
              <w:rPr>
                <w:b/>
                <w:sz w:val="16"/>
                <w:szCs w:val="16"/>
                <w:u w:val="single"/>
              </w:rPr>
            </w:pPr>
            <w:r w:rsidRPr="00901A7E">
              <w:rPr>
                <w:b/>
                <w:sz w:val="16"/>
                <w:szCs w:val="16"/>
                <w:u w:val="single"/>
              </w:rPr>
              <w:t>Warunkiem zaliczenia przedmiotu jest:</w:t>
            </w:r>
          </w:p>
          <w:p w14:paraId="49C7DF80" w14:textId="77777777" w:rsidR="00901A7E" w:rsidRPr="00901A7E" w:rsidRDefault="00901A7E" w:rsidP="00DE0C5B">
            <w:pPr>
              <w:pStyle w:val="Akapitzlist"/>
              <w:numPr>
                <w:ilvl w:val="0"/>
                <w:numId w:val="15"/>
              </w:numPr>
              <w:spacing w:after="100" w:afterAutospacing="1" w:line="240" w:lineRule="auto"/>
              <w:rPr>
                <w:rFonts w:ascii="Times New Roman" w:hAnsi="Times New Roman" w:cs="Times New Roman"/>
                <w:sz w:val="16"/>
                <w:szCs w:val="16"/>
                <w:u w:val="single"/>
              </w:rPr>
            </w:pPr>
            <w:r w:rsidRPr="00901A7E">
              <w:rPr>
                <w:rFonts w:ascii="Times New Roman" w:hAnsi="Times New Roman" w:cs="Times New Roman"/>
                <w:sz w:val="16"/>
                <w:szCs w:val="16"/>
              </w:rPr>
              <w:t>Udział w prowadzonych na ćwiczeniach dyskusjach</w:t>
            </w:r>
          </w:p>
          <w:p w14:paraId="13D6135C" w14:textId="77777777" w:rsidR="00901A7E" w:rsidRPr="00901A7E" w:rsidRDefault="00901A7E" w:rsidP="00DE0C5B">
            <w:pPr>
              <w:pStyle w:val="Akapitzlist"/>
              <w:numPr>
                <w:ilvl w:val="0"/>
                <w:numId w:val="15"/>
              </w:numPr>
              <w:spacing w:after="100" w:afterAutospacing="1" w:line="240" w:lineRule="auto"/>
              <w:rPr>
                <w:rFonts w:ascii="Times New Roman" w:hAnsi="Times New Roman" w:cs="Times New Roman"/>
                <w:sz w:val="16"/>
                <w:szCs w:val="16"/>
                <w:u w:val="single"/>
              </w:rPr>
            </w:pPr>
            <w:r w:rsidRPr="00901A7E">
              <w:rPr>
                <w:rFonts w:ascii="Times New Roman" w:hAnsi="Times New Roman" w:cs="Times New Roman"/>
                <w:sz w:val="16"/>
                <w:szCs w:val="16"/>
              </w:rPr>
              <w:t>Sprawdzian pisemny w postaci testu wielokrotnego wyboru</w:t>
            </w:r>
          </w:p>
          <w:p w14:paraId="16B16C71" w14:textId="77777777" w:rsidR="00901A7E" w:rsidRPr="00901A7E" w:rsidRDefault="00901A7E" w:rsidP="00DE0C5B">
            <w:pPr>
              <w:pStyle w:val="Akapitzlist"/>
              <w:numPr>
                <w:ilvl w:val="0"/>
                <w:numId w:val="15"/>
              </w:numPr>
              <w:spacing w:after="100" w:afterAutospacing="1" w:line="240" w:lineRule="auto"/>
              <w:rPr>
                <w:rFonts w:ascii="Times New Roman" w:hAnsi="Times New Roman" w:cs="Times New Roman"/>
                <w:sz w:val="16"/>
                <w:szCs w:val="16"/>
                <w:u w:val="single"/>
              </w:rPr>
            </w:pPr>
            <w:r w:rsidRPr="00901A7E">
              <w:rPr>
                <w:rFonts w:ascii="Times New Roman" w:hAnsi="Times New Roman" w:cs="Times New Roman"/>
                <w:sz w:val="16"/>
                <w:szCs w:val="16"/>
              </w:rPr>
              <w:t>Ocena wynika z  sumy punktów uzyskanych:</w:t>
            </w:r>
          </w:p>
          <w:p w14:paraId="2F99F17C" w14:textId="77777777" w:rsidR="00901A7E" w:rsidRPr="00901A7E" w:rsidRDefault="00901A7E" w:rsidP="00DE0C5B">
            <w:pPr>
              <w:pStyle w:val="Akapitzlist"/>
              <w:numPr>
                <w:ilvl w:val="1"/>
                <w:numId w:val="15"/>
              </w:numPr>
              <w:spacing w:after="100" w:afterAutospacing="1" w:line="240" w:lineRule="auto"/>
              <w:rPr>
                <w:rFonts w:ascii="Times New Roman" w:hAnsi="Times New Roman" w:cs="Times New Roman"/>
                <w:sz w:val="16"/>
                <w:szCs w:val="16"/>
                <w:u w:val="single"/>
              </w:rPr>
            </w:pPr>
            <w:r w:rsidRPr="00901A7E">
              <w:rPr>
                <w:rFonts w:ascii="Times New Roman" w:hAnsi="Times New Roman" w:cs="Times New Roman"/>
                <w:sz w:val="16"/>
                <w:szCs w:val="16"/>
              </w:rPr>
              <w:t xml:space="preserve">z testu </w:t>
            </w:r>
          </w:p>
          <w:p w14:paraId="3FD1F1FF" w14:textId="77777777" w:rsidR="00901A7E" w:rsidRPr="00901A7E" w:rsidRDefault="00901A7E" w:rsidP="00DE0C5B">
            <w:pPr>
              <w:pStyle w:val="Akapitzlist"/>
              <w:numPr>
                <w:ilvl w:val="1"/>
                <w:numId w:val="15"/>
              </w:numPr>
              <w:spacing w:after="100" w:afterAutospacing="1" w:line="240" w:lineRule="auto"/>
              <w:rPr>
                <w:rFonts w:ascii="Times New Roman" w:hAnsi="Times New Roman" w:cs="Times New Roman"/>
                <w:sz w:val="16"/>
                <w:szCs w:val="16"/>
                <w:u w:val="single"/>
              </w:rPr>
            </w:pPr>
            <w:r w:rsidRPr="00901A7E">
              <w:rPr>
                <w:rFonts w:ascii="Times New Roman" w:hAnsi="Times New Roman" w:cs="Times New Roman"/>
                <w:sz w:val="16"/>
                <w:szCs w:val="16"/>
              </w:rPr>
              <w:t>za referat/prezentację</w:t>
            </w:r>
          </w:p>
          <w:p w14:paraId="743D9634" w14:textId="77777777" w:rsidR="00901A7E" w:rsidRPr="00901A7E" w:rsidRDefault="00901A7E" w:rsidP="00DE0C5B">
            <w:pPr>
              <w:pStyle w:val="Akapitzlist"/>
              <w:numPr>
                <w:ilvl w:val="1"/>
                <w:numId w:val="15"/>
              </w:numPr>
              <w:spacing w:after="100" w:afterAutospacing="1" w:line="240" w:lineRule="auto"/>
              <w:rPr>
                <w:rFonts w:ascii="Times New Roman" w:hAnsi="Times New Roman" w:cs="Times New Roman"/>
                <w:sz w:val="16"/>
                <w:szCs w:val="16"/>
                <w:u w:val="single"/>
              </w:rPr>
            </w:pPr>
            <w:r w:rsidRPr="00901A7E">
              <w:rPr>
                <w:rFonts w:ascii="Times New Roman" w:hAnsi="Times New Roman" w:cs="Times New Roman"/>
                <w:sz w:val="16"/>
                <w:szCs w:val="16"/>
              </w:rPr>
              <w:t>za udział w dyskusjach</w:t>
            </w:r>
          </w:p>
          <w:p w14:paraId="79B84F89" w14:textId="77777777" w:rsidR="00901A7E" w:rsidRPr="00901A7E" w:rsidRDefault="00901A7E" w:rsidP="00901A7E">
            <w:pPr>
              <w:rPr>
                <w:sz w:val="16"/>
                <w:szCs w:val="16"/>
              </w:rPr>
            </w:pPr>
            <w:r w:rsidRPr="00901A7E">
              <w:rPr>
                <w:sz w:val="16"/>
                <w:szCs w:val="16"/>
              </w:rPr>
              <w:t>Maksymalna ilość punktów możliwych do uzyskania wynosi 100</w:t>
            </w:r>
          </w:p>
          <w:p w14:paraId="2ED02458" w14:textId="77777777" w:rsidR="00901A7E" w:rsidRPr="00901A7E" w:rsidRDefault="00901A7E" w:rsidP="00901A7E">
            <w:pPr>
              <w:rPr>
                <w:sz w:val="16"/>
                <w:szCs w:val="16"/>
              </w:rPr>
            </w:pPr>
            <w:r w:rsidRPr="00901A7E">
              <w:rPr>
                <w:sz w:val="16"/>
                <w:szCs w:val="16"/>
              </w:rPr>
              <w:t>za test można uzyskać od  0 do 30 pkt.</w:t>
            </w:r>
          </w:p>
          <w:p w14:paraId="020F1B44" w14:textId="77777777" w:rsidR="00901A7E" w:rsidRPr="00901A7E" w:rsidRDefault="00901A7E" w:rsidP="00901A7E">
            <w:pPr>
              <w:rPr>
                <w:sz w:val="16"/>
                <w:szCs w:val="16"/>
              </w:rPr>
            </w:pPr>
            <w:r w:rsidRPr="00901A7E">
              <w:rPr>
                <w:sz w:val="16"/>
                <w:szCs w:val="16"/>
              </w:rPr>
              <w:t>za referat/prezentację do 30 pkt</w:t>
            </w:r>
          </w:p>
          <w:p w14:paraId="1895A445" w14:textId="77777777" w:rsidR="00901A7E" w:rsidRPr="00901A7E" w:rsidRDefault="00901A7E" w:rsidP="00901A7E">
            <w:pPr>
              <w:rPr>
                <w:sz w:val="16"/>
                <w:szCs w:val="16"/>
              </w:rPr>
            </w:pPr>
            <w:r w:rsidRPr="00901A7E">
              <w:rPr>
                <w:sz w:val="16"/>
                <w:szCs w:val="16"/>
              </w:rPr>
              <w:t>za udział w dyskusjach  - do 40 pkt.</w:t>
            </w:r>
          </w:p>
          <w:p w14:paraId="0EEEB64A" w14:textId="77777777" w:rsidR="00901A7E" w:rsidRPr="00901A7E" w:rsidRDefault="00901A7E" w:rsidP="00901A7E">
            <w:pPr>
              <w:rPr>
                <w:sz w:val="16"/>
                <w:szCs w:val="16"/>
              </w:rPr>
            </w:pPr>
            <w:r w:rsidRPr="00901A7E">
              <w:rPr>
                <w:sz w:val="16"/>
                <w:szCs w:val="16"/>
              </w:rPr>
              <w:t>Warunkiem zaliczenia przedmiotu jest uzyskanie min. 65 pkt</w:t>
            </w:r>
          </w:p>
          <w:p w14:paraId="2FE0CAC0" w14:textId="77777777" w:rsidR="00901A7E" w:rsidRPr="00901A7E" w:rsidRDefault="00901A7E" w:rsidP="00901A7E">
            <w:pPr>
              <w:rPr>
                <w:sz w:val="16"/>
                <w:szCs w:val="16"/>
              </w:rPr>
            </w:pPr>
          </w:p>
          <w:p w14:paraId="053CF8C2" w14:textId="3B2C9B98" w:rsidR="00901A7E" w:rsidRPr="00901A7E" w:rsidRDefault="00901A7E" w:rsidP="00901A7E">
            <w:pPr>
              <w:rPr>
                <w:b/>
                <w:sz w:val="16"/>
                <w:szCs w:val="16"/>
              </w:rPr>
            </w:pPr>
            <w:r w:rsidRPr="00901A7E">
              <w:rPr>
                <w:b/>
                <w:sz w:val="16"/>
                <w:szCs w:val="16"/>
              </w:rPr>
              <w:t>Oceny:</w:t>
            </w:r>
          </w:p>
          <w:p w14:paraId="0F1FCB73" w14:textId="77777777" w:rsidR="00901A7E" w:rsidRPr="00901A7E" w:rsidRDefault="00901A7E" w:rsidP="00901A7E">
            <w:pPr>
              <w:rPr>
                <w:sz w:val="16"/>
                <w:szCs w:val="16"/>
              </w:rPr>
            </w:pPr>
            <w:r w:rsidRPr="00901A7E">
              <w:rPr>
                <w:sz w:val="16"/>
                <w:szCs w:val="16"/>
              </w:rPr>
              <w:t xml:space="preserve">      65-71 pkt. - dostateczny;</w:t>
            </w:r>
          </w:p>
          <w:p w14:paraId="51CCAB41" w14:textId="77777777" w:rsidR="00901A7E" w:rsidRPr="00901A7E" w:rsidRDefault="00901A7E" w:rsidP="00901A7E">
            <w:pPr>
              <w:rPr>
                <w:sz w:val="16"/>
                <w:szCs w:val="16"/>
              </w:rPr>
            </w:pPr>
            <w:r w:rsidRPr="00901A7E">
              <w:rPr>
                <w:sz w:val="16"/>
                <w:szCs w:val="16"/>
              </w:rPr>
              <w:t xml:space="preserve">      72- 78 pkt - dostateczny plus;</w:t>
            </w:r>
          </w:p>
          <w:p w14:paraId="33D2CA76" w14:textId="77777777" w:rsidR="00901A7E" w:rsidRPr="00901A7E" w:rsidRDefault="00901A7E" w:rsidP="00901A7E">
            <w:pPr>
              <w:rPr>
                <w:sz w:val="16"/>
                <w:szCs w:val="16"/>
              </w:rPr>
            </w:pPr>
            <w:r w:rsidRPr="00901A7E">
              <w:rPr>
                <w:sz w:val="16"/>
                <w:szCs w:val="16"/>
              </w:rPr>
              <w:t xml:space="preserve">      79 -85 pkt  - dobry;</w:t>
            </w:r>
          </w:p>
          <w:p w14:paraId="38ADCF49" w14:textId="77777777" w:rsidR="00901A7E" w:rsidRPr="00901A7E" w:rsidRDefault="00901A7E" w:rsidP="00901A7E">
            <w:pPr>
              <w:rPr>
                <w:sz w:val="16"/>
                <w:szCs w:val="16"/>
              </w:rPr>
            </w:pPr>
            <w:r w:rsidRPr="00901A7E">
              <w:rPr>
                <w:sz w:val="16"/>
                <w:szCs w:val="16"/>
              </w:rPr>
              <w:t xml:space="preserve">      86 -92 pkt - dobry plus;</w:t>
            </w:r>
          </w:p>
          <w:p w14:paraId="36790C1A" w14:textId="77777777" w:rsidR="0077097A" w:rsidRDefault="00901A7E" w:rsidP="00901A7E">
            <w:pPr>
              <w:jc w:val="both"/>
              <w:rPr>
                <w:sz w:val="16"/>
                <w:szCs w:val="16"/>
              </w:rPr>
            </w:pPr>
            <w:r w:rsidRPr="00901A7E">
              <w:rPr>
                <w:sz w:val="16"/>
                <w:szCs w:val="16"/>
              </w:rPr>
              <w:t xml:space="preserve">      93-100 pkt - bardzo dobry</w:t>
            </w:r>
          </w:p>
          <w:p w14:paraId="12E03F1D" w14:textId="02273DC3" w:rsidR="00FC6962" w:rsidRPr="00901A7E" w:rsidRDefault="00FC6962" w:rsidP="00901A7E">
            <w:pPr>
              <w:jc w:val="both"/>
              <w:rPr>
                <w:b/>
                <w:sz w:val="16"/>
                <w:szCs w:val="16"/>
                <w:lang w:eastAsia="en-US"/>
              </w:rPr>
            </w:pPr>
          </w:p>
        </w:tc>
      </w:tr>
      <w:tr w:rsidR="0077097A" w:rsidRPr="00D50D0A" w14:paraId="069E0BAE" w14:textId="77777777" w:rsidTr="001807E5">
        <w:trPr>
          <w:trHeight w:val="1045"/>
        </w:trPr>
        <w:tc>
          <w:tcPr>
            <w:tcW w:w="1809" w:type="dxa"/>
            <w:gridSpan w:val="2"/>
            <w:vMerge/>
            <w:vAlign w:val="center"/>
          </w:tcPr>
          <w:p w14:paraId="59533AFE" w14:textId="77777777" w:rsidR="0077097A" w:rsidRDefault="0077097A" w:rsidP="008D0FD2">
            <w:pPr>
              <w:autoSpaceDE w:val="0"/>
              <w:autoSpaceDN w:val="0"/>
              <w:adjustRightInd w:val="0"/>
              <w:jc w:val="center"/>
              <w:rPr>
                <w:b/>
                <w:szCs w:val="20"/>
                <w:lang w:eastAsia="en-US"/>
              </w:rPr>
            </w:pPr>
          </w:p>
        </w:tc>
        <w:tc>
          <w:tcPr>
            <w:tcW w:w="2260" w:type="dxa"/>
            <w:vAlign w:val="center"/>
          </w:tcPr>
          <w:p w14:paraId="690B15F6" w14:textId="10379781" w:rsidR="0077097A" w:rsidRDefault="0077097A" w:rsidP="008D0FD2">
            <w:pPr>
              <w:jc w:val="center"/>
              <w:rPr>
                <w:sz w:val="20"/>
                <w:szCs w:val="20"/>
              </w:rPr>
            </w:pPr>
            <w:r>
              <w:rPr>
                <w:sz w:val="20"/>
                <w:szCs w:val="20"/>
              </w:rPr>
              <w:t>Immunologia</w:t>
            </w:r>
          </w:p>
        </w:tc>
        <w:tc>
          <w:tcPr>
            <w:tcW w:w="4403" w:type="dxa"/>
            <w:gridSpan w:val="5"/>
            <w:vAlign w:val="center"/>
          </w:tcPr>
          <w:p w14:paraId="2FF85AC6" w14:textId="23D7E99A" w:rsidR="00901A7E" w:rsidRPr="00901A7E" w:rsidRDefault="00901A7E" w:rsidP="00901A7E">
            <w:pPr>
              <w:jc w:val="both"/>
              <w:rPr>
                <w:sz w:val="16"/>
                <w:szCs w:val="16"/>
              </w:rPr>
            </w:pPr>
            <w:r w:rsidRPr="00901A7E">
              <w:rPr>
                <w:sz w:val="16"/>
                <w:szCs w:val="16"/>
              </w:rPr>
              <w:t xml:space="preserve">Zna budowę układu odpornościowego w zakresie wszystkich jego składowych tj. komórek odpornościowych, tkanek i narządów (z uwzględnieniem podziału na narządy centralne i obwodowe) -K_A.W13 </w:t>
            </w:r>
          </w:p>
          <w:p w14:paraId="65BF2735" w14:textId="531EFD60" w:rsidR="00901A7E" w:rsidRPr="00901A7E" w:rsidRDefault="00901A7E" w:rsidP="00901A7E">
            <w:pPr>
              <w:jc w:val="both"/>
              <w:rPr>
                <w:sz w:val="16"/>
                <w:szCs w:val="16"/>
              </w:rPr>
            </w:pPr>
            <w:r w:rsidRPr="00901A7E">
              <w:rPr>
                <w:sz w:val="16"/>
                <w:szCs w:val="16"/>
              </w:rPr>
              <w:t>Omawia  zasady funkcjonowania  narządów układu odpornościowego centralnych i obwodowych. Zna różnice w funkcjach narządów centralnych (pierwotnych) i obwodowych (wtórnych). Zna funkcje komórek odpowiedzi swoistej i nieswoistej - K_A.W13</w:t>
            </w:r>
          </w:p>
          <w:p w14:paraId="71500ED1" w14:textId="5FC6A5BA" w:rsidR="00901A7E" w:rsidRPr="00901A7E" w:rsidRDefault="00901A7E" w:rsidP="00901A7E">
            <w:pPr>
              <w:jc w:val="both"/>
              <w:rPr>
                <w:sz w:val="16"/>
                <w:szCs w:val="16"/>
              </w:rPr>
            </w:pPr>
            <w:r w:rsidRPr="00901A7E">
              <w:rPr>
                <w:sz w:val="16"/>
                <w:szCs w:val="16"/>
              </w:rPr>
              <w:t>Zna podział mechanizmów obronnych na wrodzone i nabyte. Prawidłowo interpretuje i rozumie różnice w funkcjonowaniu mechanizmów obronnych nieswoistych i adaptacyjnych - K_A.W13</w:t>
            </w:r>
          </w:p>
          <w:p w14:paraId="27555DB7" w14:textId="1675B5FB" w:rsidR="00901A7E" w:rsidRPr="00901A7E" w:rsidRDefault="00901A7E" w:rsidP="00901A7E">
            <w:pPr>
              <w:jc w:val="both"/>
              <w:rPr>
                <w:sz w:val="16"/>
                <w:szCs w:val="16"/>
              </w:rPr>
            </w:pPr>
            <w:r w:rsidRPr="00901A7E">
              <w:rPr>
                <w:sz w:val="16"/>
                <w:szCs w:val="16"/>
              </w:rPr>
              <w:t>Zna podstawowe metody immunodiagnostyczne, stosowane w ocenie funkcjonowania układu odpornościowego - K_A.W14</w:t>
            </w:r>
          </w:p>
          <w:p w14:paraId="10F8FDA4" w14:textId="0C2E510E" w:rsidR="00901A7E" w:rsidRPr="00901A7E" w:rsidRDefault="00901A7E" w:rsidP="00901A7E">
            <w:pPr>
              <w:jc w:val="both"/>
              <w:rPr>
                <w:sz w:val="16"/>
                <w:szCs w:val="16"/>
              </w:rPr>
            </w:pPr>
            <w:r w:rsidRPr="00901A7E">
              <w:rPr>
                <w:sz w:val="16"/>
                <w:szCs w:val="16"/>
              </w:rPr>
              <w:t>Zna podstawy immunologii szczepień ochronnych, rozumie jak powstaje odporność poszczepienna - K_A.W14</w:t>
            </w:r>
          </w:p>
          <w:p w14:paraId="3B272CFC" w14:textId="5D9F75F5" w:rsidR="00901A7E" w:rsidRPr="00901A7E" w:rsidRDefault="00901A7E" w:rsidP="00901A7E">
            <w:pPr>
              <w:jc w:val="both"/>
              <w:rPr>
                <w:sz w:val="16"/>
                <w:szCs w:val="16"/>
              </w:rPr>
            </w:pPr>
            <w:r w:rsidRPr="00901A7E">
              <w:rPr>
                <w:sz w:val="16"/>
                <w:szCs w:val="16"/>
              </w:rPr>
              <w:lastRenderedPageBreak/>
              <w:t>Opisuje podstawowe, dostępne na rynku szczepionki, ich budowę i wpływ na układ odpornościowy oraz zna preparaty stosowane, jako immunoterapeutyki i rozumie ich wpływ na układ odpornościowy - K_A.W14</w:t>
            </w:r>
          </w:p>
          <w:p w14:paraId="2D3EA85A" w14:textId="53E26ACA" w:rsidR="0077097A" w:rsidRPr="00901A7E" w:rsidRDefault="00901A7E" w:rsidP="00901A7E">
            <w:pPr>
              <w:tabs>
                <w:tab w:val="left" w:pos="1060"/>
              </w:tabs>
              <w:ind w:left="5"/>
              <w:jc w:val="both"/>
              <w:rPr>
                <w:sz w:val="16"/>
                <w:szCs w:val="16"/>
              </w:rPr>
            </w:pPr>
            <w:r w:rsidRPr="00901A7E">
              <w:rPr>
                <w:sz w:val="16"/>
                <w:szCs w:val="16"/>
              </w:rPr>
              <w:t>Zna budowę i funkcje układu HLA.Omawia podstawy immunologii transplantacyjnej - K_A.W13</w:t>
            </w:r>
          </w:p>
          <w:p w14:paraId="32A5535B" w14:textId="5818100C" w:rsidR="00901A7E" w:rsidRPr="00901A7E" w:rsidRDefault="0099551A" w:rsidP="00901A7E">
            <w:pPr>
              <w:jc w:val="both"/>
              <w:rPr>
                <w:sz w:val="16"/>
                <w:szCs w:val="16"/>
              </w:rPr>
            </w:pPr>
            <w:r>
              <w:rPr>
                <w:sz w:val="16"/>
                <w:szCs w:val="16"/>
              </w:rPr>
              <w:t>R</w:t>
            </w:r>
            <w:r w:rsidR="00901A7E" w:rsidRPr="00901A7E">
              <w:rPr>
                <w:sz w:val="16"/>
                <w:szCs w:val="16"/>
              </w:rPr>
              <w:t>ozróżnia i potrafi zinterpretować prawidłowe i patologiczne funkcjonowanie  mechanizmów  obronnych -  K_A.U11</w:t>
            </w:r>
          </w:p>
          <w:p w14:paraId="207F6969" w14:textId="1D8D760E" w:rsidR="00901A7E" w:rsidRPr="00901A7E" w:rsidRDefault="0099551A" w:rsidP="00901A7E">
            <w:pPr>
              <w:tabs>
                <w:tab w:val="left" w:pos="1060"/>
              </w:tabs>
              <w:ind w:left="5"/>
              <w:jc w:val="both"/>
              <w:rPr>
                <w:sz w:val="16"/>
                <w:szCs w:val="16"/>
              </w:rPr>
            </w:pPr>
            <w:r>
              <w:rPr>
                <w:sz w:val="16"/>
                <w:szCs w:val="16"/>
              </w:rPr>
              <w:t>R</w:t>
            </w:r>
            <w:r w:rsidR="00901A7E" w:rsidRPr="00901A7E">
              <w:rPr>
                <w:sz w:val="16"/>
                <w:szCs w:val="16"/>
              </w:rPr>
              <w:t>ozumie i opisuje mechanizmy immunologiczne reakcji       nadwrażliwości - K_A.U11</w:t>
            </w:r>
          </w:p>
          <w:p w14:paraId="6A4FA3BC" w14:textId="61C24F88" w:rsidR="00901A7E" w:rsidRPr="00901A7E" w:rsidRDefault="0099551A" w:rsidP="00901A7E">
            <w:pPr>
              <w:jc w:val="both"/>
              <w:rPr>
                <w:sz w:val="16"/>
                <w:szCs w:val="16"/>
              </w:rPr>
            </w:pPr>
            <w:r>
              <w:rPr>
                <w:sz w:val="16"/>
                <w:szCs w:val="16"/>
              </w:rPr>
              <w:t>P</w:t>
            </w:r>
            <w:r w:rsidR="00901A7E" w:rsidRPr="00901A7E">
              <w:rPr>
                <w:sz w:val="16"/>
                <w:szCs w:val="16"/>
              </w:rPr>
              <w:t>osiada nawyk samokształcenia - K_B.K1</w:t>
            </w:r>
          </w:p>
          <w:p w14:paraId="0C49436D" w14:textId="73701A5A" w:rsidR="00901A7E" w:rsidRPr="00901A7E" w:rsidRDefault="0099551A" w:rsidP="00901A7E">
            <w:pPr>
              <w:jc w:val="both"/>
              <w:rPr>
                <w:sz w:val="16"/>
                <w:szCs w:val="16"/>
              </w:rPr>
            </w:pPr>
            <w:r>
              <w:rPr>
                <w:sz w:val="16"/>
                <w:szCs w:val="16"/>
              </w:rPr>
              <w:t>P</w:t>
            </w:r>
            <w:r w:rsidR="00901A7E" w:rsidRPr="00901A7E">
              <w:rPr>
                <w:sz w:val="16"/>
                <w:szCs w:val="16"/>
              </w:rPr>
              <w:t>osiada umiejętność korzystania z literatury naukowej - K_B.K1</w:t>
            </w:r>
          </w:p>
          <w:p w14:paraId="71AC5282" w14:textId="354177D0" w:rsidR="00901A7E" w:rsidRPr="00901A7E" w:rsidRDefault="0099551A" w:rsidP="00901A7E">
            <w:pPr>
              <w:jc w:val="both"/>
              <w:rPr>
                <w:sz w:val="16"/>
                <w:szCs w:val="16"/>
              </w:rPr>
            </w:pPr>
            <w:r>
              <w:rPr>
                <w:sz w:val="16"/>
                <w:szCs w:val="16"/>
              </w:rPr>
              <w:t>O</w:t>
            </w:r>
            <w:r w:rsidR="00901A7E" w:rsidRPr="00901A7E">
              <w:rPr>
                <w:sz w:val="16"/>
                <w:szCs w:val="16"/>
              </w:rPr>
              <w:t>cenia i prawidłowo interpretuje wyniki badań przeprowadzonych z zastosowaniem metod immunodiagnostycznych  - K_B.K2</w:t>
            </w:r>
          </w:p>
          <w:p w14:paraId="69566996" w14:textId="71CE98F1" w:rsidR="00901A7E" w:rsidRPr="00D50D0A" w:rsidRDefault="0099551A" w:rsidP="00901A7E">
            <w:pPr>
              <w:tabs>
                <w:tab w:val="left" w:pos="1060"/>
              </w:tabs>
              <w:ind w:left="5"/>
              <w:jc w:val="both"/>
              <w:rPr>
                <w:b/>
                <w:sz w:val="20"/>
                <w:szCs w:val="20"/>
                <w:lang w:eastAsia="en-US"/>
              </w:rPr>
            </w:pPr>
            <w:r>
              <w:rPr>
                <w:sz w:val="16"/>
                <w:szCs w:val="16"/>
              </w:rPr>
              <w:t>E</w:t>
            </w:r>
            <w:r w:rsidR="00901A7E" w:rsidRPr="00901A7E">
              <w:rPr>
                <w:sz w:val="16"/>
                <w:szCs w:val="16"/>
              </w:rPr>
              <w:t>fektywnie współpracuje z zespołem - K_B.K3</w:t>
            </w:r>
          </w:p>
        </w:tc>
        <w:tc>
          <w:tcPr>
            <w:tcW w:w="2835" w:type="dxa"/>
            <w:gridSpan w:val="4"/>
            <w:vAlign w:val="center"/>
          </w:tcPr>
          <w:p w14:paraId="389C00E8" w14:textId="77777777" w:rsidR="0099551A" w:rsidRPr="0099551A" w:rsidRDefault="0099551A" w:rsidP="0099551A">
            <w:pPr>
              <w:autoSpaceDE w:val="0"/>
              <w:autoSpaceDN w:val="0"/>
              <w:adjustRightInd w:val="0"/>
              <w:jc w:val="both"/>
              <w:rPr>
                <w:sz w:val="16"/>
                <w:szCs w:val="16"/>
                <w:u w:val="single"/>
              </w:rPr>
            </w:pPr>
            <w:r w:rsidRPr="0099551A">
              <w:rPr>
                <w:b/>
                <w:sz w:val="16"/>
                <w:szCs w:val="16"/>
                <w:u w:val="single"/>
              </w:rPr>
              <w:lastRenderedPageBreak/>
              <w:t>Wykład</w:t>
            </w:r>
            <w:r w:rsidRPr="0099551A">
              <w:rPr>
                <w:sz w:val="16"/>
                <w:szCs w:val="16"/>
                <w:u w:val="single"/>
              </w:rPr>
              <w:t>:</w:t>
            </w:r>
          </w:p>
          <w:p w14:paraId="53DB98F1" w14:textId="77777777" w:rsidR="0099551A" w:rsidRPr="0099551A" w:rsidRDefault="0099551A" w:rsidP="00DE0C5B">
            <w:pPr>
              <w:pStyle w:val="Akapitzlist"/>
              <w:numPr>
                <w:ilvl w:val="0"/>
                <w:numId w:val="16"/>
              </w:numPr>
              <w:autoSpaceDE w:val="0"/>
              <w:autoSpaceDN w:val="0"/>
              <w:adjustRightInd w:val="0"/>
              <w:spacing w:after="0" w:line="240" w:lineRule="auto"/>
              <w:jc w:val="both"/>
              <w:rPr>
                <w:rFonts w:ascii="Times New Roman" w:hAnsi="Times New Roman" w:cs="Times New Roman"/>
                <w:sz w:val="16"/>
                <w:szCs w:val="16"/>
                <w:u w:val="single"/>
              </w:rPr>
            </w:pPr>
            <w:r w:rsidRPr="0099551A">
              <w:rPr>
                <w:rFonts w:ascii="Times New Roman" w:hAnsi="Times New Roman" w:cs="Times New Roman"/>
                <w:sz w:val="16"/>
                <w:szCs w:val="16"/>
              </w:rPr>
              <w:t>wykład informacyjny  z prezentacją multimedialną,</w:t>
            </w:r>
          </w:p>
          <w:p w14:paraId="2A8729D9" w14:textId="77777777" w:rsidR="0099551A" w:rsidRPr="0099551A" w:rsidRDefault="0099551A" w:rsidP="00DE0C5B">
            <w:pPr>
              <w:pStyle w:val="Akapitzlist"/>
              <w:numPr>
                <w:ilvl w:val="0"/>
                <w:numId w:val="16"/>
              </w:numPr>
              <w:autoSpaceDE w:val="0"/>
              <w:autoSpaceDN w:val="0"/>
              <w:adjustRightInd w:val="0"/>
              <w:spacing w:after="0" w:line="240" w:lineRule="auto"/>
              <w:jc w:val="both"/>
              <w:rPr>
                <w:rFonts w:ascii="Times New Roman" w:hAnsi="Times New Roman" w:cs="Times New Roman"/>
                <w:sz w:val="16"/>
                <w:szCs w:val="16"/>
                <w:u w:val="single"/>
              </w:rPr>
            </w:pPr>
            <w:r w:rsidRPr="0099551A">
              <w:rPr>
                <w:rFonts w:ascii="Times New Roman" w:hAnsi="Times New Roman" w:cs="Times New Roman"/>
                <w:sz w:val="16"/>
                <w:szCs w:val="16"/>
              </w:rPr>
              <w:t>wykład problemowy,</w:t>
            </w:r>
          </w:p>
          <w:p w14:paraId="1E5D2A93" w14:textId="77777777" w:rsidR="0099551A" w:rsidRPr="0099551A" w:rsidRDefault="0099551A" w:rsidP="00DE0C5B">
            <w:pPr>
              <w:pStyle w:val="Akapitzlist"/>
              <w:numPr>
                <w:ilvl w:val="0"/>
                <w:numId w:val="16"/>
              </w:numPr>
              <w:autoSpaceDE w:val="0"/>
              <w:autoSpaceDN w:val="0"/>
              <w:adjustRightInd w:val="0"/>
              <w:spacing w:after="0" w:line="240" w:lineRule="auto"/>
              <w:jc w:val="both"/>
              <w:rPr>
                <w:rFonts w:ascii="Times New Roman" w:hAnsi="Times New Roman" w:cs="Times New Roman"/>
                <w:sz w:val="16"/>
                <w:szCs w:val="16"/>
                <w:u w:val="single"/>
              </w:rPr>
            </w:pPr>
            <w:r w:rsidRPr="0099551A">
              <w:rPr>
                <w:rFonts w:ascii="Times New Roman" w:hAnsi="Times New Roman" w:cs="Times New Roman"/>
                <w:sz w:val="16"/>
                <w:szCs w:val="16"/>
              </w:rPr>
              <w:t>wykład konwersatoryjny</w:t>
            </w:r>
          </w:p>
          <w:p w14:paraId="7736FA7A" w14:textId="77777777" w:rsidR="0099551A" w:rsidRPr="0099551A" w:rsidRDefault="0099551A" w:rsidP="0099551A">
            <w:pPr>
              <w:autoSpaceDE w:val="0"/>
              <w:autoSpaceDN w:val="0"/>
              <w:adjustRightInd w:val="0"/>
              <w:ind w:firstLine="33"/>
              <w:jc w:val="both"/>
              <w:rPr>
                <w:b/>
                <w:sz w:val="16"/>
                <w:szCs w:val="16"/>
              </w:rPr>
            </w:pPr>
          </w:p>
          <w:p w14:paraId="1334198D" w14:textId="77777777" w:rsidR="0099551A" w:rsidRPr="0099551A" w:rsidRDefault="0099551A" w:rsidP="0099551A">
            <w:pPr>
              <w:autoSpaceDE w:val="0"/>
              <w:autoSpaceDN w:val="0"/>
              <w:adjustRightInd w:val="0"/>
              <w:ind w:firstLine="33"/>
              <w:jc w:val="both"/>
              <w:rPr>
                <w:b/>
                <w:sz w:val="16"/>
                <w:szCs w:val="16"/>
                <w:u w:val="single"/>
              </w:rPr>
            </w:pPr>
            <w:r w:rsidRPr="0099551A">
              <w:rPr>
                <w:b/>
                <w:sz w:val="16"/>
                <w:szCs w:val="16"/>
                <w:u w:val="single"/>
              </w:rPr>
              <w:t>Laboratoria:</w:t>
            </w:r>
          </w:p>
          <w:p w14:paraId="5B413F75" w14:textId="77777777" w:rsidR="0099551A" w:rsidRDefault="0099551A" w:rsidP="00DE0C5B">
            <w:pPr>
              <w:pStyle w:val="Akapitzlist"/>
              <w:numPr>
                <w:ilvl w:val="0"/>
                <w:numId w:val="17"/>
              </w:numPr>
              <w:autoSpaceDE w:val="0"/>
              <w:autoSpaceDN w:val="0"/>
              <w:adjustRightInd w:val="0"/>
              <w:spacing w:after="0" w:line="240" w:lineRule="auto"/>
              <w:jc w:val="both"/>
              <w:rPr>
                <w:rFonts w:ascii="Times New Roman" w:hAnsi="Times New Roman" w:cs="Times New Roman"/>
                <w:b/>
                <w:sz w:val="16"/>
                <w:szCs w:val="16"/>
                <w:u w:val="single"/>
              </w:rPr>
            </w:pPr>
            <w:r w:rsidRPr="0099551A">
              <w:rPr>
                <w:rFonts w:ascii="Times New Roman" w:hAnsi="Times New Roman" w:cs="Times New Roman"/>
                <w:sz w:val="16"/>
                <w:szCs w:val="16"/>
              </w:rPr>
              <w:t>metoda obserwacji,</w:t>
            </w:r>
          </w:p>
          <w:p w14:paraId="2D22715E" w14:textId="77777777" w:rsidR="0099551A" w:rsidRDefault="0099551A" w:rsidP="00DE0C5B">
            <w:pPr>
              <w:pStyle w:val="Akapitzlist"/>
              <w:numPr>
                <w:ilvl w:val="0"/>
                <w:numId w:val="17"/>
              </w:numPr>
              <w:autoSpaceDE w:val="0"/>
              <w:autoSpaceDN w:val="0"/>
              <w:adjustRightInd w:val="0"/>
              <w:spacing w:after="0" w:line="240" w:lineRule="auto"/>
              <w:jc w:val="both"/>
              <w:rPr>
                <w:rFonts w:ascii="Times New Roman" w:hAnsi="Times New Roman" w:cs="Times New Roman"/>
                <w:b/>
                <w:sz w:val="16"/>
                <w:szCs w:val="16"/>
                <w:u w:val="single"/>
              </w:rPr>
            </w:pPr>
            <w:r w:rsidRPr="0099551A">
              <w:rPr>
                <w:rFonts w:ascii="Times New Roman" w:hAnsi="Times New Roman" w:cs="Times New Roman"/>
                <w:sz w:val="16"/>
                <w:szCs w:val="16"/>
              </w:rPr>
              <w:t>ćwiczenia praktyczne,</w:t>
            </w:r>
          </w:p>
          <w:p w14:paraId="331D9CEC" w14:textId="0D30AFBF" w:rsidR="0077097A" w:rsidRPr="0099551A" w:rsidRDefault="0099551A" w:rsidP="00DE0C5B">
            <w:pPr>
              <w:pStyle w:val="Akapitzlist"/>
              <w:numPr>
                <w:ilvl w:val="0"/>
                <w:numId w:val="17"/>
              </w:numPr>
              <w:autoSpaceDE w:val="0"/>
              <w:autoSpaceDN w:val="0"/>
              <w:adjustRightInd w:val="0"/>
              <w:spacing w:after="0" w:line="240" w:lineRule="auto"/>
              <w:jc w:val="both"/>
              <w:rPr>
                <w:rFonts w:ascii="Times New Roman" w:hAnsi="Times New Roman" w:cs="Times New Roman"/>
                <w:b/>
                <w:sz w:val="16"/>
                <w:szCs w:val="16"/>
                <w:u w:val="single"/>
              </w:rPr>
            </w:pPr>
            <w:r w:rsidRPr="0099551A">
              <w:rPr>
                <w:rFonts w:ascii="Times New Roman" w:hAnsi="Times New Roman" w:cs="Times New Roman"/>
                <w:sz w:val="16"/>
                <w:szCs w:val="16"/>
              </w:rPr>
              <w:t>metody eksponujące: film,</w:t>
            </w:r>
            <w:r w:rsidRPr="0099551A">
              <w:rPr>
                <w:rFonts w:ascii="Times New Roman" w:hAnsi="Times New Roman" w:cs="Times New Roman"/>
                <w:b/>
                <w:sz w:val="16"/>
                <w:szCs w:val="16"/>
                <w:u w:val="single"/>
              </w:rPr>
              <w:br/>
            </w:r>
            <w:r w:rsidRPr="0099551A">
              <w:rPr>
                <w:rFonts w:ascii="Times New Roman" w:hAnsi="Times New Roman" w:cs="Times New Roman"/>
                <w:sz w:val="16"/>
                <w:szCs w:val="16"/>
              </w:rPr>
              <w:t>pokaz, dyskusja</w:t>
            </w:r>
          </w:p>
        </w:tc>
        <w:tc>
          <w:tcPr>
            <w:tcW w:w="3969" w:type="dxa"/>
            <w:gridSpan w:val="4"/>
            <w:vAlign w:val="center"/>
          </w:tcPr>
          <w:p w14:paraId="2183E506" w14:textId="77777777" w:rsidR="0099551A" w:rsidRPr="0099551A" w:rsidRDefault="0099551A" w:rsidP="0099551A">
            <w:pPr>
              <w:pStyle w:val="Akapitzlist2"/>
              <w:autoSpaceDE w:val="0"/>
              <w:autoSpaceDN w:val="0"/>
              <w:adjustRightInd w:val="0"/>
              <w:spacing w:after="0" w:line="240" w:lineRule="auto"/>
              <w:ind w:left="0"/>
              <w:jc w:val="both"/>
              <w:rPr>
                <w:rFonts w:ascii="Times New Roman" w:hAnsi="Times New Roman"/>
                <w:sz w:val="16"/>
                <w:szCs w:val="16"/>
              </w:rPr>
            </w:pPr>
            <w:r w:rsidRPr="0099551A">
              <w:rPr>
                <w:rFonts w:ascii="Times New Roman" w:hAnsi="Times New Roman"/>
                <w:b/>
                <w:sz w:val="16"/>
                <w:szCs w:val="16"/>
              </w:rPr>
              <w:t>Laboratoria</w:t>
            </w:r>
            <w:r w:rsidRPr="0099551A">
              <w:rPr>
                <w:rFonts w:ascii="Times New Roman" w:hAnsi="Times New Roman"/>
                <w:sz w:val="16"/>
                <w:szCs w:val="16"/>
              </w:rPr>
              <w:t xml:space="preserve">: </w:t>
            </w:r>
          </w:p>
          <w:p w14:paraId="5BF5E674" w14:textId="4FFF15A8" w:rsidR="0099551A" w:rsidRPr="0099551A" w:rsidRDefault="0099551A" w:rsidP="0099551A">
            <w:pPr>
              <w:autoSpaceDE w:val="0"/>
              <w:autoSpaceDN w:val="0"/>
              <w:adjustRightInd w:val="0"/>
              <w:contextualSpacing/>
              <w:jc w:val="both"/>
              <w:rPr>
                <w:sz w:val="16"/>
                <w:szCs w:val="16"/>
              </w:rPr>
            </w:pPr>
            <w:r>
              <w:rPr>
                <w:sz w:val="16"/>
                <w:szCs w:val="16"/>
              </w:rPr>
              <w:t xml:space="preserve">Prezentacje:  ≥60% </w:t>
            </w:r>
          </w:p>
          <w:p w14:paraId="0396D0BA" w14:textId="67A4274E" w:rsidR="0099551A" w:rsidRPr="0099551A" w:rsidRDefault="0099551A" w:rsidP="0099551A">
            <w:pPr>
              <w:autoSpaceDE w:val="0"/>
              <w:autoSpaceDN w:val="0"/>
              <w:adjustRightInd w:val="0"/>
              <w:contextualSpacing/>
              <w:jc w:val="both"/>
              <w:rPr>
                <w:sz w:val="16"/>
                <w:szCs w:val="16"/>
              </w:rPr>
            </w:pPr>
            <w:r w:rsidRPr="0099551A">
              <w:rPr>
                <w:sz w:val="16"/>
                <w:szCs w:val="16"/>
              </w:rPr>
              <w:t>Praktyczne ćwiczenia l</w:t>
            </w:r>
            <w:r>
              <w:rPr>
                <w:sz w:val="16"/>
                <w:szCs w:val="16"/>
              </w:rPr>
              <w:t>aboratoryjne:    ≥60%</w:t>
            </w:r>
          </w:p>
          <w:p w14:paraId="585DAC1B" w14:textId="20267E9C" w:rsidR="0099551A" w:rsidRDefault="0099551A" w:rsidP="0099551A">
            <w:pPr>
              <w:autoSpaceDE w:val="0"/>
              <w:autoSpaceDN w:val="0"/>
              <w:adjustRightInd w:val="0"/>
              <w:contextualSpacing/>
              <w:jc w:val="both"/>
              <w:rPr>
                <w:sz w:val="16"/>
                <w:szCs w:val="16"/>
              </w:rPr>
            </w:pPr>
            <w:r w:rsidRPr="0099551A">
              <w:rPr>
                <w:sz w:val="16"/>
                <w:szCs w:val="16"/>
              </w:rPr>
              <w:t xml:space="preserve">Kolokwium </w:t>
            </w:r>
            <w:r>
              <w:rPr>
                <w:sz w:val="16"/>
                <w:szCs w:val="16"/>
              </w:rPr>
              <w:t>z laboratoriów:  ≥60%</w:t>
            </w:r>
          </w:p>
          <w:p w14:paraId="7FD3DC51" w14:textId="77777777" w:rsidR="0099551A" w:rsidRPr="0099551A" w:rsidRDefault="0099551A" w:rsidP="0099551A">
            <w:pPr>
              <w:autoSpaceDE w:val="0"/>
              <w:autoSpaceDN w:val="0"/>
              <w:adjustRightInd w:val="0"/>
              <w:contextualSpacing/>
              <w:jc w:val="both"/>
              <w:rPr>
                <w:sz w:val="16"/>
                <w:szCs w:val="16"/>
              </w:rPr>
            </w:pPr>
          </w:p>
          <w:p w14:paraId="1CA077C1" w14:textId="77777777" w:rsidR="0099551A" w:rsidRPr="0099551A" w:rsidRDefault="0099551A" w:rsidP="0099551A">
            <w:pPr>
              <w:autoSpaceDE w:val="0"/>
              <w:autoSpaceDN w:val="0"/>
              <w:adjustRightInd w:val="0"/>
              <w:contextualSpacing/>
              <w:jc w:val="both"/>
              <w:rPr>
                <w:b/>
                <w:sz w:val="16"/>
                <w:szCs w:val="16"/>
              </w:rPr>
            </w:pPr>
            <w:r w:rsidRPr="0099551A">
              <w:rPr>
                <w:b/>
                <w:sz w:val="16"/>
                <w:szCs w:val="16"/>
              </w:rPr>
              <w:t xml:space="preserve">Zaliczenie laboratoriów::  </w:t>
            </w:r>
          </w:p>
          <w:p w14:paraId="531EE8D3" w14:textId="77777777" w:rsidR="0099551A" w:rsidRPr="0099551A" w:rsidRDefault="0099551A" w:rsidP="00DE0C5B">
            <w:pPr>
              <w:numPr>
                <w:ilvl w:val="0"/>
                <w:numId w:val="18"/>
              </w:numPr>
              <w:autoSpaceDE w:val="0"/>
              <w:autoSpaceDN w:val="0"/>
              <w:adjustRightInd w:val="0"/>
              <w:ind w:left="0" w:hanging="425"/>
              <w:contextualSpacing/>
              <w:jc w:val="both"/>
              <w:rPr>
                <w:sz w:val="16"/>
                <w:szCs w:val="16"/>
              </w:rPr>
            </w:pPr>
            <w:r w:rsidRPr="0099551A">
              <w:rPr>
                <w:sz w:val="16"/>
                <w:szCs w:val="16"/>
              </w:rPr>
              <w:t>Na każdych zajęciach studenci piszą wejściówki z bieżącego tematu w celu zaliczenia wejściówki należy uzyskać ≥ 60% pkt.</w:t>
            </w:r>
          </w:p>
          <w:p w14:paraId="63D6CBF4" w14:textId="77777777" w:rsidR="0099551A" w:rsidRPr="0099551A" w:rsidRDefault="0099551A" w:rsidP="00DE0C5B">
            <w:pPr>
              <w:numPr>
                <w:ilvl w:val="0"/>
                <w:numId w:val="18"/>
              </w:numPr>
              <w:autoSpaceDE w:val="0"/>
              <w:autoSpaceDN w:val="0"/>
              <w:adjustRightInd w:val="0"/>
              <w:ind w:left="0" w:hanging="425"/>
              <w:contextualSpacing/>
              <w:jc w:val="both"/>
              <w:rPr>
                <w:sz w:val="16"/>
                <w:szCs w:val="16"/>
              </w:rPr>
            </w:pPr>
            <w:r w:rsidRPr="0099551A">
              <w:rPr>
                <w:sz w:val="16"/>
                <w:szCs w:val="16"/>
              </w:rPr>
              <w:t>za niezaliczoną wejściówkę student otrzymuje punkt ujemny (-1 )</w:t>
            </w:r>
          </w:p>
          <w:p w14:paraId="425B3FA9" w14:textId="77777777" w:rsidR="0099551A" w:rsidRPr="0099551A" w:rsidRDefault="0099551A" w:rsidP="00DE0C5B">
            <w:pPr>
              <w:numPr>
                <w:ilvl w:val="0"/>
                <w:numId w:val="18"/>
              </w:numPr>
              <w:autoSpaceDE w:val="0"/>
              <w:autoSpaceDN w:val="0"/>
              <w:adjustRightInd w:val="0"/>
              <w:ind w:left="0" w:hanging="425"/>
              <w:contextualSpacing/>
              <w:jc w:val="both"/>
              <w:rPr>
                <w:sz w:val="16"/>
                <w:szCs w:val="16"/>
              </w:rPr>
            </w:pPr>
            <w:r w:rsidRPr="0099551A">
              <w:rPr>
                <w:sz w:val="16"/>
                <w:szCs w:val="16"/>
              </w:rPr>
              <w:t xml:space="preserve">studenci uzyskują dodatkowe punkty za referaty przygotowywane samodzielnie na zajęcia i za odpowiedzi ustne  od +1 pkt. do -1 (brak odpowiedzi, brak zadanego referatu) </w:t>
            </w:r>
          </w:p>
          <w:p w14:paraId="41A5FF13" w14:textId="77777777" w:rsidR="0099551A" w:rsidRPr="0099551A" w:rsidRDefault="0099551A" w:rsidP="0099551A">
            <w:pPr>
              <w:autoSpaceDE w:val="0"/>
              <w:autoSpaceDN w:val="0"/>
              <w:adjustRightInd w:val="0"/>
              <w:ind w:hanging="425"/>
              <w:contextualSpacing/>
              <w:jc w:val="both"/>
              <w:rPr>
                <w:sz w:val="16"/>
                <w:szCs w:val="16"/>
              </w:rPr>
            </w:pPr>
            <w:r w:rsidRPr="0099551A">
              <w:rPr>
                <w:sz w:val="16"/>
                <w:szCs w:val="16"/>
              </w:rPr>
              <w:t xml:space="preserve">\       </w:t>
            </w:r>
          </w:p>
          <w:p w14:paraId="18375D16"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 xml:space="preserve">Podstawą uzyskania zaliczenia laboratoriów jest </w:t>
            </w:r>
            <w:r w:rsidRPr="0099551A">
              <w:rPr>
                <w:sz w:val="16"/>
                <w:szCs w:val="16"/>
              </w:rPr>
              <w:lastRenderedPageBreak/>
              <w:t xml:space="preserve">kolokwium  końcowe w formie testu (20-25pytań: zamknięte +krótkie pytania otwarte); </w:t>
            </w:r>
          </w:p>
          <w:p w14:paraId="1EFADF06" w14:textId="77777777" w:rsidR="0099551A" w:rsidRPr="0099551A" w:rsidRDefault="0099551A" w:rsidP="0099551A">
            <w:pPr>
              <w:autoSpaceDE w:val="0"/>
              <w:autoSpaceDN w:val="0"/>
              <w:adjustRightInd w:val="0"/>
              <w:contextualSpacing/>
              <w:jc w:val="both"/>
              <w:rPr>
                <w:sz w:val="16"/>
                <w:szCs w:val="16"/>
                <w:u w:val="single"/>
              </w:rPr>
            </w:pPr>
          </w:p>
          <w:p w14:paraId="194AAE57" w14:textId="77777777" w:rsidR="0099551A" w:rsidRPr="0099551A" w:rsidRDefault="0099551A" w:rsidP="0099551A">
            <w:pPr>
              <w:autoSpaceDE w:val="0"/>
              <w:autoSpaceDN w:val="0"/>
              <w:adjustRightInd w:val="0"/>
              <w:contextualSpacing/>
              <w:jc w:val="both"/>
              <w:rPr>
                <w:sz w:val="16"/>
                <w:szCs w:val="16"/>
              </w:rPr>
            </w:pPr>
            <w:r w:rsidRPr="0099551A">
              <w:rPr>
                <w:sz w:val="16"/>
                <w:szCs w:val="16"/>
                <w:u w:val="single"/>
              </w:rPr>
              <w:t>Kryterium zaliczenia testu</w:t>
            </w:r>
            <w:r w:rsidRPr="0099551A">
              <w:rPr>
                <w:sz w:val="16"/>
                <w:szCs w:val="16"/>
              </w:rPr>
              <w:t>:</w:t>
            </w:r>
          </w:p>
          <w:p w14:paraId="610F0C2E"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&lt; 60% pkt.- niezaliczone</w:t>
            </w:r>
          </w:p>
          <w:p w14:paraId="195332FB"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 xml:space="preserve"> ≥ 60% pkt – zaliczone</w:t>
            </w:r>
          </w:p>
          <w:p w14:paraId="27D77ABC"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 xml:space="preserve">Uwaga:  do punktów, uzyskanych z kolokwium  doliczane są wszystkie punkty dodatnie oraz odejmowane są wszystkie punkty ujemne , które student uzyskał w ciągu całego semestru ( za wejściówki, aktywność, referaty)- zgodnie z zasadami opisanymi w Regulaminie dydaktycznym Katedry Immunologii.  </w:t>
            </w:r>
          </w:p>
          <w:p w14:paraId="108C56F1" w14:textId="77777777" w:rsidR="0099551A" w:rsidRPr="0099551A" w:rsidRDefault="0099551A" w:rsidP="0099551A">
            <w:pPr>
              <w:autoSpaceDE w:val="0"/>
              <w:autoSpaceDN w:val="0"/>
              <w:adjustRightInd w:val="0"/>
              <w:contextualSpacing/>
              <w:jc w:val="both"/>
              <w:rPr>
                <w:sz w:val="16"/>
                <w:szCs w:val="16"/>
              </w:rPr>
            </w:pPr>
          </w:p>
          <w:p w14:paraId="72F00A74"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 xml:space="preserve">W przypadku nie zaliczenia kolokwium studentowi przysługuje jedna poprawka ( forma testu, 20-25 pytań). </w:t>
            </w:r>
          </w:p>
          <w:p w14:paraId="72B25CAA" w14:textId="77777777" w:rsidR="0099551A" w:rsidRPr="0099551A" w:rsidRDefault="0099551A" w:rsidP="0099551A">
            <w:pPr>
              <w:autoSpaceDE w:val="0"/>
              <w:autoSpaceDN w:val="0"/>
              <w:adjustRightInd w:val="0"/>
              <w:contextualSpacing/>
              <w:jc w:val="both"/>
              <w:rPr>
                <w:sz w:val="16"/>
                <w:szCs w:val="16"/>
                <w:u w:val="single"/>
              </w:rPr>
            </w:pPr>
          </w:p>
          <w:p w14:paraId="3F99CB49" w14:textId="77777777" w:rsidR="0099551A" w:rsidRPr="0099551A" w:rsidRDefault="0099551A" w:rsidP="0099551A">
            <w:pPr>
              <w:autoSpaceDE w:val="0"/>
              <w:autoSpaceDN w:val="0"/>
              <w:adjustRightInd w:val="0"/>
              <w:contextualSpacing/>
              <w:jc w:val="both"/>
              <w:rPr>
                <w:sz w:val="16"/>
                <w:szCs w:val="16"/>
              </w:rPr>
            </w:pPr>
            <w:r w:rsidRPr="0099551A">
              <w:rPr>
                <w:sz w:val="16"/>
                <w:szCs w:val="16"/>
                <w:u w:val="single"/>
              </w:rPr>
              <w:t>Kryterium zaliczenia testu poprawkowego</w:t>
            </w:r>
            <w:r w:rsidRPr="0099551A">
              <w:rPr>
                <w:sz w:val="16"/>
                <w:szCs w:val="16"/>
              </w:rPr>
              <w:t>:</w:t>
            </w:r>
          </w:p>
          <w:p w14:paraId="0A188E28"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&lt; 60% pkt.- niezaliczone</w:t>
            </w:r>
          </w:p>
          <w:p w14:paraId="6B1257D1" w14:textId="7DB811B9" w:rsidR="0099551A" w:rsidRPr="0099551A" w:rsidRDefault="0099551A" w:rsidP="0099551A">
            <w:pPr>
              <w:autoSpaceDE w:val="0"/>
              <w:autoSpaceDN w:val="0"/>
              <w:adjustRightInd w:val="0"/>
              <w:contextualSpacing/>
              <w:jc w:val="both"/>
              <w:rPr>
                <w:sz w:val="16"/>
                <w:szCs w:val="16"/>
              </w:rPr>
            </w:pPr>
            <w:r w:rsidRPr="0099551A">
              <w:rPr>
                <w:sz w:val="16"/>
                <w:szCs w:val="16"/>
              </w:rPr>
              <w:t>≥ 60% pkt – zaliczone</w:t>
            </w:r>
          </w:p>
          <w:p w14:paraId="39BFCB1D" w14:textId="77777777" w:rsidR="0099551A" w:rsidRPr="0099551A" w:rsidRDefault="0099551A" w:rsidP="0099551A">
            <w:pPr>
              <w:autoSpaceDE w:val="0"/>
              <w:autoSpaceDN w:val="0"/>
              <w:adjustRightInd w:val="0"/>
              <w:contextualSpacing/>
              <w:jc w:val="both"/>
              <w:rPr>
                <w:sz w:val="16"/>
                <w:szCs w:val="16"/>
              </w:rPr>
            </w:pPr>
            <w:r w:rsidRPr="0099551A">
              <w:rPr>
                <w:sz w:val="16"/>
                <w:szCs w:val="16"/>
              </w:rPr>
              <w:t>Uwaga: W rozliczeniu kolokwium poprawkowego, nie są już brane pod uwagę żadne pkt. dodatkowe.</w:t>
            </w:r>
          </w:p>
          <w:p w14:paraId="0DDFD774" w14:textId="77777777" w:rsidR="0099551A" w:rsidRPr="0099551A" w:rsidRDefault="0099551A" w:rsidP="0099551A">
            <w:pPr>
              <w:autoSpaceDE w:val="0"/>
              <w:autoSpaceDN w:val="0"/>
              <w:adjustRightInd w:val="0"/>
              <w:contextualSpacing/>
              <w:jc w:val="both"/>
              <w:rPr>
                <w:sz w:val="16"/>
                <w:szCs w:val="16"/>
              </w:rPr>
            </w:pPr>
          </w:p>
          <w:p w14:paraId="5F592E4B" w14:textId="77777777" w:rsidR="0099551A" w:rsidRPr="0099551A" w:rsidRDefault="0099551A" w:rsidP="0099551A">
            <w:pPr>
              <w:contextualSpacing/>
              <w:rPr>
                <w:b/>
                <w:sz w:val="16"/>
                <w:szCs w:val="16"/>
              </w:rPr>
            </w:pPr>
            <w:r w:rsidRPr="0099551A">
              <w:rPr>
                <w:b/>
                <w:sz w:val="16"/>
                <w:szCs w:val="16"/>
              </w:rPr>
              <w:t>Wykłady:</w:t>
            </w:r>
          </w:p>
          <w:p w14:paraId="7B51D313" w14:textId="64C10272" w:rsidR="0099551A" w:rsidRPr="0099551A" w:rsidRDefault="0099551A" w:rsidP="0099551A">
            <w:pPr>
              <w:contextualSpacing/>
              <w:rPr>
                <w:sz w:val="16"/>
                <w:szCs w:val="16"/>
              </w:rPr>
            </w:pPr>
            <w:r w:rsidRPr="0099551A">
              <w:rPr>
                <w:b/>
                <w:sz w:val="16"/>
                <w:szCs w:val="16"/>
              </w:rPr>
              <w:t xml:space="preserve"> </w:t>
            </w:r>
            <w:r>
              <w:rPr>
                <w:sz w:val="16"/>
                <w:szCs w:val="16"/>
              </w:rPr>
              <w:t>≥ 60%</w:t>
            </w:r>
          </w:p>
          <w:p w14:paraId="0D1B8C52" w14:textId="77777777" w:rsidR="0099551A" w:rsidRPr="0099551A" w:rsidRDefault="0099551A" w:rsidP="0099551A">
            <w:pPr>
              <w:contextualSpacing/>
              <w:rPr>
                <w:sz w:val="16"/>
                <w:szCs w:val="16"/>
              </w:rPr>
            </w:pPr>
            <w:r w:rsidRPr="0099551A">
              <w:rPr>
                <w:sz w:val="16"/>
                <w:szCs w:val="16"/>
              </w:rPr>
              <w:t>Podstawą zaliczenia wykładów jest pozytywny wynik testu (30-35 pytań zamkniętych). Test odbywa się w ustalonym, możliwie najkrótszym terminie- po zakończeniu wykładów.</w:t>
            </w:r>
          </w:p>
          <w:p w14:paraId="74E2E866" w14:textId="77777777" w:rsidR="0099551A" w:rsidRPr="0099551A" w:rsidRDefault="0099551A" w:rsidP="0099551A">
            <w:pPr>
              <w:contextualSpacing/>
              <w:rPr>
                <w:sz w:val="16"/>
                <w:szCs w:val="16"/>
              </w:rPr>
            </w:pPr>
            <w:r w:rsidRPr="0099551A">
              <w:rPr>
                <w:sz w:val="16"/>
                <w:szCs w:val="16"/>
              </w:rPr>
              <w:t>Zaliczenie wykładów kończy się oceną, według podanej skali:</w:t>
            </w:r>
          </w:p>
          <w:p w14:paraId="3FFA7D40" w14:textId="77777777" w:rsidR="0099551A" w:rsidRPr="0099551A" w:rsidRDefault="0099551A" w:rsidP="0099551A">
            <w:pPr>
              <w:contextualSpacing/>
              <w:rPr>
                <w:sz w:val="16"/>
                <w:szCs w:val="16"/>
              </w:rPr>
            </w:pPr>
          </w:p>
          <w:tbl>
            <w:tblPr>
              <w:tblW w:w="283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tblGrid>
            <w:tr w:rsidR="0099551A" w:rsidRPr="0099551A" w14:paraId="385BFBC0" w14:textId="77777777" w:rsidTr="0099551A">
              <w:tc>
                <w:tcPr>
                  <w:tcW w:w="1417" w:type="dxa"/>
                  <w:tcBorders>
                    <w:top w:val="single" w:sz="4" w:space="0" w:color="auto"/>
                    <w:left w:val="single" w:sz="4" w:space="0" w:color="auto"/>
                    <w:bottom w:val="single" w:sz="4" w:space="0" w:color="auto"/>
                    <w:right w:val="single" w:sz="4" w:space="0" w:color="auto"/>
                  </w:tcBorders>
                  <w:vAlign w:val="center"/>
                  <w:hideMark/>
                </w:tcPr>
                <w:p w14:paraId="07A3E52F" w14:textId="77777777" w:rsidR="0099551A" w:rsidRPr="0099551A" w:rsidRDefault="0099551A" w:rsidP="00477CFE">
                  <w:pPr>
                    <w:framePr w:hSpace="141" w:wrap="around" w:vAnchor="page" w:hAnchor="page" w:xAlign="center" w:y="2826"/>
                    <w:shd w:val="clear" w:color="auto" w:fill="FFFFFF"/>
                    <w:tabs>
                      <w:tab w:val="left" w:pos="16"/>
                    </w:tabs>
                    <w:contextualSpacing/>
                    <w:rPr>
                      <w:b/>
                      <w:bCs/>
                      <w:sz w:val="16"/>
                      <w:szCs w:val="16"/>
                    </w:rPr>
                  </w:pPr>
                  <w:r w:rsidRPr="0099551A">
                    <w:rPr>
                      <w:b/>
                      <w:bCs/>
                      <w:sz w:val="16"/>
                      <w:szCs w:val="16"/>
                    </w:rPr>
                    <w:t>Procent punktów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BE2E3" w14:textId="77777777" w:rsidR="0099551A" w:rsidRPr="0099551A" w:rsidRDefault="0099551A" w:rsidP="00477CFE">
                  <w:pPr>
                    <w:framePr w:hSpace="141" w:wrap="around" w:vAnchor="page" w:hAnchor="page" w:xAlign="center" w:y="2826"/>
                    <w:contextualSpacing/>
                    <w:rPr>
                      <w:b/>
                      <w:bCs/>
                      <w:sz w:val="16"/>
                      <w:szCs w:val="16"/>
                    </w:rPr>
                  </w:pPr>
                  <w:r w:rsidRPr="0099551A">
                    <w:rPr>
                      <w:b/>
                      <w:bCs/>
                      <w:sz w:val="16"/>
                      <w:szCs w:val="16"/>
                    </w:rPr>
                    <w:t>Ocena</w:t>
                  </w:r>
                </w:p>
              </w:tc>
            </w:tr>
            <w:tr w:rsidR="0099551A" w:rsidRPr="0099551A" w14:paraId="31F66E74" w14:textId="77777777" w:rsidTr="0099551A">
              <w:tc>
                <w:tcPr>
                  <w:tcW w:w="1417" w:type="dxa"/>
                  <w:tcBorders>
                    <w:top w:val="single" w:sz="4" w:space="0" w:color="auto"/>
                    <w:left w:val="single" w:sz="4" w:space="0" w:color="auto"/>
                    <w:bottom w:val="single" w:sz="4" w:space="0" w:color="auto"/>
                    <w:right w:val="single" w:sz="4" w:space="0" w:color="auto"/>
                  </w:tcBorders>
                  <w:hideMark/>
                </w:tcPr>
                <w:p w14:paraId="3BD5D40F" w14:textId="77777777" w:rsidR="0099551A" w:rsidRPr="0099551A" w:rsidRDefault="0099551A" w:rsidP="00477CFE">
                  <w:pPr>
                    <w:framePr w:hSpace="141" w:wrap="around" w:vAnchor="page" w:hAnchor="page" w:xAlign="center" w:y="2826"/>
                    <w:shd w:val="clear" w:color="auto" w:fill="FFFFFF"/>
                    <w:contextualSpacing/>
                    <w:rPr>
                      <w:sz w:val="16"/>
                      <w:szCs w:val="16"/>
                    </w:rPr>
                  </w:pPr>
                  <w:r w:rsidRPr="0099551A">
                    <w:rPr>
                      <w:sz w:val="16"/>
                      <w:szCs w:val="16"/>
                    </w:rPr>
                    <w:t>92-100%</w:t>
                  </w:r>
                </w:p>
              </w:tc>
              <w:tc>
                <w:tcPr>
                  <w:tcW w:w="1417" w:type="dxa"/>
                  <w:tcBorders>
                    <w:top w:val="single" w:sz="4" w:space="0" w:color="auto"/>
                    <w:left w:val="single" w:sz="4" w:space="0" w:color="auto"/>
                    <w:bottom w:val="single" w:sz="4" w:space="0" w:color="auto"/>
                    <w:right w:val="single" w:sz="4" w:space="0" w:color="auto"/>
                  </w:tcBorders>
                  <w:hideMark/>
                </w:tcPr>
                <w:p w14:paraId="15351F17" w14:textId="77777777" w:rsidR="0099551A" w:rsidRPr="0099551A" w:rsidRDefault="0099551A" w:rsidP="00477CFE">
                  <w:pPr>
                    <w:framePr w:hSpace="141" w:wrap="around" w:vAnchor="page" w:hAnchor="page" w:xAlign="center" w:y="2826"/>
                    <w:contextualSpacing/>
                    <w:rPr>
                      <w:sz w:val="16"/>
                      <w:szCs w:val="16"/>
                    </w:rPr>
                  </w:pPr>
                  <w:r w:rsidRPr="0099551A">
                    <w:rPr>
                      <w:sz w:val="16"/>
                      <w:szCs w:val="16"/>
                    </w:rPr>
                    <w:t>Bardzo dobry</w:t>
                  </w:r>
                </w:p>
              </w:tc>
            </w:tr>
            <w:tr w:rsidR="0099551A" w:rsidRPr="0099551A" w14:paraId="2CCE2EF8" w14:textId="77777777" w:rsidTr="0099551A">
              <w:tc>
                <w:tcPr>
                  <w:tcW w:w="1417" w:type="dxa"/>
                  <w:tcBorders>
                    <w:top w:val="single" w:sz="4" w:space="0" w:color="auto"/>
                    <w:left w:val="single" w:sz="4" w:space="0" w:color="auto"/>
                    <w:bottom w:val="single" w:sz="4" w:space="0" w:color="auto"/>
                    <w:right w:val="single" w:sz="4" w:space="0" w:color="auto"/>
                  </w:tcBorders>
                  <w:hideMark/>
                </w:tcPr>
                <w:p w14:paraId="55F81B5A" w14:textId="77777777" w:rsidR="0099551A" w:rsidRPr="0099551A" w:rsidRDefault="0099551A" w:rsidP="00477CFE">
                  <w:pPr>
                    <w:framePr w:hSpace="141" w:wrap="around" w:vAnchor="page" w:hAnchor="page" w:xAlign="center" w:y="2826"/>
                    <w:shd w:val="clear" w:color="auto" w:fill="FFFFFF"/>
                    <w:contextualSpacing/>
                    <w:rPr>
                      <w:sz w:val="16"/>
                      <w:szCs w:val="16"/>
                    </w:rPr>
                  </w:pPr>
                  <w:r w:rsidRPr="0099551A">
                    <w:rPr>
                      <w:sz w:val="16"/>
                      <w:szCs w:val="16"/>
                    </w:rPr>
                    <w:t>84-91%</w:t>
                  </w:r>
                </w:p>
              </w:tc>
              <w:tc>
                <w:tcPr>
                  <w:tcW w:w="1417" w:type="dxa"/>
                  <w:tcBorders>
                    <w:top w:val="single" w:sz="4" w:space="0" w:color="auto"/>
                    <w:left w:val="single" w:sz="4" w:space="0" w:color="auto"/>
                    <w:bottom w:val="single" w:sz="4" w:space="0" w:color="auto"/>
                    <w:right w:val="single" w:sz="4" w:space="0" w:color="auto"/>
                  </w:tcBorders>
                  <w:hideMark/>
                </w:tcPr>
                <w:p w14:paraId="2A3E22EA" w14:textId="77777777" w:rsidR="0099551A" w:rsidRPr="0099551A" w:rsidRDefault="0099551A" w:rsidP="00477CFE">
                  <w:pPr>
                    <w:framePr w:hSpace="141" w:wrap="around" w:vAnchor="page" w:hAnchor="page" w:xAlign="center" w:y="2826"/>
                    <w:contextualSpacing/>
                    <w:rPr>
                      <w:sz w:val="16"/>
                      <w:szCs w:val="16"/>
                    </w:rPr>
                  </w:pPr>
                  <w:r w:rsidRPr="0099551A">
                    <w:rPr>
                      <w:sz w:val="16"/>
                      <w:szCs w:val="16"/>
                    </w:rPr>
                    <w:t>Dobry plus</w:t>
                  </w:r>
                </w:p>
              </w:tc>
            </w:tr>
            <w:tr w:rsidR="0099551A" w:rsidRPr="0099551A" w14:paraId="03CDA0B6" w14:textId="77777777" w:rsidTr="0099551A">
              <w:tc>
                <w:tcPr>
                  <w:tcW w:w="1417" w:type="dxa"/>
                  <w:tcBorders>
                    <w:top w:val="single" w:sz="4" w:space="0" w:color="auto"/>
                    <w:left w:val="single" w:sz="4" w:space="0" w:color="auto"/>
                    <w:bottom w:val="single" w:sz="4" w:space="0" w:color="auto"/>
                    <w:right w:val="single" w:sz="4" w:space="0" w:color="auto"/>
                  </w:tcBorders>
                  <w:hideMark/>
                </w:tcPr>
                <w:p w14:paraId="7CECB043" w14:textId="77777777" w:rsidR="0099551A" w:rsidRPr="0099551A" w:rsidRDefault="0099551A" w:rsidP="00477CFE">
                  <w:pPr>
                    <w:framePr w:hSpace="141" w:wrap="around" w:vAnchor="page" w:hAnchor="page" w:xAlign="center" w:y="2826"/>
                    <w:shd w:val="clear" w:color="auto" w:fill="FFFFFF"/>
                    <w:contextualSpacing/>
                    <w:rPr>
                      <w:sz w:val="16"/>
                      <w:szCs w:val="16"/>
                    </w:rPr>
                  </w:pPr>
                  <w:r w:rsidRPr="0099551A">
                    <w:rPr>
                      <w:sz w:val="16"/>
                      <w:szCs w:val="16"/>
                    </w:rPr>
                    <w:t>76-83%</w:t>
                  </w:r>
                </w:p>
              </w:tc>
              <w:tc>
                <w:tcPr>
                  <w:tcW w:w="1417" w:type="dxa"/>
                  <w:tcBorders>
                    <w:top w:val="single" w:sz="4" w:space="0" w:color="auto"/>
                    <w:left w:val="single" w:sz="4" w:space="0" w:color="auto"/>
                    <w:bottom w:val="single" w:sz="4" w:space="0" w:color="auto"/>
                    <w:right w:val="single" w:sz="4" w:space="0" w:color="auto"/>
                  </w:tcBorders>
                  <w:hideMark/>
                </w:tcPr>
                <w:p w14:paraId="1F33082E" w14:textId="77777777" w:rsidR="0099551A" w:rsidRPr="0099551A" w:rsidRDefault="0099551A" w:rsidP="00477CFE">
                  <w:pPr>
                    <w:framePr w:hSpace="141" w:wrap="around" w:vAnchor="page" w:hAnchor="page" w:xAlign="center" w:y="2826"/>
                    <w:contextualSpacing/>
                    <w:rPr>
                      <w:sz w:val="16"/>
                      <w:szCs w:val="16"/>
                    </w:rPr>
                  </w:pPr>
                  <w:r w:rsidRPr="0099551A">
                    <w:rPr>
                      <w:sz w:val="16"/>
                      <w:szCs w:val="16"/>
                    </w:rPr>
                    <w:t>Dobry</w:t>
                  </w:r>
                </w:p>
              </w:tc>
            </w:tr>
            <w:tr w:rsidR="0099551A" w:rsidRPr="0099551A" w14:paraId="7446348A" w14:textId="77777777" w:rsidTr="0099551A">
              <w:tc>
                <w:tcPr>
                  <w:tcW w:w="1417" w:type="dxa"/>
                  <w:tcBorders>
                    <w:top w:val="single" w:sz="4" w:space="0" w:color="auto"/>
                    <w:left w:val="single" w:sz="4" w:space="0" w:color="auto"/>
                    <w:bottom w:val="single" w:sz="4" w:space="0" w:color="auto"/>
                    <w:right w:val="single" w:sz="4" w:space="0" w:color="auto"/>
                  </w:tcBorders>
                  <w:hideMark/>
                </w:tcPr>
                <w:p w14:paraId="029B0AFC" w14:textId="77777777" w:rsidR="0099551A" w:rsidRPr="0099551A" w:rsidRDefault="0099551A" w:rsidP="00477CFE">
                  <w:pPr>
                    <w:framePr w:hSpace="141" w:wrap="around" w:vAnchor="page" w:hAnchor="page" w:xAlign="center" w:y="2826"/>
                    <w:shd w:val="clear" w:color="auto" w:fill="FFFFFF"/>
                    <w:contextualSpacing/>
                    <w:rPr>
                      <w:sz w:val="16"/>
                      <w:szCs w:val="16"/>
                    </w:rPr>
                  </w:pPr>
                  <w:r w:rsidRPr="0099551A">
                    <w:rPr>
                      <w:sz w:val="16"/>
                      <w:szCs w:val="16"/>
                    </w:rPr>
                    <w:t>68-75%</w:t>
                  </w:r>
                </w:p>
              </w:tc>
              <w:tc>
                <w:tcPr>
                  <w:tcW w:w="1417" w:type="dxa"/>
                  <w:tcBorders>
                    <w:top w:val="single" w:sz="4" w:space="0" w:color="auto"/>
                    <w:left w:val="single" w:sz="4" w:space="0" w:color="auto"/>
                    <w:bottom w:val="single" w:sz="4" w:space="0" w:color="auto"/>
                    <w:right w:val="single" w:sz="4" w:space="0" w:color="auto"/>
                  </w:tcBorders>
                  <w:hideMark/>
                </w:tcPr>
                <w:p w14:paraId="1101271D" w14:textId="77777777" w:rsidR="0099551A" w:rsidRPr="0099551A" w:rsidRDefault="0099551A" w:rsidP="00477CFE">
                  <w:pPr>
                    <w:framePr w:hSpace="141" w:wrap="around" w:vAnchor="page" w:hAnchor="page" w:xAlign="center" w:y="2826"/>
                    <w:contextualSpacing/>
                    <w:rPr>
                      <w:sz w:val="16"/>
                      <w:szCs w:val="16"/>
                    </w:rPr>
                  </w:pPr>
                  <w:r w:rsidRPr="0099551A">
                    <w:rPr>
                      <w:sz w:val="16"/>
                      <w:szCs w:val="16"/>
                    </w:rPr>
                    <w:t>Dostateczny plus</w:t>
                  </w:r>
                </w:p>
              </w:tc>
            </w:tr>
            <w:tr w:rsidR="0099551A" w:rsidRPr="0099551A" w14:paraId="439A4C67" w14:textId="77777777" w:rsidTr="0099551A">
              <w:tc>
                <w:tcPr>
                  <w:tcW w:w="1417" w:type="dxa"/>
                  <w:tcBorders>
                    <w:top w:val="single" w:sz="4" w:space="0" w:color="auto"/>
                    <w:left w:val="single" w:sz="4" w:space="0" w:color="auto"/>
                    <w:bottom w:val="single" w:sz="4" w:space="0" w:color="auto"/>
                    <w:right w:val="single" w:sz="4" w:space="0" w:color="auto"/>
                  </w:tcBorders>
                  <w:hideMark/>
                </w:tcPr>
                <w:p w14:paraId="445A7B08" w14:textId="77777777" w:rsidR="0099551A" w:rsidRPr="0099551A" w:rsidRDefault="0099551A" w:rsidP="00477CFE">
                  <w:pPr>
                    <w:framePr w:hSpace="141" w:wrap="around" w:vAnchor="page" w:hAnchor="page" w:xAlign="center" w:y="2826"/>
                    <w:shd w:val="clear" w:color="auto" w:fill="FFFFFF"/>
                    <w:contextualSpacing/>
                    <w:rPr>
                      <w:sz w:val="16"/>
                      <w:szCs w:val="16"/>
                    </w:rPr>
                  </w:pPr>
                  <w:r w:rsidRPr="0099551A">
                    <w:rPr>
                      <w:sz w:val="16"/>
                      <w:szCs w:val="16"/>
                    </w:rPr>
                    <w:t>60-67%</w:t>
                  </w:r>
                </w:p>
              </w:tc>
              <w:tc>
                <w:tcPr>
                  <w:tcW w:w="1417" w:type="dxa"/>
                  <w:tcBorders>
                    <w:top w:val="single" w:sz="4" w:space="0" w:color="auto"/>
                    <w:left w:val="single" w:sz="4" w:space="0" w:color="auto"/>
                    <w:bottom w:val="single" w:sz="4" w:space="0" w:color="auto"/>
                    <w:right w:val="single" w:sz="4" w:space="0" w:color="auto"/>
                  </w:tcBorders>
                  <w:hideMark/>
                </w:tcPr>
                <w:p w14:paraId="5E2EC722" w14:textId="77777777" w:rsidR="0099551A" w:rsidRPr="0099551A" w:rsidRDefault="0099551A" w:rsidP="00477CFE">
                  <w:pPr>
                    <w:framePr w:hSpace="141" w:wrap="around" w:vAnchor="page" w:hAnchor="page" w:xAlign="center" w:y="2826"/>
                    <w:contextualSpacing/>
                    <w:rPr>
                      <w:sz w:val="16"/>
                      <w:szCs w:val="16"/>
                    </w:rPr>
                  </w:pPr>
                  <w:r w:rsidRPr="0099551A">
                    <w:rPr>
                      <w:sz w:val="16"/>
                      <w:szCs w:val="16"/>
                    </w:rPr>
                    <w:t>Dostateczny</w:t>
                  </w:r>
                </w:p>
              </w:tc>
            </w:tr>
            <w:tr w:rsidR="0099551A" w:rsidRPr="0099551A" w14:paraId="00E54EB9" w14:textId="77777777" w:rsidTr="0099551A">
              <w:tc>
                <w:tcPr>
                  <w:tcW w:w="1417" w:type="dxa"/>
                  <w:tcBorders>
                    <w:top w:val="single" w:sz="4" w:space="0" w:color="auto"/>
                    <w:left w:val="single" w:sz="4" w:space="0" w:color="auto"/>
                    <w:bottom w:val="single" w:sz="4" w:space="0" w:color="auto"/>
                    <w:right w:val="single" w:sz="4" w:space="0" w:color="auto"/>
                  </w:tcBorders>
                  <w:hideMark/>
                </w:tcPr>
                <w:p w14:paraId="1171D839" w14:textId="77777777" w:rsidR="0099551A" w:rsidRPr="0099551A" w:rsidRDefault="0099551A" w:rsidP="00477CFE">
                  <w:pPr>
                    <w:framePr w:hSpace="141" w:wrap="around" w:vAnchor="page" w:hAnchor="page" w:xAlign="center" w:y="2826"/>
                    <w:shd w:val="clear" w:color="auto" w:fill="FFFFFF"/>
                    <w:contextualSpacing/>
                    <w:rPr>
                      <w:sz w:val="16"/>
                      <w:szCs w:val="16"/>
                    </w:rPr>
                  </w:pPr>
                  <w:r w:rsidRPr="0099551A">
                    <w:rPr>
                      <w:sz w:val="16"/>
                      <w:szCs w:val="16"/>
                    </w:rPr>
                    <w:t>0-59%</w:t>
                  </w:r>
                </w:p>
              </w:tc>
              <w:tc>
                <w:tcPr>
                  <w:tcW w:w="1417" w:type="dxa"/>
                  <w:tcBorders>
                    <w:top w:val="single" w:sz="4" w:space="0" w:color="auto"/>
                    <w:left w:val="single" w:sz="4" w:space="0" w:color="auto"/>
                    <w:bottom w:val="single" w:sz="4" w:space="0" w:color="auto"/>
                    <w:right w:val="single" w:sz="4" w:space="0" w:color="auto"/>
                  </w:tcBorders>
                  <w:hideMark/>
                </w:tcPr>
                <w:p w14:paraId="5780BD26" w14:textId="77777777" w:rsidR="0099551A" w:rsidRPr="0099551A" w:rsidRDefault="0099551A" w:rsidP="00477CFE">
                  <w:pPr>
                    <w:framePr w:hSpace="141" w:wrap="around" w:vAnchor="page" w:hAnchor="page" w:xAlign="center" w:y="2826"/>
                    <w:contextualSpacing/>
                    <w:rPr>
                      <w:sz w:val="16"/>
                      <w:szCs w:val="16"/>
                    </w:rPr>
                  </w:pPr>
                  <w:r w:rsidRPr="0099551A">
                    <w:rPr>
                      <w:sz w:val="16"/>
                      <w:szCs w:val="16"/>
                    </w:rPr>
                    <w:t>Niedostateczny</w:t>
                  </w:r>
                </w:p>
              </w:tc>
            </w:tr>
          </w:tbl>
          <w:p w14:paraId="7809C29B" w14:textId="77777777" w:rsidR="0099551A" w:rsidRPr="0099551A" w:rsidRDefault="0099551A" w:rsidP="0099551A">
            <w:pPr>
              <w:contextualSpacing/>
              <w:jc w:val="center"/>
              <w:rPr>
                <w:sz w:val="16"/>
                <w:szCs w:val="16"/>
              </w:rPr>
            </w:pPr>
          </w:p>
          <w:p w14:paraId="297BA561" w14:textId="77777777" w:rsidR="0099551A" w:rsidRPr="0099551A" w:rsidRDefault="0099551A" w:rsidP="0099551A">
            <w:pPr>
              <w:contextualSpacing/>
              <w:rPr>
                <w:sz w:val="16"/>
                <w:szCs w:val="16"/>
              </w:rPr>
            </w:pPr>
            <w:r w:rsidRPr="0099551A">
              <w:rPr>
                <w:sz w:val="16"/>
                <w:szCs w:val="16"/>
              </w:rPr>
              <w:t>W przypadku nie zaliczenia testu student ma jedną poprawkę ustną, której termin ustala indywidualnie z egzaminatorem.</w:t>
            </w:r>
          </w:p>
          <w:p w14:paraId="07843CDA" w14:textId="2124DBAC" w:rsidR="0099551A" w:rsidRDefault="0099551A" w:rsidP="0099551A">
            <w:pPr>
              <w:autoSpaceDE w:val="0"/>
              <w:autoSpaceDN w:val="0"/>
              <w:adjustRightInd w:val="0"/>
              <w:contextualSpacing/>
              <w:jc w:val="both"/>
              <w:rPr>
                <w:sz w:val="16"/>
                <w:szCs w:val="16"/>
              </w:rPr>
            </w:pPr>
            <w:r w:rsidRPr="0099551A">
              <w:rPr>
                <w:sz w:val="16"/>
                <w:szCs w:val="16"/>
              </w:rPr>
              <w:t>Ocena zaliczenia ustnego wystawiana jest według podanego, przybliżonego kryterium (z zastrzeżeniem, że o ocenach: dostateczny plus i dobry plus decyzję  podejmuje egzaminujący).</w:t>
            </w:r>
          </w:p>
          <w:p w14:paraId="1E0C207E" w14:textId="37C174FD" w:rsidR="00FC6962" w:rsidRDefault="00FC6962" w:rsidP="0099551A">
            <w:pPr>
              <w:autoSpaceDE w:val="0"/>
              <w:autoSpaceDN w:val="0"/>
              <w:adjustRightInd w:val="0"/>
              <w:contextualSpacing/>
              <w:jc w:val="both"/>
              <w:rPr>
                <w:sz w:val="16"/>
                <w:szCs w:val="16"/>
              </w:rPr>
            </w:pPr>
          </w:p>
          <w:p w14:paraId="13B1D518" w14:textId="515309F5" w:rsidR="00FC6962" w:rsidRDefault="00FC6962" w:rsidP="0099551A">
            <w:pPr>
              <w:autoSpaceDE w:val="0"/>
              <w:autoSpaceDN w:val="0"/>
              <w:adjustRightInd w:val="0"/>
              <w:contextualSpacing/>
              <w:jc w:val="both"/>
              <w:rPr>
                <w:sz w:val="16"/>
                <w:szCs w:val="16"/>
              </w:rPr>
            </w:pPr>
          </w:p>
          <w:p w14:paraId="79B1D22B" w14:textId="77777777" w:rsidR="00FC6962" w:rsidRPr="0099551A" w:rsidRDefault="00FC6962" w:rsidP="0099551A">
            <w:pPr>
              <w:autoSpaceDE w:val="0"/>
              <w:autoSpaceDN w:val="0"/>
              <w:adjustRightInd w:val="0"/>
              <w:contextualSpacing/>
              <w:jc w:val="both"/>
              <w:rPr>
                <w:sz w:val="16"/>
                <w:szCs w:val="16"/>
              </w:rPr>
            </w:pPr>
          </w:p>
          <w:p w14:paraId="771F3D07" w14:textId="77777777" w:rsidR="0099551A" w:rsidRPr="0099551A" w:rsidRDefault="0099551A" w:rsidP="0099551A">
            <w:pPr>
              <w:autoSpaceDE w:val="0"/>
              <w:autoSpaceDN w:val="0"/>
              <w:adjustRightInd w:val="0"/>
              <w:contextualSpacing/>
              <w:jc w:val="both"/>
              <w:rPr>
                <w:sz w:val="16"/>
                <w:szCs w:val="16"/>
              </w:rPr>
            </w:pPr>
          </w:p>
          <w:tbl>
            <w:tblPr>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474"/>
              <w:gridCol w:w="1247"/>
            </w:tblGrid>
            <w:tr w:rsidR="0099551A" w:rsidRPr="0099551A" w14:paraId="029F1E86" w14:textId="77777777" w:rsidTr="00DC30D6">
              <w:tc>
                <w:tcPr>
                  <w:tcW w:w="1077" w:type="dxa"/>
                  <w:tcBorders>
                    <w:top w:val="single" w:sz="4" w:space="0" w:color="auto"/>
                    <w:left w:val="single" w:sz="4" w:space="0" w:color="auto"/>
                    <w:bottom w:val="single" w:sz="4" w:space="0" w:color="auto"/>
                    <w:right w:val="single" w:sz="4" w:space="0" w:color="auto"/>
                  </w:tcBorders>
                  <w:hideMark/>
                </w:tcPr>
                <w:p w14:paraId="04751A7A"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Ilość pytań</w:t>
                  </w:r>
                </w:p>
              </w:tc>
              <w:tc>
                <w:tcPr>
                  <w:tcW w:w="1474" w:type="dxa"/>
                  <w:tcBorders>
                    <w:top w:val="single" w:sz="4" w:space="0" w:color="auto"/>
                    <w:left w:val="single" w:sz="4" w:space="0" w:color="auto"/>
                    <w:bottom w:val="single" w:sz="4" w:space="0" w:color="auto"/>
                    <w:right w:val="single" w:sz="4" w:space="0" w:color="auto"/>
                  </w:tcBorders>
                  <w:hideMark/>
                </w:tcPr>
                <w:p w14:paraId="1B856136" w14:textId="43276D52"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Ilość poprawnych,</w:t>
                  </w:r>
                  <w:r w:rsidR="00DC30D6">
                    <w:rPr>
                      <w:sz w:val="16"/>
                      <w:szCs w:val="16"/>
                    </w:rPr>
                    <w:br/>
                  </w:r>
                  <w:r w:rsidR="00DC30D6" w:rsidRPr="0099551A">
                    <w:rPr>
                      <w:sz w:val="16"/>
                      <w:szCs w:val="16"/>
                    </w:rPr>
                    <w:t>wyczerpujących</w:t>
                  </w:r>
                </w:p>
                <w:p w14:paraId="66EF1282"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odpowiedzi</w:t>
                  </w:r>
                </w:p>
              </w:tc>
              <w:tc>
                <w:tcPr>
                  <w:tcW w:w="1247" w:type="dxa"/>
                  <w:tcBorders>
                    <w:top w:val="single" w:sz="4" w:space="0" w:color="auto"/>
                    <w:left w:val="single" w:sz="4" w:space="0" w:color="auto"/>
                    <w:bottom w:val="single" w:sz="4" w:space="0" w:color="auto"/>
                    <w:right w:val="single" w:sz="4" w:space="0" w:color="auto"/>
                  </w:tcBorders>
                  <w:hideMark/>
                </w:tcPr>
                <w:p w14:paraId="7CA5E069"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ocena</w:t>
                  </w:r>
                </w:p>
              </w:tc>
            </w:tr>
            <w:tr w:rsidR="0099551A" w:rsidRPr="0099551A" w14:paraId="1BED205C" w14:textId="77777777" w:rsidTr="00DC30D6">
              <w:tc>
                <w:tcPr>
                  <w:tcW w:w="1077" w:type="dxa"/>
                  <w:tcBorders>
                    <w:top w:val="single" w:sz="4" w:space="0" w:color="auto"/>
                    <w:left w:val="single" w:sz="4" w:space="0" w:color="auto"/>
                    <w:bottom w:val="single" w:sz="4" w:space="0" w:color="auto"/>
                    <w:right w:val="single" w:sz="4" w:space="0" w:color="auto"/>
                  </w:tcBorders>
                  <w:hideMark/>
                </w:tcPr>
                <w:p w14:paraId="2D62B041"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14:paraId="3E108296"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4</w:t>
                  </w:r>
                </w:p>
              </w:tc>
              <w:tc>
                <w:tcPr>
                  <w:tcW w:w="1247" w:type="dxa"/>
                  <w:tcBorders>
                    <w:top w:val="single" w:sz="4" w:space="0" w:color="auto"/>
                    <w:left w:val="single" w:sz="4" w:space="0" w:color="auto"/>
                    <w:bottom w:val="single" w:sz="4" w:space="0" w:color="auto"/>
                    <w:right w:val="single" w:sz="4" w:space="0" w:color="auto"/>
                  </w:tcBorders>
                  <w:hideMark/>
                </w:tcPr>
                <w:p w14:paraId="1A6E7E39"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bardzo dobra</w:t>
                  </w:r>
                </w:p>
              </w:tc>
            </w:tr>
            <w:tr w:rsidR="0099551A" w:rsidRPr="0099551A" w14:paraId="0B22D4AF" w14:textId="77777777" w:rsidTr="00DC30D6">
              <w:tc>
                <w:tcPr>
                  <w:tcW w:w="1077" w:type="dxa"/>
                  <w:tcBorders>
                    <w:top w:val="single" w:sz="4" w:space="0" w:color="auto"/>
                    <w:left w:val="single" w:sz="4" w:space="0" w:color="auto"/>
                    <w:bottom w:val="single" w:sz="4" w:space="0" w:color="auto"/>
                    <w:right w:val="single" w:sz="4" w:space="0" w:color="auto"/>
                  </w:tcBorders>
                  <w:hideMark/>
                </w:tcPr>
                <w:p w14:paraId="72FF201E"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14:paraId="40800FAA"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3</w:t>
                  </w:r>
                </w:p>
              </w:tc>
              <w:tc>
                <w:tcPr>
                  <w:tcW w:w="1247" w:type="dxa"/>
                  <w:tcBorders>
                    <w:top w:val="single" w:sz="4" w:space="0" w:color="auto"/>
                    <w:left w:val="single" w:sz="4" w:space="0" w:color="auto"/>
                    <w:bottom w:val="single" w:sz="4" w:space="0" w:color="auto"/>
                    <w:right w:val="single" w:sz="4" w:space="0" w:color="auto"/>
                  </w:tcBorders>
                  <w:hideMark/>
                </w:tcPr>
                <w:p w14:paraId="0BE5D4D6"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dobra</w:t>
                  </w:r>
                </w:p>
              </w:tc>
            </w:tr>
            <w:tr w:rsidR="0099551A" w:rsidRPr="0099551A" w14:paraId="2FD0D4E0" w14:textId="77777777" w:rsidTr="00DC30D6">
              <w:tc>
                <w:tcPr>
                  <w:tcW w:w="1077" w:type="dxa"/>
                  <w:tcBorders>
                    <w:top w:val="single" w:sz="4" w:space="0" w:color="auto"/>
                    <w:left w:val="single" w:sz="4" w:space="0" w:color="auto"/>
                    <w:bottom w:val="single" w:sz="4" w:space="0" w:color="auto"/>
                    <w:right w:val="single" w:sz="4" w:space="0" w:color="auto"/>
                  </w:tcBorders>
                  <w:hideMark/>
                </w:tcPr>
                <w:p w14:paraId="5246073A"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14:paraId="63902B1D"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2</w:t>
                  </w:r>
                </w:p>
              </w:tc>
              <w:tc>
                <w:tcPr>
                  <w:tcW w:w="1247" w:type="dxa"/>
                  <w:tcBorders>
                    <w:top w:val="single" w:sz="4" w:space="0" w:color="auto"/>
                    <w:left w:val="single" w:sz="4" w:space="0" w:color="auto"/>
                    <w:bottom w:val="single" w:sz="4" w:space="0" w:color="auto"/>
                    <w:right w:val="single" w:sz="4" w:space="0" w:color="auto"/>
                  </w:tcBorders>
                  <w:hideMark/>
                </w:tcPr>
                <w:p w14:paraId="2CD2D8B8"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dostateczna</w:t>
                  </w:r>
                </w:p>
              </w:tc>
            </w:tr>
            <w:tr w:rsidR="0099551A" w:rsidRPr="0099551A" w14:paraId="14AFE7B7" w14:textId="77777777" w:rsidTr="00DC30D6">
              <w:tc>
                <w:tcPr>
                  <w:tcW w:w="1077" w:type="dxa"/>
                  <w:tcBorders>
                    <w:top w:val="single" w:sz="4" w:space="0" w:color="auto"/>
                    <w:left w:val="single" w:sz="4" w:space="0" w:color="auto"/>
                    <w:bottom w:val="single" w:sz="4" w:space="0" w:color="auto"/>
                    <w:right w:val="single" w:sz="4" w:space="0" w:color="auto"/>
                  </w:tcBorders>
                  <w:hideMark/>
                </w:tcPr>
                <w:p w14:paraId="79835A88"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14:paraId="3F350659"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1</w:t>
                  </w:r>
                </w:p>
              </w:tc>
              <w:tc>
                <w:tcPr>
                  <w:tcW w:w="1247" w:type="dxa"/>
                  <w:tcBorders>
                    <w:top w:val="single" w:sz="4" w:space="0" w:color="auto"/>
                    <w:left w:val="single" w:sz="4" w:space="0" w:color="auto"/>
                    <w:bottom w:val="single" w:sz="4" w:space="0" w:color="auto"/>
                    <w:right w:val="single" w:sz="4" w:space="0" w:color="auto"/>
                  </w:tcBorders>
                  <w:hideMark/>
                </w:tcPr>
                <w:p w14:paraId="7041503B"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r w:rsidRPr="0099551A">
                    <w:rPr>
                      <w:sz w:val="16"/>
                      <w:szCs w:val="16"/>
                    </w:rPr>
                    <w:t>niedostateczna</w:t>
                  </w:r>
                </w:p>
              </w:tc>
            </w:tr>
            <w:tr w:rsidR="0099551A" w:rsidRPr="0099551A" w14:paraId="5EA3D724" w14:textId="77777777" w:rsidTr="00DC30D6">
              <w:tc>
                <w:tcPr>
                  <w:tcW w:w="1077" w:type="dxa"/>
                  <w:tcBorders>
                    <w:top w:val="single" w:sz="4" w:space="0" w:color="auto"/>
                    <w:left w:val="nil"/>
                    <w:bottom w:val="nil"/>
                    <w:right w:val="nil"/>
                  </w:tcBorders>
                </w:tcPr>
                <w:p w14:paraId="3B5909C2"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p>
              </w:tc>
              <w:tc>
                <w:tcPr>
                  <w:tcW w:w="1474" w:type="dxa"/>
                  <w:tcBorders>
                    <w:top w:val="single" w:sz="4" w:space="0" w:color="auto"/>
                    <w:left w:val="nil"/>
                    <w:bottom w:val="nil"/>
                    <w:right w:val="nil"/>
                  </w:tcBorders>
                </w:tcPr>
                <w:p w14:paraId="61D82CBE"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p>
              </w:tc>
              <w:tc>
                <w:tcPr>
                  <w:tcW w:w="1247" w:type="dxa"/>
                  <w:tcBorders>
                    <w:top w:val="single" w:sz="4" w:space="0" w:color="auto"/>
                    <w:left w:val="nil"/>
                    <w:bottom w:val="nil"/>
                    <w:right w:val="nil"/>
                  </w:tcBorders>
                </w:tcPr>
                <w:p w14:paraId="3D3969FD" w14:textId="77777777" w:rsidR="0099551A" w:rsidRPr="0099551A" w:rsidRDefault="0099551A" w:rsidP="00477CFE">
                  <w:pPr>
                    <w:framePr w:hSpace="141" w:wrap="around" w:vAnchor="page" w:hAnchor="page" w:xAlign="center" w:y="2826"/>
                    <w:autoSpaceDE w:val="0"/>
                    <w:autoSpaceDN w:val="0"/>
                    <w:adjustRightInd w:val="0"/>
                    <w:contextualSpacing/>
                    <w:jc w:val="both"/>
                    <w:rPr>
                      <w:sz w:val="16"/>
                      <w:szCs w:val="16"/>
                    </w:rPr>
                  </w:pPr>
                </w:p>
              </w:tc>
            </w:tr>
          </w:tbl>
          <w:p w14:paraId="1219E620" w14:textId="77777777" w:rsidR="0077097A" w:rsidRPr="00D50D0A" w:rsidRDefault="0077097A" w:rsidP="0099551A">
            <w:pPr>
              <w:jc w:val="both"/>
              <w:rPr>
                <w:b/>
                <w:sz w:val="20"/>
                <w:szCs w:val="20"/>
                <w:lang w:eastAsia="en-US"/>
              </w:rPr>
            </w:pPr>
          </w:p>
        </w:tc>
      </w:tr>
      <w:tr w:rsidR="0077097A" w:rsidRPr="00D50D0A" w14:paraId="284424D3" w14:textId="77777777" w:rsidTr="001807E5">
        <w:trPr>
          <w:trHeight w:val="1045"/>
        </w:trPr>
        <w:tc>
          <w:tcPr>
            <w:tcW w:w="1809" w:type="dxa"/>
            <w:gridSpan w:val="2"/>
            <w:vMerge/>
            <w:vAlign w:val="center"/>
          </w:tcPr>
          <w:p w14:paraId="6366C7E3" w14:textId="77777777" w:rsidR="0077097A" w:rsidRDefault="0077097A" w:rsidP="008D0FD2">
            <w:pPr>
              <w:autoSpaceDE w:val="0"/>
              <w:autoSpaceDN w:val="0"/>
              <w:adjustRightInd w:val="0"/>
              <w:jc w:val="center"/>
              <w:rPr>
                <w:b/>
                <w:szCs w:val="20"/>
                <w:lang w:eastAsia="en-US"/>
              </w:rPr>
            </w:pPr>
          </w:p>
        </w:tc>
        <w:tc>
          <w:tcPr>
            <w:tcW w:w="2260" w:type="dxa"/>
            <w:vAlign w:val="center"/>
          </w:tcPr>
          <w:p w14:paraId="790F3357" w14:textId="27300D5F" w:rsidR="0077097A" w:rsidRDefault="0077097A" w:rsidP="008D0FD2">
            <w:pPr>
              <w:jc w:val="center"/>
              <w:rPr>
                <w:sz w:val="20"/>
                <w:szCs w:val="20"/>
              </w:rPr>
            </w:pPr>
            <w:r>
              <w:rPr>
                <w:sz w:val="20"/>
                <w:szCs w:val="20"/>
              </w:rPr>
              <w:t>Kwalifikowana pierwsza pomoc</w:t>
            </w:r>
          </w:p>
        </w:tc>
        <w:tc>
          <w:tcPr>
            <w:tcW w:w="4403" w:type="dxa"/>
            <w:gridSpan w:val="5"/>
            <w:vAlign w:val="center"/>
          </w:tcPr>
          <w:p w14:paraId="09AB43C7" w14:textId="12F5C856" w:rsidR="00DC30D6" w:rsidRPr="00DC30D6" w:rsidRDefault="00DC30D6" w:rsidP="00DC30D6">
            <w:pPr>
              <w:jc w:val="both"/>
              <w:rPr>
                <w:sz w:val="16"/>
                <w:szCs w:val="16"/>
              </w:rPr>
            </w:pPr>
            <w:r w:rsidRPr="00DC30D6">
              <w:rPr>
                <w:sz w:val="16"/>
                <w:szCs w:val="16"/>
              </w:rPr>
              <w:t>Wie jak zorganizować i podjąć czynności ratunkowe w miejscu zdarzenia dbając o bezpieczeństwo własne oraz poszkodowanych w tym  zna uwarunkowania prawne ratowania zdrowia i życia w stanach  nagłych - K_A.W26</w:t>
            </w:r>
          </w:p>
          <w:p w14:paraId="0A53D368" w14:textId="5381A51F" w:rsidR="00DC30D6" w:rsidRPr="00DC30D6" w:rsidRDefault="00DC30D6" w:rsidP="00DC30D6">
            <w:pPr>
              <w:jc w:val="both"/>
              <w:rPr>
                <w:sz w:val="16"/>
                <w:szCs w:val="16"/>
              </w:rPr>
            </w:pPr>
            <w:r w:rsidRPr="00DC30D6">
              <w:rPr>
                <w:sz w:val="16"/>
                <w:szCs w:val="16"/>
              </w:rPr>
              <w:t>Charakteryzuje przyczyny nagłego zatrzymania krążenia - K_A.W26</w:t>
            </w:r>
          </w:p>
          <w:p w14:paraId="4CE1F367" w14:textId="14740FD3" w:rsidR="00DC30D6" w:rsidRPr="00DC30D6" w:rsidRDefault="00DC30D6" w:rsidP="00DC30D6">
            <w:pPr>
              <w:jc w:val="both"/>
              <w:rPr>
                <w:sz w:val="16"/>
                <w:szCs w:val="16"/>
              </w:rPr>
            </w:pPr>
            <w:r w:rsidRPr="00DC30D6">
              <w:rPr>
                <w:sz w:val="16"/>
                <w:szCs w:val="16"/>
              </w:rPr>
              <w:t>Odtwarza algorytm wykonywania podstawowych zabiegów resuscytacyjnych u osób w różnym wieku w stanach zagrożenia  życia - K_A.W26</w:t>
            </w:r>
          </w:p>
          <w:p w14:paraId="1343A038" w14:textId="2FD85A1E" w:rsidR="00DC30D6" w:rsidRPr="00DC30D6" w:rsidRDefault="00DC30D6" w:rsidP="00DC30D6">
            <w:pPr>
              <w:jc w:val="both"/>
              <w:rPr>
                <w:sz w:val="16"/>
                <w:szCs w:val="16"/>
              </w:rPr>
            </w:pPr>
            <w:r w:rsidRPr="00DC30D6">
              <w:rPr>
                <w:sz w:val="16"/>
                <w:szCs w:val="16"/>
              </w:rPr>
              <w:t>Omawia i jest świadomy zagrożeń  w czasie udzielania pierwszej pomocy i kwalifikowanej pierwszej pomocy.-K_A.W26</w:t>
            </w:r>
          </w:p>
          <w:p w14:paraId="24664A1B" w14:textId="6DCA3E28" w:rsidR="00DC30D6" w:rsidRPr="00DC30D6" w:rsidRDefault="00DC30D6" w:rsidP="00DC30D6">
            <w:pPr>
              <w:jc w:val="both"/>
              <w:rPr>
                <w:sz w:val="16"/>
                <w:szCs w:val="16"/>
              </w:rPr>
            </w:pPr>
            <w:r w:rsidRPr="00DC30D6">
              <w:rPr>
                <w:sz w:val="16"/>
                <w:szCs w:val="16"/>
              </w:rPr>
              <w:t xml:space="preserve"> Zna  zasady udzielania  pomocy w przypadku wystąpienia stanów zagrożenia życia i zdrowia - K_A.W26</w:t>
            </w:r>
          </w:p>
          <w:p w14:paraId="0335A569" w14:textId="21A54F25" w:rsidR="00DC30D6" w:rsidRPr="00DC30D6" w:rsidRDefault="00DC30D6" w:rsidP="00DC30D6">
            <w:pPr>
              <w:jc w:val="both"/>
              <w:rPr>
                <w:sz w:val="16"/>
                <w:szCs w:val="16"/>
              </w:rPr>
            </w:pPr>
            <w:r w:rsidRPr="00DC30D6">
              <w:rPr>
                <w:sz w:val="16"/>
                <w:szCs w:val="16"/>
              </w:rPr>
              <w:t xml:space="preserve"> Opisuje zasady użycia defibrylatora automatycznego (AED) - K_A.W26</w:t>
            </w:r>
          </w:p>
          <w:p w14:paraId="669AD42D" w14:textId="6CBB5020" w:rsidR="0077097A" w:rsidRPr="00DC30D6" w:rsidRDefault="00DC30D6" w:rsidP="00DC30D6">
            <w:pPr>
              <w:tabs>
                <w:tab w:val="left" w:pos="1060"/>
              </w:tabs>
              <w:ind w:left="5"/>
              <w:jc w:val="both"/>
              <w:rPr>
                <w:sz w:val="16"/>
                <w:szCs w:val="16"/>
              </w:rPr>
            </w:pPr>
            <w:r w:rsidRPr="00DC30D6">
              <w:rPr>
                <w:sz w:val="16"/>
                <w:szCs w:val="16"/>
              </w:rPr>
              <w:t>Wie jak zorganizować i podjąć czynności ratunkowe w sytuacji zdarzeń komunikacyjnych oraz opieki nad poszkodowanym po urazie - K_A.W26</w:t>
            </w:r>
          </w:p>
          <w:p w14:paraId="7CE2CA48" w14:textId="25BE626C" w:rsidR="00DC30D6" w:rsidRPr="00DC30D6" w:rsidRDefault="00DC30D6" w:rsidP="00DC30D6">
            <w:pPr>
              <w:pStyle w:val="Default"/>
              <w:jc w:val="both"/>
              <w:rPr>
                <w:color w:val="auto"/>
                <w:sz w:val="16"/>
                <w:szCs w:val="16"/>
                <w:lang w:val="pl-PL"/>
              </w:rPr>
            </w:pPr>
            <w:r w:rsidRPr="00DC30D6">
              <w:rPr>
                <w:color w:val="auto"/>
                <w:sz w:val="16"/>
                <w:szCs w:val="16"/>
                <w:lang w:val="pl-PL"/>
              </w:rPr>
              <w:t>Posiada umiejętność dbania o  bezpieczeństwo własne i poszkodowanego - K_A.U21</w:t>
            </w:r>
          </w:p>
          <w:p w14:paraId="2377271E" w14:textId="07980D72" w:rsidR="00DC30D6" w:rsidRPr="00DC30D6" w:rsidRDefault="00DC30D6" w:rsidP="00DC30D6">
            <w:pPr>
              <w:pStyle w:val="Default"/>
              <w:jc w:val="both"/>
              <w:rPr>
                <w:color w:val="auto"/>
                <w:sz w:val="16"/>
                <w:szCs w:val="16"/>
                <w:lang w:val="pl-PL"/>
              </w:rPr>
            </w:pPr>
            <w:r w:rsidRPr="00DC30D6">
              <w:rPr>
                <w:color w:val="auto"/>
                <w:sz w:val="16"/>
                <w:szCs w:val="16"/>
                <w:lang w:val="pl-PL"/>
              </w:rPr>
              <w:t>Potrafi odpowiednio zabezpieczyć  miejsce zdarzenia - K_A.U21</w:t>
            </w:r>
          </w:p>
          <w:p w14:paraId="2D246039" w14:textId="6DE4B225" w:rsidR="00DC30D6" w:rsidRPr="00DC30D6" w:rsidRDefault="00DC30D6" w:rsidP="00DC30D6">
            <w:pPr>
              <w:pStyle w:val="Default"/>
              <w:jc w:val="both"/>
              <w:rPr>
                <w:color w:val="auto"/>
                <w:sz w:val="16"/>
                <w:szCs w:val="16"/>
                <w:lang w:val="pl-PL"/>
              </w:rPr>
            </w:pPr>
            <w:r w:rsidRPr="00DC30D6">
              <w:rPr>
                <w:color w:val="auto"/>
                <w:sz w:val="16"/>
                <w:szCs w:val="16"/>
                <w:lang w:val="pl-PL"/>
              </w:rPr>
              <w:t>Prawidłowo rozpoznaje objawy świadczące o zagrożeniu życia i zdrowia - K_A.U21</w:t>
            </w:r>
          </w:p>
          <w:p w14:paraId="678C38A1" w14:textId="54189BF4" w:rsidR="00DC30D6" w:rsidRPr="00DC30D6" w:rsidRDefault="00DC30D6" w:rsidP="00DC30D6">
            <w:pPr>
              <w:pStyle w:val="Default"/>
              <w:jc w:val="both"/>
              <w:rPr>
                <w:color w:val="auto"/>
                <w:sz w:val="16"/>
                <w:szCs w:val="16"/>
                <w:lang w:val="pl-PL"/>
              </w:rPr>
            </w:pPr>
            <w:r w:rsidRPr="00DC30D6">
              <w:rPr>
                <w:color w:val="auto"/>
                <w:sz w:val="16"/>
                <w:szCs w:val="16"/>
                <w:lang w:val="pl-PL"/>
              </w:rPr>
              <w:t>Prawidłowo wykonuje podstawowe zabiegi resuscytacyjne u osób w różnym wieku w stanach zagrożenia zdrowotnego zgodnie z rekomendowanym  algorytmem. Prawidłowo obsługuje  automatyczny defibrylator zewnętrzny - AED - K_A.U21</w:t>
            </w:r>
          </w:p>
          <w:p w14:paraId="09657519" w14:textId="04A1CB72" w:rsidR="00DC30D6" w:rsidRPr="00DC30D6" w:rsidRDefault="00DC30D6" w:rsidP="00DC30D6">
            <w:pPr>
              <w:pStyle w:val="Default"/>
              <w:jc w:val="both"/>
              <w:rPr>
                <w:color w:val="auto"/>
                <w:sz w:val="16"/>
                <w:szCs w:val="16"/>
                <w:lang w:val="pl-PL"/>
              </w:rPr>
            </w:pPr>
            <w:r w:rsidRPr="00DC30D6">
              <w:rPr>
                <w:color w:val="auto"/>
                <w:sz w:val="16"/>
                <w:szCs w:val="16"/>
                <w:lang w:val="pl-PL"/>
              </w:rPr>
              <w:t>Posiada umiejętność  postepowania w  stanach zagrożenia zdrowotnego pochodzenia wewnętrznego - K_A.U21</w:t>
            </w:r>
          </w:p>
          <w:p w14:paraId="1449F62F" w14:textId="706E018C" w:rsidR="00DC30D6" w:rsidRPr="00DC30D6" w:rsidRDefault="00DC30D6" w:rsidP="00DC30D6">
            <w:pPr>
              <w:pStyle w:val="Default"/>
              <w:jc w:val="both"/>
              <w:rPr>
                <w:color w:val="auto"/>
                <w:sz w:val="16"/>
                <w:szCs w:val="16"/>
                <w:lang w:val="pl-PL"/>
              </w:rPr>
            </w:pPr>
            <w:r w:rsidRPr="00DC30D6">
              <w:rPr>
                <w:color w:val="auto"/>
                <w:sz w:val="16"/>
                <w:szCs w:val="16"/>
                <w:lang w:val="pl-PL"/>
              </w:rPr>
              <w:t>Potrafi postępować  z poszkodowanym w przypadku wystąpienia stanów zagrożenia zdrowotnego pochodzenia urazowego - K_A.U21</w:t>
            </w:r>
          </w:p>
          <w:p w14:paraId="7306D552" w14:textId="0A0C6B6F" w:rsidR="00DC30D6" w:rsidRPr="00DC30D6" w:rsidRDefault="00DC30D6" w:rsidP="00DC30D6">
            <w:pPr>
              <w:tabs>
                <w:tab w:val="left" w:pos="1060"/>
              </w:tabs>
              <w:ind w:left="5"/>
              <w:jc w:val="both"/>
              <w:rPr>
                <w:sz w:val="16"/>
                <w:szCs w:val="16"/>
              </w:rPr>
            </w:pPr>
            <w:r w:rsidRPr="00DC30D6">
              <w:rPr>
                <w:sz w:val="16"/>
                <w:szCs w:val="16"/>
              </w:rPr>
              <w:t>Potrafi udzielić pomocy w sytuacji wystąpienia zagrożenia zdrowotnego pochodzenia środowiskowego - K_A.U21</w:t>
            </w:r>
          </w:p>
          <w:p w14:paraId="7C57B081" w14:textId="37F3B47D" w:rsidR="00DC30D6" w:rsidRPr="00DC30D6" w:rsidRDefault="00DC30D6" w:rsidP="00DC30D6">
            <w:pPr>
              <w:pStyle w:val="Default"/>
              <w:jc w:val="both"/>
              <w:rPr>
                <w:sz w:val="16"/>
                <w:szCs w:val="16"/>
                <w:lang w:val="pl-PL"/>
              </w:rPr>
            </w:pPr>
            <w:r w:rsidRPr="00DC30D6">
              <w:rPr>
                <w:sz w:val="16"/>
                <w:szCs w:val="16"/>
                <w:lang w:val="pl-PL"/>
              </w:rPr>
              <w:t>Postępuje zgodnie z zasadami etycznymi - K_A.K1</w:t>
            </w:r>
          </w:p>
          <w:p w14:paraId="573195AD" w14:textId="5B06C716" w:rsidR="00DC30D6" w:rsidRPr="00DC30D6" w:rsidRDefault="00DC30D6" w:rsidP="00DC30D6">
            <w:pPr>
              <w:tabs>
                <w:tab w:val="left" w:pos="1060"/>
              </w:tabs>
              <w:ind w:left="5"/>
              <w:jc w:val="both"/>
              <w:rPr>
                <w:b/>
                <w:sz w:val="16"/>
                <w:szCs w:val="16"/>
                <w:lang w:eastAsia="en-US"/>
              </w:rPr>
            </w:pPr>
            <w:r w:rsidRPr="00DC30D6">
              <w:rPr>
                <w:sz w:val="16"/>
                <w:szCs w:val="16"/>
              </w:rPr>
              <w:t>Ma świadomość uwarunkowań determinujących możliwość wystąpienia stanu zagrażania  życia i zdrowia - K_A.K2</w:t>
            </w:r>
          </w:p>
        </w:tc>
        <w:tc>
          <w:tcPr>
            <w:tcW w:w="2835" w:type="dxa"/>
            <w:gridSpan w:val="4"/>
            <w:vAlign w:val="center"/>
          </w:tcPr>
          <w:p w14:paraId="11AA1F9B" w14:textId="77777777" w:rsidR="00DC30D6" w:rsidRPr="00DC30D6" w:rsidRDefault="00DC30D6" w:rsidP="00DC30D6">
            <w:pPr>
              <w:pStyle w:val="Default"/>
              <w:jc w:val="both"/>
              <w:rPr>
                <w:b/>
                <w:color w:val="auto"/>
                <w:sz w:val="16"/>
                <w:szCs w:val="16"/>
                <w:u w:val="single"/>
              </w:rPr>
            </w:pPr>
            <w:r w:rsidRPr="00DC30D6">
              <w:rPr>
                <w:b/>
                <w:color w:val="auto"/>
                <w:sz w:val="16"/>
                <w:szCs w:val="16"/>
                <w:u w:val="single"/>
              </w:rPr>
              <w:t>Wykład:</w:t>
            </w:r>
          </w:p>
          <w:p w14:paraId="468B2A57" w14:textId="77777777" w:rsidR="00DC30D6" w:rsidRPr="00DC30D6" w:rsidRDefault="00DC30D6" w:rsidP="00DE0C5B">
            <w:pPr>
              <w:pStyle w:val="Default"/>
              <w:numPr>
                <w:ilvl w:val="0"/>
                <w:numId w:val="19"/>
              </w:numPr>
              <w:jc w:val="both"/>
              <w:rPr>
                <w:color w:val="auto"/>
                <w:sz w:val="16"/>
                <w:szCs w:val="16"/>
                <w:lang w:val="pl-PL"/>
              </w:rPr>
            </w:pPr>
            <w:r w:rsidRPr="00DC30D6">
              <w:rPr>
                <w:color w:val="auto"/>
                <w:sz w:val="16"/>
                <w:szCs w:val="16"/>
                <w:lang w:val="pl-PL"/>
              </w:rPr>
              <w:t xml:space="preserve">wykład problemowy </w:t>
            </w:r>
          </w:p>
          <w:p w14:paraId="63E42BD0" w14:textId="77777777" w:rsidR="00DC30D6" w:rsidRPr="00DC30D6" w:rsidRDefault="00DC30D6" w:rsidP="00DE0C5B">
            <w:pPr>
              <w:pStyle w:val="Default"/>
              <w:numPr>
                <w:ilvl w:val="0"/>
                <w:numId w:val="19"/>
              </w:numPr>
              <w:jc w:val="both"/>
              <w:rPr>
                <w:color w:val="auto"/>
                <w:sz w:val="16"/>
                <w:szCs w:val="16"/>
                <w:lang w:val="pl-PL"/>
              </w:rPr>
            </w:pPr>
            <w:r w:rsidRPr="00DC30D6">
              <w:rPr>
                <w:color w:val="auto"/>
                <w:sz w:val="16"/>
                <w:szCs w:val="16"/>
                <w:lang w:val="pl-PL"/>
              </w:rPr>
              <w:t xml:space="preserve">wykład informacyjny  </w:t>
            </w:r>
          </w:p>
          <w:p w14:paraId="4371AD18" w14:textId="77777777" w:rsidR="00DC30D6" w:rsidRPr="00DC30D6" w:rsidRDefault="00DC30D6" w:rsidP="00DE0C5B">
            <w:pPr>
              <w:pStyle w:val="Default"/>
              <w:numPr>
                <w:ilvl w:val="0"/>
                <w:numId w:val="19"/>
              </w:numPr>
              <w:jc w:val="both"/>
              <w:rPr>
                <w:color w:val="auto"/>
                <w:sz w:val="16"/>
                <w:szCs w:val="16"/>
                <w:lang w:val="pl-PL"/>
              </w:rPr>
            </w:pPr>
            <w:r w:rsidRPr="00DC30D6">
              <w:rPr>
                <w:color w:val="auto"/>
                <w:sz w:val="16"/>
                <w:szCs w:val="16"/>
                <w:lang w:val="pl-PL"/>
              </w:rPr>
              <w:t xml:space="preserve">dyskusja dydaktyczna </w:t>
            </w:r>
          </w:p>
          <w:p w14:paraId="7B0A4616" w14:textId="77777777" w:rsidR="00DC30D6" w:rsidRPr="00DC30D6" w:rsidRDefault="00DC30D6" w:rsidP="00DC30D6">
            <w:pPr>
              <w:pStyle w:val="Default"/>
              <w:ind w:left="720"/>
              <w:jc w:val="both"/>
              <w:rPr>
                <w:color w:val="auto"/>
                <w:sz w:val="16"/>
                <w:szCs w:val="16"/>
                <w:lang w:val="pl-PL"/>
              </w:rPr>
            </w:pPr>
          </w:p>
          <w:p w14:paraId="542FA810" w14:textId="77777777" w:rsidR="00DC30D6" w:rsidRPr="00DC30D6" w:rsidRDefault="00DC30D6" w:rsidP="00DC30D6">
            <w:pPr>
              <w:pStyle w:val="Default"/>
              <w:jc w:val="both"/>
              <w:rPr>
                <w:b/>
                <w:color w:val="auto"/>
                <w:sz w:val="16"/>
                <w:szCs w:val="16"/>
                <w:u w:val="single"/>
                <w:lang w:val="pl-PL"/>
              </w:rPr>
            </w:pPr>
            <w:r w:rsidRPr="00DC30D6">
              <w:rPr>
                <w:b/>
                <w:color w:val="auto"/>
                <w:sz w:val="16"/>
                <w:szCs w:val="16"/>
                <w:u w:val="single"/>
                <w:lang w:val="pl-PL"/>
              </w:rPr>
              <w:t>Laboratoria:</w:t>
            </w:r>
          </w:p>
          <w:p w14:paraId="434F4135" w14:textId="77777777" w:rsidR="00DC30D6" w:rsidRPr="00DC30D6" w:rsidRDefault="00DC30D6" w:rsidP="00DE0C5B">
            <w:pPr>
              <w:pStyle w:val="Default"/>
              <w:numPr>
                <w:ilvl w:val="0"/>
                <w:numId w:val="20"/>
              </w:numPr>
              <w:jc w:val="both"/>
              <w:rPr>
                <w:color w:val="auto"/>
                <w:sz w:val="16"/>
                <w:szCs w:val="16"/>
                <w:lang w:val="pl-PL"/>
              </w:rPr>
            </w:pPr>
            <w:r w:rsidRPr="00DC30D6">
              <w:rPr>
                <w:color w:val="auto"/>
                <w:sz w:val="16"/>
                <w:szCs w:val="16"/>
                <w:lang w:val="pl-PL"/>
              </w:rPr>
              <w:t xml:space="preserve">analiza przypadków </w:t>
            </w:r>
          </w:p>
          <w:p w14:paraId="52856E76" w14:textId="77777777" w:rsidR="00DC30D6" w:rsidRPr="00DC30D6" w:rsidRDefault="00DC30D6" w:rsidP="00DE0C5B">
            <w:pPr>
              <w:pStyle w:val="Default"/>
              <w:numPr>
                <w:ilvl w:val="0"/>
                <w:numId w:val="20"/>
              </w:numPr>
              <w:jc w:val="both"/>
              <w:rPr>
                <w:color w:val="auto"/>
                <w:sz w:val="16"/>
                <w:szCs w:val="16"/>
                <w:lang w:val="pl-PL"/>
              </w:rPr>
            </w:pPr>
            <w:r w:rsidRPr="00DC30D6">
              <w:rPr>
                <w:color w:val="auto"/>
                <w:sz w:val="16"/>
                <w:szCs w:val="16"/>
                <w:lang w:val="pl-PL"/>
              </w:rPr>
              <w:t xml:space="preserve">metody symulacyjne (studium przypadku; pacjent symulowany) </w:t>
            </w:r>
          </w:p>
          <w:p w14:paraId="63EB8765" w14:textId="77777777" w:rsidR="00DC30D6" w:rsidRPr="00DC30D6" w:rsidRDefault="00DC30D6" w:rsidP="00DE0C5B">
            <w:pPr>
              <w:pStyle w:val="Default"/>
              <w:numPr>
                <w:ilvl w:val="0"/>
                <w:numId w:val="20"/>
              </w:numPr>
              <w:jc w:val="both"/>
              <w:rPr>
                <w:color w:val="auto"/>
                <w:sz w:val="16"/>
                <w:szCs w:val="16"/>
                <w:lang w:val="pl-PL"/>
              </w:rPr>
            </w:pPr>
            <w:r w:rsidRPr="00DC30D6">
              <w:rPr>
                <w:color w:val="auto"/>
                <w:sz w:val="16"/>
                <w:szCs w:val="16"/>
              </w:rPr>
              <w:t xml:space="preserve">metody eksponujące: film, pokaz </w:t>
            </w:r>
          </w:p>
          <w:p w14:paraId="2447FE78" w14:textId="77777777" w:rsidR="0077097A" w:rsidRPr="00DC30D6" w:rsidRDefault="0077097A" w:rsidP="00DC30D6">
            <w:pPr>
              <w:ind w:left="287"/>
              <w:contextualSpacing/>
              <w:jc w:val="both"/>
              <w:rPr>
                <w:b/>
                <w:sz w:val="16"/>
                <w:szCs w:val="16"/>
                <w:lang w:eastAsia="en-US"/>
              </w:rPr>
            </w:pPr>
          </w:p>
        </w:tc>
        <w:tc>
          <w:tcPr>
            <w:tcW w:w="3969" w:type="dxa"/>
            <w:gridSpan w:val="4"/>
            <w:vAlign w:val="center"/>
          </w:tcPr>
          <w:tbl>
            <w:tblPr>
              <w:tblW w:w="0" w:type="auto"/>
              <w:tblBorders>
                <w:top w:val="nil"/>
                <w:left w:val="nil"/>
                <w:bottom w:val="nil"/>
                <w:right w:val="nil"/>
              </w:tblBorders>
              <w:tblLayout w:type="fixed"/>
              <w:tblLook w:val="0000" w:firstRow="0" w:lastRow="0" w:firstColumn="0" w:lastColumn="0" w:noHBand="0" w:noVBand="0"/>
            </w:tblPr>
            <w:tblGrid>
              <w:gridCol w:w="6048"/>
            </w:tblGrid>
            <w:tr w:rsidR="00DC30D6" w:rsidRPr="00B81F1B" w14:paraId="5B9A2755" w14:textId="77777777" w:rsidTr="00FC6962">
              <w:trPr>
                <w:trHeight w:val="602"/>
              </w:trPr>
              <w:tc>
                <w:tcPr>
                  <w:tcW w:w="6048" w:type="dxa"/>
                </w:tcPr>
                <w:p w14:paraId="0B5528AF" w14:textId="77777777" w:rsidR="00DC30D6" w:rsidRPr="00DC30D6" w:rsidRDefault="00DC30D6" w:rsidP="00477CFE">
                  <w:pPr>
                    <w:framePr w:hSpace="141" w:wrap="around" w:vAnchor="page" w:hAnchor="page" w:xAlign="center" w:y="2826"/>
                    <w:autoSpaceDE w:val="0"/>
                    <w:autoSpaceDN w:val="0"/>
                    <w:adjustRightInd w:val="0"/>
                    <w:rPr>
                      <w:sz w:val="16"/>
                      <w:szCs w:val="16"/>
                      <w:u w:val="single"/>
                    </w:rPr>
                  </w:pPr>
                  <w:r w:rsidRPr="00DC30D6">
                    <w:rPr>
                      <w:b/>
                      <w:bCs/>
                      <w:sz w:val="16"/>
                      <w:szCs w:val="16"/>
                      <w:u w:val="single"/>
                    </w:rPr>
                    <w:t xml:space="preserve">Wykłady: </w:t>
                  </w:r>
                </w:p>
                <w:p w14:paraId="5D0673ED" w14:textId="2EF34C30"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Sprawdzian ustny (0 – 12 punktów; &gt; 75%)</w:t>
                  </w:r>
                  <w:r>
                    <w:rPr>
                      <w:sz w:val="16"/>
                      <w:szCs w:val="16"/>
                    </w:rPr>
                    <w:br/>
                  </w:r>
                  <w:r w:rsidRPr="00DC30D6">
                    <w:rPr>
                      <w:sz w:val="16"/>
                      <w:szCs w:val="16"/>
                    </w:rPr>
                    <w:t>Sprawdzian pis</w:t>
                  </w:r>
                  <w:r>
                    <w:rPr>
                      <w:sz w:val="16"/>
                      <w:szCs w:val="16"/>
                    </w:rPr>
                    <w:t>emny (0 – 12 punktów; &gt; 75%)</w:t>
                  </w:r>
                  <w:r>
                    <w:rPr>
                      <w:sz w:val="16"/>
                      <w:szCs w:val="16"/>
                    </w:rPr>
                    <w:br/>
                  </w:r>
                  <w:r w:rsidRPr="00DC30D6">
                    <w:rPr>
                      <w:sz w:val="16"/>
                      <w:szCs w:val="16"/>
                    </w:rPr>
                    <w:t xml:space="preserve">Kolokwium końcowe (0 – 32 punktów; &gt;75%) </w:t>
                  </w:r>
                </w:p>
              </w:tc>
            </w:tr>
            <w:tr w:rsidR="00DC30D6" w:rsidRPr="00B81F1B" w14:paraId="0C3618C4" w14:textId="77777777" w:rsidTr="00FC6962">
              <w:trPr>
                <w:trHeight w:val="733"/>
              </w:trPr>
              <w:tc>
                <w:tcPr>
                  <w:tcW w:w="6048" w:type="dxa"/>
                </w:tcPr>
                <w:p w14:paraId="43E3D8B9"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&lt;24 ndst </w:t>
                  </w:r>
                </w:p>
                <w:p w14:paraId="16FDF9D1"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24 – 26 dst </w:t>
                  </w:r>
                </w:p>
                <w:p w14:paraId="28657AC7"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27 dst+ </w:t>
                  </w:r>
                </w:p>
                <w:p w14:paraId="5823F271"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28 – 29 db </w:t>
                  </w:r>
                </w:p>
                <w:p w14:paraId="7618C432"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30 db+ </w:t>
                  </w:r>
                </w:p>
                <w:p w14:paraId="2F2BA8A1"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31 – 32 bdb </w:t>
                  </w:r>
                </w:p>
                <w:p w14:paraId="38F0E2B5" w14:textId="77777777" w:rsidR="00DC30D6" w:rsidRPr="00DC30D6" w:rsidRDefault="00DC30D6" w:rsidP="00477CFE">
                  <w:pPr>
                    <w:framePr w:hSpace="141" w:wrap="around" w:vAnchor="page" w:hAnchor="page" w:xAlign="center" w:y="2826"/>
                    <w:autoSpaceDE w:val="0"/>
                    <w:autoSpaceDN w:val="0"/>
                    <w:adjustRightInd w:val="0"/>
                    <w:rPr>
                      <w:sz w:val="16"/>
                      <w:szCs w:val="16"/>
                    </w:rPr>
                  </w:pPr>
                </w:p>
              </w:tc>
            </w:tr>
            <w:tr w:rsidR="00DC30D6" w:rsidRPr="00B81F1B" w14:paraId="2823B1AD" w14:textId="77777777" w:rsidTr="00FC6962">
              <w:trPr>
                <w:trHeight w:val="100"/>
              </w:trPr>
              <w:tc>
                <w:tcPr>
                  <w:tcW w:w="6048" w:type="dxa"/>
                </w:tcPr>
                <w:p w14:paraId="1260D6F8" w14:textId="60D158E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Przedłużona obserwa</w:t>
                  </w:r>
                  <w:r>
                    <w:rPr>
                      <w:sz w:val="16"/>
                      <w:szCs w:val="16"/>
                    </w:rPr>
                    <w:t>cja (0 – 10 punktów; &gt; 50%)</w:t>
                  </w:r>
                </w:p>
              </w:tc>
            </w:tr>
            <w:tr w:rsidR="00DC30D6" w:rsidRPr="00B81F1B" w14:paraId="1CEE9B37" w14:textId="77777777" w:rsidTr="00FC6962">
              <w:trPr>
                <w:trHeight w:val="1620"/>
              </w:trPr>
              <w:tc>
                <w:tcPr>
                  <w:tcW w:w="6048" w:type="dxa"/>
                </w:tcPr>
                <w:p w14:paraId="7C63FB8E" w14:textId="77777777" w:rsidR="00DC30D6" w:rsidRPr="00DC30D6" w:rsidRDefault="00DC30D6" w:rsidP="00477CFE">
                  <w:pPr>
                    <w:framePr w:hSpace="141" w:wrap="around" w:vAnchor="page" w:hAnchor="page" w:xAlign="center" w:y="2826"/>
                    <w:autoSpaceDE w:val="0"/>
                    <w:autoSpaceDN w:val="0"/>
                    <w:adjustRightInd w:val="0"/>
                    <w:rPr>
                      <w:b/>
                      <w:bCs/>
                      <w:sz w:val="16"/>
                      <w:szCs w:val="16"/>
                    </w:rPr>
                  </w:pPr>
                </w:p>
                <w:p w14:paraId="22B68241" w14:textId="77777777" w:rsidR="00DC30D6" w:rsidRPr="00DC30D6" w:rsidRDefault="00DC30D6" w:rsidP="00477CFE">
                  <w:pPr>
                    <w:framePr w:hSpace="141" w:wrap="around" w:vAnchor="page" w:hAnchor="page" w:xAlign="center" w:y="2826"/>
                    <w:autoSpaceDE w:val="0"/>
                    <w:autoSpaceDN w:val="0"/>
                    <w:adjustRightInd w:val="0"/>
                    <w:rPr>
                      <w:sz w:val="16"/>
                      <w:szCs w:val="16"/>
                      <w:u w:val="single"/>
                    </w:rPr>
                  </w:pPr>
                  <w:r w:rsidRPr="00DC30D6">
                    <w:rPr>
                      <w:b/>
                      <w:bCs/>
                      <w:sz w:val="16"/>
                      <w:szCs w:val="16"/>
                      <w:u w:val="single"/>
                    </w:rPr>
                    <w:t xml:space="preserve">Ćwiczenia: </w:t>
                  </w:r>
                </w:p>
                <w:p w14:paraId="4EAFC144" w14:textId="45BC817A"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Sprawdzian ustny (0 – 12 punktów; &gt; 75%) </w:t>
                  </w:r>
                </w:p>
                <w:p w14:paraId="47963CBF" w14:textId="5849269E"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Sprawdzian pisemny (0 – 12 punktów; &gt; 75%) </w:t>
                  </w:r>
                </w:p>
                <w:p w14:paraId="69A54C91" w14:textId="0F8434CC"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Demonstracja w warunkach symulowanych</w:t>
                  </w:r>
                  <w:r>
                    <w:rPr>
                      <w:sz w:val="16"/>
                      <w:szCs w:val="16"/>
                    </w:rPr>
                    <w:br/>
                  </w:r>
                  <w:r w:rsidRPr="00DC30D6">
                    <w:rPr>
                      <w:sz w:val="16"/>
                      <w:szCs w:val="16"/>
                    </w:rPr>
                    <w:t xml:space="preserve"> (0 – 12 punktów; &gt; 75%) </w:t>
                  </w:r>
                </w:p>
                <w:p w14:paraId="05774712" w14:textId="29A8DEB6"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Sprawdzian praktyczny (0 – 12 punktów; &gt; 75%) </w:t>
                  </w:r>
                </w:p>
                <w:p w14:paraId="4BEE42B3" w14:textId="4B434780"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Kolokwium praktyczne (0 – 20 punktów; &gt; 75%) </w:t>
                  </w:r>
                </w:p>
                <w:p w14:paraId="0E81999B" w14:textId="3CB28040"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Kolokwium końcowe (0 – 32 punktów; &gt;75%) </w:t>
                  </w:r>
                </w:p>
              </w:tc>
            </w:tr>
            <w:tr w:rsidR="00DC30D6" w:rsidRPr="00B81F1B" w14:paraId="7ACB55B1" w14:textId="77777777" w:rsidTr="00FC6962">
              <w:trPr>
                <w:trHeight w:val="730"/>
              </w:trPr>
              <w:tc>
                <w:tcPr>
                  <w:tcW w:w="6048" w:type="dxa"/>
                </w:tcPr>
                <w:p w14:paraId="12497A0D"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&lt;24 ndst </w:t>
                  </w:r>
                </w:p>
                <w:p w14:paraId="27DBF3A1"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24 – 26 dst </w:t>
                  </w:r>
                </w:p>
                <w:p w14:paraId="3C1E3617"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27 dst+ </w:t>
                  </w:r>
                </w:p>
                <w:p w14:paraId="6E0DD895"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28 – 29 db </w:t>
                  </w:r>
                </w:p>
                <w:p w14:paraId="243AD03B"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30 db+ </w:t>
                  </w:r>
                </w:p>
                <w:p w14:paraId="7F5323E6" w14:textId="77777777"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31 – 32 bdb </w:t>
                  </w:r>
                </w:p>
                <w:p w14:paraId="33951ECC" w14:textId="77777777" w:rsidR="00DC30D6" w:rsidRPr="00DC30D6" w:rsidRDefault="00DC30D6" w:rsidP="00477CFE">
                  <w:pPr>
                    <w:framePr w:hSpace="141" w:wrap="around" w:vAnchor="page" w:hAnchor="page" w:xAlign="center" w:y="2826"/>
                    <w:autoSpaceDE w:val="0"/>
                    <w:autoSpaceDN w:val="0"/>
                    <w:adjustRightInd w:val="0"/>
                    <w:rPr>
                      <w:sz w:val="16"/>
                      <w:szCs w:val="16"/>
                    </w:rPr>
                  </w:pPr>
                </w:p>
              </w:tc>
            </w:tr>
            <w:tr w:rsidR="00DC30D6" w:rsidRPr="00B81F1B" w14:paraId="4805FA33" w14:textId="77777777" w:rsidTr="00FC6962">
              <w:trPr>
                <w:trHeight w:val="100"/>
              </w:trPr>
              <w:tc>
                <w:tcPr>
                  <w:tcW w:w="6048" w:type="dxa"/>
                </w:tcPr>
                <w:p w14:paraId="65A3627B" w14:textId="2A54DB3F" w:rsidR="00DC30D6" w:rsidRPr="00DC30D6" w:rsidRDefault="00DC30D6" w:rsidP="00477CFE">
                  <w:pPr>
                    <w:framePr w:hSpace="141" w:wrap="around" w:vAnchor="page" w:hAnchor="page" w:xAlign="center" w:y="2826"/>
                    <w:autoSpaceDE w:val="0"/>
                    <w:autoSpaceDN w:val="0"/>
                    <w:adjustRightInd w:val="0"/>
                    <w:rPr>
                      <w:sz w:val="16"/>
                      <w:szCs w:val="16"/>
                    </w:rPr>
                  </w:pPr>
                  <w:r w:rsidRPr="00DC30D6">
                    <w:rPr>
                      <w:sz w:val="16"/>
                      <w:szCs w:val="16"/>
                    </w:rPr>
                    <w:t xml:space="preserve">Przedłużona obserwacja (0 – 10 punktów; &gt; 50%) </w:t>
                  </w:r>
                </w:p>
              </w:tc>
            </w:tr>
          </w:tbl>
          <w:p w14:paraId="78F9F54B" w14:textId="77777777" w:rsidR="0077097A" w:rsidRPr="00D50D0A" w:rsidRDefault="0077097A" w:rsidP="00DC30D6">
            <w:pPr>
              <w:jc w:val="both"/>
              <w:rPr>
                <w:b/>
                <w:sz w:val="20"/>
                <w:szCs w:val="20"/>
                <w:lang w:eastAsia="en-US"/>
              </w:rPr>
            </w:pPr>
          </w:p>
        </w:tc>
      </w:tr>
      <w:tr w:rsidR="0077097A" w:rsidRPr="00D50D0A" w14:paraId="7DA71FA1" w14:textId="77777777" w:rsidTr="001807E5">
        <w:trPr>
          <w:trHeight w:val="1045"/>
        </w:trPr>
        <w:tc>
          <w:tcPr>
            <w:tcW w:w="1809" w:type="dxa"/>
            <w:gridSpan w:val="2"/>
            <w:vMerge/>
            <w:vAlign w:val="center"/>
          </w:tcPr>
          <w:p w14:paraId="59457FC1" w14:textId="77777777" w:rsidR="0077097A" w:rsidRDefault="0077097A" w:rsidP="008D0FD2">
            <w:pPr>
              <w:autoSpaceDE w:val="0"/>
              <w:autoSpaceDN w:val="0"/>
              <w:adjustRightInd w:val="0"/>
              <w:jc w:val="center"/>
              <w:rPr>
                <w:b/>
                <w:szCs w:val="20"/>
                <w:lang w:eastAsia="en-US"/>
              </w:rPr>
            </w:pPr>
          </w:p>
        </w:tc>
        <w:tc>
          <w:tcPr>
            <w:tcW w:w="2260" w:type="dxa"/>
            <w:vAlign w:val="center"/>
          </w:tcPr>
          <w:p w14:paraId="5A42E56E" w14:textId="797DAD55" w:rsidR="0077097A" w:rsidRDefault="0077097A" w:rsidP="008D0FD2">
            <w:pPr>
              <w:jc w:val="center"/>
              <w:rPr>
                <w:sz w:val="20"/>
                <w:szCs w:val="20"/>
              </w:rPr>
            </w:pPr>
            <w:r>
              <w:rPr>
                <w:sz w:val="20"/>
                <w:szCs w:val="20"/>
              </w:rPr>
              <w:t>Mikrobiologia</w:t>
            </w:r>
          </w:p>
        </w:tc>
        <w:tc>
          <w:tcPr>
            <w:tcW w:w="4403" w:type="dxa"/>
            <w:gridSpan w:val="5"/>
            <w:vAlign w:val="center"/>
          </w:tcPr>
          <w:p w14:paraId="3317DFE5" w14:textId="3C678C20" w:rsidR="00F537A8" w:rsidRPr="00F537A8" w:rsidRDefault="00F537A8" w:rsidP="00F537A8">
            <w:pPr>
              <w:autoSpaceDE w:val="0"/>
              <w:autoSpaceDN w:val="0"/>
              <w:adjustRightInd w:val="0"/>
              <w:jc w:val="both"/>
              <w:rPr>
                <w:sz w:val="16"/>
                <w:szCs w:val="16"/>
              </w:rPr>
            </w:pPr>
            <w:r>
              <w:rPr>
                <w:sz w:val="16"/>
                <w:szCs w:val="16"/>
              </w:rPr>
              <w:t>P</w:t>
            </w:r>
            <w:r w:rsidRPr="00F537A8">
              <w:rPr>
                <w:sz w:val="16"/>
                <w:szCs w:val="16"/>
              </w:rPr>
              <w:t>rzedstawia taksonomię, ogólną charakterystykę, warunki wzrostu i właściwości biochemiczne istotnych klinicznie drobnoustrojów (wirusów, bakterii, grzybów) chorobotwórczych dla ludzi oraz wymienia ich czynniki wirulencji - K_A.W18</w:t>
            </w:r>
          </w:p>
          <w:p w14:paraId="35F51EF9" w14:textId="5FB1E64D" w:rsidR="00F537A8" w:rsidRPr="00F537A8" w:rsidRDefault="00F537A8" w:rsidP="00F537A8">
            <w:pPr>
              <w:autoSpaceDE w:val="0"/>
              <w:autoSpaceDN w:val="0"/>
              <w:adjustRightInd w:val="0"/>
              <w:jc w:val="both"/>
              <w:rPr>
                <w:sz w:val="16"/>
                <w:szCs w:val="16"/>
              </w:rPr>
            </w:pPr>
            <w:r>
              <w:rPr>
                <w:sz w:val="16"/>
                <w:szCs w:val="16"/>
              </w:rPr>
              <w:t>O</w:t>
            </w:r>
            <w:r w:rsidRPr="00F537A8">
              <w:rPr>
                <w:sz w:val="16"/>
                <w:szCs w:val="16"/>
              </w:rPr>
              <w:t>pisuje procesy zmienności genetycznej drobnoustrojów i tłumaczy podstawowe mechanizmy odpowiedzi immunologicznej na zakażenie - K_A.W18</w:t>
            </w:r>
          </w:p>
          <w:p w14:paraId="17B1F493" w14:textId="287164FE" w:rsidR="00F537A8" w:rsidRPr="00F537A8" w:rsidRDefault="00F537A8" w:rsidP="00F537A8">
            <w:pPr>
              <w:autoSpaceDE w:val="0"/>
              <w:autoSpaceDN w:val="0"/>
              <w:adjustRightInd w:val="0"/>
              <w:jc w:val="both"/>
              <w:rPr>
                <w:sz w:val="16"/>
                <w:szCs w:val="16"/>
              </w:rPr>
            </w:pPr>
            <w:r>
              <w:rPr>
                <w:sz w:val="16"/>
                <w:szCs w:val="16"/>
              </w:rPr>
              <w:t>W</w:t>
            </w:r>
            <w:r w:rsidRPr="00F537A8">
              <w:rPr>
                <w:sz w:val="16"/>
                <w:szCs w:val="16"/>
              </w:rPr>
              <w:t>ymienia rodzaje działań biobójczych, tłumaczy zasady aseptyki, antyseptyki i objaśnia wpływ środków dezynfekcyjnych i antyseptycznych na drobnoustroje -  K_A.W19</w:t>
            </w:r>
          </w:p>
          <w:p w14:paraId="21007522" w14:textId="19B2AF10" w:rsidR="00F537A8" w:rsidRPr="00F537A8" w:rsidRDefault="00F537A8" w:rsidP="00F537A8">
            <w:pPr>
              <w:autoSpaceDE w:val="0"/>
              <w:autoSpaceDN w:val="0"/>
              <w:adjustRightInd w:val="0"/>
              <w:jc w:val="both"/>
              <w:rPr>
                <w:strike/>
                <w:sz w:val="16"/>
                <w:szCs w:val="16"/>
              </w:rPr>
            </w:pPr>
            <w:r>
              <w:rPr>
                <w:sz w:val="16"/>
                <w:szCs w:val="16"/>
              </w:rPr>
              <w:t>P</w:t>
            </w:r>
            <w:r w:rsidRPr="00F537A8">
              <w:rPr>
                <w:sz w:val="16"/>
                <w:szCs w:val="16"/>
              </w:rPr>
              <w:t>rzedstawia podział leków przeciwdrobnoustrojowych, wyjaśnia mechanizmy i zakresy ich działania na drobnoustroje oraz zasady antybiotykoterapii - K_A.W19</w:t>
            </w:r>
          </w:p>
          <w:p w14:paraId="299A6901" w14:textId="57E7D79F" w:rsidR="00F537A8" w:rsidRPr="00F537A8" w:rsidRDefault="00F537A8" w:rsidP="00F537A8">
            <w:pPr>
              <w:autoSpaceDE w:val="0"/>
              <w:autoSpaceDN w:val="0"/>
              <w:adjustRightInd w:val="0"/>
              <w:jc w:val="both"/>
              <w:rPr>
                <w:sz w:val="16"/>
                <w:szCs w:val="16"/>
              </w:rPr>
            </w:pPr>
            <w:r>
              <w:rPr>
                <w:sz w:val="16"/>
                <w:szCs w:val="16"/>
              </w:rPr>
              <w:t>W</w:t>
            </w:r>
            <w:r w:rsidRPr="00F537A8">
              <w:rPr>
                <w:sz w:val="16"/>
                <w:szCs w:val="16"/>
              </w:rPr>
              <w:t>ymienia metody kontroli mikrobiologicznej środowiska, środków farmaceutycznych i materiałów medycznych - K_A.W19</w:t>
            </w:r>
          </w:p>
          <w:p w14:paraId="23BB0210" w14:textId="0251BD54" w:rsidR="00F537A8" w:rsidRPr="00F537A8" w:rsidRDefault="00F537A8" w:rsidP="00F537A8">
            <w:pPr>
              <w:autoSpaceDE w:val="0"/>
              <w:autoSpaceDN w:val="0"/>
              <w:adjustRightInd w:val="0"/>
              <w:jc w:val="both"/>
              <w:rPr>
                <w:sz w:val="16"/>
                <w:szCs w:val="16"/>
              </w:rPr>
            </w:pPr>
            <w:r>
              <w:rPr>
                <w:sz w:val="16"/>
                <w:szCs w:val="16"/>
              </w:rPr>
              <w:t>O</w:t>
            </w:r>
            <w:r w:rsidRPr="00F537A8">
              <w:rPr>
                <w:sz w:val="16"/>
                <w:szCs w:val="16"/>
              </w:rPr>
              <w:t>bjaśnia zasady diagnostyki mikrobiologicznej - K_A.W20</w:t>
            </w:r>
          </w:p>
          <w:p w14:paraId="584AEA37" w14:textId="5EC9F028" w:rsidR="00F537A8" w:rsidRPr="00F537A8" w:rsidRDefault="00F537A8" w:rsidP="00F537A8">
            <w:pPr>
              <w:autoSpaceDE w:val="0"/>
              <w:autoSpaceDN w:val="0"/>
              <w:adjustRightInd w:val="0"/>
              <w:jc w:val="both"/>
              <w:rPr>
                <w:sz w:val="16"/>
                <w:szCs w:val="16"/>
              </w:rPr>
            </w:pPr>
            <w:r>
              <w:rPr>
                <w:sz w:val="16"/>
                <w:szCs w:val="16"/>
              </w:rPr>
              <w:t>W</w:t>
            </w:r>
            <w:r w:rsidRPr="00F537A8">
              <w:rPr>
                <w:sz w:val="16"/>
                <w:szCs w:val="16"/>
              </w:rPr>
              <w:t>ymienia metody diagnostyki (biochemiczne, serologiczne, genetyczne) stosowane do diagnostyki wybranych zakażeń wirusowych, bakteryjnych i grzybiczych - K_A.W20</w:t>
            </w:r>
          </w:p>
          <w:p w14:paraId="4D0827FB" w14:textId="53952A15" w:rsidR="00F537A8" w:rsidRPr="00F537A8" w:rsidRDefault="00F537A8" w:rsidP="00F537A8">
            <w:pPr>
              <w:autoSpaceDE w:val="0"/>
              <w:autoSpaceDN w:val="0"/>
              <w:adjustRightInd w:val="0"/>
              <w:jc w:val="both"/>
              <w:rPr>
                <w:sz w:val="16"/>
                <w:szCs w:val="16"/>
              </w:rPr>
            </w:pPr>
            <w:r>
              <w:rPr>
                <w:sz w:val="16"/>
                <w:szCs w:val="16"/>
              </w:rPr>
              <w:t>W</w:t>
            </w:r>
            <w:r w:rsidRPr="00F537A8">
              <w:rPr>
                <w:sz w:val="16"/>
                <w:szCs w:val="16"/>
              </w:rPr>
              <w:t>ymienia metody oceny wrażliwości drobnoustrojów na antybiotyki oraz metody wykrywania mechanizmów antybiotykooporności - K_A.W20</w:t>
            </w:r>
          </w:p>
          <w:p w14:paraId="13EB0A18" w14:textId="67F67299" w:rsidR="0077097A" w:rsidRPr="00F537A8" w:rsidRDefault="00F537A8" w:rsidP="00F537A8">
            <w:pPr>
              <w:tabs>
                <w:tab w:val="left" w:pos="1060"/>
              </w:tabs>
              <w:jc w:val="both"/>
              <w:rPr>
                <w:sz w:val="16"/>
                <w:szCs w:val="16"/>
              </w:rPr>
            </w:pPr>
            <w:r>
              <w:rPr>
                <w:sz w:val="16"/>
                <w:szCs w:val="16"/>
              </w:rPr>
              <w:t>O</w:t>
            </w:r>
            <w:r w:rsidRPr="00F537A8">
              <w:rPr>
                <w:sz w:val="16"/>
                <w:szCs w:val="16"/>
              </w:rPr>
              <w:t>bjaśnia patogenezę i epidemiologię wybranych zakażeń układowych – K_A.W18, K_A.W20</w:t>
            </w:r>
          </w:p>
          <w:p w14:paraId="12FE15B4" w14:textId="6935980C" w:rsidR="00F537A8" w:rsidRPr="00F537A8" w:rsidRDefault="00F537A8" w:rsidP="00F537A8">
            <w:pPr>
              <w:autoSpaceDE w:val="0"/>
              <w:autoSpaceDN w:val="0"/>
              <w:adjustRightInd w:val="0"/>
              <w:ind w:left="1"/>
              <w:jc w:val="both"/>
              <w:rPr>
                <w:sz w:val="16"/>
                <w:szCs w:val="16"/>
              </w:rPr>
            </w:pPr>
            <w:r>
              <w:rPr>
                <w:sz w:val="16"/>
                <w:szCs w:val="16"/>
              </w:rPr>
              <w:t>D</w:t>
            </w:r>
            <w:r w:rsidRPr="00F537A8">
              <w:rPr>
                <w:sz w:val="16"/>
                <w:szCs w:val="16"/>
              </w:rPr>
              <w:t>obiera odpowiednie podłoża mikrobiologiczne, wykonuje posiew w celu hodowli mikroorganizmów oraz wykonuje i ocenia preparaty mikroskopowe - K_A.U15</w:t>
            </w:r>
          </w:p>
          <w:p w14:paraId="389367F1" w14:textId="352564D9" w:rsidR="00F537A8" w:rsidRPr="00F537A8" w:rsidRDefault="00F537A8" w:rsidP="00F537A8">
            <w:pPr>
              <w:autoSpaceDE w:val="0"/>
              <w:autoSpaceDN w:val="0"/>
              <w:adjustRightInd w:val="0"/>
              <w:ind w:left="1"/>
              <w:jc w:val="both"/>
              <w:rPr>
                <w:sz w:val="16"/>
                <w:szCs w:val="16"/>
              </w:rPr>
            </w:pPr>
            <w:r>
              <w:rPr>
                <w:sz w:val="16"/>
                <w:szCs w:val="16"/>
              </w:rPr>
              <w:t>I</w:t>
            </w:r>
            <w:r w:rsidRPr="00F537A8">
              <w:rPr>
                <w:sz w:val="16"/>
                <w:szCs w:val="16"/>
              </w:rPr>
              <w:t>dentyfikuje drobnoustroje w oparciu o ocenę ich morfologii, właściwości biochemicznych, fizjologicznych i hodowlanych  - K_A.U16</w:t>
            </w:r>
          </w:p>
          <w:p w14:paraId="0A076252" w14:textId="27D68162" w:rsidR="00F537A8" w:rsidRPr="00F537A8" w:rsidRDefault="00F537A8" w:rsidP="00F537A8">
            <w:pPr>
              <w:autoSpaceDE w:val="0"/>
              <w:autoSpaceDN w:val="0"/>
              <w:adjustRightInd w:val="0"/>
              <w:ind w:left="1"/>
              <w:jc w:val="both"/>
              <w:rPr>
                <w:sz w:val="16"/>
                <w:szCs w:val="16"/>
              </w:rPr>
            </w:pPr>
            <w:r>
              <w:rPr>
                <w:sz w:val="16"/>
                <w:szCs w:val="16"/>
              </w:rPr>
              <w:t>W</w:t>
            </w:r>
            <w:r w:rsidRPr="00F537A8">
              <w:rPr>
                <w:sz w:val="16"/>
                <w:szCs w:val="16"/>
              </w:rPr>
              <w:t>ykorzystuje metody biochemiczne i immunologiczne oraz potrafi zaproponować wykorzystanie metod biologii molekularnej w diagnostyce mikrobiologicznej do wykrywania drobnoustrojów, w ramach badań czystości mikrobiologicznej leków oraz z przypadków wybranych zakażeń układowych - K_A.U17</w:t>
            </w:r>
          </w:p>
          <w:p w14:paraId="58538821" w14:textId="4F06CD4A" w:rsidR="00F537A8" w:rsidRPr="00F537A8" w:rsidRDefault="00F537A8" w:rsidP="00F537A8">
            <w:pPr>
              <w:autoSpaceDE w:val="0"/>
              <w:autoSpaceDN w:val="0"/>
              <w:adjustRightInd w:val="0"/>
              <w:ind w:left="1"/>
              <w:jc w:val="both"/>
              <w:rPr>
                <w:sz w:val="16"/>
                <w:szCs w:val="16"/>
              </w:rPr>
            </w:pPr>
            <w:r>
              <w:rPr>
                <w:sz w:val="16"/>
                <w:szCs w:val="16"/>
              </w:rPr>
              <w:t>O</w:t>
            </w:r>
            <w:r w:rsidRPr="00F537A8">
              <w:rPr>
                <w:sz w:val="16"/>
                <w:szCs w:val="16"/>
              </w:rPr>
              <w:t>znacza zgodnie z rekomendacjami antybiotykowrażliwość bakterii oraz wrażliwość grzybów na leki przeciwgrzybicze z uwzględnieniem metod wykrywania mechanizmów lekooporności oraz potrafi zinterpretować uzyskany wynik - K_A.U18</w:t>
            </w:r>
          </w:p>
          <w:p w14:paraId="179A3780" w14:textId="07E81054" w:rsidR="00F537A8" w:rsidRPr="00F537A8" w:rsidRDefault="00F537A8" w:rsidP="00F537A8">
            <w:pPr>
              <w:autoSpaceDE w:val="0"/>
              <w:autoSpaceDN w:val="0"/>
              <w:adjustRightInd w:val="0"/>
              <w:ind w:left="1"/>
              <w:jc w:val="both"/>
              <w:rPr>
                <w:sz w:val="16"/>
                <w:szCs w:val="16"/>
              </w:rPr>
            </w:pPr>
            <w:r>
              <w:rPr>
                <w:sz w:val="16"/>
                <w:szCs w:val="16"/>
              </w:rPr>
              <w:t>D</w:t>
            </w:r>
            <w:r w:rsidRPr="00F537A8">
              <w:rPr>
                <w:sz w:val="16"/>
                <w:szCs w:val="16"/>
              </w:rPr>
              <w:t>okonuje oceny wpływu czynników fizyko-chemicznych na drobnoustroje, ocenia czystość mikrobiologiczną środowiska i bada skuteczność dezynfekcji i sterylizacji - K_A.U19</w:t>
            </w:r>
          </w:p>
          <w:p w14:paraId="20D106F9" w14:textId="2BF545B1" w:rsidR="00F537A8" w:rsidRPr="00F537A8" w:rsidRDefault="00F537A8" w:rsidP="00F537A8">
            <w:pPr>
              <w:tabs>
                <w:tab w:val="left" w:pos="1060"/>
              </w:tabs>
              <w:jc w:val="both"/>
              <w:rPr>
                <w:sz w:val="16"/>
                <w:szCs w:val="16"/>
              </w:rPr>
            </w:pPr>
            <w:r>
              <w:rPr>
                <w:sz w:val="16"/>
                <w:szCs w:val="16"/>
              </w:rPr>
              <w:t>P</w:t>
            </w:r>
            <w:r w:rsidRPr="00F537A8">
              <w:rPr>
                <w:sz w:val="16"/>
                <w:szCs w:val="16"/>
              </w:rPr>
              <w:t>rzeprowadza kontrolę mikrobiologiczną leków - K_A.U19</w:t>
            </w:r>
          </w:p>
          <w:p w14:paraId="2A82A2BD" w14:textId="5EBD7672" w:rsidR="00F537A8" w:rsidRPr="00F537A8" w:rsidRDefault="00F537A8" w:rsidP="00F537A8">
            <w:pPr>
              <w:autoSpaceDE w:val="0"/>
              <w:autoSpaceDN w:val="0"/>
              <w:adjustRightInd w:val="0"/>
              <w:jc w:val="both"/>
              <w:rPr>
                <w:sz w:val="16"/>
                <w:szCs w:val="16"/>
              </w:rPr>
            </w:pPr>
            <w:r>
              <w:rPr>
                <w:sz w:val="16"/>
                <w:szCs w:val="16"/>
              </w:rPr>
              <w:t>D</w:t>
            </w:r>
            <w:r w:rsidRPr="00F537A8">
              <w:rPr>
                <w:sz w:val="16"/>
                <w:szCs w:val="16"/>
              </w:rPr>
              <w:t>ba o propagowanie zasad racjonalnej antybiotykoterapii - K_A.K2</w:t>
            </w:r>
          </w:p>
          <w:p w14:paraId="70A9F6B0" w14:textId="33DFC1D2" w:rsidR="00F537A8" w:rsidRPr="00F537A8" w:rsidRDefault="00F537A8" w:rsidP="00F537A8">
            <w:pPr>
              <w:autoSpaceDE w:val="0"/>
              <w:autoSpaceDN w:val="0"/>
              <w:adjustRightInd w:val="0"/>
              <w:jc w:val="both"/>
              <w:rPr>
                <w:sz w:val="16"/>
                <w:szCs w:val="16"/>
              </w:rPr>
            </w:pPr>
            <w:r>
              <w:rPr>
                <w:sz w:val="16"/>
                <w:szCs w:val="16"/>
              </w:rPr>
              <w:t>S</w:t>
            </w:r>
            <w:r w:rsidRPr="00F537A8">
              <w:rPr>
                <w:sz w:val="16"/>
                <w:szCs w:val="16"/>
              </w:rPr>
              <w:t xml:space="preserve">ystematycznie przygotowuje się do zajęć w oparciu o dostępne </w:t>
            </w:r>
            <w:r w:rsidRPr="00F537A8">
              <w:rPr>
                <w:sz w:val="16"/>
                <w:szCs w:val="16"/>
              </w:rPr>
              <w:lastRenderedPageBreak/>
              <w:t>technologie informacyjne, wykazuje zdolność do wyszukiwania i selekcjonowania informacji -  K_B.K1</w:t>
            </w:r>
          </w:p>
          <w:p w14:paraId="4369A976" w14:textId="774FB001" w:rsidR="00F537A8" w:rsidRPr="00F537A8" w:rsidRDefault="00F537A8" w:rsidP="00F537A8">
            <w:pPr>
              <w:autoSpaceDE w:val="0"/>
              <w:autoSpaceDN w:val="0"/>
              <w:adjustRightInd w:val="0"/>
              <w:jc w:val="both"/>
              <w:rPr>
                <w:sz w:val="16"/>
                <w:szCs w:val="16"/>
              </w:rPr>
            </w:pPr>
            <w:r>
              <w:rPr>
                <w:sz w:val="16"/>
                <w:szCs w:val="16"/>
              </w:rPr>
              <w:t>W</w:t>
            </w:r>
            <w:r w:rsidRPr="00F537A8">
              <w:rPr>
                <w:sz w:val="16"/>
                <w:szCs w:val="16"/>
              </w:rPr>
              <w:t>yciąga i formułuje wnioski z przeprowadzanych w trakcie zajęć badań - K_B.K2</w:t>
            </w:r>
          </w:p>
          <w:p w14:paraId="53689064" w14:textId="354DC794" w:rsidR="00F537A8" w:rsidRPr="00D50D0A" w:rsidRDefault="00F537A8" w:rsidP="00F537A8">
            <w:pPr>
              <w:tabs>
                <w:tab w:val="left" w:pos="1060"/>
              </w:tabs>
              <w:jc w:val="both"/>
              <w:rPr>
                <w:b/>
                <w:sz w:val="20"/>
                <w:szCs w:val="20"/>
                <w:lang w:eastAsia="en-US"/>
              </w:rPr>
            </w:pPr>
            <w:r>
              <w:rPr>
                <w:sz w:val="16"/>
                <w:szCs w:val="16"/>
              </w:rPr>
              <w:t>W</w:t>
            </w:r>
            <w:r w:rsidRPr="00F537A8">
              <w:rPr>
                <w:sz w:val="16"/>
                <w:szCs w:val="16"/>
              </w:rPr>
              <w:t xml:space="preserve"> trakcie zajęć praktycznych współpracuje z innymi członkami zespołu - K_B.K3</w:t>
            </w:r>
          </w:p>
        </w:tc>
        <w:tc>
          <w:tcPr>
            <w:tcW w:w="2835" w:type="dxa"/>
            <w:gridSpan w:val="4"/>
            <w:vAlign w:val="center"/>
          </w:tcPr>
          <w:p w14:paraId="375FEE32" w14:textId="77777777" w:rsidR="00F537A8" w:rsidRPr="00F537A8" w:rsidRDefault="00F537A8" w:rsidP="00F537A8">
            <w:pPr>
              <w:autoSpaceDE w:val="0"/>
              <w:autoSpaceDN w:val="0"/>
              <w:adjustRightInd w:val="0"/>
              <w:ind w:firstLine="33"/>
              <w:jc w:val="both"/>
              <w:rPr>
                <w:sz w:val="16"/>
                <w:szCs w:val="16"/>
                <w:u w:val="single"/>
              </w:rPr>
            </w:pPr>
            <w:r w:rsidRPr="00F537A8">
              <w:rPr>
                <w:b/>
                <w:sz w:val="16"/>
                <w:szCs w:val="16"/>
                <w:u w:val="single"/>
              </w:rPr>
              <w:lastRenderedPageBreak/>
              <w:t>Wykład</w:t>
            </w:r>
            <w:r w:rsidRPr="00F537A8">
              <w:rPr>
                <w:sz w:val="16"/>
                <w:szCs w:val="16"/>
                <w:u w:val="single"/>
              </w:rPr>
              <w:t>:</w:t>
            </w:r>
          </w:p>
          <w:p w14:paraId="34B27E80" w14:textId="77777777" w:rsidR="00F537A8" w:rsidRDefault="00F537A8" w:rsidP="00DE0C5B">
            <w:pPr>
              <w:pStyle w:val="Akapitzlist2"/>
              <w:numPr>
                <w:ilvl w:val="0"/>
                <w:numId w:val="23"/>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 xml:space="preserve">wykład informacyjny (konwencjonalny) z prezentacją multimedialną </w:t>
            </w:r>
          </w:p>
          <w:p w14:paraId="2EACC4C5" w14:textId="77777777" w:rsidR="00F537A8" w:rsidRDefault="00F537A8" w:rsidP="00DE0C5B">
            <w:pPr>
              <w:pStyle w:val="Akapitzlist2"/>
              <w:numPr>
                <w:ilvl w:val="0"/>
                <w:numId w:val="23"/>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wykład problemowy</w:t>
            </w:r>
          </w:p>
          <w:p w14:paraId="3A880F85" w14:textId="420FDDF5" w:rsidR="00F537A8" w:rsidRPr="00F537A8" w:rsidRDefault="00F537A8" w:rsidP="00DE0C5B">
            <w:pPr>
              <w:pStyle w:val="Akapitzlist2"/>
              <w:numPr>
                <w:ilvl w:val="0"/>
                <w:numId w:val="23"/>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wykład konwersatoryjny</w:t>
            </w:r>
          </w:p>
          <w:p w14:paraId="10C82907" w14:textId="77777777" w:rsidR="00F537A8" w:rsidRPr="00F537A8" w:rsidRDefault="00F537A8" w:rsidP="00F537A8">
            <w:pPr>
              <w:autoSpaceDE w:val="0"/>
              <w:autoSpaceDN w:val="0"/>
              <w:adjustRightInd w:val="0"/>
              <w:ind w:firstLine="33"/>
              <w:jc w:val="both"/>
              <w:rPr>
                <w:b/>
                <w:sz w:val="16"/>
                <w:szCs w:val="16"/>
                <w:u w:val="single"/>
              </w:rPr>
            </w:pPr>
            <w:r w:rsidRPr="00F537A8">
              <w:rPr>
                <w:b/>
                <w:sz w:val="16"/>
                <w:szCs w:val="16"/>
                <w:u w:val="single"/>
              </w:rPr>
              <w:t>Laboratoria:</w:t>
            </w:r>
          </w:p>
          <w:p w14:paraId="4BBB5B18" w14:textId="77777777" w:rsidR="00F537A8" w:rsidRDefault="00F537A8" w:rsidP="00DE0C5B">
            <w:pPr>
              <w:pStyle w:val="Akapitzlist2"/>
              <w:numPr>
                <w:ilvl w:val="0"/>
                <w:numId w:val="22"/>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metoda obserwacji</w:t>
            </w:r>
          </w:p>
          <w:p w14:paraId="28895795" w14:textId="77777777" w:rsidR="00F537A8" w:rsidRDefault="00F537A8" w:rsidP="00DE0C5B">
            <w:pPr>
              <w:pStyle w:val="Akapitzlist2"/>
              <w:numPr>
                <w:ilvl w:val="0"/>
                <w:numId w:val="22"/>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ćwiczenia praktyczne</w:t>
            </w:r>
          </w:p>
          <w:p w14:paraId="309017F9" w14:textId="77777777" w:rsidR="00F537A8" w:rsidRDefault="00F537A8" w:rsidP="00DE0C5B">
            <w:pPr>
              <w:pStyle w:val="Akapitzlist2"/>
              <w:numPr>
                <w:ilvl w:val="0"/>
                <w:numId w:val="22"/>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analiza wyników badań mikrobiologicznych</w:t>
            </w:r>
          </w:p>
          <w:p w14:paraId="034039DE" w14:textId="77777777" w:rsidR="00F537A8" w:rsidRDefault="00F537A8" w:rsidP="00DE0C5B">
            <w:pPr>
              <w:pStyle w:val="Akapitzlist2"/>
              <w:numPr>
                <w:ilvl w:val="0"/>
                <w:numId w:val="22"/>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 xml:space="preserve">metody eksponujące: film, pokaz </w:t>
            </w:r>
          </w:p>
          <w:p w14:paraId="19CDA19D" w14:textId="77777777" w:rsidR="00F537A8" w:rsidRDefault="00F537A8" w:rsidP="00DE0C5B">
            <w:pPr>
              <w:pStyle w:val="Akapitzlist2"/>
              <w:numPr>
                <w:ilvl w:val="0"/>
                <w:numId w:val="22"/>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metoda klasyczna problemowa</w:t>
            </w:r>
          </w:p>
          <w:p w14:paraId="450E2212" w14:textId="00BDC9F3" w:rsidR="00F537A8" w:rsidRPr="00F537A8" w:rsidRDefault="00F537A8" w:rsidP="00DE0C5B">
            <w:pPr>
              <w:pStyle w:val="Akapitzlist2"/>
              <w:numPr>
                <w:ilvl w:val="0"/>
                <w:numId w:val="22"/>
              </w:numPr>
              <w:autoSpaceDE w:val="0"/>
              <w:autoSpaceDN w:val="0"/>
              <w:adjustRightInd w:val="0"/>
              <w:spacing w:after="0" w:line="240" w:lineRule="auto"/>
              <w:jc w:val="both"/>
              <w:rPr>
                <w:rFonts w:ascii="Times New Roman" w:hAnsi="Times New Roman"/>
                <w:sz w:val="16"/>
                <w:szCs w:val="16"/>
              </w:rPr>
            </w:pPr>
            <w:r w:rsidRPr="00F537A8">
              <w:rPr>
                <w:rFonts w:ascii="Times New Roman" w:hAnsi="Times New Roman"/>
                <w:sz w:val="16"/>
                <w:szCs w:val="16"/>
              </w:rPr>
              <w:t>dyskusja</w:t>
            </w:r>
          </w:p>
          <w:p w14:paraId="4A3DE4BB" w14:textId="77777777" w:rsidR="00F537A8" w:rsidRPr="00F537A8" w:rsidRDefault="00F537A8" w:rsidP="00F537A8">
            <w:pPr>
              <w:pStyle w:val="Akapitzlist2"/>
              <w:autoSpaceDE w:val="0"/>
              <w:autoSpaceDN w:val="0"/>
              <w:adjustRightInd w:val="0"/>
              <w:spacing w:after="0" w:line="240" w:lineRule="auto"/>
              <w:ind w:left="51"/>
              <w:jc w:val="both"/>
              <w:rPr>
                <w:rFonts w:ascii="Times New Roman" w:hAnsi="Times New Roman"/>
                <w:b/>
                <w:sz w:val="16"/>
                <w:szCs w:val="16"/>
              </w:rPr>
            </w:pPr>
          </w:p>
          <w:p w14:paraId="437CABC1" w14:textId="77777777" w:rsidR="00F537A8" w:rsidRPr="00F537A8" w:rsidRDefault="00F537A8" w:rsidP="00F537A8">
            <w:pPr>
              <w:pStyle w:val="Akapitzlist2"/>
              <w:autoSpaceDE w:val="0"/>
              <w:autoSpaceDN w:val="0"/>
              <w:adjustRightInd w:val="0"/>
              <w:spacing w:after="0" w:line="240" w:lineRule="auto"/>
              <w:ind w:left="51"/>
              <w:jc w:val="both"/>
              <w:rPr>
                <w:rFonts w:ascii="Times New Roman" w:hAnsi="Times New Roman"/>
                <w:b/>
                <w:sz w:val="16"/>
                <w:szCs w:val="16"/>
                <w:u w:val="single"/>
              </w:rPr>
            </w:pPr>
            <w:r w:rsidRPr="00F537A8">
              <w:rPr>
                <w:rFonts w:ascii="Times New Roman" w:hAnsi="Times New Roman"/>
                <w:b/>
                <w:sz w:val="16"/>
                <w:szCs w:val="16"/>
                <w:u w:val="single"/>
              </w:rPr>
              <w:t>Seminaria</w:t>
            </w:r>
          </w:p>
          <w:p w14:paraId="6D782797" w14:textId="20D5F271" w:rsidR="0077097A" w:rsidRPr="00D50D0A" w:rsidRDefault="00F537A8" w:rsidP="00DE0C5B">
            <w:pPr>
              <w:numPr>
                <w:ilvl w:val="0"/>
                <w:numId w:val="21"/>
              </w:numPr>
              <w:contextualSpacing/>
              <w:jc w:val="both"/>
              <w:rPr>
                <w:b/>
                <w:sz w:val="20"/>
                <w:szCs w:val="20"/>
                <w:lang w:eastAsia="en-US"/>
              </w:rPr>
            </w:pPr>
            <w:r w:rsidRPr="00F537A8">
              <w:rPr>
                <w:sz w:val="16"/>
                <w:szCs w:val="16"/>
              </w:rPr>
              <w:t>nie dotyczy</w:t>
            </w:r>
          </w:p>
        </w:tc>
        <w:tc>
          <w:tcPr>
            <w:tcW w:w="3969" w:type="dxa"/>
            <w:gridSpan w:val="4"/>
            <w:vAlign w:val="center"/>
          </w:tcPr>
          <w:p w14:paraId="58808A4C" w14:textId="77777777" w:rsidR="00F537A8" w:rsidRPr="00F537A8" w:rsidRDefault="00F537A8" w:rsidP="00F537A8">
            <w:pPr>
              <w:shd w:val="clear" w:color="auto" w:fill="FFFFFF"/>
              <w:ind w:right="180"/>
              <w:jc w:val="both"/>
              <w:rPr>
                <w:sz w:val="16"/>
                <w:szCs w:val="16"/>
              </w:rPr>
            </w:pPr>
            <w:r w:rsidRPr="00F537A8">
              <w:rPr>
                <w:sz w:val="16"/>
                <w:szCs w:val="16"/>
              </w:rPr>
              <w:t>Podstawą do zaliczenia przedmiotu Mikrobiologia jest przestrzeganie zasad ujętych w Regulaminie Dydaktycznym Katedry i Zakładu Mikrobiologii.</w:t>
            </w:r>
          </w:p>
          <w:p w14:paraId="56465ACD" w14:textId="77777777" w:rsidR="00F537A8" w:rsidRPr="00F537A8" w:rsidRDefault="00F537A8" w:rsidP="00F537A8">
            <w:pPr>
              <w:autoSpaceDE w:val="0"/>
              <w:autoSpaceDN w:val="0"/>
              <w:adjustRightInd w:val="0"/>
              <w:jc w:val="both"/>
              <w:rPr>
                <w:sz w:val="16"/>
                <w:szCs w:val="16"/>
              </w:rPr>
            </w:pPr>
          </w:p>
          <w:p w14:paraId="64165877" w14:textId="77777777" w:rsidR="00F537A8" w:rsidRPr="00F537A8" w:rsidRDefault="00F537A8" w:rsidP="00F537A8">
            <w:pPr>
              <w:tabs>
                <w:tab w:val="num" w:pos="540"/>
              </w:tabs>
              <w:jc w:val="both"/>
              <w:rPr>
                <w:sz w:val="16"/>
                <w:szCs w:val="16"/>
              </w:rPr>
            </w:pPr>
            <w:r w:rsidRPr="00F537A8">
              <w:rPr>
                <w:b/>
                <w:sz w:val="16"/>
                <w:szCs w:val="16"/>
              </w:rPr>
              <w:t>Egzamin końcowy teoretyczny</w:t>
            </w:r>
            <w:r w:rsidRPr="00F537A8">
              <w:rPr>
                <w:sz w:val="16"/>
                <w:szCs w:val="16"/>
              </w:rPr>
              <w:t xml:space="preserve"> składa się z 60 pytań: testowych (odpowiedź jednokrotnego wyboru) dotyczących wiedzy zdobytej podczas wykładów (do 50% pytań) i laboratoriów. Za każdą prawidłową odpowiedź student otrzymuje jeden punkt. Do uzyskania pozytywnej oceny konieczne jest zdobycie 36 (60%) punktów. </w:t>
            </w:r>
          </w:p>
          <w:p w14:paraId="484CBFF2" w14:textId="77777777" w:rsidR="00F537A8" w:rsidRPr="00F537A8" w:rsidRDefault="00F537A8" w:rsidP="00F537A8">
            <w:pPr>
              <w:tabs>
                <w:tab w:val="num" w:pos="540"/>
              </w:tabs>
              <w:jc w:val="both"/>
              <w:rPr>
                <w:sz w:val="16"/>
                <w:szCs w:val="16"/>
              </w:rPr>
            </w:pPr>
          </w:p>
          <w:p w14:paraId="436C8446" w14:textId="77777777" w:rsidR="00F537A8" w:rsidRPr="00F537A8" w:rsidRDefault="00F537A8" w:rsidP="00F537A8">
            <w:pPr>
              <w:jc w:val="both"/>
              <w:rPr>
                <w:sz w:val="16"/>
                <w:szCs w:val="16"/>
              </w:rPr>
            </w:pPr>
            <w:r w:rsidRPr="00F537A8">
              <w:rPr>
                <w:sz w:val="16"/>
                <w:szCs w:val="16"/>
              </w:rPr>
              <w:t xml:space="preserve">Student może być zwolniony z egzaminu z końcową oceną bardzo dobry, jeżeli jego średnia ocen (średnia ważona wyliczana z ocen za: aktywność [x1], wejściówki [x1], kolokwia [x3], seminaria [x1]) wynosi minimum 4,50. </w:t>
            </w:r>
          </w:p>
          <w:p w14:paraId="351B57B5" w14:textId="77777777" w:rsidR="00F537A8" w:rsidRPr="00F537A8" w:rsidRDefault="00F537A8" w:rsidP="00F537A8">
            <w:pPr>
              <w:jc w:val="both"/>
              <w:rPr>
                <w:sz w:val="16"/>
                <w:szCs w:val="16"/>
              </w:rPr>
            </w:pPr>
          </w:p>
          <w:p w14:paraId="75009244" w14:textId="77777777" w:rsidR="00F537A8" w:rsidRPr="00F537A8" w:rsidRDefault="00F537A8" w:rsidP="00F537A8">
            <w:pPr>
              <w:jc w:val="both"/>
              <w:rPr>
                <w:sz w:val="16"/>
                <w:szCs w:val="16"/>
              </w:rPr>
            </w:pPr>
            <w:r w:rsidRPr="00F537A8">
              <w:rPr>
                <w:b/>
                <w:bCs/>
                <w:sz w:val="16"/>
                <w:szCs w:val="16"/>
              </w:rPr>
              <w:t>Egzamin końcowy teoretyczny, kolokwia, sprawdziany pisemne</w:t>
            </w:r>
            <w:r w:rsidRPr="00F537A8">
              <w:rPr>
                <w:sz w:val="16"/>
                <w:szCs w:val="16"/>
              </w:rPr>
              <w:t>: zaliczenie na ocenę na podstawie testu (test pisemny: pytania zamknięte jednokrotnego wyboru) z wiedzy zdobytej na wykładach i laboratoriach.</w:t>
            </w:r>
          </w:p>
          <w:p w14:paraId="31F840E7" w14:textId="77777777" w:rsidR="00F537A8" w:rsidRPr="00F537A8" w:rsidRDefault="00F537A8" w:rsidP="00F537A8">
            <w:pPr>
              <w:jc w:val="both"/>
              <w:rPr>
                <w:b/>
                <w:bCs/>
                <w:sz w:val="16"/>
                <w:szCs w:val="16"/>
              </w:rPr>
            </w:pPr>
          </w:p>
          <w:p w14:paraId="1BDE9DAF" w14:textId="77777777" w:rsidR="00F537A8" w:rsidRPr="00F537A8" w:rsidRDefault="00F537A8" w:rsidP="00F537A8">
            <w:pPr>
              <w:shd w:val="clear" w:color="auto" w:fill="FFFFFF"/>
              <w:ind w:right="117"/>
              <w:jc w:val="both"/>
              <w:rPr>
                <w:sz w:val="16"/>
                <w:szCs w:val="16"/>
              </w:rPr>
            </w:pPr>
            <w:r w:rsidRPr="00F537A8">
              <w:rPr>
                <w:sz w:val="16"/>
                <w:szCs w:val="16"/>
              </w:rPr>
              <w:t>W przypadku zaliczeń pisemnych (na wejściówkach, kolokwiach i egzaminie) uzyskane punkty przelicza się na stopnie według następującej skali:</w:t>
            </w:r>
          </w:p>
          <w:p w14:paraId="46540C27" w14:textId="77777777" w:rsidR="00F537A8" w:rsidRPr="00F537A8" w:rsidRDefault="00F537A8" w:rsidP="00F537A8">
            <w:pPr>
              <w:shd w:val="clear" w:color="auto" w:fill="FFFFFF"/>
              <w:ind w:right="117"/>
              <w:jc w:val="both"/>
              <w:rPr>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F537A8" w:rsidRPr="00F537A8" w14:paraId="03B29DAD" w14:textId="77777777" w:rsidTr="00F537A8">
              <w:tc>
                <w:tcPr>
                  <w:tcW w:w="1701" w:type="dxa"/>
                  <w:tcBorders>
                    <w:top w:val="single" w:sz="4" w:space="0" w:color="auto"/>
                    <w:left w:val="single" w:sz="4" w:space="0" w:color="auto"/>
                    <w:bottom w:val="single" w:sz="4" w:space="0" w:color="auto"/>
                    <w:right w:val="single" w:sz="4" w:space="0" w:color="auto"/>
                  </w:tcBorders>
                  <w:vAlign w:val="center"/>
                </w:tcPr>
                <w:p w14:paraId="21631C3F" w14:textId="77777777" w:rsidR="00F537A8" w:rsidRPr="00F537A8" w:rsidRDefault="00F537A8" w:rsidP="00477CFE">
                  <w:pPr>
                    <w:framePr w:hSpace="141" w:wrap="around" w:vAnchor="page" w:hAnchor="page" w:xAlign="center" w:y="2826"/>
                    <w:shd w:val="clear" w:color="auto" w:fill="FFFFFF"/>
                    <w:tabs>
                      <w:tab w:val="left" w:pos="16"/>
                    </w:tabs>
                    <w:ind w:left="-535" w:firstLine="708"/>
                    <w:jc w:val="center"/>
                    <w:rPr>
                      <w:b/>
                      <w:bCs/>
                      <w:sz w:val="16"/>
                      <w:szCs w:val="16"/>
                    </w:rPr>
                  </w:pPr>
                  <w:r w:rsidRPr="00F537A8">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723F5BD3" w14:textId="77777777" w:rsidR="00F537A8" w:rsidRPr="00F537A8" w:rsidRDefault="00F537A8" w:rsidP="00477CFE">
                  <w:pPr>
                    <w:framePr w:hSpace="141" w:wrap="around" w:vAnchor="page" w:hAnchor="page" w:xAlign="center" w:y="2826"/>
                    <w:ind w:left="-535" w:firstLine="708"/>
                    <w:jc w:val="center"/>
                    <w:rPr>
                      <w:b/>
                      <w:bCs/>
                      <w:sz w:val="16"/>
                      <w:szCs w:val="16"/>
                    </w:rPr>
                  </w:pPr>
                  <w:r w:rsidRPr="00F537A8">
                    <w:rPr>
                      <w:b/>
                      <w:bCs/>
                      <w:sz w:val="16"/>
                      <w:szCs w:val="16"/>
                    </w:rPr>
                    <w:t>Ocena</w:t>
                  </w:r>
                </w:p>
              </w:tc>
            </w:tr>
            <w:tr w:rsidR="00F537A8" w:rsidRPr="00F537A8" w14:paraId="35E176F9" w14:textId="77777777" w:rsidTr="00F537A8">
              <w:tc>
                <w:tcPr>
                  <w:tcW w:w="1701" w:type="dxa"/>
                  <w:tcBorders>
                    <w:top w:val="single" w:sz="4" w:space="0" w:color="auto"/>
                    <w:left w:val="single" w:sz="4" w:space="0" w:color="auto"/>
                    <w:bottom w:val="single" w:sz="4" w:space="0" w:color="auto"/>
                    <w:right w:val="single" w:sz="4" w:space="0" w:color="auto"/>
                  </w:tcBorders>
                </w:tcPr>
                <w:p w14:paraId="7657983D" w14:textId="77777777" w:rsidR="00F537A8" w:rsidRPr="00F537A8" w:rsidRDefault="00F537A8" w:rsidP="00477CFE">
                  <w:pPr>
                    <w:framePr w:hSpace="141" w:wrap="around" w:vAnchor="page" w:hAnchor="page" w:xAlign="center" w:y="2826"/>
                    <w:shd w:val="clear" w:color="auto" w:fill="FFFFFF"/>
                    <w:ind w:left="-535" w:firstLine="708"/>
                    <w:jc w:val="center"/>
                    <w:rPr>
                      <w:sz w:val="16"/>
                      <w:szCs w:val="16"/>
                    </w:rPr>
                  </w:pPr>
                  <w:r w:rsidRPr="00F537A8">
                    <w:rPr>
                      <w:sz w:val="16"/>
                      <w:szCs w:val="16"/>
                    </w:rPr>
                    <w:t>92-100%</w:t>
                  </w:r>
                </w:p>
              </w:tc>
              <w:tc>
                <w:tcPr>
                  <w:tcW w:w="1701" w:type="dxa"/>
                  <w:tcBorders>
                    <w:top w:val="single" w:sz="4" w:space="0" w:color="auto"/>
                    <w:left w:val="single" w:sz="4" w:space="0" w:color="auto"/>
                    <w:bottom w:val="single" w:sz="4" w:space="0" w:color="auto"/>
                    <w:right w:val="single" w:sz="4" w:space="0" w:color="auto"/>
                  </w:tcBorders>
                </w:tcPr>
                <w:p w14:paraId="19784450" w14:textId="77777777" w:rsidR="00F537A8" w:rsidRPr="00F537A8" w:rsidRDefault="00F537A8" w:rsidP="00477CFE">
                  <w:pPr>
                    <w:framePr w:hSpace="141" w:wrap="around" w:vAnchor="page" w:hAnchor="page" w:xAlign="center" w:y="2826"/>
                    <w:ind w:left="-535" w:firstLine="708"/>
                    <w:jc w:val="center"/>
                    <w:rPr>
                      <w:sz w:val="16"/>
                      <w:szCs w:val="16"/>
                    </w:rPr>
                  </w:pPr>
                  <w:r w:rsidRPr="00F537A8">
                    <w:rPr>
                      <w:sz w:val="16"/>
                      <w:szCs w:val="16"/>
                    </w:rPr>
                    <w:t>Bardzo dobry</w:t>
                  </w:r>
                </w:p>
              </w:tc>
            </w:tr>
            <w:tr w:rsidR="00F537A8" w:rsidRPr="00F537A8" w14:paraId="7B33142C" w14:textId="77777777" w:rsidTr="00F537A8">
              <w:tc>
                <w:tcPr>
                  <w:tcW w:w="1701" w:type="dxa"/>
                  <w:tcBorders>
                    <w:top w:val="single" w:sz="4" w:space="0" w:color="auto"/>
                    <w:left w:val="single" w:sz="4" w:space="0" w:color="auto"/>
                    <w:bottom w:val="single" w:sz="4" w:space="0" w:color="auto"/>
                    <w:right w:val="single" w:sz="4" w:space="0" w:color="auto"/>
                  </w:tcBorders>
                </w:tcPr>
                <w:p w14:paraId="259DF3FE" w14:textId="77777777" w:rsidR="00F537A8" w:rsidRPr="00F537A8" w:rsidRDefault="00F537A8" w:rsidP="00477CFE">
                  <w:pPr>
                    <w:framePr w:hSpace="141" w:wrap="around" w:vAnchor="page" w:hAnchor="page" w:xAlign="center" w:y="2826"/>
                    <w:shd w:val="clear" w:color="auto" w:fill="FFFFFF"/>
                    <w:ind w:left="-535" w:firstLine="708"/>
                    <w:jc w:val="center"/>
                    <w:rPr>
                      <w:sz w:val="16"/>
                      <w:szCs w:val="16"/>
                    </w:rPr>
                  </w:pPr>
                  <w:r w:rsidRPr="00F537A8">
                    <w:rPr>
                      <w:sz w:val="16"/>
                      <w:szCs w:val="16"/>
                    </w:rPr>
                    <w:t>84-91%</w:t>
                  </w:r>
                </w:p>
              </w:tc>
              <w:tc>
                <w:tcPr>
                  <w:tcW w:w="1701" w:type="dxa"/>
                  <w:tcBorders>
                    <w:top w:val="single" w:sz="4" w:space="0" w:color="auto"/>
                    <w:left w:val="single" w:sz="4" w:space="0" w:color="auto"/>
                    <w:bottom w:val="single" w:sz="4" w:space="0" w:color="auto"/>
                    <w:right w:val="single" w:sz="4" w:space="0" w:color="auto"/>
                  </w:tcBorders>
                </w:tcPr>
                <w:p w14:paraId="37A62054" w14:textId="77777777" w:rsidR="00F537A8" w:rsidRPr="00F537A8" w:rsidRDefault="00F537A8" w:rsidP="00477CFE">
                  <w:pPr>
                    <w:framePr w:hSpace="141" w:wrap="around" w:vAnchor="page" w:hAnchor="page" w:xAlign="center" w:y="2826"/>
                    <w:ind w:left="-535" w:firstLine="708"/>
                    <w:jc w:val="center"/>
                    <w:rPr>
                      <w:sz w:val="16"/>
                      <w:szCs w:val="16"/>
                    </w:rPr>
                  </w:pPr>
                  <w:r w:rsidRPr="00F537A8">
                    <w:rPr>
                      <w:sz w:val="16"/>
                      <w:szCs w:val="16"/>
                    </w:rPr>
                    <w:t>Dobry plus</w:t>
                  </w:r>
                </w:p>
              </w:tc>
            </w:tr>
            <w:tr w:rsidR="00F537A8" w:rsidRPr="00F537A8" w14:paraId="0A2B7FAB" w14:textId="77777777" w:rsidTr="00F537A8">
              <w:tc>
                <w:tcPr>
                  <w:tcW w:w="1701" w:type="dxa"/>
                  <w:tcBorders>
                    <w:top w:val="single" w:sz="4" w:space="0" w:color="auto"/>
                    <w:left w:val="single" w:sz="4" w:space="0" w:color="auto"/>
                    <w:bottom w:val="single" w:sz="4" w:space="0" w:color="auto"/>
                    <w:right w:val="single" w:sz="4" w:space="0" w:color="auto"/>
                  </w:tcBorders>
                </w:tcPr>
                <w:p w14:paraId="7199DE22" w14:textId="77777777" w:rsidR="00F537A8" w:rsidRPr="00F537A8" w:rsidRDefault="00F537A8" w:rsidP="00477CFE">
                  <w:pPr>
                    <w:framePr w:hSpace="141" w:wrap="around" w:vAnchor="page" w:hAnchor="page" w:xAlign="center" w:y="2826"/>
                    <w:shd w:val="clear" w:color="auto" w:fill="FFFFFF"/>
                    <w:ind w:left="-535" w:firstLine="708"/>
                    <w:jc w:val="center"/>
                    <w:rPr>
                      <w:sz w:val="16"/>
                      <w:szCs w:val="16"/>
                    </w:rPr>
                  </w:pPr>
                  <w:r w:rsidRPr="00F537A8">
                    <w:rPr>
                      <w:sz w:val="16"/>
                      <w:szCs w:val="16"/>
                    </w:rPr>
                    <w:t>76-83%</w:t>
                  </w:r>
                </w:p>
              </w:tc>
              <w:tc>
                <w:tcPr>
                  <w:tcW w:w="1701" w:type="dxa"/>
                  <w:tcBorders>
                    <w:top w:val="single" w:sz="4" w:space="0" w:color="auto"/>
                    <w:left w:val="single" w:sz="4" w:space="0" w:color="auto"/>
                    <w:bottom w:val="single" w:sz="4" w:space="0" w:color="auto"/>
                    <w:right w:val="single" w:sz="4" w:space="0" w:color="auto"/>
                  </w:tcBorders>
                </w:tcPr>
                <w:p w14:paraId="36EBABD3" w14:textId="77777777" w:rsidR="00F537A8" w:rsidRPr="00F537A8" w:rsidRDefault="00F537A8" w:rsidP="00477CFE">
                  <w:pPr>
                    <w:framePr w:hSpace="141" w:wrap="around" w:vAnchor="page" w:hAnchor="page" w:xAlign="center" w:y="2826"/>
                    <w:ind w:left="-535" w:firstLine="708"/>
                    <w:jc w:val="center"/>
                    <w:rPr>
                      <w:sz w:val="16"/>
                      <w:szCs w:val="16"/>
                    </w:rPr>
                  </w:pPr>
                  <w:r w:rsidRPr="00F537A8">
                    <w:rPr>
                      <w:sz w:val="16"/>
                      <w:szCs w:val="16"/>
                    </w:rPr>
                    <w:t>Dobry</w:t>
                  </w:r>
                </w:p>
              </w:tc>
            </w:tr>
            <w:tr w:rsidR="00F537A8" w:rsidRPr="00F537A8" w14:paraId="43700095" w14:textId="77777777" w:rsidTr="00F537A8">
              <w:tc>
                <w:tcPr>
                  <w:tcW w:w="1701" w:type="dxa"/>
                  <w:tcBorders>
                    <w:top w:val="single" w:sz="4" w:space="0" w:color="auto"/>
                    <w:left w:val="single" w:sz="4" w:space="0" w:color="auto"/>
                    <w:bottom w:val="single" w:sz="4" w:space="0" w:color="auto"/>
                    <w:right w:val="single" w:sz="4" w:space="0" w:color="auto"/>
                  </w:tcBorders>
                </w:tcPr>
                <w:p w14:paraId="41CD7792" w14:textId="77777777" w:rsidR="00F537A8" w:rsidRPr="00F537A8" w:rsidRDefault="00F537A8" w:rsidP="00477CFE">
                  <w:pPr>
                    <w:framePr w:hSpace="141" w:wrap="around" w:vAnchor="page" w:hAnchor="page" w:xAlign="center" w:y="2826"/>
                    <w:shd w:val="clear" w:color="auto" w:fill="FFFFFF"/>
                    <w:ind w:left="-535" w:firstLine="708"/>
                    <w:jc w:val="center"/>
                    <w:rPr>
                      <w:sz w:val="16"/>
                      <w:szCs w:val="16"/>
                    </w:rPr>
                  </w:pPr>
                  <w:r w:rsidRPr="00F537A8">
                    <w:rPr>
                      <w:sz w:val="16"/>
                      <w:szCs w:val="16"/>
                    </w:rPr>
                    <w:t>68-75%</w:t>
                  </w:r>
                </w:p>
              </w:tc>
              <w:tc>
                <w:tcPr>
                  <w:tcW w:w="1701" w:type="dxa"/>
                  <w:tcBorders>
                    <w:top w:val="single" w:sz="4" w:space="0" w:color="auto"/>
                    <w:left w:val="single" w:sz="4" w:space="0" w:color="auto"/>
                    <w:bottom w:val="single" w:sz="4" w:space="0" w:color="auto"/>
                    <w:right w:val="single" w:sz="4" w:space="0" w:color="auto"/>
                  </w:tcBorders>
                </w:tcPr>
                <w:p w14:paraId="0270FB94" w14:textId="77777777" w:rsidR="00F537A8" w:rsidRPr="00F537A8" w:rsidRDefault="00F537A8" w:rsidP="00477CFE">
                  <w:pPr>
                    <w:framePr w:hSpace="141" w:wrap="around" w:vAnchor="page" w:hAnchor="page" w:xAlign="center" w:y="2826"/>
                    <w:ind w:left="-535" w:firstLine="708"/>
                    <w:jc w:val="center"/>
                    <w:rPr>
                      <w:sz w:val="16"/>
                      <w:szCs w:val="16"/>
                    </w:rPr>
                  </w:pPr>
                  <w:r w:rsidRPr="00F537A8">
                    <w:rPr>
                      <w:sz w:val="16"/>
                      <w:szCs w:val="16"/>
                    </w:rPr>
                    <w:t>Dostateczny plus</w:t>
                  </w:r>
                </w:p>
              </w:tc>
            </w:tr>
            <w:tr w:rsidR="00F537A8" w:rsidRPr="00F537A8" w14:paraId="514CFABB" w14:textId="77777777" w:rsidTr="00F537A8">
              <w:tc>
                <w:tcPr>
                  <w:tcW w:w="1701" w:type="dxa"/>
                  <w:tcBorders>
                    <w:top w:val="single" w:sz="4" w:space="0" w:color="auto"/>
                    <w:left w:val="single" w:sz="4" w:space="0" w:color="auto"/>
                    <w:bottom w:val="single" w:sz="4" w:space="0" w:color="auto"/>
                    <w:right w:val="single" w:sz="4" w:space="0" w:color="auto"/>
                  </w:tcBorders>
                </w:tcPr>
                <w:p w14:paraId="3AD3273A" w14:textId="77777777" w:rsidR="00F537A8" w:rsidRPr="00F537A8" w:rsidRDefault="00F537A8" w:rsidP="00477CFE">
                  <w:pPr>
                    <w:framePr w:hSpace="141" w:wrap="around" w:vAnchor="page" w:hAnchor="page" w:xAlign="center" w:y="2826"/>
                    <w:shd w:val="clear" w:color="auto" w:fill="FFFFFF"/>
                    <w:ind w:left="-535" w:firstLine="708"/>
                    <w:jc w:val="center"/>
                    <w:rPr>
                      <w:sz w:val="16"/>
                      <w:szCs w:val="16"/>
                    </w:rPr>
                  </w:pPr>
                  <w:r w:rsidRPr="00F537A8">
                    <w:rPr>
                      <w:sz w:val="16"/>
                      <w:szCs w:val="16"/>
                    </w:rPr>
                    <w:t>60-67%</w:t>
                  </w:r>
                </w:p>
              </w:tc>
              <w:tc>
                <w:tcPr>
                  <w:tcW w:w="1701" w:type="dxa"/>
                  <w:tcBorders>
                    <w:top w:val="single" w:sz="4" w:space="0" w:color="auto"/>
                    <w:left w:val="single" w:sz="4" w:space="0" w:color="auto"/>
                    <w:bottom w:val="single" w:sz="4" w:space="0" w:color="auto"/>
                    <w:right w:val="single" w:sz="4" w:space="0" w:color="auto"/>
                  </w:tcBorders>
                </w:tcPr>
                <w:p w14:paraId="5194B768" w14:textId="77777777" w:rsidR="00F537A8" w:rsidRPr="00F537A8" w:rsidRDefault="00F537A8" w:rsidP="00477CFE">
                  <w:pPr>
                    <w:framePr w:hSpace="141" w:wrap="around" w:vAnchor="page" w:hAnchor="page" w:xAlign="center" w:y="2826"/>
                    <w:ind w:left="-535" w:firstLine="708"/>
                    <w:jc w:val="center"/>
                    <w:rPr>
                      <w:sz w:val="16"/>
                      <w:szCs w:val="16"/>
                    </w:rPr>
                  </w:pPr>
                  <w:r w:rsidRPr="00F537A8">
                    <w:rPr>
                      <w:sz w:val="16"/>
                      <w:szCs w:val="16"/>
                    </w:rPr>
                    <w:t>Dostateczny</w:t>
                  </w:r>
                </w:p>
              </w:tc>
            </w:tr>
            <w:tr w:rsidR="00F537A8" w:rsidRPr="00F537A8" w14:paraId="1E1E644E" w14:textId="77777777" w:rsidTr="00F537A8">
              <w:trPr>
                <w:trHeight w:val="70"/>
              </w:trPr>
              <w:tc>
                <w:tcPr>
                  <w:tcW w:w="1701" w:type="dxa"/>
                  <w:tcBorders>
                    <w:top w:val="single" w:sz="4" w:space="0" w:color="auto"/>
                    <w:left w:val="single" w:sz="4" w:space="0" w:color="auto"/>
                    <w:bottom w:val="single" w:sz="4" w:space="0" w:color="auto"/>
                    <w:right w:val="single" w:sz="4" w:space="0" w:color="auto"/>
                  </w:tcBorders>
                </w:tcPr>
                <w:p w14:paraId="113BABA2" w14:textId="77777777" w:rsidR="00F537A8" w:rsidRPr="00F537A8" w:rsidRDefault="00F537A8" w:rsidP="00477CFE">
                  <w:pPr>
                    <w:framePr w:hSpace="141" w:wrap="around" w:vAnchor="page" w:hAnchor="page" w:xAlign="center" w:y="2826"/>
                    <w:shd w:val="clear" w:color="auto" w:fill="FFFFFF"/>
                    <w:ind w:left="-535" w:firstLine="708"/>
                    <w:jc w:val="center"/>
                    <w:rPr>
                      <w:sz w:val="16"/>
                      <w:szCs w:val="16"/>
                    </w:rPr>
                  </w:pPr>
                  <w:r w:rsidRPr="00F537A8">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39341535" w14:textId="77777777" w:rsidR="00F537A8" w:rsidRPr="00F537A8" w:rsidRDefault="00F537A8" w:rsidP="00477CFE">
                  <w:pPr>
                    <w:framePr w:hSpace="141" w:wrap="around" w:vAnchor="page" w:hAnchor="page" w:xAlign="center" w:y="2826"/>
                    <w:ind w:left="-535" w:firstLine="708"/>
                    <w:jc w:val="center"/>
                    <w:rPr>
                      <w:sz w:val="16"/>
                      <w:szCs w:val="16"/>
                    </w:rPr>
                  </w:pPr>
                  <w:r w:rsidRPr="00F537A8">
                    <w:rPr>
                      <w:sz w:val="16"/>
                      <w:szCs w:val="16"/>
                    </w:rPr>
                    <w:t>Niedostateczny</w:t>
                  </w:r>
                </w:p>
              </w:tc>
            </w:tr>
          </w:tbl>
          <w:p w14:paraId="0EFAB3D8" w14:textId="77777777" w:rsidR="00F537A8" w:rsidRPr="00F537A8" w:rsidRDefault="00F537A8" w:rsidP="00F537A8">
            <w:pPr>
              <w:jc w:val="both"/>
              <w:rPr>
                <w:sz w:val="16"/>
                <w:szCs w:val="16"/>
              </w:rPr>
            </w:pPr>
          </w:p>
          <w:p w14:paraId="42D21F17" w14:textId="1CA90687" w:rsidR="00F537A8" w:rsidRPr="00F537A8" w:rsidRDefault="00F537A8" w:rsidP="00F537A8">
            <w:pPr>
              <w:pStyle w:val="Akapitzlist2"/>
              <w:autoSpaceDE w:val="0"/>
              <w:autoSpaceDN w:val="0"/>
              <w:adjustRightInd w:val="0"/>
              <w:spacing w:after="0" w:line="240" w:lineRule="auto"/>
              <w:ind w:left="33"/>
              <w:jc w:val="both"/>
              <w:rPr>
                <w:rFonts w:ascii="Times New Roman" w:hAnsi="Times New Roman"/>
                <w:sz w:val="16"/>
                <w:szCs w:val="16"/>
              </w:rPr>
            </w:pPr>
            <w:r w:rsidRPr="00F537A8">
              <w:rPr>
                <w:rFonts w:ascii="Times New Roman" w:hAnsi="Times New Roman"/>
                <w:b/>
                <w:sz w:val="16"/>
                <w:szCs w:val="16"/>
              </w:rPr>
              <w:t>Egzamin końcowy teoretyczny</w:t>
            </w:r>
            <w:r w:rsidRPr="00F537A8">
              <w:rPr>
                <w:rFonts w:ascii="Times New Roman" w:hAnsi="Times New Roman"/>
                <w:sz w:val="16"/>
                <w:szCs w:val="16"/>
              </w:rPr>
              <w:t xml:space="preserve">: ≥ 60% </w:t>
            </w:r>
          </w:p>
          <w:p w14:paraId="11FF82FC" w14:textId="1B6C3360" w:rsidR="00F537A8" w:rsidRPr="00F537A8" w:rsidRDefault="00F537A8" w:rsidP="00F537A8">
            <w:pPr>
              <w:pStyle w:val="Akapitzlist2"/>
              <w:autoSpaceDE w:val="0"/>
              <w:autoSpaceDN w:val="0"/>
              <w:adjustRightInd w:val="0"/>
              <w:spacing w:after="0" w:line="240" w:lineRule="auto"/>
              <w:ind w:left="33"/>
              <w:jc w:val="both"/>
              <w:rPr>
                <w:rFonts w:ascii="Times New Roman" w:hAnsi="Times New Roman"/>
                <w:sz w:val="16"/>
                <w:szCs w:val="16"/>
              </w:rPr>
            </w:pPr>
            <w:r w:rsidRPr="00F537A8">
              <w:rPr>
                <w:rFonts w:ascii="Times New Roman" w:hAnsi="Times New Roman"/>
                <w:b/>
                <w:sz w:val="16"/>
                <w:szCs w:val="16"/>
              </w:rPr>
              <w:t>Kolokwia, wejściówki (sprawdziany pisemne):</w:t>
            </w:r>
            <w:r w:rsidRPr="00F537A8">
              <w:rPr>
                <w:rFonts w:ascii="Times New Roman" w:hAnsi="Times New Roman"/>
                <w:sz w:val="16"/>
                <w:szCs w:val="16"/>
              </w:rPr>
              <w:t xml:space="preserve"> ≥ 60% </w:t>
            </w:r>
          </w:p>
          <w:p w14:paraId="70E44AF3" w14:textId="77777777" w:rsidR="00F537A8" w:rsidRDefault="00F537A8" w:rsidP="00F537A8">
            <w:pPr>
              <w:pStyle w:val="Akapitzlist2"/>
              <w:autoSpaceDE w:val="0"/>
              <w:autoSpaceDN w:val="0"/>
              <w:adjustRightInd w:val="0"/>
              <w:spacing w:after="0" w:line="240" w:lineRule="auto"/>
              <w:ind w:left="33"/>
              <w:jc w:val="both"/>
              <w:rPr>
                <w:rFonts w:ascii="Times New Roman" w:hAnsi="Times New Roman"/>
                <w:sz w:val="16"/>
                <w:szCs w:val="16"/>
              </w:rPr>
            </w:pPr>
            <w:r w:rsidRPr="00F537A8">
              <w:rPr>
                <w:rFonts w:ascii="Times New Roman" w:hAnsi="Times New Roman"/>
                <w:b/>
                <w:sz w:val="16"/>
                <w:szCs w:val="16"/>
              </w:rPr>
              <w:t>Raporty/ karty pracy</w:t>
            </w:r>
            <w:r w:rsidRPr="00F537A8">
              <w:rPr>
                <w:rFonts w:ascii="Times New Roman" w:hAnsi="Times New Roman"/>
                <w:sz w:val="16"/>
                <w:szCs w:val="16"/>
              </w:rPr>
              <w:t>: ≥ 60%</w:t>
            </w:r>
          </w:p>
          <w:p w14:paraId="3593AED6" w14:textId="33D1B1E6" w:rsidR="0077097A" w:rsidRPr="00D50D0A" w:rsidRDefault="00F537A8" w:rsidP="00F537A8">
            <w:pPr>
              <w:pStyle w:val="Akapitzlist2"/>
              <w:autoSpaceDE w:val="0"/>
              <w:autoSpaceDN w:val="0"/>
              <w:adjustRightInd w:val="0"/>
              <w:spacing w:after="0" w:line="240" w:lineRule="auto"/>
              <w:ind w:left="33"/>
              <w:jc w:val="both"/>
              <w:rPr>
                <w:b/>
                <w:sz w:val="20"/>
                <w:szCs w:val="20"/>
                <w:lang w:eastAsia="en-US"/>
              </w:rPr>
            </w:pPr>
            <w:r w:rsidRPr="00F537A8">
              <w:rPr>
                <w:rFonts w:ascii="Times New Roman" w:hAnsi="Times New Roman"/>
                <w:b/>
                <w:sz w:val="16"/>
                <w:szCs w:val="16"/>
              </w:rPr>
              <w:t xml:space="preserve">Przedłużona obserwacja/Aktywność </w:t>
            </w:r>
            <w:r w:rsidRPr="00F537A8">
              <w:rPr>
                <w:rFonts w:ascii="Times New Roman" w:hAnsi="Times New Roman"/>
                <w:sz w:val="16"/>
                <w:szCs w:val="16"/>
              </w:rPr>
              <w:t xml:space="preserve">(≥ 50% lub 1-3 punkty; 3 punkty = ocena bardzo dobry) </w:t>
            </w:r>
          </w:p>
        </w:tc>
      </w:tr>
      <w:tr w:rsidR="0077097A" w:rsidRPr="00D50D0A" w14:paraId="6ABBDBC7" w14:textId="77777777" w:rsidTr="001807E5">
        <w:trPr>
          <w:trHeight w:val="1045"/>
        </w:trPr>
        <w:tc>
          <w:tcPr>
            <w:tcW w:w="1809" w:type="dxa"/>
            <w:gridSpan w:val="2"/>
            <w:vMerge/>
            <w:vAlign w:val="center"/>
          </w:tcPr>
          <w:p w14:paraId="0F75662B" w14:textId="77777777" w:rsidR="0077097A" w:rsidRDefault="0077097A" w:rsidP="008D0FD2">
            <w:pPr>
              <w:autoSpaceDE w:val="0"/>
              <w:autoSpaceDN w:val="0"/>
              <w:adjustRightInd w:val="0"/>
              <w:jc w:val="center"/>
              <w:rPr>
                <w:b/>
                <w:szCs w:val="20"/>
                <w:lang w:eastAsia="en-US"/>
              </w:rPr>
            </w:pPr>
          </w:p>
        </w:tc>
        <w:tc>
          <w:tcPr>
            <w:tcW w:w="2260" w:type="dxa"/>
            <w:vAlign w:val="center"/>
          </w:tcPr>
          <w:p w14:paraId="25DD2AB5" w14:textId="656F8A77" w:rsidR="0077097A" w:rsidRDefault="0077097A" w:rsidP="008D0FD2">
            <w:pPr>
              <w:jc w:val="center"/>
              <w:rPr>
                <w:sz w:val="20"/>
                <w:szCs w:val="20"/>
              </w:rPr>
            </w:pPr>
            <w:r>
              <w:rPr>
                <w:sz w:val="20"/>
                <w:szCs w:val="20"/>
              </w:rPr>
              <w:t>Patofizjologia</w:t>
            </w:r>
          </w:p>
        </w:tc>
        <w:tc>
          <w:tcPr>
            <w:tcW w:w="4403" w:type="dxa"/>
            <w:gridSpan w:val="5"/>
            <w:vAlign w:val="center"/>
          </w:tcPr>
          <w:p w14:paraId="04BC2963" w14:textId="7B4904C9" w:rsidR="001A4EFD" w:rsidRPr="001A4EFD" w:rsidRDefault="001A4EFD" w:rsidP="001A4EFD">
            <w:pPr>
              <w:autoSpaceDE w:val="0"/>
              <w:autoSpaceDN w:val="0"/>
              <w:adjustRightInd w:val="0"/>
              <w:jc w:val="both"/>
              <w:rPr>
                <w:iCs/>
                <w:sz w:val="16"/>
                <w:szCs w:val="16"/>
              </w:rPr>
            </w:pPr>
            <w:r w:rsidRPr="001A4EFD">
              <w:rPr>
                <w:iCs/>
                <w:sz w:val="16"/>
                <w:szCs w:val="16"/>
              </w:rPr>
              <w:t xml:space="preserve">Wyjaśnia udział procesu zapalnego w etiopatogenezie </w:t>
            </w:r>
            <w:r w:rsidRPr="001A4EFD">
              <w:rPr>
                <w:iCs/>
                <w:sz w:val="16"/>
                <w:szCs w:val="16"/>
              </w:rPr>
              <w:br/>
              <w:t>i przebiegu wybranych jednostek chorobowych – K_A.W7</w:t>
            </w:r>
          </w:p>
          <w:p w14:paraId="418C714A" w14:textId="25C41D3C" w:rsidR="001A4EFD" w:rsidRPr="001A4EFD" w:rsidRDefault="001A4EFD" w:rsidP="001A4EFD">
            <w:pPr>
              <w:autoSpaceDE w:val="0"/>
              <w:autoSpaceDN w:val="0"/>
              <w:adjustRightInd w:val="0"/>
              <w:jc w:val="both"/>
              <w:rPr>
                <w:iCs/>
                <w:sz w:val="16"/>
                <w:szCs w:val="16"/>
              </w:rPr>
            </w:pPr>
            <w:r w:rsidRPr="001A4EFD">
              <w:rPr>
                <w:iCs/>
                <w:sz w:val="16"/>
                <w:szCs w:val="16"/>
              </w:rPr>
              <w:t>Zna etiopatogenezę, przebieg kliniczny wybranych jednostek chorobowych – K_A.W7</w:t>
            </w:r>
          </w:p>
          <w:p w14:paraId="43E2F1CF" w14:textId="6AA68663" w:rsidR="001A4EFD" w:rsidRPr="001A4EFD" w:rsidRDefault="001A4EFD" w:rsidP="001A4EFD">
            <w:pPr>
              <w:autoSpaceDE w:val="0"/>
              <w:autoSpaceDN w:val="0"/>
              <w:adjustRightInd w:val="0"/>
              <w:jc w:val="both"/>
              <w:rPr>
                <w:iCs/>
                <w:sz w:val="16"/>
                <w:szCs w:val="16"/>
              </w:rPr>
            </w:pPr>
            <w:r w:rsidRPr="001A4EFD">
              <w:rPr>
                <w:iCs/>
                <w:sz w:val="16"/>
                <w:szCs w:val="16"/>
              </w:rPr>
              <w:t xml:space="preserve">Klasyfikuje i krytycznie ocenia modyfikowalne </w:t>
            </w:r>
            <w:r w:rsidRPr="001A4EFD">
              <w:rPr>
                <w:iCs/>
                <w:sz w:val="16"/>
                <w:szCs w:val="16"/>
              </w:rPr>
              <w:br/>
              <w:t>i niemodyfikowalne, jak również endo- i egzogenne czynniki chorobotwórcze – K_A.W7</w:t>
            </w:r>
          </w:p>
          <w:p w14:paraId="74636870" w14:textId="3B9E5F2F" w:rsidR="001A4EFD" w:rsidRPr="001A4EFD" w:rsidRDefault="00D3165C" w:rsidP="001A4EFD">
            <w:pPr>
              <w:autoSpaceDE w:val="0"/>
              <w:autoSpaceDN w:val="0"/>
              <w:adjustRightInd w:val="0"/>
              <w:jc w:val="both"/>
              <w:rPr>
                <w:iCs/>
                <w:sz w:val="16"/>
                <w:szCs w:val="16"/>
              </w:rPr>
            </w:pPr>
            <w:r>
              <w:rPr>
                <w:iCs/>
                <w:sz w:val="16"/>
                <w:szCs w:val="16"/>
              </w:rPr>
              <w:t>A</w:t>
            </w:r>
            <w:r w:rsidR="001A4EFD" w:rsidRPr="001A4EFD">
              <w:rPr>
                <w:iCs/>
                <w:sz w:val="16"/>
                <w:szCs w:val="16"/>
              </w:rPr>
              <w:t xml:space="preserve">nalizuje patomechanizm i konsekwencje kliniczne chorób układu sercowo-naczyniowego, oddechowego, nerwowego, endokrynnego, moczowo-płciowego, krwiotwórczego </w:t>
            </w:r>
            <w:r w:rsidR="001A4EFD" w:rsidRPr="001A4EFD">
              <w:rPr>
                <w:iCs/>
                <w:sz w:val="16"/>
                <w:szCs w:val="16"/>
              </w:rPr>
              <w:br/>
              <w:t>i pokarmowego, w tym chorób cywilizacyjnych – K_A.W7</w:t>
            </w:r>
          </w:p>
          <w:p w14:paraId="42A65DC2" w14:textId="6081AB45" w:rsidR="0077097A" w:rsidRPr="001A4EFD" w:rsidRDefault="001A4EFD" w:rsidP="001A4EFD">
            <w:pPr>
              <w:tabs>
                <w:tab w:val="left" w:pos="1060"/>
              </w:tabs>
              <w:ind w:left="5"/>
              <w:jc w:val="both"/>
              <w:rPr>
                <w:iCs/>
                <w:sz w:val="16"/>
                <w:szCs w:val="16"/>
              </w:rPr>
            </w:pPr>
            <w:r w:rsidRPr="001A4EFD">
              <w:rPr>
                <w:iCs/>
                <w:sz w:val="16"/>
                <w:szCs w:val="16"/>
              </w:rPr>
              <w:t>Przedstawia wady i zalety najnowszych strategii terapeutycznych wybranych chorób – K_A.W7</w:t>
            </w:r>
          </w:p>
          <w:p w14:paraId="5574CF99" w14:textId="37181105" w:rsidR="001A4EFD" w:rsidRPr="001A4EFD" w:rsidRDefault="001A4EFD" w:rsidP="001A4EFD">
            <w:pPr>
              <w:autoSpaceDE w:val="0"/>
              <w:autoSpaceDN w:val="0"/>
              <w:adjustRightInd w:val="0"/>
              <w:ind w:left="29" w:hanging="29"/>
              <w:jc w:val="both"/>
              <w:rPr>
                <w:iCs/>
                <w:sz w:val="16"/>
                <w:szCs w:val="16"/>
              </w:rPr>
            </w:pPr>
            <w:r w:rsidRPr="001A4EFD">
              <w:rPr>
                <w:iCs/>
                <w:sz w:val="16"/>
                <w:szCs w:val="16"/>
              </w:rPr>
              <w:t>Wiąże zmiany na poziomie komórkowym, tkankowym i narządowym z objawami klinicznymi i wynikami badań podmiotowych i przedmiotowych. – K_A.U7</w:t>
            </w:r>
          </w:p>
          <w:p w14:paraId="7D4CF732" w14:textId="72C989DF" w:rsidR="001A4EFD" w:rsidRPr="001A4EFD" w:rsidRDefault="001A4EFD" w:rsidP="001A4EFD">
            <w:pPr>
              <w:autoSpaceDE w:val="0"/>
              <w:autoSpaceDN w:val="0"/>
              <w:adjustRightInd w:val="0"/>
              <w:ind w:left="29" w:hanging="29"/>
              <w:jc w:val="both"/>
              <w:rPr>
                <w:iCs/>
                <w:sz w:val="16"/>
                <w:szCs w:val="16"/>
              </w:rPr>
            </w:pPr>
            <w:r w:rsidRPr="001A4EFD">
              <w:rPr>
                <w:iCs/>
                <w:sz w:val="16"/>
                <w:szCs w:val="16"/>
              </w:rPr>
              <w:t>Krytycznie analizuje piśmiennictwo i najnowsze doniesienia naukowe w odniesieniu do patofizjologii chorób cywilizacyjnych. – K_A.U7</w:t>
            </w:r>
          </w:p>
          <w:p w14:paraId="21F23AF0" w14:textId="7FFA3350" w:rsidR="001A4EFD" w:rsidRPr="001A4EFD" w:rsidRDefault="001A4EFD" w:rsidP="001A4EFD">
            <w:pPr>
              <w:tabs>
                <w:tab w:val="left" w:pos="1060"/>
              </w:tabs>
              <w:ind w:left="5"/>
              <w:jc w:val="both"/>
              <w:rPr>
                <w:iCs/>
                <w:sz w:val="16"/>
                <w:szCs w:val="16"/>
              </w:rPr>
            </w:pPr>
            <w:r w:rsidRPr="001A4EFD">
              <w:rPr>
                <w:iCs/>
                <w:sz w:val="16"/>
                <w:szCs w:val="16"/>
              </w:rPr>
              <w:t>Potrafi zaplanować algorytm diagnostyczno-terapeutyczny wybranych jednostek chorobowych. – K_A.U7</w:t>
            </w:r>
          </w:p>
          <w:p w14:paraId="0EBF8130" w14:textId="738E4DD7" w:rsidR="001A4EFD" w:rsidRPr="001A4EFD" w:rsidRDefault="001A4EFD" w:rsidP="001A4EFD">
            <w:pPr>
              <w:autoSpaceDE w:val="0"/>
              <w:autoSpaceDN w:val="0"/>
              <w:adjustRightInd w:val="0"/>
              <w:ind w:left="29"/>
              <w:jc w:val="both"/>
              <w:rPr>
                <w:sz w:val="16"/>
                <w:szCs w:val="16"/>
              </w:rPr>
            </w:pPr>
            <w:r w:rsidRPr="001A4EFD">
              <w:rPr>
                <w:sz w:val="16"/>
                <w:szCs w:val="16"/>
              </w:rPr>
              <w:t>Wykazuje umiejętność pracy w zespole i ciągłego dokształcania się</w:t>
            </w:r>
            <w:r w:rsidRPr="001A4EFD">
              <w:rPr>
                <w:iCs/>
                <w:sz w:val="16"/>
                <w:szCs w:val="16"/>
              </w:rPr>
              <w:t xml:space="preserve"> – </w:t>
            </w:r>
            <w:r w:rsidRPr="001A4EFD">
              <w:rPr>
                <w:sz w:val="16"/>
                <w:szCs w:val="16"/>
              </w:rPr>
              <w:t>K_B.K3</w:t>
            </w:r>
          </w:p>
          <w:p w14:paraId="63CBC43C" w14:textId="07608D0E" w:rsidR="001A4EFD" w:rsidRPr="001A4EFD" w:rsidRDefault="001A4EFD" w:rsidP="001A4EFD">
            <w:pPr>
              <w:autoSpaceDE w:val="0"/>
              <w:autoSpaceDN w:val="0"/>
              <w:adjustRightInd w:val="0"/>
              <w:ind w:left="29"/>
              <w:jc w:val="both"/>
              <w:rPr>
                <w:sz w:val="16"/>
                <w:szCs w:val="16"/>
              </w:rPr>
            </w:pPr>
            <w:r w:rsidRPr="001A4EFD">
              <w:rPr>
                <w:sz w:val="16"/>
                <w:szCs w:val="16"/>
              </w:rPr>
              <w:t xml:space="preserve">Formułuje wnioski na podstawie własnych obserwacji oraz poddaje je krytycznej analizie. </w:t>
            </w:r>
            <w:r w:rsidRPr="001A4EFD">
              <w:rPr>
                <w:iCs/>
                <w:sz w:val="16"/>
                <w:szCs w:val="16"/>
              </w:rPr>
              <w:t xml:space="preserve">– </w:t>
            </w:r>
            <w:r w:rsidRPr="001A4EFD">
              <w:rPr>
                <w:sz w:val="16"/>
                <w:szCs w:val="16"/>
              </w:rPr>
              <w:t xml:space="preserve"> K_B.K2</w:t>
            </w:r>
          </w:p>
          <w:p w14:paraId="30BC263D" w14:textId="6C77A0B8" w:rsidR="001A4EFD" w:rsidRPr="00D50D0A" w:rsidRDefault="001A4EFD" w:rsidP="001A4EFD">
            <w:pPr>
              <w:tabs>
                <w:tab w:val="left" w:pos="1060"/>
              </w:tabs>
              <w:ind w:left="5"/>
              <w:jc w:val="both"/>
              <w:rPr>
                <w:b/>
                <w:sz w:val="20"/>
                <w:szCs w:val="20"/>
                <w:lang w:eastAsia="en-US"/>
              </w:rPr>
            </w:pPr>
            <w:r w:rsidRPr="001A4EFD">
              <w:rPr>
                <w:sz w:val="16"/>
                <w:szCs w:val="16"/>
              </w:rPr>
              <w:t xml:space="preserve">Uznaje znaczenie środowiska i stylu życia w rozwoju chorób oraz wykazuje świadomość ograniczeń płynących z występowania dysfunkcji fizycznych.  </w:t>
            </w:r>
            <w:r w:rsidRPr="001A4EFD">
              <w:rPr>
                <w:iCs/>
                <w:sz w:val="16"/>
                <w:szCs w:val="16"/>
              </w:rPr>
              <w:t xml:space="preserve">– </w:t>
            </w:r>
            <w:r w:rsidRPr="001A4EFD">
              <w:rPr>
                <w:sz w:val="16"/>
                <w:szCs w:val="16"/>
              </w:rPr>
              <w:t xml:space="preserve"> K_A.K2</w:t>
            </w:r>
          </w:p>
        </w:tc>
        <w:tc>
          <w:tcPr>
            <w:tcW w:w="2835" w:type="dxa"/>
            <w:gridSpan w:val="4"/>
            <w:vAlign w:val="center"/>
          </w:tcPr>
          <w:p w14:paraId="532F99F7" w14:textId="77777777" w:rsidR="00D3165C" w:rsidRPr="00D3165C" w:rsidRDefault="00D3165C" w:rsidP="00D3165C">
            <w:pPr>
              <w:jc w:val="both"/>
              <w:rPr>
                <w:sz w:val="16"/>
                <w:szCs w:val="16"/>
                <w:u w:val="single"/>
              </w:rPr>
            </w:pPr>
            <w:r w:rsidRPr="00D3165C">
              <w:rPr>
                <w:b/>
                <w:bCs/>
                <w:sz w:val="16"/>
                <w:szCs w:val="16"/>
                <w:u w:val="single"/>
              </w:rPr>
              <w:t>Wykłady:</w:t>
            </w:r>
            <w:r w:rsidRPr="00D3165C">
              <w:rPr>
                <w:sz w:val="16"/>
                <w:szCs w:val="16"/>
                <w:u w:val="single"/>
              </w:rPr>
              <w:t xml:space="preserve"> </w:t>
            </w:r>
          </w:p>
          <w:p w14:paraId="49B1A6E0" w14:textId="77777777" w:rsidR="00D3165C" w:rsidRDefault="00D3165C" w:rsidP="00D3165C">
            <w:pPr>
              <w:jc w:val="both"/>
              <w:rPr>
                <w:sz w:val="16"/>
                <w:szCs w:val="16"/>
              </w:rPr>
            </w:pPr>
            <w:r>
              <w:rPr>
                <w:sz w:val="16"/>
                <w:szCs w:val="16"/>
              </w:rPr>
              <w:t>metody dydaktyczne podające:</w:t>
            </w:r>
          </w:p>
          <w:p w14:paraId="05E42350" w14:textId="77777777" w:rsidR="00D3165C" w:rsidRDefault="00D3165C" w:rsidP="00DE0C5B">
            <w:pPr>
              <w:numPr>
                <w:ilvl w:val="0"/>
                <w:numId w:val="21"/>
              </w:numPr>
              <w:jc w:val="both"/>
              <w:rPr>
                <w:sz w:val="16"/>
                <w:szCs w:val="16"/>
              </w:rPr>
            </w:pPr>
            <w:r w:rsidRPr="00D3165C">
              <w:rPr>
                <w:sz w:val="16"/>
                <w:szCs w:val="16"/>
              </w:rPr>
              <w:t xml:space="preserve">wykład informacyjny wspomagany technikami multimedialnymi, </w:t>
            </w:r>
          </w:p>
          <w:p w14:paraId="32BFA0B0" w14:textId="77777777" w:rsidR="00D3165C" w:rsidRDefault="00D3165C" w:rsidP="00DE0C5B">
            <w:pPr>
              <w:numPr>
                <w:ilvl w:val="0"/>
                <w:numId w:val="21"/>
              </w:numPr>
              <w:jc w:val="both"/>
              <w:rPr>
                <w:sz w:val="16"/>
                <w:szCs w:val="16"/>
              </w:rPr>
            </w:pPr>
            <w:r w:rsidRPr="00D3165C">
              <w:rPr>
                <w:sz w:val="16"/>
                <w:szCs w:val="16"/>
              </w:rPr>
              <w:t>wykład problemowy</w:t>
            </w:r>
            <w:r w:rsidRPr="00D3165C">
              <w:rPr>
                <w:sz w:val="16"/>
                <w:szCs w:val="16"/>
              </w:rPr>
              <w:br/>
              <w:t>z prezentacją multimedialną,</w:t>
            </w:r>
          </w:p>
          <w:p w14:paraId="64326A7A" w14:textId="45784A1A" w:rsidR="00D3165C" w:rsidRPr="00D3165C" w:rsidRDefault="00D3165C" w:rsidP="00DE0C5B">
            <w:pPr>
              <w:numPr>
                <w:ilvl w:val="0"/>
                <w:numId w:val="21"/>
              </w:numPr>
              <w:jc w:val="both"/>
              <w:rPr>
                <w:sz w:val="16"/>
                <w:szCs w:val="16"/>
              </w:rPr>
            </w:pPr>
            <w:r w:rsidRPr="00D3165C">
              <w:rPr>
                <w:sz w:val="16"/>
                <w:szCs w:val="16"/>
              </w:rPr>
              <w:t>wykład interaktywny.</w:t>
            </w:r>
          </w:p>
          <w:p w14:paraId="7D2BAAAD" w14:textId="77777777" w:rsidR="00D3165C" w:rsidRPr="00D3165C" w:rsidRDefault="00D3165C" w:rsidP="00D3165C">
            <w:pPr>
              <w:jc w:val="both"/>
              <w:rPr>
                <w:sz w:val="16"/>
                <w:szCs w:val="16"/>
              </w:rPr>
            </w:pPr>
          </w:p>
          <w:p w14:paraId="0F3F9F51" w14:textId="77777777" w:rsidR="00D3165C" w:rsidRPr="00D3165C" w:rsidRDefault="00D3165C" w:rsidP="00D3165C">
            <w:pPr>
              <w:autoSpaceDE w:val="0"/>
              <w:autoSpaceDN w:val="0"/>
              <w:adjustRightInd w:val="0"/>
              <w:rPr>
                <w:b/>
                <w:bCs/>
                <w:sz w:val="16"/>
                <w:szCs w:val="16"/>
                <w:u w:val="single"/>
              </w:rPr>
            </w:pPr>
            <w:r w:rsidRPr="00D3165C">
              <w:rPr>
                <w:b/>
                <w:bCs/>
                <w:sz w:val="16"/>
                <w:szCs w:val="16"/>
                <w:u w:val="single"/>
              </w:rPr>
              <w:t>Laboratoria:</w:t>
            </w:r>
          </w:p>
          <w:p w14:paraId="559AAF7C" w14:textId="77777777" w:rsidR="00D3165C" w:rsidRDefault="00D3165C" w:rsidP="00D3165C">
            <w:pPr>
              <w:contextualSpacing/>
              <w:jc w:val="both"/>
              <w:rPr>
                <w:sz w:val="16"/>
                <w:szCs w:val="16"/>
              </w:rPr>
            </w:pPr>
            <w:r>
              <w:rPr>
                <w:sz w:val="16"/>
                <w:szCs w:val="16"/>
              </w:rPr>
              <w:t>metody dydaktyczne poszukujące:</w:t>
            </w:r>
          </w:p>
          <w:p w14:paraId="4B7D2488"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 xml:space="preserve">obserwacji, </w:t>
            </w:r>
          </w:p>
          <w:p w14:paraId="6AAE8AD2"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 xml:space="preserve">pokazu, </w:t>
            </w:r>
          </w:p>
          <w:p w14:paraId="296E00A9"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ćwiczeniowa metoda klasyczna problemowa,</w:t>
            </w:r>
          </w:p>
          <w:p w14:paraId="050A424C"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 xml:space="preserve">studium przypadku, </w:t>
            </w:r>
          </w:p>
          <w:p w14:paraId="6FDC31CC"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 xml:space="preserve">analiza wyników badań, </w:t>
            </w:r>
          </w:p>
          <w:p w14:paraId="64D08FFF"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 xml:space="preserve">dyskusja, </w:t>
            </w:r>
          </w:p>
          <w:p w14:paraId="673644C3" w14:textId="77777777" w:rsidR="00D3165C" w:rsidRPr="00D3165C" w:rsidRDefault="00D3165C" w:rsidP="00DE0C5B">
            <w:pPr>
              <w:numPr>
                <w:ilvl w:val="0"/>
                <w:numId w:val="24"/>
              </w:numPr>
              <w:contextualSpacing/>
              <w:jc w:val="both"/>
              <w:rPr>
                <w:b/>
                <w:sz w:val="20"/>
                <w:szCs w:val="20"/>
                <w:lang w:eastAsia="en-US"/>
              </w:rPr>
            </w:pPr>
            <w:r w:rsidRPr="00D3165C">
              <w:rPr>
                <w:sz w:val="16"/>
                <w:szCs w:val="16"/>
              </w:rPr>
              <w:t xml:space="preserve">filmy, </w:t>
            </w:r>
          </w:p>
          <w:p w14:paraId="3D13CCC0" w14:textId="37C06245" w:rsidR="0077097A" w:rsidRPr="00D3165C" w:rsidRDefault="00D3165C" w:rsidP="00DE0C5B">
            <w:pPr>
              <w:numPr>
                <w:ilvl w:val="0"/>
                <w:numId w:val="24"/>
              </w:numPr>
              <w:contextualSpacing/>
              <w:jc w:val="both"/>
              <w:rPr>
                <w:b/>
                <w:sz w:val="20"/>
                <w:szCs w:val="20"/>
                <w:lang w:eastAsia="en-US"/>
              </w:rPr>
            </w:pPr>
            <w:r w:rsidRPr="00D3165C">
              <w:rPr>
                <w:sz w:val="16"/>
                <w:szCs w:val="16"/>
              </w:rPr>
              <w:t>prezentacje multimedialne</w:t>
            </w:r>
          </w:p>
        </w:tc>
        <w:tc>
          <w:tcPr>
            <w:tcW w:w="3969" w:type="dxa"/>
            <w:gridSpan w:val="4"/>
            <w:vAlign w:val="center"/>
          </w:tcPr>
          <w:p w14:paraId="0C77D1BF" w14:textId="77777777" w:rsidR="00D3165C" w:rsidRPr="00D3165C" w:rsidRDefault="00D3165C" w:rsidP="00D3165C">
            <w:pPr>
              <w:widowControl w:val="0"/>
              <w:jc w:val="both"/>
              <w:rPr>
                <w:sz w:val="16"/>
                <w:szCs w:val="16"/>
              </w:rPr>
            </w:pPr>
            <w:r w:rsidRPr="00D3165C">
              <w:rPr>
                <w:sz w:val="16"/>
                <w:szCs w:val="16"/>
              </w:rPr>
              <w:t xml:space="preserve">Warunki zaliczenia przedmiotu i kryteria oceniania: </w:t>
            </w:r>
          </w:p>
          <w:p w14:paraId="6BB64900" w14:textId="77777777" w:rsidR="00D3165C" w:rsidRPr="00D3165C" w:rsidRDefault="00D3165C" w:rsidP="00DE0C5B">
            <w:pPr>
              <w:widowControl w:val="0"/>
              <w:numPr>
                <w:ilvl w:val="0"/>
                <w:numId w:val="26"/>
              </w:numPr>
              <w:ind w:left="326" w:hanging="326"/>
              <w:jc w:val="both"/>
              <w:rPr>
                <w:b/>
                <w:bCs/>
                <w:sz w:val="16"/>
                <w:szCs w:val="16"/>
              </w:rPr>
            </w:pPr>
            <w:r w:rsidRPr="00D3165C">
              <w:rPr>
                <w:b/>
                <w:bCs/>
                <w:sz w:val="16"/>
                <w:szCs w:val="16"/>
              </w:rPr>
              <w:t>Wykłady:</w:t>
            </w:r>
            <w:r w:rsidRPr="00D3165C">
              <w:rPr>
                <w:sz w:val="16"/>
                <w:szCs w:val="16"/>
              </w:rPr>
              <w:t xml:space="preserve"> </w:t>
            </w:r>
          </w:p>
          <w:p w14:paraId="4B1B832E" w14:textId="77777777" w:rsidR="00D3165C" w:rsidRPr="00D3165C" w:rsidRDefault="00D3165C" w:rsidP="00DE0C5B">
            <w:pPr>
              <w:widowControl w:val="0"/>
              <w:numPr>
                <w:ilvl w:val="0"/>
                <w:numId w:val="27"/>
              </w:numPr>
              <w:ind w:left="386" w:hanging="350"/>
              <w:jc w:val="both"/>
              <w:rPr>
                <w:b/>
                <w:bCs/>
                <w:sz w:val="16"/>
                <w:szCs w:val="16"/>
              </w:rPr>
            </w:pPr>
            <w:r w:rsidRPr="00D3165C">
              <w:rPr>
                <w:sz w:val="16"/>
                <w:szCs w:val="16"/>
              </w:rPr>
              <w:t>egzamin (pisemny, opisowy obejmujący pełen zakres tematów przedmiotu: wykładów, laboratoriów i materiałów pomocniczych).</w:t>
            </w:r>
          </w:p>
          <w:p w14:paraId="7984510D" w14:textId="77777777" w:rsidR="00D3165C" w:rsidRPr="00D3165C" w:rsidRDefault="00D3165C" w:rsidP="00DE0C5B">
            <w:pPr>
              <w:widowControl w:val="0"/>
              <w:numPr>
                <w:ilvl w:val="0"/>
                <w:numId w:val="27"/>
              </w:numPr>
              <w:ind w:left="386" w:hanging="350"/>
              <w:jc w:val="both"/>
              <w:rPr>
                <w:b/>
                <w:bCs/>
                <w:sz w:val="16"/>
                <w:szCs w:val="16"/>
              </w:rPr>
            </w:pPr>
            <w:r w:rsidRPr="00D3165C">
              <w:rPr>
                <w:sz w:val="16"/>
                <w:szCs w:val="16"/>
              </w:rPr>
              <w:t>Obecność na wykładach – każda nieobecność na wykładzie musi zostać usprawiedliwiona w ciągu 14 dni.</w:t>
            </w:r>
          </w:p>
          <w:p w14:paraId="64265BA7" w14:textId="77777777" w:rsidR="00D3165C" w:rsidRPr="00D3165C" w:rsidRDefault="00D3165C" w:rsidP="00DE0C5B">
            <w:pPr>
              <w:widowControl w:val="0"/>
              <w:numPr>
                <w:ilvl w:val="0"/>
                <w:numId w:val="26"/>
              </w:numPr>
              <w:ind w:left="326" w:hanging="326"/>
              <w:jc w:val="both"/>
              <w:rPr>
                <w:b/>
                <w:bCs/>
                <w:sz w:val="16"/>
                <w:szCs w:val="16"/>
              </w:rPr>
            </w:pPr>
            <w:r w:rsidRPr="00D3165C">
              <w:rPr>
                <w:b/>
                <w:bCs/>
                <w:sz w:val="16"/>
                <w:szCs w:val="16"/>
              </w:rPr>
              <w:t xml:space="preserve">Laboratoria: </w:t>
            </w:r>
          </w:p>
          <w:p w14:paraId="2E97004B" w14:textId="77777777" w:rsidR="00D3165C" w:rsidRPr="00D3165C" w:rsidRDefault="00D3165C" w:rsidP="00DE0C5B">
            <w:pPr>
              <w:widowControl w:val="0"/>
              <w:numPr>
                <w:ilvl w:val="0"/>
                <w:numId w:val="25"/>
              </w:numPr>
              <w:ind w:left="358" w:hanging="299"/>
              <w:jc w:val="both"/>
              <w:rPr>
                <w:sz w:val="16"/>
                <w:szCs w:val="16"/>
              </w:rPr>
            </w:pPr>
            <w:r w:rsidRPr="00D3165C">
              <w:rPr>
                <w:sz w:val="16"/>
                <w:szCs w:val="16"/>
              </w:rPr>
              <w:t>pozytywne oceny z 4 kolokwiów zaliczeniowych.</w:t>
            </w:r>
          </w:p>
          <w:p w14:paraId="71F302ED" w14:textId="77777777" w:rsidR="00D3165C" w:rsidRPr="00D3165C" w:rsidRDefault="00D3165C" w:rsidP="00DE0C5B">
            <w:pPr>
              <w:widowControl w:val="0"/>
              <w:numPr>
                <w:ilvl w:val="0"/>
                <w:numId w:val="25"/>
              </w:numPr>
              <w:ind w:left="358" w:hanging="299"/>
              <w:jc w:val="both"/>
              <w:rPr>
                <w:sz w:val="16"/>
                <w:szCs w:val="16"/>
              </w:rPr>
            </w:pPr>
            <w:r w:rsidRPr="00D3165C">
              <w:rPr>
                <w:sz w:val="16"/>
                <w:szCs w:val="16"/>
              </w:rPr>
              <w:t>obecność na laboratoriach -  każda nieobecność musi zostać usprawiedliwiona i odrobiona w sposób uzgodniony przez osobę prowadzącą ćwiczenia.</w:t>
            </w:r>
          </w:p>
          <w:p w14:paraId="12C43B75" w14:textId="77777777" w:rsidR="00D3165C" w:rsidRPr="00D3165C" w:rsidRDefault="00D3165C" w:rsidP="00DE0C5B">
            <w:pPr>
              <w:widowControl w:val="0"/>
              <w:numPr>
                <w:ilvl w:val="0"/>
                <w:numId w:val="25"/>
              </w:numPr>
              <w:ind w:left="358" w:hanging="299"/>
              <w:jc w:val="both"/>
              <w:rPr>
                <w:sz w:val="16"/>
                <w:szCs w:val="16"/>
              </w:rPr>
            </w:pPr>
            <w:r w:rsidRPr="00D3165C">
              <w:rPr>
                <w:sz w:val="16"/>
                <w:szCs w:val="16"/>
              </w:rPr>
              <w:t>pozytywna ocena wystawiona przez prowadzących ćwiczenia (średnia wszystkich ocen uzyskanych przez studenta w trakcie ćwiczeń i aktywność podczas zajęć), .</w:t>
            </w:r>
          </w:p>
          <w:p w14:paraId="0D29A6A3" w14:textId="77777777" w:rsidR="00D3165C" w:rsidRPr="00D3165C" w:rsidRDefault="00D3165C" w:rsidP="00D3165C">
            <w:pPr>
              <w:widowControl w:val="0"/>
              <w:jc w:val="both"/>
              <w:rPr>
                <w:sz w:val="16"/>
                <w:szCs w:val="16"/>
              </w:rPr>
            </w:pPr>
          </w:p>
          <w:p w14:paraId="11EA785C" w14:textId="77777777" w:rsidR="00D3165C" w:rsidRPr="00D3165C" w:rsidRDefault="00D3165C" w:rsidP="00D3165C">
            <w:pPr>
              <w:widowControl w:val="0"/>
              <w:jc w:val="both"/>
              <w:rPr>
                <w:sz w:val="16"/>
                <w:szCs w:val="16"/>
              </w:rPr>
            </w:pPr>
            <w:r w:rsidRPr="00D3165C">
              <w:rPr>
                <w:sz w:val="16"/>
                <w:szCs w:val="16"/>
              </w:rPr>
              <w:t>W przypadku zaliczeń pisemnych (egzamin, kolokwium) uzyskane punkty przelicza się na oceny według następującej skali:</w:t>
            </w:r>
          </w:p>
          <w:p w14:paraId="6B181D4A" w14:textId="77777777" w:rsidR="00D3165C" w:rsidRPr="00D3165C" w:rsidRDefault="00D3165C" w:rsidP="00D3165C">
            <w:pPr>
              <w:widowControl w:val="0"/>
              <w:jc w:val="both"/>
              <w:rPr>
                <w:sz w:val="16"/>
                <w:szCs w:val="16"/>
              </w:rPr>
            </w:pPr>
          </w:p>
          <w:tbl>
            <w:tblPr>
              <w:tblW w:w="317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tblGrid>
            <w:tr w:rsidR="00D3165C" w:rsidRPr="00D3165C" w14:paraId="30F42A8B" w14:textId="77777777" w:rsidTr="00D3165C">
              <w:tc>
                <w:tcPr>
                  <w:tcW w:w="1587" w:type="dxa"/>
                  <w:tcBorders>
                    <w:top w:val="single" w:sz="4" w:space="0" w:color="auto"/>
                    <w:left w:val="single" w:sz="4" w:space="0" w:color="auto"/>
                    <w:bottom w:val="single" w:sz="4" w:space="0" w:color="auto"/>
                    <w:right w:val="single" w:sz="4" w:space="0" w:color="auto"/>
                  </w:tcBorders>
                  <w:vAlign w:val="center"/>
                  <w:hideMark/>
                </w:tcPr>
                <w:p w14:paraId="17287EBF" w14:textId="77777777" w:rsidR="00D3165C" w:rsidRPr="00D3165C" w:rsidRDefault="00D3165C" w:rsidP="00477CFE">
                  <w:pPr>
                    <w:framePr w:hSpace="141" w:wrap="around" w:vAnchor="page" w:hAnchor="page" w:xAlign="center" w:y="2826"/>
                    <w:ind w:left="-535" w:firstLine="708"/>
                    <w:jc w:val="center"/>
                    <w:rPr>
                      <w:b/>
                      <w:bCs/>
                      <w:sz w:val="16"/>
                      <w:szCs w:val="16"/>
                    </w:rPr>
                  </w:pPr>
                  <w:r w:rsidRPr="00D3165C">
                    <w:rPr>
                      <w:b/>
                      <w:bCs/>
                      <w:sz w:val="16"/>
                      <w:szCs w:val="16"/>
                    </w:rPr>
                    <w:t>Procent punktów</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793175E" w14:textId="77777777" w:rsidR="00D3165C" w:rsidRPr="00D3165C" w:rsidRDefault="00D3165C" w:rsidP="00477CFE">
                  <w:pPr>
                    <w:framePr w:hSpace="141" w:wrap="around" w:vAnchor="page" w:hAnchor="page" w:xAlign="center" w:y="2826"/>
                    <w:ind w:left="-535" w:firstLine="708"/>
                    <w:jc w:val="center"/>
                    <w:rPr>
                      <w:b/>
                      <w:bCs/>
                      <w:sz w:val="16"/>
                      <w:szCs w:val="16"/>
                    </w:rPr>
                  </w:pPr>
                  <w:r w:rsidRPr="00D3165C">
                    <w:rPr>
                      <w:b/>
                      <w:bCs/>
                      <w:sz w:val="16"/>
                      <w:szCs w:val="16"/>
                    </w:rPr>
                    <w:t>Ocena</w:t>
                  </w:r>
                </w:p>
              </w:tc>
            </w:tr>
            <w:tr w:rsidR="00D3165C" w:rsidRPr="00D3165C" w14:paraId="3BFBB2BF" w14:textId="77777777" w:rsidTr="00D3165C">
              <w:trPr>
                <w:trHeight w:val="193"/>
              </w:trPr>
              <w:tc>
                <w:tcPr>
                  <w:tcW w:w="1587" w:type="dxa"/>
                  <w:tcBorders>
                    <w:top w:val="single" w:sz="4" w:space="0" w:color="auto"/>
                    <w:left w:val="single" w:sz="4" w:space="0" w:color="auto"/>
                    <w:bottom w:val="single" w:sz="4" w:space="0" w:color="auto"/>
                    <w:right w:val="single" w:sz="4" w:space="0" w:color="auto"/>
                  </w:tcBorders>
                  <w:hideMark/>
                </w:tcPr>
                <w:p w14:paraId="2210F595" w14:textId="77777777" w:rsidR="00D3165C" w:rsidRPr="00D3165C" w:rsidRDefault="00D3165C" w:rsidP="00477CFE">
                  <w:pPr>
                    <w:framePr w:hSpace="141" w:wrap="around" w:vAnchor="page" w:hAnchor="page" w:xAlign="center" w:y="2826"/>
                    <w:ind w:left="-535" w:firstLine="708"/>
                    <w:jc w:val="center"/>
                    <w:rPr>
                      <w:sz w:val="16"/>
                      <w:szCs w:val="16"/>
                    </w:rPr>
                  </w:pPr>
                  <w:r w:rsidRPr="00D3165C">
                    <w:rPr>
                      <w:sz w:val="16"/>
                      <w:szCs w:val="16"/>
                    </w:rPr>
                    <w:t>92-100%</w:t>
                  </w:r>
                </w:p>
              </w:tc>
              <w:tc>
                <w:tcPr>
                  <w:tcW w:w="1587" w:type="dxa"/>
                  <w:tcBorders>
                    <w:top w:val="single" w:sz="4" w:space="0" w:color="auto"/>
                    <w:left w:val="single" w:sz="4" w:space="0" w:color="auto"/>
                    <w:bottom w:val="single" w:sz="4" w:space="0" w:color="auto"/>
                    <w:right w:val="single" w:sz="4" w:space="0" w:color="auto"/>
                  </w:tcBorders>
                  <w:hideMark/>
                </w:tcPr>
                <w:p w14:paraId="7FAA1BDC" w14:textId="77777777" w:rsidR="00D3165C" w:rsidRPr="00D3165C" w:rsidRDefault="00D3165C" w:rsidP="00477CFE">
                  <w:pPr>
                    <w:framePr w:hSpace="141" w:wrap="around" w:vAnchor="page" w:hAnchor="page" w:xAlign="center" w:y="2826"/>
                    <w:ind w:left="-535" w:firstLine="609"/>
                    <w:jc w:val="center"/>
                    <w:rPr>
                      <w:sz w:val="16"/>
                      <w:szCs w:val="16"/>
                    </w:rPr>
                  </w:pPr>
                  <w:r w:rsidRPr="00D3165C">
                    <w:rPr>
                      <w:sz w:val="16"/>
                      <w:szCs w:val="16"/>
                    </w:rPr>
                    <w:t>Bardzo dobry</w:t>
                  </w:r>
                </w:p>
              </w:tc>
            </w:tr>
            <w:tr w:rsidR="00D3165C" w:rsidRPr="00D3165C" w14:paraId="423A51F7" w14:textId="77777777" w:rsidTr="00D3165C">
              <w:tc>
                <w:tcPr>
                  <w:tcW w:w="1587" w:type="dxa"/>
                  <w:tcBorders>
                    <w:top w:val="single" w:sz="4" w:space="0" w:color="auto"/>
                    <w:left w:val="single" w:sz="4" w:space="0" w:color="auto"/>
                    <w:bottom w:val="single" w:sz="4" w:space="0" w:color="auto"/>
                    <w:right w:val="single" w:sz="4" w:space="0" w:color="auto"/>
                  </w:tcBorders>
                  <w:hideMark/>
                </w:tcPr>
                <w:p w14:paraId="42050B8C" w14:textId="77777777" w:rsidR="00D3165C" w:rsidRPr="00D3165C" w:rsidRDefault="00D3165C" w:rsidP="00477CFE">
                  <w:pPr>
                    <w:framePr w:hSpace="141" w:wrap="around" w:vAnchor="page" w:hAnchor="page" w:xAlign="center" w:y="2826"/>
                    <w:ind w:left="-535" w:firstLine="708"/>
                    <w:jc w:val="center"/>
                    <w:rPr>
                      <w:sz w:val="16"/>
                      <w:szCs w:val="16"/>
                    </w:rPr>
                  </w:pPr>
                  <w:r w:rsidRPr="00D3165C">
                    <w:rPr>
                      <w:sz w:val="16"/>
                      <w:szCs w:val="16"/>
                    </w:rPr>
                    <w:t>84-91%</w:t>
                  </w:r>
                </w:p>
              </w:tc>
              <w:tc>
                <w:tcPr>
                  <w:tcW w:w="1587" w:type="dxa"/>
                  <w:tcBorders>
                    <w:top w:val="single" w:sz="4" w:space="0" w:color="auto"/>
                    <w:left w:val="single" w:sz="4" w:space="0" w:color="auto"/>
                    <w:bottom w:val="single" w:sz="4" w:space="0" w:color="auto"/>
                    <w:right w:val="single" w:sz="4" w:space="0" w:color="auto"/>
                  </w:tcBorders>
                  <w:hideMark/>
                </w:tcPr>
                <w:p w14:paraId="5698E29C" w14:textId="77777777" w:rsidR="00D3165C" w:rsidRPr="00D3165C" w:rsidRDefault="00D3165C" w:rsidP="00477CFE">
                  <w:pPr>
                    <w:framePr w:hSpace="141" w:wrap="around" w:vAnchor="page" w:hAnchor="page" w:xAlign="center" w:y="2826"/>
                    <w:ind w:left="-535" w:firstLine="609"/>
                    <w:jc w:val="center"/>
                    <w:rPr>
                      <w:sz w:val="16"/>
                      <w:szCs w:val="16"/>
                    </w:rPr>
                  </w:pPr>
                  <w:r w:rsidRPr="00D3165C">
                    <w:rPr>
                      <w:sz w:val="16"/>
                      <w:szCs w:val="16"/>
                    </w:rPr>
                    <w:t>Dobry plus</w:t>
                  </w:r>
                </w:p>
              </w:tc>
            </w:tr>
            <w:tr w:rsidR="00D3165C" w:rsidRPr="00D3165C" w14:paraId="0F2D9345" w14:textId="77777777" w:rsidTr="00D3165C">
              <w:tc>
                <w:tcPr>
                  <w:tcW w:w="1587" w:type="dxa"/>
                  <w:tcBorders>
                    <w:top w:val="single" w:sz="4" w:space="0" w:color="auto"/>
                    <w:left w:val="single" w:sz="4" w:space="0" w:color="auto"/>
                    <w:bottom w:val="single" w:sz="4" w:space="0" w:color="auto"/>
                    <w:right w:val="single" w:sz="4" w:space="0" w:color="auto"/>
                  </w:tcBorders>
                  <w:hideMark/>
                </w:tcPr>
                <w:p w14:paraId="52673BA8" w14:textId="77777777" w:rsidR="00D3165C" w:rsidRPr="00D3165C" w:rsidRDefault="00D3165C" w:rsidP="00477CFE">
                  <w:pPr>
                    <w:framePr w:hSpace="141" w:wrap="around" w:vAnchor="page" w:hAnchor="page" w:xAlign="center" w:y="2826"/>
                    <w:ind w:left="-535" w:firstLine="708"/>
                    <w:jc w:val="center"/>
                    <w:rPr>
                      <w:sz w:val="16"/>
                      <w:szCs w:val="16"/>
                    </w:rPr>
                  </w:pPr>
                  <w:r w:rsidRPr="00D3165C">
                    <w:rPr>
                      <w:sz w:val="16"/>
                      <w:szCs w:val="16"/>
                    </w:rPr>
                    <w:t>76-83%</w:t>
                  </w:r>
                </w:p>
              </w:tc>
              <w:tc>
                <w:tcPr>
                  <w:tcW w:w="1587" w:type="dxa"/>
                  <w:tcBorders>
                    <w:top w:val="single" w:sz="4" w:space="0" w:color="auto"/>
                    <w:left w:val="single" w:sz="4" w:space="0" w:color="auto"/>
                    <w:bottom w:val="single" w:sz="4" w:space="0" w:color="auto"/>
                    <w:right w:val="single" w:sz="4" w:space="0" w:color="auto"/>
                  </w:tcBorders>
                  <w:hideMark/>
                </w:tcPr>
                <w:p w14:paraId="5D688E72" w14:textId="77777777" w:rsidR="00D3165C" w:rsidRPr="00D3165C" w:rsidRDefault="00D3165C" w:rsidP="00477CFE">
                  <w:pPr>
                    <w:framePr w:hSpace="141" w:wrap="around" w:vAnchor="page" w:hAnchor="page" w:xAlign="center" w:y="2826"/>
                    <w:ind w:left="-535" w:firstLine="609"/>
                    <w:jc w:val="center"/>
                    <w:rPr>
                      <w:sz w:val="16"/>
                      <w:szCs w:val="16"/>
                    </w:rPr>
                  </w:pPr>
                  <w:r w:rsidRPr="00D3165C">
                    <w:rPr>
                      <w:sz w:val="16"/>
                      <w:szCs w:val="16"/>
                    </w:rPr>
                    <w:t>Dobry</w:t>
                  </w:r>
                </w:p>
              </w:tc>
            </w:tr>
            <w:tr w:rsidR="00D3165C" w:rsidRPr="00D3165C" w14:paraId="7B7D33C9" w14:textId="77777777" w:rsidTr="00D3165C">
              <w:tc>
                <w:tcPr>
                  <w:tcW w:w="1587" w:type="dxa"/>
                  <w:tcBorders>
                    <w:top w:val="single" w:sz="4" w:space="0" w:color="auto"/>
                    <w:left w:val="single" w:sz="4" w:space="0" w:color="auto"/>
                    <w:bottom w:val="single" w:sz="4" w:space="0" w:color="auto"/>
                    <w:right w:val="single" w:sz="4" w:space="0" w:color="auto"/>
                  </w:tcBorders>
                  <w:hideMark/>
                </w:tcPr>
                <w:p w14:paraId="62776819" w14:textId="77777777" w:rsidR="00D3165C" w:rsidRPr="00D3165C" w:rsidRDefault="00D3165C" w:rsidP="00477CFE">
                  <w:pPr>
                    <w:framePr w:hSpace="141" w:wrap="around" w:vAnchor="page" w:hAnchor="page" w:xAlign="center" w:y="2826"/>
                    <w:ind w:left="-535" w:firstLine="708"/>
                    <w:jc w:val="center"/>
                    <w:rPr>
                      <w:sz w:val="16"/>
                      <w:szCs w:val="16"/>
                    </w:rPr>
                  </w:pPr>
                  <w:r w:rsidRPr="00D3165C">
                    <w:rPr>
                      <w:sz w:val="16"/>
                      <w:szCs w:val="16"/>
                    </w:rPr>
                    <w:t>68-75%</w:t>
                  </w:r>
                </w:p>
              </w:tc>
              <w:tc>
                <w:tcPr>
                  <w:tcW w:w="1587" w:type="dxa"/>
                  <w:tcBorders>
                    <w:top w:val="single" w:sz="4" w:space="0" w:color="auto"/>
                    <w:left w:val="single" w:sz="4" w:space="0" w:color="auto"/>
                    <w:bottom w:val="single" w:sz="4" w:space="0" w:color="auto"/>
                    <w:right w:val="single" w:sz="4" w:space="0" w:color="auto"/>
                  </w:tcBorders>
                  <w:hideMark/>
                </w:tcPr>
                <w:p w14:paraId="19E18377" w14:textId="77777777" w:rsidR="00D3165C" w:rsidRPr="00D3165C" w:rsidRDefault="00D3165C" w:rsidP="00477CFE">
                  <w:pPr>
                    <w:framePr w:hSpace="141" w:wrap="around" w:vAnchor="page" w:hAnchor="page" w:xAlign="center" w:y="2826"/>
                    <w:ind w:left="-535" w:firstLine="609"/>
                    <w:jc w:val="center"/>
                    <w:rPr>
                      <w:sz w:val="16"/>
                      <w:szCs w:val="16"/>
                    </w:rPr>
                  </w:pPr>
                  <w:r w:rsidRPr="00D3165C">
                    <w:rPr>
                      <w:sz w:val="16"/>
                      <w:szCs w:val="16"/>
                    </w:rPr>
                    <w:t>Dostateczny plus</w:t>
                  </w:r>
                </w:p>
              </w:tc>
            </w:tr>
            <w:tr w:rsidR="00D3165C" w:rsidRPr="00D3165C" w14:paraId="127CF839" w14:textId="77777777" w:rsidTr="00D3165C">
              <w:tc>
                <w:tcPr>
                  <w:tcW w:w="1587" w:type="dxa"/>
                  <w:tcBorders>
                    <w:top w:val="single" w:sz="4" w:space="0" w:color="auto"/>
                    <w:left w:val="single" w:sz="4" w:space="0" w:color="auto"/>
                    <w:bottom w:val="single" w:sz="4" w:space="0" w:color="auto"/>
                    <w:right w:val="single" w:sz="4" w:space="0" w:color="auto"/>
                  </w:tcBorders>
                  <w:hideMark/>
                </w:tcPr>
                <w:p w14:paraId="0D3891C5" w14:textId="77777777" w:rsidR="00D3165C" w:rsidRPr="00D3165C" w:rsidRDefault="00D3165C" w:rsidP="00477CFE">
                  <w:pPr>
                    <w:framePr w:hSpace="141" w:wrap="around" w:vAnchor="page" w:hAnchor="page" w:xAlign="center" w:y="2826"/>
                    <w:ind w:left="-535" w:firstLine="708"/>
                    <w:jc w:val="center"/>
                    <w:rPr>
                      <w:sz w:val="16"/>
                      <w:szCs w:val="16"/>
                    </w:rPr>
                  </w:pPr>
                  <w:r w:rsidRPr="00D3165C">
                    <w:rPr>
                      <w:sz w:val="16"/>
                      <w:szCs w:val="16"/>
                    </w:rPr>
                    <w:t>60-67%</w:t>
                  </w:r>
                </w:p>
              </w:tc>
              <w:tc>
                <w:tcPr>
                  <w:tcW w:w="1587" w:type="dxa"/>
                  <w:tcBorders>
                    <w:top w:val="single" w:sz="4" w:space="0" w:color="auto"/>
                    <w:left w:val="single" w:sz="4" w:space="0" w:color="auto"/>
                    <w:bottom w:val="single" w:sz="4" w:space="0" w:color="auto"/>
                    <w:right w:val="single" w:sz="4" w:space="0" w:color="auto"/>
                  </w:tcBorders>
                  <w:hideMark/>
                </w:tcPr>
                <w:p w14:paraId="4E3CEDD6" w14:textId="77777777" w:rsidR="00D3165C" w:rsidRPr="00D3165C" w:rsidRDefault="00D3165C" w:rsidP="00477CFE">
                  <w:pPr>
                    <w:framePr w:hSpace="141" w:wrap="around" w:vAnchor="page" w:hAnchor="page" w:xAlign="center" w:y="2826"/>
                    <w:ind w:left="-535" w:firstLine="609"/>
                    <w:jc w:val="center"/>
                    <w:rPr>
                      <w:sz w:val="16"/>
                      <w:szCs w:val="16"/>
                    </w:rPr>
                  </w:pPr>
                  <w:r w:rsidRPr="00D3165C">
                    <w:rPr>
                      <w:sz w:val="16"/>
                      <w:szCs w:val="16"/>
                    </w:rPr>
                    <w:t>Dostateczny</w:t>
                  </w:r>
                </w:p>
              </w:tc>
            </w:tr>
            <w:tr w:rsidR="00D3165C" w:rsidRPr="00D3165C" w14:paraId="00D2090F" w14:textId="77777777" w:rsidTr="00D3165C">
              <w:tc>
                <w:tcPr>
                  <w:tcW w:w="1587" w:type="dxa"/>
                  <w:tcBorders>
                    <w:top w:val="single" w:sz="4" w:space="0" w:color="auto"/>
                    <w:left w:val="single" w:sz="4" w:space="0" w:color="auto"/>
                    <w:bottom w:val="single" w:sz="4" w:space="0" w:color="auto"/>
                    <w:right w:val="single" w:sz="4" w:space="0" w:color="auto"/>
                  </w:tcBorders>
                  <w:hideMark/>
                </w:tcPr>
                <w:p w14:paraId="5F4B4F23" w14:textId="77777777" w:rsidR="00D3165C" w:rsidRPr="00D3165C" w:rsidRDefault="00D3165C" w:rsidP="00477CFE">
                  <w:pPr>
                    <w:framePr w:hSpace="141" w:wrap="around" w:vAnchor="page" w:hAnchor="page" w:xAlign="center" w:y="2826"/>
                    <w:ind w:left="-535" w:firstLine="708"/>
                    <w:jc w:val="center"/>
                    <w:rPr>
                      <w:sz w:val="16"/>
                      <w:szCs w:val="16"/>
                    </w:rPr>
                  </w:pPr>
                  <w:r w:rsidRPr="00D3165C">
                    <w:rPr>
                      <w:sz w:val="16"/>
                      <w:szCs w:val="16"/>
                    </w:rPr>
                    <w:t>0-59%</w:t>
                  </w:r>
                </w:p>
              </w:tc>
              <w:tc>
                <w:tcPr>
                  <w:tcW w:w="1587" w:type="dxa"/>
                  <w:tcBorders>
                    <w:top w:val="single" w:sz="4" w:space="0" w:color="auto"/>
                    <w:left w:val="single" w:sz="4" w:space="0" w:color="auto"/>
                    <w:bottom w:val="single" w:sz="4" w:space="0" w:color="auto"/>
                    <w:right w:val="single" w:sz="4" w:space="0" w:color="auto"/>
                  </w:tcBorders>
                  <w:hideMark/>
                </w:tcPr>
                <w:p w14:paraId="6727E6E7" w14:textId="77777777" w:rsidR="00D3165C" w:rsidRPr="00D3165C" w:rsidRDefault="00D3165C" w:rsidP="00477CFE">
                  <w:pPr>
                    <w:framePr w:hSpace="141" w:wrap="around" w:vAnchor="page" w:hAnchor="page" w:xAlign="center" w:y="2826"/>
                    <w:ind w:left="-535" w:firstLine="609"/>
                    <w:jc w:val="center"/>
                    <w:rPr>
                      <w:sz w:val="16"/>
                      <w:szCs w:val="16"/>
                    </w:rPr>
                  </w:pPr>
                  <w:r w:rsidRPr="00D3165C">
                    <w:rPr>
                      <w:sz w:val="16"/>
                      <w:szCs w:val="16"/>
                    </w:rPr>
                    <w:t>Niedostateczny</w:t>
                  </w:r>
                </w:p>
              </w:tc>
            </w:tr>
          </w:tbl>
          <w:p w14:paraId="1D4426F7" w14:textId="77777777" w:rsidR="00D3165C" w:rsidRDefault="00D3165C" w:rsidP="00D3165C">
            <w:pPr>
              <w:rPr>
                <w:b/>
                <w:sz w:val="20"/>
                <w:szCs w:val="20"/>
                <w:lang w:eastAsia="en-US"/>
              </w:rPr>
            </w:pPr>
          </w:p>
          <w:p w14:paraId="3BA2AC61" w14:textId="2330AC06" w:rsidR="00D3165C" w:rsidRPr="00D50D0A" w:rsidRDefault="00D3165C" w:rsidP="00D3165C">
            <w:pPr>
              <w:rPr>
                <w:b/>
                <w:sz w:val="20"/>
                <w:szCs w:val="20"/>
                <w:lang w:eastAsia="en-US"/>
              </w:rPr>
            </w:pPr>
          </w:p>
        </w:tc>
      </w:tr>
      <w:tr w:rsidR="0077097A" w:rsidRPr="00D50D0A" w14:paraId="6B41EA46" w14:textId="77777777" w:rsidTr="001807E5">
        <w:trPr>
          <w:trHeight w:val="1045"/>
        </w:trPr>
        <w:tc>
          <w:tcPr>
            <w:tcW w:w="1809" w:type="dxa"/>
            <w:gridSpan w:val="2"/>
            <w:vMerge/>
            <w:vAlign w:val="center"/>
          </w:tcPr>
          <w:p w14:paraId="43EB59A1" w14:textId="77777777" w:rsidR="0077097A" w:rsidRDefault="0077097A" w:rsidP="008D0FD2">
            <w:pPr>
              <w:autoSpaceDE w:val="0"/>
              <w:autoSpaceDN w:val="0"/>
              <w:adjustRightInd w:val="0"/>
              <w:jc w:val="center"/>
              <w:rPr>
                <w:b/>
                <w:szCs w:val="20"/>
                <w:lang w:eastAsia="en-US"/>
              </w:rPr>
            </w:pPr>
          </w:p>
        </w:tc>
        <w:tc>
          <w:tcPr>
            <w:tcW w:w="2260" w:type="dxa"/>
            <w:vAlign w:val="center"/>
          </w:tcPr>
          <w:p w14:paraId="36DA4463" w14:textId="031FE95A" w:rsidR="0077097A" w:rsidRDefault="0077097A" w:rsidP="008D0FD2">
            <w:pPr>
              <w:jc w:val="center"/>
              <w:rPr>
                <w:sz w:val="20"/>
                <w:szCs w:val="20"/>
              </w:rPr>
            </w:pPr>
            <w:r>
              <w:rPr>
                <w:sz w:val="20"/>
                <w:szCs w:val="20"/>
              </w:rPr>
              <w:t>Psychologia</w:t>
            </w:r>
          </w:p>
        </w:tc>
        <w:tc>
          <w:tcPr>
            <w:tcW w:w="4403" w:type="dxa"/>
            <w:gridSpan w:val="5"/>
            <w:vAlign w:val="center"/>
          </w:tcPr>
          <w:p w14:paraId="77F5EE13" w14:textId="41EFA633" w:rsidR="00D3165C" w:rsidRPr="00D3165C" w:rsidRDefault="00D3165C" w:rsidP="00D3165C">
            <w:pPr>
              <w:autoSpaceDE w:val="0"/>
              <w:autoSpaceDN w:val="0"/>
              <w:adjustRightInd w:val="0"/>
              <w:ind w:left="5"/>
              <w:jc w:val="both"/>
              <w:rPr>
                <w:sz w:val="16"/>
                <w:szCs w:val="16"/>
              </w:rPr>
            </w:pPr>
            <w:r w:rsidRPr="00D3165C">
              <w:rPr>
                <w:sz w:val="16"/>
                <w:szCs w:val="16"/>
              </w:rPr>
              <w:t>Zna zasady komunikacji interpersonalnej z pacjentem oraz innymi pracownikami służby zdrowia. K_A.W29</w:t>
            </w:r>
          </w:p>
          <w:p w14:paraId="1C630157" w14:textId="6C13CF9A" w:rsidR="0077097A" w:rsidRPr="00D3165C" w:rsidRDefault="00D3165C" w:rsidP="00D3165C">
            <w:pPr>
              <w:tabs>
                <w:tab w:val="left" w:pos="1060"/>
              </w:tabs>
              <w:jc w:val="both"/>
              <w:rPr>
                <w:sz w:val="16"/>
                <w:szCs w:val="16"/>
              </w:rPr>
            </w:pPr>
            <w:r w:rsidRPr="00D3165C">
              <w:rPr>
                <w:sz w:val="16"/>
                <w:szCs w:val="16"/>
              </w:rPr>
              <w:t>Zna problematykę pracy w grupie i jej wspomagania. K_A.W30</w:t>
            </w:r>
          </w:p>
          <w:p w14:paraId="2FD84249" w14:textId="04BA2505" w:rsidR="00D3165C" w:rsidRPr="00D3165C" w:rsidRDefault="00D3165C" w:rsidP="00D3165C">
            <w:pPr>
              <w:pStyle w:val="Domylnie"/>
              <w:spacing w:after="0" w:line="240" w:lineRule="auto"/>
              <w:jc w:val="both"/>
              <w:rPr>
                <w:rFonts w:ascii="Times New Roman" w:hAnsi="Times New Roman" w:cs="Times New Roman"/>
                <w:sz w:val="16"/>
                <w:szCs w:val="16"/>
              </w:rPr>
            </w:pPr>
            <w:r w:rsidRPr="00D3165C">
              <w:rPr>
                <w:rFonts w:ascii="Times New Roman" w:hAnsi="Times New Roman" w:cs="Times New Roman"/>
                <w:sz w:val="16"/>
                <w:szCs w:val="16"/>
              </w:rPr>
              <w:t>Inicjuje i wspiera działania grupowe z wykorzystaniem wiedzy z zakresu psychologii. K_A.U22</w:t>
            </w:r>
          </w:p>
          <w:p w14:paraId="3F236D3D" w14:textId="13082288" w:rsidR="00D3165C" w:rsidRPr="00D3165C" w:rsidRDefault="00D3165C" w:rsidP="00D3165C">
            <w:pPr>
              <w:tabs>
                <w:tab w:val="left" w:pos="1060"/>
              </w:tabs>
              <w:jc w:val="both"/>
              <w:rPr>
                <w:sz w:val="16"/>
                <w:szCs w:val="16"/>
              </w:rPr>
            </w:pPr>
            <w:r w:rsidRPr="00D3165C">
              <w:rPr>
                <w:sz w:val="16"/>
                <w:szCs w:val="16"/>
              </w:rPr>
              <w:t>Skutecznie komunikuje się w grupie oraz z pacjentem.  K_A.U22</w:t>
            </w:r>
          </w:p>
          <w:p w14:paraId="619A508D" w14:textId="5A97AF03" w:rsidR="00D3165C" w:rsidRPr="00D3165C" w:rsidRDefault="00D3165C" w:rsidP="00D3165C">
            <w:pPr>
              <w:pStyle w:val="Domylnie"/>
              <w:spacing w:after="0" w:line="240" w:lineRule="auto"/>
              <w:jc w:val="both"/>
              <w:rPr>
                <w:rFonts w:ascii="Times New Roman" w:eastAsia="Times New Roman" w:hAnsi="Times New Roman" w:cs="Times New Roman"/>
                <w:sz w:val="16"/>
                <w:szCs w:val="16"/>
                <w:lang w:eastAsia="pl-PL"/>
              </w:rPr>
            </w:pPr>
            <w:r w:rsidRPr="00D3165C">
              <w:rPr>
                <w:rFonts w:ascii="Times New Roman" w:eastAsia="Times New Roman" w:hAnsi="Times New Roman" w:cs="Times New Roman"/>
                <w:sz w:val="16"/>
                <w:szCs w:val="16"/>
                <w:lang w:eastAsia="pl-PL"/>
              </w:rPr>
              <w:t>Posiada nawyk korzystania z technologii informacyjnych do wyszukiwania i selekcjonowania informacji. K_B.K1</w:t>
            </w:r>
          </w:p>
          <w:p w14:paraId="6E7E6E11" w14:textId="1406B418" w:rsidR="00D3165C" w:rsidRPr="00D50D0A" w:rsidRDefault="00D3165C" w:rsidP="00D3165C">
            <w:pPr>
              <w:tabs>
                <w:tab w:val="left" w:pos="1060"/>
              </w:tabs>
              <w:jc w:val="both"/>
              <w:rPr>
                <w:b/>
                <w:sz w:val="20"/>
                <w:szCs w:val="20"/>
                <w:lang w:eastAsia="en-US"/>
              </w:rPr>
            </w:pPr>
            <w:r w:rsidRPr="00D3165C">
              <w:rPr>
                <w:sz w:val="16"/>
                <w:szCs w:val="16"/>
              </w:rPr>
              <w:t>Ma świadomość psychologicznych uwarunkowań i ograniczeń wynikających z choroby i potrzeby propagowania zachowań wspierających zdrowie psychiczne. K_A.K2</w:t>
            </w:r>
          </w:p>
        </w:tc>
        <w:tc>
          <w:tcPr>
            <w:tcW w:w="2835" w:type="dxa"/>
            <w:gridSpan w:val="4"/>
            <w:vAlign w:val="center"/>
          </w:tcPr>
          <w:p w14:paraId="65CD7A79" w14:textId="77777777" w:rsidR="00D3165C" w:rsidRPr="00D3165C" w:rsidRDefault="00D3165C" w:rsidP="00D3165C">
            <w:pPr>
              <w:autoSpaceDE w:val="0"/>
              <w:autoSpaceDN w:val="0"/>
              <w:adjustRightInd w:val="0"/>
              <w:jc w:val="both"/>
              <w:rPr>
                <w:sz w:val="16"/>
                <w:szCs w:val="16"/>
                <w:u w:val="single"/>
              </w:rPr>
            </w:pPr>
            <w:r w:rsidRPr="00D3165C">
              <w:rPr>
                <w:b/>
                <w:sz w:val="16"/>
                <w:szCs w:val="16"/>
                <w:u w:val="single"/>
              </w:rPr>
              <w:t>Wykład:</w:t>
            </w:r>
            <w:r w:rsidRPr="00D3165C">
              <w:rPr>
                <w:sz w:val="16"/>
                <w:szCs w:val="16"/>
                <w:u w:val="single"/>
              </w:rPr>
              <w:t xml:space="preserve"> </w:t>
            </w:r>
          </w:p>
          <w:p w14:paraId="16E05D16" w14:textId="77777777" w:rsidR="00D3165C" w:rsidRPr="00D3165C" w:rsidRDefault="00D3165C" w:rsidP="00DE0C5B">
            <w:pPr>
              <w:pStyle w:val="Akapitzlist"/>
              <w:numPr>
                <w:ilvl w:val="0"/>
                <w:numId w:val="28"/>
              </w:numPr>
              <w:autoSpaceDE w:val="0"/>
              <w:autoSpaceDN w:val="0"/>
              <w:adjustRightInd w:val="0"/>
              <w:spacing w:after="0" w:line="240" w:lineRule="auto"/>
              <w:jc w:val="both"/>
              <w:rPr>
                <w:rFonts w:ascii="Times New Roman" w:hAnsi="Times New Roman" w:cs="Times New Roman"/>
                <w:sz w:val="16"/>
                <w:szCs w:val="16"/>
              </w:rPr>
            </w:pPr>
            <w:r w:rsidRPr="00D3165C">
              <w:rPr>
                <w:rFonts w:ascii="Times New Roman" w:hAnsi="Times New Roman" w:cs="Times New Roman"/>
                <w:sz w:val="16"/>
                <w:szCs w:val="16"/>
              </w:rPr>
              <w:t>wykład problemowy z prezentacją multimedialną.</w:t>
            </w:r>
          </w:p>
          <w:p w14:paraId="385FC266" w14:textId="77777777" w:rsidR="00D3165C" w:rsidRPr="00D3165C" w:rsidRDefault="00D3165C" w:rsidP="00D3165C">
            <w:pPr>
              <w:pStyle w:val="Akapitzlist"/>
              <w:autoSpaceDE w:val="0"/>
              <w:autoSpaceDN w:val="0"/>
              <w:adjustRightInd w:val="0"/>
              <w:spacing w:after="0" w:line="240" w:lineRule="auto"/>
              <w:ind w:left="780"/>
              <w:jc w:val="both"/>
              <w:rPr>
                <w:rFonts w:ascii="Times New Roman" w:hAnsi="Times New Roman" w:cs="Times New Roman"/>
                <w:sz w:val="16"/>
                <w:szCs w:val="16"/>
              </w:rPr>
            </w:pPr>
          </w:p>
          <w:p w14:paraId="4CB19FBE" w14:textId="77777777" w:rsidR="00D3165C" w:rsidRPr="00D3165C" w:rsidRDefault="00D3165C" w:rsidP="00D3165C">
            <w:pPr>
              <w:autoSpaceDE w:val="0"/>
              <w:autoSpaceDN w:val="0"/>
              <w:adjustRightInd w:val="0"/>
              <w:jc w:val="both"/>
              <w:rPr>
                <w:sz w:val="16"/>
                <w:szCs w:val="16"/>
              </w:rPr>
            </w:pPr>
            <w:r w:rsidRPr="00D3165C">
              <w:rPr>
                <w:b/>
                <w:sz w:val="16"/>
                <w:szCs w:val="16"/>
                <w:u w:val="single"/>
              </w:rPr>
              <w:t>Ćwiczenia</w:t>
            </w:r>
            <w:r w:rsidRPr="00D3165C">
              <w:rPr>
                <w:sz w:val="16"/>
                <w:szCs w:val="16"/>
                <w:u w:val="single"/>
              </w:rPr>
              <w:t>:</w:t>
            </w:r>
            <w:r w:rsidRPr="00D3165C">
              <w:rPr>
                <w:sz w:val="16"/>
                <w:szCs w:val="16"/>
              </w:rPr>
              <w:t xml:space="preserve"> </w:t>
            </w:r>
          </w:p>
          <w:p w14:paraId="554A09F3" w14:textId="77777777" w:rsidR="00D3165C" w:rsidRPr="00D3165C" w:rsidRDefault="00D3165C" w:rsidP="00DE0C5B">
            <w:pPr>
              <w:pStyle w:val="Akapitzlist"/>
              <w:numPr>
                <w:ilvl w:val="0"/>
                <w:numId w:val="28"/>
              </w:numPr>
              <w:autoSpaceDE w:val="0"/>
              <w:autoSpaceDN w:val="0"/>
              <w:adjustRightInd w:val="0"/>
              <w:spacing w:after="0" w:line="240" w:lineRule="auto"/>
              <w:jc w:val="both"/>
              <w:rPr>
                <w:rFonts w:ascii="Times New Roman" w:hAnsi="Times New Roman" w:cs="Times New Roman"/>
                <w:sz w:val="16"/>
                <w:szCs w:val="16"/>
              </w:rPr>
            </w:pPr>
            <w:r w:rsidRPr="00D3165C">
              <w:rPr>
                <w:rFonts w:ascii="Times New Roman" w:hAnsi="Times New Roman" w:cs="Times New Roman"/>
                <w:sz w:val="16"/>
                <w:szCs w:val="16"/>
              </w:rPr>
              <w:t xml:space="preserve">ćwiczenia symulacyjne, </w:t>
            </w:r>
          </w:p>
          <w:p w14:paraId="7CEA850E" w14:textId="77777777" w:rsidR="00D3165C" w:rsidRDefault="00D3165C" w:rsidP="00DE0C5B">
            <w:pPr>
              <w:pStyle w:val="Akapitzlist"/>
              <w:numPr>
                <w:ilvl w:val="0"/>
                <w:numId w:val="28"/>
              </w:numPr>
              <w:autoSpaceDE w:val="0"/>
              <w:autoSpaceDN w:val="0"/>
              <w:adjustRightInd w:val="0"/>
              <w:spacing w:after="0" w:line="240" w:lineRule="auto"/>
              <w:jc w:val="both"/>
              <w:rPr>
                <w:rFonts w:ascii="Times New Roman" w:hAnsi="Times New Roman" w:cs="Times New Roman"/>
                <w:sz w:val="16"/>
                <w:szCs w:val="16"/>
              </w:rPr>
            </w:pPr>
            <w:r w:rsidRPr="00D3165C">
              <w:rPr>
                <w:rFonts w:ascii="Times New Roman" w:hAnsi="Times New Roman" w:cs="Times New Roman"/>
                <w:sz w:val="16"/>
                <w:szCs w:val="16"/>
              </w:rPr>
              <w:t xml:space="preserve">dyskusja w grupach, </w:t>
            </w:r>
          </w:p>
          <w:p w14:paraId="035175CB" w14:textId="409706BE" w:rsidR="0077097A" w:rsidRPr="00D3165C" w:rsidRDefault="00D3165C" w:rsidP="00DE0C5B">
            <w:pPr>
              <w:pStyle w:val="Akapitzlist"/>
              <w:numPr>
                <w:ilvl w:val="0"/>
                <w:numId w:val="28"/>
              </w:numPr>
              <w:autoSpaceDE w:val="0"/>
              <w:autoSpaceDN w:val="0"/>
              <w:adjustRightInd w:val="0"/>
              <w:spacing w:after="0" w:line="240" w:lineRule="auto"/>
              <w:jc w:val="both"/>
              <w:rPr>
                <w:rFonts w:ascii="Times New Roman" w:hAnsi="Times New Roman" w:cs="Times New Roman"/>
                <w:sz w:val="16"/>
                <w:szCs w:val="16"/>
              </w:rPr>
            </w:pPr>
            <w:r w:rsidRPr="00D3165C">
              <w:rPr>
                <w:rFonts w:ascii="Times New Roman" w:hAnsi="Times New Roman" w:cs="Times New Roman"/>
                <w:sz w:val="16"/>
                <w:szCs w:val="16"/>
              </w:rPr>
              <w:t>metoda stolików eksperckich</w:t>
            </w:r>
          </w:p>
        </w:tc>
        <w:tc>
          <w:tcPr>
            <w:tcW w:w="3969" w:type="dxa"/>
            <w:gridSpan w:val="4"/>
            <w:vAlign w:val="center"/>
          </w:tcPr>
          <w:p w14:paraId="2A3D32FB" w14:textId="22FC804D" w:rsidR="00D3165C" w:rsidRDefault="00D3165C" w:rsidP="00D3165C">
            <w:pPr>
              <w:spacing w:after="14" w:line="237" w:lineRule="auto"/>
              <w:ind w:right="105"/>
              <w:rPr>
                <w:sz w:val="16"/>
                <w:szCs w:val="16"/>
              </w:rPr>
            </w:pPr>
            <w:r w:rsidRPr="00D3165C">
              <w:rPr>
                <w:sz w:val="16"/>
                <w:szCs w:val="16"/>
              </w:rPr>
              <w:t xml:space="preserve">Warunkiem zaliczenia przedmiotu jest aktywny udział w zajęciach dydaktycznych oraz uzyskanie odpowiedniej liczby punktów. </w:t>
            </w:r>
          </w:p>
          <w:p w14:paraId="4BD2CF35" w14:textId="77777777" w:rsidR="00D3165C" w:rsidRPr="00D3165C" w:rsidRDefault="00D3165C" w:rsidP="00D3165C">
            <w:pPr>
              <w:spacing w:after="14" w:line="237" w:lineRule="auto"/>
              <w:ind w:right="105"/>
              <w:rPr>
                <w:sz w:val="16"/>
                <w:szCs w:val="16"/>
              </w:rPr>
            </w:pPr>
          </w:p>
          <w:p w14:paraId="08D9A23A" w14:textId="77777777" w:rsidR="00D3165C" w:rsidRPr="00D3165C" w:rsidRDefault="00D3165C" w:rsidP="00D3165C">
            <w:pPr>
              <w:pStyle w:val="Domylnie"/>
              <w:spacing w:after="0" w:line="100" w:lineRule="atLeast"/>
              <w:rPr>
                <w:rFonts w:ascii="Times New Roman" w:hAnsi="Times New Roman" w:cs="Times New Roman"/>
                <w:sz w:val="16"/>
                <w:szCs w:val="16"/>
              </w:rPr>
            </w:pPr>
            <w:r w:rsidRPr="00D3165C">
              <w:rPr>
                <w:rFonts w:ascii="Times New Roman" w:eastAsia="Calibri" w:hAnsi="Times New Roman" w:cs="Times New Roman"/>
                <w:b/>
                <w:sz w:val="16"/>
                <w:szCs w:val="16"/>
              </w:rPr>
              <w:t>Ćwiczenia: s</w:t>
            </w:r>
            <w:r w:rsidRPr="00D3165C">
              <w:rPr>
                <w:rFonts w:ascii="Times New Roman" w:hAnsi="Times New Roman" w:cs="Times New Roman"/>
                <w:sz w:val="16"/>
                <w:szCs w:val="16"/>
              </w:rPr>
              <w:t>prawdzian pisemny- 8 pytań opisowych 0-10 pkt, 4 pytania opisowe 0-5 pkt, łącznie &gt;60%.</w:t>
            </w:r>
          </w:p>
          <w:p w14:paraId="203132C9" w14:textId="51884DEE" w:rsidR="00D3165C" w:rsidRDefault="00D3165C" w:rsidP="00D3165C">
            <w:pPr>
              <w:pStyle w:val="Domylnie"/>
              <w:spacing w:after="0" w:line="100" w:lineRule="atLeast"/>
              <w:jc w:val="both"/>
              <w:rPr>
                <w:rFonts w:ascii="Times New Roman" w:eastAsia="Times New Roman" w:hAnsi="Times New Roman" w:cs="Times New Roman"/>
                <w:sz w:val="16"/>
                <w:szCs w:val="16"/>
                <w:lang w:eastAsia="pl-PL"/>
              </w:rPr>
            </w:pPr>
          </w:p>
          <w:p w14:paraId="75227E0C" w14:textId="474A835A" w:rsidR="00D3165C" w:rsidRDefault="00D3165C" w:rsidP="00D3165C">
            <w:pPr>
              <w:pStyle w:val="Domylnie"/>
              <w:spacing w:after="0" w:line="100" w:lineRule="atLeast"/>
              <w:jc w:val="both"/>
              <w:rPr>
                <w:rFonts w:ascii="Times New Roman" w:eastAsia="Times New Roman" w:hAnsi="Times New Roman" w:cs="Times New Roman"/>
                <w:sz w:val="16"/>
                <w:szCs w:val="16"/>
                <w:lang w:eastAsia="pl-PL"/>
              </w:rPr>
            </w:pPr>
          </w:p>
          <w:p w14:paraId="109DEA3E" w14:textId="152FF822" w:rsidR="00D3165C" w:rsidRDefault="00D3165C" w:rsidP="00D3165C">
            <w:pPr>
              <w:pStyle w:val="Domylnie"/>
              <w:spacing w:after="0" w:line="100" w:lineRule="atLeast"/>
              <w:jc w:val="both"/>
              <w:rPr>
                <w:rFonts w:ascii="Times New Roman" w:eastAsia="Times New Roman" w:hAnsi="Times New Roman" w:cs="Times New Roman"/>
                <w:sz w:val="16"/>
                <w:szCs w:val="16"/>
                <w:lang w:eastAsia="pl-PL"/>
              </w:rPr>
            </w:pPr>
          </w:p>
          <w:p w14:paraId="6C4EFF40" w14:textId="2DA31E5B" w:rsidR="00D3165C" w:rsidRDefault="00D3165C" w:rsidP="00D3165C">
            <w:pPr>
              <w:pStyle w:val="Domylnie"/>
              <w:spacing w:after="0" w:line="100" w:lineRule="atLeast"/>
              <w:jc w:val="both"/>
              <w:rPr>
                <w:rFonts w:ascii="Times New Roman" w:eastAsia="Times New Roman" w:hAnsi="Times New Roman" w:cs="Times New Roman"/>
                <w:sz w:val="16"/>
                <w:szCs w:val="16"/>
                <w:lang w:eastAsia="pl-PL"/>
              </w:rPr>
            </w:pPr>
          </w:p>
          <w:p w14:paraId="08DA83D5" w14:textId="42003807" w:rsidR="00D3165C" w:rsidRDefault="00D3165C" w:rsidP="00D3165C">
            <w:pPr>
              <w:pStyle w:val="Domylnie"/>
              <w:spacing w:after="0" w:line="100" w:lineRule="atLeast"/>
              <w:jc w:val="both"/>
              <w:rPr>
                <w:rFonts w:ascii="Times New Roman" w:eastAsia="Times New Roman" w:hAnsi="Times New Roman" w:cs="Times New Roman"/>
                <w:sz w:val="16"/>
                <w:szCs w:val="16"/>
                <w:lang w:eastAsia="pl-PL"/>
              </w:rPr>
            </w:pPr>
          </w:p>
          <w:p w14:paraId="1D72407B" w14:textId="77777777" w:rsidR="00D3165C" w:rsidRPr="00D3165C" w:rsidRDefault="00D3165C" w:rsidP="00D3165C">
            <w:pPr>
              <w:pStyle w:val="Domylnie"/>
              <w:spacing w:after="0" w:line="100" w:lineRule="atLeast"/>
              <w:jc w:val="both"/>
              <w:rPr>
                <w:rFonts w:ascii="Times New Roman" w:eastAsia="Times New Roman" w:hAnsi="Times New Roman" w:cs="Times New Roman"/>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3"/>
              <w:gridCol w:w="1559"/>
            </w:tblGrid>
            <w:tr w:rsidR="00D3165C" w:rsidRPr="00D3165C" w14:paraId="0797A481" w14:textId="77777777" w:rsidTr="00EF70A7">
              <w:tc>
                <w:tcPr>
                  <w:tcW w:w="1833" w:type="dxa"/>
                  <w:shd w:val="clear" w:color="auto" w:fill="FFFFFF"/>
                  <w:tcMar>
                    <w:top w:w="0" w:type="dxa"/>
                    <w:left w:w="108" w:type="dxa"/>
                    <w:bottom w:w="0" w:type="dxa"/>
                    <w:right w:w="108" w:type="dxa"/>
                  </w:tcMar>
                  <w:vAlign w:val="center"/>
                  <w:hideMark/>
                </w:tcPr>
                <w:p w14:paraId="1A7606D7" w14:textId="77777777" w:rsidR="00D3165C" w:rsidRPr="00D3165C" w:rsidRDefault="00D3165C" w:rsidP="00D3165C">
                  <w:pPr>
                    <w:spacing w:before="100" w:beforeAutospacing="1" w:after="100" w:afterAutospacing="1"/>
                    <w:jc w:val="both"/>
                    <w:rPr>
                      <w:sz w:val="16"/>
                      <w:szCs w:val="16"/>
                    </w:rPr>
                  </w:pPr>
                  <w:r w:rsidRPr="00D3165C">
                    <w:rPr>
                      <w:sz w:val="16"/>
                      <w:szCs w:val="16"/>
                    </w:rPr>
                    <w:t>Procent punktów</w:t>
                  </w:r>
                </w:p>
              </w:tc>
              <w:tc>
                <w:tcPr>
                  <w:tcW w:w="1559" w:type="dxa"/>
                  <w:shd w:val="clear" w:color="auto" w:fill="FFFFFF"/>
                  <w:tcMar>
                    <w:top w:w="0" w:type="dxa"/>
                    <w:left w:w="108" w:type="dxa"/>
                    <w:bottom w:w="0" w:type="dxa"/>
                    <w:right w:w="108" w:type="dxa"/>
                  </w:tcMar>
                  <w:vAlign w:val="center"/>
                  <w:hideMark/>
                </w:tcPr>
                <w:p w14:paraId="3CF113F6" w14:textId="77777777" w:rsidR="00D3165C" w:rsidRPr="00D3165C" w:rsidRDefault="00D3165C" w:rsidP="00D3165C">
                  <w:pPr>
                    <w:spacing w:before="100" w:beforeAutospacing="1" w:after="100" w:afterAutospacing="1"/>
                    <w:jc w:val="both"/>
                    <w:rPr>
                      <w:sz w:val="16"/>
                      <w:szCs w:val="16"/>
                    </w:rPr>
                  </w:pPr>
                  <w:r w:rsidRPr="00D3165C">
                    <w:rPr>
                      <w:sz w:val="16"/>
                      <w:szCs w:val="16"/>
                    </w:rPr>
                    <w:t>Ocena</w:t>
                  </w:r>
                </w:p>
              </w:tc>
            </w:tr>
            <w:tr w:rsidR="00D3165C" w:rsidRPr="00D3165C" w14:paraId="66760BAA" w14:textId="77777777" w:rsidTr="00EF70A7">
              <w:tc>
                <w:tcPr>
                  <w:tcW w:w="1833" w:type="dxa"/>
                  <w:shd w:val="clear" w:color="auto" w:fill="FFFFFF"/>
                  <w:tcMar>
                    <w:top w:w="0" w:type="dxa"/>
                    <w:left w:w="108" w:type="dxa"/>
                    <w:bottom w:w="0" w:type="dxa"/>
                    <w:right w:w="108" w:type="dxa"/>
                  </w:tcMar>
                  <w:vAlign w:val="center"/>
                  <w:hideMark/>
                </w:tcPr>
                <w:p w14:paraId="5F8E9E10" w14:textId="77777777" w:rsidR="00D3165C" w:rsidRPr="00D3165C" w:rsidRDefault="00D3165C" w:rsidP="00D3165C">
                  <w:pPr>
                    <w:spacing w:before="100" w:beforeAutospacing="1" w:after="100" w:afterAutospacing="1"/>
                    <w:jc w:val="both"/>
                    <w:rPr>
                      <w:sz w:val="16"/>
                      <w:szCs w:val="16"/>
                    </w:rPr>
                  </w:pPr>
                  <w:r w:rsidRPr="00D3165C">
                    <w:rPr>
                      <w:sz w:val="16"/>
                      <w:szCs w:val="16"/>
                    </w:rPr>
                    <w:t>88-100%</w:t>
                  </w:r>
                </w:p>
              </w:tc>
              <w:tc>
                <w:tcPr>
                  <w:tcW w:w="1559" w:type="dxa"/>
                  <w:shd w:val="clear" w:color="auto" w:fill="FFFFFF"/>
                  <w:tcMar>
                    <w:top w:w="0" w:type="dxa"/>
                    <w:left w:w="108" w:type="dxa"/>
                    <w:bottom w:w="0" w:type="dxa"/>
                    <w:right w:w="108" w:type="dxa"/>
                  </w:tcMar>
                  <w:vAlign w:val="center"/>
                  <w:hideMark/>
                </w:tcPr>
                <w:p w14:paraId="7D52A44D" w14:textId="77777777" w:rsidR="00D3165C" w:rsidRPr="00D3165C" w:rsidRDefault="00D3165C" w:rsidP="00D3165C">
                  <w:pPr>
                    <w:spacing w:before="100" w:beforeAutospacing="1" w:after="100" w:afterAutospacing="1"/>
                    <w:jc w:val="both"/>
                    <w:rPr>
                      <w:sz w:val="16"/>
                      <w:szCs w:val="16"/>
                    </w:rPr>
                  </w:pPr>
                  <w:r w:rsidRPr="00D3165C">
                    <w:rPr>
                      <w:sz w:val="16"/>
                      <w:szCs w:val="16"/>
                    </w:rPr>
                    <w:t>bdb</w:t>
                  </w:r>
                </w:p>
              </w:tc>
            </w:tr>
            <w:tr w:rsidR="00D3165C" w:rsidRPr="00D3165C" w14:paraId="6A849865" w14:textId="77777777" w:rsidTr="00EF70A7">
              <w:tc>
                <w:tcPr>
                  <w:tcW w:w="1833" w:type="dxa"/>
                  <w:shd w:val="clear" w:color="auto" w:fill="FFFFFF"/>
                  <w:tcMar>
                    <w:top w:w="0" w:type="dxa"/>
                    <w:left w:w="108" w:type="dxa"/>
                    <w:bottom w:w="0" w:type="dxa"/>
                    <w:right w:w="108" w:type="dxa"/>
                  </w:tcMar>
                  <w:vAlign w:val="center"/>
                  <w:hideMark/>
                </w:tcPr>
                <w:p w14:paraId="59AA75F6" w14:textId="77777777" w:rsidR="00D3165C" w:rsidRPr="00D3165C" w:rsidRDefault="00D3165C" w:rsidP="00D3165C">
                  <w:pPr>
                    <w:spacing w:before="100" w:beforeAutospacing="1" w:after="100" w:afterAutospacing="1"/>
                    <w:jc w:val="both"/>
                    <w:rPr>
                      <w:sz w:val="16"/>
                      <w:szCs w:val="16"/>
                    </w:rPr>
                  </w:pPr>
                  <w:r w:rsidRPr="00D3165C">
                    <w:rPr>
                      <w:sz w:val="16"/>
                      <w:szCs w:val="16"/>
                    </w:rPr>
                    <w:t>81-87%</w:t>
                  </w:r>
                </w:p>
              </w:tc>
              <w:tc>
                <w:tcPr>
                  <w:tcW w:w="1559" w:type="dxa"/>
                  <w:shd w:val="clear" w:color="auto" w:fill="FFFFFF"/>
                  <w:tcMar>
                    <w:top w:w="0" w:type="dxa"/>
                    <w:left w:w="108" w:type="dxa"/>
                    <w:bottom w:w="0" w:type="dxa"/>
                    <w:right w:w="108" w:type="dxa"/>
                  </w:tcMar>
                  <w:vAlign w:val="center"/>
                  <w:hideMark/>
                </w:tcPr>
                <w:p w14:paraId="7B7C4C35" w14:textId="77777777" w:rsidR="00D3165C" w:rsidRPr="00D3165C" w:rsidRDefault="00D3165C" w:rsidP="00D3165C">
                  <w:pPr>
                    <w:spacing w:before="100" w:beforeAutospacing="1" w:after="100" w:afterAutospacing="1"/>
                    <w:jc w:val="both"/>
                    <w:rPr>
                      <w:sz w:val="16"/>
                      <w:szCs w:val="16"/>
                    </w:rPr>
                  </w:pPr>
                  <w:r w:rsidRPr="00D3165C">
                    <w:rPr>
                      <w:sz w:val="16"/>
                      <w:szCs w:val="16"/>
                    </w:rPr>
                    <w:t>db+</w:t>
                  </w:r>
                </w:p>
              </w:tc>
            </w:tr>
            <w:tr w:rsidR="00D3165C" w:rsidRPr="00D3165C" w14:paraId="5C828E61" w14:textId="77777777" w:rsidTr="00EF70A7">
              <w:tc>
                <w:tcPr>
                  <w:tcW w:w="1833" w:type="dxa"/>
                  <w:shd w:val="clear" w:color="auto" w:fill="FFFFFF"/>
                  <w:tcMar>
                    <w:top w:w="0" w:type="dxa"/>
                    <w:left w:w="108" w:type="dxa"/>
                    <w:bottom w:w="0" w:type="dxa"/>
                    <w:right w:w="108" w:type="dxa"/>
                  </w:tcMar>
                  <w:vAlign w:val="center"/>
                  <w:hideMark/>
                </w:tcPr>
                <w:p w14:paraId="7BD7405E" w14:textId="77777777" w:rsidR="00D3165C" w:rsidRPr="00D3165C" w:rsidRDefault="00D3165C" w:rsidP="00D3165C">
                  <w:pPr>
                    <w:spacing w:before="100" w:beforeAutospacing="1" w:after="100" w:afterAutospacing="1"/>
                    <w:jc w:val="both"/>
                    <w:rPr>
                      <w:sz w:val="16"/>
                      <w:szCs w:val="16"/>
                    </w:rPr>
                  </w:pPr>
                  <w:r w:rsidRPr="00D3165C">
                    <w:rPr>
                      <w:sz w:val="16"/>
                      <w:szCs w:val="16"/>
                    </w:rPr>
                    <w:t>74-80%</w:t>
                  </w:r>
                </w:p>
              </w:tc>
              <w:tc>
                <w:tcPr>
                  <w:tcW w:w="1559" w:type="dxa"/>
                  <w:shd w:val="clear" w:color="auto" w:fill="FFFFFF"/>
                  <w:tcMar>
                    <w:top w:w="0" w:type="dxa"/>
                    <w:left w:w="108" w:type="dxa"/>
                    <w:bottom w:w="0" w:type="dxa"/>
                    <w:right w:w="108" w:type="dxa"/>
                  </w:tcMar>
                  <w:vAlign w:val="center"/>
                  <w:hideMark/>
                </w:tcPr>
                <w:p w14:paraId="0BCD42A6" w14:textId="088A390B" w:rsidR="00D3165C" w:rsidRPr="00D3165C" w:rsidRDefault="00D3165C" w:rsidP="00D3165C">
                  <w:pPr>
                    <w:spacing w:before="100" w:beforeAutospacing="1" w:after="100" w:afterAutospacing="1"/>
                    <w:jc w:val="both"/>
                    <w:rPr>
                      <w:sz w:val="16"/>
                      <w:szCs w:val="16"/>
                    </w:rPr>
                  </w:pPr>
                  <w:r>
                    <w:rPr>
                      <w:sz w:val="16"/>
                      <w:szCs w:val="16"/>
                    </w:rPr>
                    <w:t>d</w:t>
                  </w:r>
                  <w:r w:rsidRPr="00D3165C">
                    <w:rPr>
                      <w:sz w:val="16"/>
                      <w:szCs w:val="16"/>
                    </w:rPr>
                    <w:t>b</w:t>
                  </w:r>
                </w:p>
              </w:tc>
            </w:tr>
            <w:tr w:rsidR="00D3165C" w:rsidRPr="00D3165C" w14:paraId="79B8C220" w14:textId="77777777" w:rsidTr="00EF70A7">
              <w:tc>
                <w:tcPr>
                  <w:tcW w:w="1833" w:type="dxa"/>
                  <w:shd w:val="clear" w:color="auto" w:fill="FFFFFF"/>
                  <w:tcMar>
                    <w:top w:w="0" w:type="dxa"/>
                    <w:left w:w="108" w:type="dxa"/>
                    <w:bottom w:w="0" w:type="dxa"/>
                    <w:right w:w="108" w:type="dxa"/>
                  </w:tcMar>
                  <w:vAlign w:val="center"/>
                  <w:hideMark/>
                </w:tcPr>
                <w:p w14:paraId="179D024C" w14:textId="77777777" w:rsidR="00D3165C" w:rsidRPr="00D3165C" w:rsidRDefault="00D3165C" w:rsidP="00D3165C">
                  <w:pPr>
                    <w:spacing w:before="100" w:beforeAutospacing="1" w:after="100" w:afterAutospacing="1"/>
                    <w:jc w:val="both"/>
                    <w:rPr>
                      <w:sz w:val="16"/>
                      <w:szCs w:val="16"/>
                    </w:rPr>
                  </w:pPr>
                  <w:r w:rsidRPr="00D3165C">
                    <w:rPr>
                      <w:sz w:val="16"/>
                      <w:szCs w:val="16"/>
                    </w:rPr>
                    <w:t>67-73%</w:t>
                  </w:r>
                </w:p>
              </w:tc>
              <w:tc>
                <w:tcPr>
                  <w:tcW w:w="1559" w:type="dxa"/>
                  <w:shd w:val="clear" w:color="auto" w:fill="FFFFFF"/>
                  <w:tcMar>
                    <w:top w:w="0" w:type="dxa"/>
                    <w:left w:w="108" w:type="dxa"/>
                    <w:bottom w:w="0" w:type="dxa"/>
                    <w:right w:w="108" w:type="dxa"/>
                  </w:tcMar>
                  <w:vAlign w:val="center"/>
                  <w:hideMark/>
                </w:tcPr>
                <w:p w14:paraId="7D6DD607" w14:textId="77777777" w:rsidR="00D3165C" w:rsidRPr="00D3165C" w:rsidRDefault="00D3165C" w:rsidP="00D3165C">
                  <w:pPr>
                    <w:spacing w:before="100" w:beforeAutospacing="1" w:after="100" w:afterAutospacing="1"/>
                    <w:jc w:val="both"/>
                    <w:rPr>
                      <w:sz w:val="16"/>
                      <w:szCs w:val="16"/>
                    </w:rPr>
                  </w:pPr>
                  <w:r w:rsidRPr="00D3165C">
                    <w:rPr>
                      <w:sz w:val="16"/>
                      <w:szCs w:val="16"/>
                    </w:rPr>
                    <w:t>dst+</w:t>
                  </w:r>
                </w:p>
              </w:tc>
            </w:tr>
            <w:tr w:rsidR="00D3165C" w:rsidRPr="00D3165C" w14:paraId="295641E3" w14:textId="77777777" w:rsidTr="00EF70A7">
              <w:tc>
                <w:tcPr>
                  <w:tcW w:w="1833" w:type="dxa"/>
                  <w:shd w:val="clear" w:color="auto" w:fill="FFFFFF"/>
                  <w:tcMar>
                    <w:top w:w="0" w:type="dxa"/>
                    <w:left w:w="108" w:type="dxa"/>
                    <w:bottom w:w="0" w:type="dxa"/>
                    <w:right w:w="108" w:type="dxa"/>
                  </w:tcMar>
                  <w:vAlign w:val="center"/>
                  <w:hideMark/>
                </w:tcPr>
                <w:p w14:paraId="3FFC41EE" w14:textId="77777777" w:rsidR="00D3165C" w:rsidRPr="00D3165C" w:rsidRDefault="00D3165C" w:rsidP="00D3165C">
                  <w:pPr>
                    <w:spacing w:before="100" w:beforeAutospacing="1" w:after="100" w:afterAutospacing="1"/>
                    <w:jc w:val="both"/>
                    <w:rPr>
                      <w:sz w:val="16"/>
                      <w:szCs w:val="16"/>
                    </w:rPr>
                  </w:pPr>
                  <w:r w:rsidRPr="00D3165C">
                    <w:rPr>
                      <w:sz w:val="16"/>
                      <w:szCs w:val="16"/>
                    </w:rPr>
                    <w:t>60-66%</w:t>
                  </w:r>
                </w:p>
              </w:tc>
              <w:tc>
                <w:tcPr>
                  <w:tcW w:w="1559" w:type="dxa"/>
                  <w:shd w:val="clear" w:color="auto" w:fill="FFFFFF"/>
                  <w:tcMar>
                    <w:top w:w="0" w:type="dxa"/>
                    <w:left w:w="108" w:type="dxa"/>
                    <w:bottom w:w="0" w:type="dxa"/>
                    <w:right w:w="108" w:type="dxa"/>
                  </w:tcMar>
                  <w:vAlign w:val="center"/>
                  <w:hideMark/>
                </w:tcPr>
                <w:p w14:paraId="4B7A2E7D" w14:textId="2C18E266" w:rsidR="00D3165C" w:rsidRPr="00D3165C" w:rsidRDefault="00D3165C" w:rsidP="00D3165C">
                  <w:pPr>
                    <w:spacing w:before="100" w:beforeAutospacing="1" w:after="100" w:afterAutospacing="1"/>
                    <w:jc w:val="both"/>
                    <w:rPr>
                      <w:sz w:val="16"/>
                      <w:szCs w:val="16"/>
                    </w:rPr>
                  </w:pPr>
                  <w:r>
                    <w:rPr>
                      <w:sz w:val="16"/>
                      <w:szCs w:val="16"/>
                    </w:rPr>
                    <w:t>d</w:t>
                  </w:r>
                  <w:r w:rsidRPr="00D3165C">
                    <w:rPr>
                      <w:sz w:val="16"/>
                      <w:szCs w:val="16"/>
                    </w:rPr>
                    <w:t>st</w:t>
                  </w:r>
                </w:p>
              </w:tc>
            </w:tr>
            <w:tr w:rsidR="00D3165C" w:rsidRPr="00D3165C" w14:paraId="79238A80" w14:textId="77777777" w:rsidTr="00EF70A7">
              <w:tc>
                <w:tcPr>
                  <w:tcW w:w="1833" w:type="dxa"/>
                  <w:shd w:val="clear" w:color="auto" w:fill="FFFFFF"/>
                  <w:tcMar>
                    <w:top w:w="0" w:type="dxa"/>
                    <w:left w:w="108" w:type="dxa"/>
                    <w:bottom w:w="0" w:type="dxa"/>
                    <w:right w:w="108" w:type="dxa"/>
                  </w:tcMar>
                  <w:vAlign w:val="center"/>
                  <w:hideMark/>
                </w:tcPr>
                <w:p w14:paraId="6D2A5816" w14:textId="77777777" w:rsidR="00D3165C" w:rsidRPr="00D3165C" w:rsidRDefault="00D3165C" w:rsidP="00D3165C">
                  <w:pPr>
                    <w:spacing w:before="100" w:beforeAutospacing="1" w:after="100" w:afterAutospacing="1"/>
                    <w:jc w:val="both"/>
                    <w:rPr>
                      <w:sz w:val="16"/>
                      <w:szCs w:val="16"/>
                    </w:rPr>
                  </w:pPr>
                  <w:r w:rsidRPr="00D3165C">
                    <w:rPr>
                      <w:sz w:val="16"/>
                      <w:szCs w:val="16"/>
                    </w:rPr>
                    <w:t>0-59%</w:t>
                  </w:r>
                </w:p>
              </w:tc>
              <w:tc>
                <w:tcPr>
                  <w:tcW w:w="1559" w:type="dxa"/>
                  <w:shd w:val="clear" w:color="auto" w:fill="FFFFFF"/>
                  <w:tcMar>
                    <w:top w:w="0" w:type="dxa"/>
                    <w:left w:w="108" w:type="dxa"/>
                    <w:bottom w:w="0" w:type="dxa"/>
                    <w:right w:w="108" w:type="dxa"/>
                  </w:tcMar>
                  <w:vAlign w:val="center"/>
                  <w:hideMark/>
                </w:tcPr>
                <w:p w14:paraId="0C822DCB" w14:textId="3D91F1F8" w:rsidR="00D3165C" w:rsidRPr="00D3165C" w:rsidRDefault="00D3165C" w:rsidP="00D3165C">
                  <w:pPr>
                    <w:spacing w:before="100" w:beforeAutospacing="1" w:after="100" w:afterAutospacing="1"/>
                    <w:jc w:val="both"/>
                    <w:rPr>
                      <w:sz w:val="16"/>
                      <w:szCs w:val="16"/>
                    </w:rPr>
                  </w:pPr>
                  <w:r>
                    <w:rPr>
                      <w:sz w:val="16"/>
                      <w:szCs w:val="16"/>
                    </w:rPr>
                    <w:t>n</w:t>
                  </w:r>
                  <w:r w:rsidRPr="00D3165C">
                    <w:rPr>
                      <w:sz w:val="16"/>
                      <w:szCs w:val="16"/>
                    </w:rPr>
                    <w:t>dst</w:t>
                  </w:r>
                </w:p>
              </w:tc>
            </w:tr>
          </w:tbl>
          <w:p w14:paraId="6720AAB6" w14:textId="432083A7" w:rsidR="00D3165C" w:rsidRPr="00D50D0A" w:rsidRDefault="00D3165C" w:rsidP="00D3165C">
            <w:pPr>
              <w:rPr>
                <w:b/>
                <w:sz w:val="20"/>
                <w:szCs w:val="20"/>
                <w:lang w:eastAsia="en-US"/>
              </w:rPr>
            </w:pPr>
          </w:p>
        </w:tc>
      </w:tr>
      <w:tr w:rsidR="0077097A" w:rsidRPr="00D50D0A" w14:paraId="7DC3B697" w14:textId="77777777" w:rsidTr="001807E5">
        <w:trPr>
          <w:trHeight w:val="1045"/>
        </w:trPr>
        <w:tc>
          <w:tcPr>
            <w:tcW w:w="1809" w:type="dxa"/>
            <w:gridSpan w:val="2"/>
            <w:vMerge/>
            <w:vAlign w:val="center"/>
          </w:tcPr>
          <w:p w14:paraId="5AC56E52" w14:textId="77777777" w:rsidR="0077097A" w:rsidRDefault="0077097A" w:rsidP="008D0FD2">
            <w:pPr>
              <w:autoSpaceDE w:val="0"/>
              <w:autoSpaceDN w:val="0"/>
              <w:adjustRightInd w:val="0"/>
              <w:jc w:val="center"/>
              <w:rPr>
                <w:b/>
                <w:szCs w:val="20"/>
                <w:lang w:eastAsia="en-US"/>
              </w:rPr>
            </w:pPr>
          </w:p>
        </w:tc>
        <w:tc>
          <w:tcPr>
            <w:tcW w:w="2260" w:type="dxa"/>
            <w:vAlign w:val="center"/>
          </w:tcPr>
          <w:p w14:paraId="63263965" w14:textId="7A47C74E" w:rsidR="0077097A" w:rsidRDefault="0077097A" w:rsidP="008D0FD2">
            <w:pPr>
              <w:jc w:val="center"/>
              <w:rPr>
                <w:sz w:val="20"/>
                <w:szCs w:val="20"/>
              </w:rPr>
            </w:pPr>
            <w:r>
              <w:rPr>
                <w:sz w:val="20"/>
                <w:szCs w:val="20"/>
              </w:rPr>
              <w:t>Socjologia</w:t>
            </w:r>
          </w:p>
        </w:tc>
        <w:tc>
          <w:tcPr>
            <w:tcW w:w="4403" w:type="dxa"/>
            <w:gridSpan w:val="5"/>
            <w:vAlign w:val="center"/>
          </w:tcPr>
          <w:p w14:paraId="207225EB" w14:textId="06E82BAF" w:rsidR="00D3165C" w:rsidRPr="00D3165C" w:rsidRDefault="00D3165C" w:rsidP="00D3165C">
            <w:pPr>
              <w:jc w:val="both"/>
              <w:rPr>
                <w:sz w:val="16"/>
                <w:szCs w:val="16"/>
              </w:rPr>
            </w:pPr>
            <w:r w:rsidRPr="00D3165C">
              <w:rPr>
                <w:sz w:val="16"/>
                <w:szCs w:val="16"/>
              </w:rPr>
              <w:t>Zna socjologiczne i kulturowe uwarunkowania funkcjonowania jednostki w społeczeństwie ryzyka zdrowotnego (nierówności społeczne, moda, media, procesy medykalizacji i farmakologizacji itp.) - K_A.W28</w:t>
            </w:r>
          </w:p>
          <w:p w14:paraId="56257000" w14:textId="33C9117D" w:rsidR="00D3165C" w:rsidRPr="00D3165C" w:rsidRDefault="00D3165C" w:rsidP="00D3165C">
            <w:pPr>
              <w:jc w:val="both"/>
              <w:rPr>
                <w:sz w:val="16"/>
                <w:szCs w:val="16"/>
              </w:rPr>
            </w:pPr>
            <w:r w:rsidRPr="00D3165C">
              <w:rPr>
                <w:sz w:val="16"/>
                <w:szCs w:val="16"/>
              </w:rPr>
              <w:t>Wykazuje znajomość zasad komunikacji interpersonalnej (poprawne komunikowanie się, bariery w komunikacji z pacjentem, trudny pacjent- trudne sytuacje) - K_A.W28</w:t>
            </w:r>
          </w:p>
          <w:p w14:paraId="7546A2B6" w14:textId="21522F4B" w:rsidR="00D3165C" w:rsidRPr="00D3165C" w:rsidRDefault="00D3165C" w:rsidP="00D3165C">
            <w:pPr>
              <w:jc w:val="both"/>
              <w:rPr>
                <w:sz w:val="16"/>
                <w:szCs w:val="16"/>
              </w:rPr>
            </w:pPr>
            <w:r w:rsidRPr="00D3165C">
              <w:rPr>
                <w:sz w:val="16"/>
                <w:szCs w:val="16"/>
              </w:rPr>
              <w:t>Posiada wiedzę dotyczącą funkcjonowania działań grupowych (grupy wsparcia, stowarzyszenia, fundacje) -K_A.W28</w:t>
            </w:r>
          </w:p>
          <w:p w14:paraId="3370A7DC" w14:textId="1A1F6703" w:rsidR="0077097A" w:rsidRPr="00D3165C" w:rsidRDefault="00D3165C" w:rsidP="00D3165C">
            <w:pPr>
              <w:tabs>
                <w:tab w:val="left" w:pos="1060"/>
              </w:tabs>
              <w:ind w:left="5"/>
              <w:rPr>
                <w:sz w:val="16"/>
                <w:szCs w:val="16"/>
              </w:rPr>
            </w:pPr>
            <w:r w:rsidRPr="00D3165C">
              <w:rPr>
                <w:sz w:val="16"/>
                <w:szCs w:val="16"/>
              </w:rPr>
              <w:t>Wymienia społeczne przyczyny i konsekwencje wynikające z choroby i niepełnosprawności - K_A.W31</w:t>
            </w:r>
          </w:p>
          <w:p w14:paraId="00E39D68" w14:textId="628CA63B" w:rsidR="00D3165C" w:rsidRPr="00D3165C" w:rsidRDefault="00D3165C" w:rsidP="00D3165C">
            <w:pPr>
              <w:jc w:val="both"/>
              <w:rPr>
                <w:sz w:val="16"/>
                <w:szCs w:val="16"/>
              </w:rPr>
            </w:pPr>
            <w:r w:rsidRPr="00D3165C">
              <w:rPr>
                <w:sz w:val="16"/>
                <w:szCs w:val="16"/>
              </w:rPr>
              <w:t>Rozpoznaje i potrafi zastosować w warunkach symulowanych podstawowe reguły komunikowania interpersonalnego (socjotechniczny wymiar komunikacji) - K_A.U22</w:t>
            </w:r>
          </w:p>
          <w:p w14:paraId="7EAE7E51" w14:textId="440F01BF" w:rsidR="00D3165C" w:rsidRPr="00D3165C" w:rsidRDefault="00D3165C" w:rsidP="00D3165C">
            <w:pPr>
              <w:tabs>
                <w:tab w:val="left" w:pos="1060"/>
              </w:tabs>
              <w:ind w:left="5"/>
              <w:rPr>
                <w:sz w:val="16"/>
                <w:szCs w:val="16"/>
              </w:rPr>
            </w:pPr>
            <w:r w:rsidRPr="00D3165C">
              <w:rPr>
                <w:sz w:val="16"/>
                <w:szCs w:val="16"/>
              </w:rPr>
              <w:t>Potrafi rozróżnić i ocenić wybrane procesy społeczne, które mają wpływ na rozwój medycyny, funkcjonalną i dysfunkcjonalną instytucję medyczną, ocenia miejsce pacjenta w instytucji oraz analizuje działanie fundacji, stowarzyszeń i grup wsparcia - K_A.U22</w:t>
            </w:r>
          </w:p>
          <w:p w14:paraId="79BB8629" w14:textId="70976965" w:rsidR="00D3165C" w:rsidRPr="00D3165C" w:rsidRDefault="00D3165C" w:rsidP="00D3165C">
            <w:pPr>
              <w:jc w:val="both"/>
              <w:rPr>
                <w:sz w:val="16"/>
                <w:szCs w:val="16"/>
              </w:rPr>
            </w:pPr>
            <w:r w:rsidRPr="00D3165C">
              <w:rPr>
                <w:sz w:val="16"/>
                <w:szCs w:val="16"/>
              </w:rPr>
              <w:t>Ma świadomość społecznych przyczyn i konsekwencji chorób i potrzeby propagowania zachowań prozdrowotnych - K_A.K2</w:t>
            </w:r>
          </w:p>
          <w:p w14:paraId="4C74D053" w14:textId="1F3F8B80" w:rsidR="00D3165C" w:rsidRPr="00D50D0A" w:rsidRDefault="00D3165C" w:rsidP="00D3165C">
            <w:pPr>
              <w:tabs>
                <w:tab w:val="left" w:pos="1060"/>
              </w:tabs>
              <w:ind w:left="5"/>
              <w:rPr>
                <w:b/>
                <w:sz w:val="20"/>
                <w:szCs w:val="20"/>
                <w:lang w:eastAsia="en-US"/>
              </w:rPr>
            </w:pPr>
            <w:r w:rsidRPr="00D3165C">
              <w:rPr>
                <w:sz w:val="16"/>
                <w:szCs w:val="16"/>
              </w:rPr>
              <w:t>Posiada dyspozycję do wspierania działań pomocowych i zaradczych - K_A.K3</w:t>
            </w:r>
          </w:p>
        </w:tc>
        <w:tc>
          <w:tcPr>
            <w:tcW w:w="2835" w:type="dxa"/>
            <w:gridSpan w:val="4"/>
            <w:vAlign w:val="center"/>
          </w:tcPr>
          <w:p w14:paraId="2B7A494B" w14:textId="77777777" w:rsidR="006667E0" w:rsidRPr="006667E0" w:rsidRDefault="006667E0" w:rsidP="006667E0">
            <w:pPr>
              <w:pStyle w:val="Domylnie"/>
              <w:spacing w:after="0" w:line="240" w:lineRule="auto"/>
              <w:rPr>
                <w:rFonts w:ascii="Times New Roman" w:hAnsi="Times New Roman" w:cs="Times New Roman"/>
                <w:b/>
                <w:iCs/>
                <w:sz w:val="16"/>
                <w:szCs w:val="16"/>
                <w:u w:val="single"/>
              </w:rPr>
            </w:pPr>
            <w:r w:rsidRPr="006667E0">
              <w:rPr>
                <w:rFonts w:ascii="Times New Roman" w:hAnsi="Times New Roman" w:cs="Times New Roman"/>
                <w:b/>
                <w:iCs/>
                <w:sz w:val="16"/>
                <w:szCs w:val="16"/>
                <w:u w:val="single"/>
              </w:rPr>
              <w:t xml:space="preserve">Wykład: </w:t>
            </w:r>
          </w:p>
          <w:p w14:paraId="0D5A9E7C" w14:textId="77777777" w:rsidR="006667E0" w:rsidRPr="006667E0" w:rsidRDefault="006667E0" w:rsidP="00DE0C5B">
            <w:pPr>
              <w:pStyle w:val="Domylnie"/>
              <w:numPr>
                <w:ilvl w:val="0"/>
                <w:numId w:val="29"/>
              </w:numPr>
              <w:spacing w:after="0" w:line="240" w:lineRule="auto"/>
              <w:rPr>
                <w:rFonts w:ascii="Times New Roman" w:hAnsi="Times New Roman" w:cs="Times New Roman"/>
                <w:iCs/>
                <w:sz w:val="16"/>
                <w:szCs w:val="16"/>
              </w:rPr>
            </w:pPr>
            <w:r w:rsidRPr="006667E0">
              <w:rPr>
                <w:rFonts w:ascii="Times New Roman" w:hAnsi="Times New Roman" w:cs="Times New Roman"/>
                <w:iCs/>
                <w:sz w:val="16"/>
                <w:szCs w:val="16"/>
              </w:rPr>
              <w:t>nie dotyczy</w:t>
            </w:r>
          </w:p>
          <w:p w14:paraId="687EC586" w14:textId="77777777" w:rsidR="006667E0" w:rsidRPr="006667E0" w:rsidRDefault="006667E0" w:rsidP="006667E0">
            <w:pPr>
              <w:pStyle w:val="Domylnie"/>
              <w:spacing w:after="0" w:line="240" w:lineRule="auto"/>
              <w:rPr>
                <w:rFonts w:ascii="Times New Roman" w:hAnsi="Times New Roman" w:cs="Times New Roman"/>
                <w:iCs/>
                <w:sz w:val="16"/>
                <w:szCs w:val="16"/>
              </w:rPr>
            </w:pPr>
          </w:p>
          <w:p w14:paraId="626C94A6" w14:textId="77777777" w:rsidR="006667E0" w:rsidRPr="006667E0" w:rsidRDefault="006667E0" w:rsidP="006667E0">
            <w:pPr>
              <w:pStyle w:val="Domylnie"/>
              <w:spacing w:after="0" w:line="240" w:lineRule="auto"/>
              <w:rPr>
                <w:rFonts w:ascii="Times New Roman" w:hAnsi="Times New Roman" w:cs="Times New Roman"/>
                <w:b/>
                <w:iCs/>
                <w:sz w:val="16"/>
                <w:szCs w:val="16"/>
                <w:u w:val="single"/>
              </w:rPr>
            </w:pPr>
            <w:r w:rsidRPr="006667E0">
              <w:rPr>
                <w:rFonts w:ascii="Times New Roman" w:hAnsi="Times New Roman" w:cs="Times New Roman"/>
                <w:b/>
                <w:iCs/>
                <w:sz w:val="16"/>
                <w:szCs w:val="16"/>
                <w:u w:val="single"/>
              </w:rPr>
              <w:t>Ćwiczenia:</w:t>
            </w:r>
          </w:p>
          <w:p w14:paraId="7A8F7E84" w14:textId="77777777" w:rsidR="006667E0" w:rsidRPr="006667E0" w:rsidRDefault="006667E0" w:rsidP="00DE0C5B">
            <w:pPr>
              <w:pStyle w:val="Domylnie"/>
              <w:numPr>
                <w:ilvl w:val="0"/>
                <w:numId w:val="29"/>
              </w:numPr>
              <w:spacing w:after="0" w:line="240" w:lineRule="auto"/>
              <w:rPr>
                <w:rFonts w:ascii="Times New Roman" w:hAnsi="Times New Roman" w:cs="Times New Roman"/>
                <w:iCs/>
                <w:sz w:val="16"/>
                <w:szCs w:val="16"/>
              </w:rPr>
            </w:pPr>
            <w:r w:rsidRPr="006667E0">
              <w:rPr>
                <w:rFonts w:ascii="Times New Roman" w:hAnsi="Times New Roman" w:cs="Times New Roman"/>
                <w:iCs/>
                <w:sz w:val="16"/>
                <w:szCs w:val="16"/>
              </w:rPr>
              <w:t xml:space="preserve">dyskusja dydaktyczna, </w:t>
            </w:r>
          </w:p>
          <w:p w14:paraId="1E4F1D60" w14:textId="77777777" w:rsidR="006667E0" w:rsidRDefault="006667E0" w:rsidP="00DE0C5B">
            <w:pPr>
              <w:pStyle w:val="Domylnie"/>
              <w:numPr>
                <w:ilvl w:val="0"/>
                <w:numId w:val="29"/>
              </w:numPr>
              <w:spacing w:after="0" w:line="240" w:lineRule="auto"/>
              <w:rPr>
                <w:rFonts w:ascii="Times New Roman" w:hAnsi="Times New Roman" w:cs="Times New Roman"/>
                <w:iCs/>
                <w:sz w:val="16"/>
                <w:szCs w:val="16"/>
              </w:rPr>
            </w:pPr>
            <w:r w:rsidRPr="006667E0">
              <w:rPr>
                <w:rFonts w:ascii="Times New Roman" w:hAnsi="Times New Roman" w:cs="Times New Roman"/>
                <w:iCs/>
                <w:sz w:val="16"/>
                <w:szCs w:val="16"/>
              </w:rPr>
              <w:t xml:space="preserve">metody eksponujące: film, pokaz, </w:t>
            </w:r>
          </w:p>
          <w:p w14:paraId="3868EAED" w14:textId="51B816CA" w:rsidR="0077097A" w:rsidRPr="006667E0" w:rsidRDefault="006667E0" w:rsidP="00DE0C5B">
            <w:pPr>
              <w:pStyle w:val="Domylnie"/>
              <w:numPr>
                <w:ilvl w:val="0"/>
                <w:numId w:val="29"/>
              </w:numPr>
              <w:spacing w:after="0" w:line="240" w:lineRule="auto"/>
              <w:rPr>
                <w:rFonts w:ascii="Times New Roman" w:hAnsi="Times New Roman" w:cs="Times New Roman"/>
                <w:iCs/>
                <w:sz w:val="16"/>
                <w:szCs w:val="16"/>
              </w:rPr>
            </w:pPr>
            <w:r w:rsidRPr="006667E0">
              <w:rPr>
                <w:rFonts w:ascii="Times New Roman" w:hAnsi="Times New Roman" w:cs="Times New Roman"/>
                <w:iCs/>
                <w:sz w:val="16"/>
                <w:szCs w:val="16"/>
              </w:rPr>
              <w:t>giełda pomysłów</w:t>
            </w:r>
          </w:p>
        </w:tc>
        <w:tc>
          <w:tcPr>
            <w:tcW w:w="3969" w:type="dxa"/>
            <w:gridSpan w:val="4"/>
            <w:vAlign w:val="center"/>
          </w:tcPr>
          <w:p w14:paraId="199E9189" w14:textId="77777777" w:rsidR="006667E0" w:rsidRPr="006667E0" w:rsidRDefault="006667E0" w:rsidP="006667E0">
            <w:pPr>
              <w:pStyle w:val="Domylnie"/>
              <w:spacing w:after="0" w:line="240" w:lineRule="auto"/>
              <w:rPr>
                <w:rFonts w:ascii="Times New Roman" w:eastAsia="Times New Roman" w:hAnsi="Times New Roman" w:cs="Times New Roman"/>
                <w:iCs/>
                <w:sz w:val="16"/>
                <w:szCs w:val="16"/>
              </w:rPr>
            </w:pPr>
            <w:r w:rsidRPr="006667E0">
              <w:rPr>
                <w:rFonts w:ascii="Times New Roman" w:eastAsia="Times New Roman" w:hAnsi="Times New Roman" w:cs="Times New Roman"/>
                <w:b/>
                <w:iCs/>
                <w:sz w:val="16"/>
                <w:szCs w:val="16"/>
              </w:rPr>
              <w:t>Wykład:</w:t>
            </w:r>
            <w:r w:rsidRPr="006667E0">
              <w:rPr>
                <w:rFonts w:ascii="Times New Roman" w:eastAsia="Times New Roman" w:hAnsi="Times New Roman" w:cs="Times New Roman"/>
                <w:iCs/>
                <w:sz w:val="16"/>
                <w:szCs w:val="16"/>
              </w:rPr>
              <w:t xml:space="preserve"> nie dotyczy</w:t>
            </w:r>
          </w:p>
          <w:p w14:paraId="734205EA" w14:textId="77777777" w:rsidR="006667E0" w:rsidRPr="006667E0" w:rsidRDefault="006667E0" w:rsidP="006667E0">
            <w:pPr>
              <w:pStyle w:val="Domylnie"/>
              <w:spacing w:after="0" w:line="240" w:lineRule="auto"/>
              <w:rPr>
                <w:rFonts w:ascii="Times New Roman" w:eastAsia="Times New Roman" w:hAnsi="Times New Roman" w:cs="Times New Roman"/>
                <w:b/>
                <w:iCs/>
                <w:sz w:val="16"/>
                <w:szCs w:val="16"/>
              </w:rPr>
            </w:pPr>
            <w:r w:rsidRPr="006667E0">
              <w:rPr>
                <w:rFonts w:ascii="Times New Roman" w:eastAsia="Times New Roman" w:hAnsi="Times New Roman" w:cs="Times New Roman"/>
                <w:b/>
                <w:iCs/>
                <w:sz w:val="16"/>
                <w:szCs w:val="16"/>
              </w:rPr>
              <w:t xml:space="preserve">Ćwiczenia: </w:t>
            </w:r>
          </w:p>
          <w:p w14:paraId="46E9D758" w14:textId="6F0603D2" w:rsidR="006667E0" w:rsidRPr="006667E0" w:rsidRDefault="006667E0" w:rsidP="006667E0">
            <w:pPr>
              <w:pStyle w:val="Domylnie"/>
              <w:spacing w:after="0" w:line="240" w:lineRule="auto"/>
              <w:rPr>
                <w:rFonts w:ascii="Times New Roman" w:eastAsia="Times New Roman" w:hAnsi="Times New Roman" w:cs="Times New Roman"/>
                <w:iCs/>
                <w:sz w:val="16"/>
                <w:szCs w:val="16"/>
              </w:rPr>
            </w:pPr>
            <w:r w:rsidRPr="006667E0">
              <w:rPr>
                <w:rFonts w:ascii="Times New Roman" w:eastAsia="Times New Roman" w:hAnsi="Times New Roman" w:cs="Times New Roman"/>
                <w:b/>
                <w:iCs/>
                <w:sz w:val="16"/>
                <w:szCs w:val="16"/>
              </w:rPr>
              <w:t>Kolokwium</w:t>
            </w:r>
            <w:r>
              <w:rPr>
                <w:rFonts w:ascii="Times New Roman" w:eastAsia="Times New Roman" w:hAnsi="Times New Roman" w:cs="Times New Roman"/>
                <w:iCs/>
                <w:sz w:val="16"/>
                <w:szCs w:val="16"/>
              </w:rPr>
              <w:t>&gt; 60%</w:t>
            </w:r>
          </w:p>
          <w:p w14:paraId="13F73632" w14:textId="17D3F524" w:rsidR="006667E0" w:rsidRPr="006667E0" w:rsidRDefault="006667E0" w:rsidP="006667E0">
            <w:pPr>
              <w:pStyle w:val="Domylnie"/>
              <w:spacing w:after="0" w:line="240" w:lineRule="auto"/>
              <w:rPr>
                <w:rFonts w:ascii="Times New Roman" w:eastAsia="Times New Roman" w:hAnsi="Times New Roman" w:cs="Times New Roman"/>
                <w:iCs/>
                <w:sz w:val="16"/>
                <w:szCs w:val="16"/>
              </w:rPr>
            </w:pPr>
            <w:r w:rsidRPr="006667E0">
              <w:rPr>
                <w:rFonts w:ascii="Times New Roman" w:eastAsia="Times New Roman" w:hAnsi="Times New Roman" w:cs="Times New Roman"/>
                <w:b/>
                <w:iCs/>
                <w:sz w:val="16"/>
                <w:szCs w:val="16"/>
              </w:rPr>
              <w:t>Projekt</w:t>
            </w:r>
            <w:r>
              <w:rPr>
                <w:rFonts w:ascii="Times New Roman" w:eastAsia="Times New Roman" w:hAnsi="Times New Roman" w:cs="Times New Roman"/>
                <w:iCs/>
                <w:sz w:val="16"/>
                <w:szCs w:val="16"/>
              </w:rPr>
              <w:t>&gt; 60 %</w:t>
            </w:r>
          </w:p>
          <w:p w14:paraId="0DE6CCDF" w14:textId="58200303" w:rsidR="006667E0" w:rsidRPr="006667E0" w:rsidRDefault="006667E0" w:rsidP="006667E0">
            <w:pPr>
              <w:pStyle w:val="Domylnie"/>
              <w:spacing w:after="0" w:line="240" w:lineRule="auto"/>
              <w:rPr>
                <w:rFonts w:ascii="Times New Roman" w:eastAsia="Times New Roman" w:hAnsi="Times New Roman" w:cs="Times New Roman"/>
                <w:b/>
                <w:iCs/>
                <w:sz w:val="16"/>
                <w:szCs w:val="16"/>
              </w:rPr>
            </w:pPr>
            <w:r w:rsidRPr="006667E0">
              <w:rPr>
                <w:rFonts w:ascii="Times New Roman" w:eastAsia="Times New Roman" w:hAnsi="Times New Roman" w:cs="Times New Roman"/>
                <w:b/>
                <w:iCs/>
                <w:sz w:val="16"/>
                <w:szCs w:val="16"/>
              </w:rPr>
              <w:t>Udział w dyskusji dydaktycznej w grupach</w:t>
            </w:r>
          </w:p>
          <w:p w14:paraId="6A4E3D08" w14:textId="27869F3D" w:rsidR="006667E0" w:rsidRDefault="006667E0" w:rsidP="006667E0">
            <w:pPr>
              <w:pStyle w:val="Domylnie"/>
              <w:spacing w:after="0" w:line="240" w:lineRule="auto"/>
              <w:rPr>
                <w:rFonts w:ascii="Times New Roman" w:eastAsia="Times New Roman" w:hAnsi="Times New Roman" w:cs="Times New Roman"/>
                <w:iCs/>
                <w:sz w:val="16"/>
                <w:szCs w:val="16"/>
              </w:rPr>
            </w:pPr>
            <w:r w:rsidRPr="006667E0">
              <w:rPr>
                <w:rFonts w:ascii="Times New Roman" w:eastAsia="Times New Roman" w:hAnsi="Times New Roman" w:cs="Times New Roman"/>
                <w:b/>
                <w:iCs/>
                <w:sz w:val="16"/>
                <w:szCs w:val="16"/>
              </w:rPr>
              <w:t>Zaliczenie:</w:t>
            </w:r>
            <w:r w:rsidRPr="006667E0">
              <w:rPr>
                <w:rFonts w:ascii="Times New Roman" w:eastAsia="Times New Roman" w:hAnsi="Times New Roman" w:cs="Times New Roman"/>
                <w:iCs/>
                <w:sz w:val="16"/>
                <w:szCs w:val="16"/>
              </w:rPr>
              <w:t xml:space="preserve"> średnia z testu jednokrotnego wyboru i uzupełnień oraz z prezentacji projektu</w:t>
            </w:r>
          </w:p>
          <w:p w14:paraId="7297AE1D" w14:textId="77777777" w:rsidR="006667E0" w:rsidRPr="006667E0" w:rsidRDefault="006667E0" w:rsidP="006667E0">
            <w:pPr>
              <w:pStyle w:val="Domylnie"/>
              <w:spacing w:after="0" w:line="240" w:lineRule="auto"/>
              <w:rPr>
                <w:rFonts w:ascii="Times New Roman" w:eastAsia="Times New Roman" w:hAnsi="Times New Roman" w:cs="Times New Roman"/>
                <w:iCs/>
                <w:sz w:val="16"/>
                <w:szCs w:val="16"/>
              </w:rPr>
            </w:pP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6667E0" w:rsidRPr="00DE0C5B" w14:paraId="088FAEF0" w14:textId="77777777" w:rsidTr="00DE0C5B">
              <w:tc>
                <w:tcPr>
                  <w:tcW w:w="1701" w:type="dxa"/>
                  <w:shd w:val="clear" w:color="auto" w:fill="auto"/>
                </w:tcPr>
                <w:p w14:paraId="56885AAF"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b/>
                      <w:sz w:val="16"/>
                      <w:szCs w:val="16"/>
                    </w:rPr>
                  </w:pPr>
                  <w:r w:rsidRPr="00DE0C5B">
                    <w:rPr>
                      <w:rFonts w:ascii="Times New Roman" w:hAnsi="Times New Roman" w:cs="Times New Roman"/>
                      <w:b/>
                      <w:sz w:val="16"/>
                      <w:szCs w:val="16"/>
                    </w:rPr>
                    <w:t>Procent punktów</w:t>
                  </w:r>
                </w:p>
              </w:tc>
              <w:tc>
                <w:tcPr>
                  <w:tcW w:w="1701" w:type="dxa"/>
                  <w:shd w:val="clear" w:color="auto" w:fill="auto"/>
                </w:tcPr>
                <w:p w14:paraId="480BD24D"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b/>
                      <w:sz w:val="16"/>
                      <w:szCs w:val="16"/>
                    </w:rPr>
                  </w:pPr>
                  <w:r w:rsidRPr="00DE0C5B">
                    <w:rPr>
                      <w:rFonts w:ascii="Times New Roman" w:hAnsi="Times New Roman" w:cs="Times New Roman"/>
                      <w:b/>
                      <w:sz w:val="16"/>
                      <w:szCs w:val="16"/>
                    </w:rPr>
                    <w:t>Ocena</w:t>
                  </w:r>
                </w:p>
              </w:tc>
            </w:tr>
            <w:tr w:rsidR="006667E0" w:rsidRPr="00DE0C5B" w14:paraId="74AED3B4" w14:textId="77777777" w:rsidTr="00DE0C5B">
              <w:tc>
                <w:tcPr>
                  <w:tcW w:w="1701" w:type="dxa"/>
                  <w:shd w:val="clear" w:color="auto" w:fill="auto"/>
                </w:tcPr>
                <w:p w14:paraId="0B36F44C"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sz w:val="16"/>
                      <w:szCs w:val="16"/>
                    </w:rPr>
                  </w:pPr>
                  <w:r w:rsidRPr="00DE0C5B">
                    <w:rPr>
                      <w:rFonts w:ascii="Times New Roman" w:hAnsi="Times New Roman" w:cs="Times New Roman"/>
                      <w:sz w:val="16"/>
                      <w:szCs w:val="16"/>
                    </w:rPr>
                    <w:t>92-100%</w:t>
                  </w:r>
                </w:p>
              </w:tc>
              <w:tc>
                <w:tcPr>
                  <w:tcW w:w="1701" w:type="dxa"/>
                  <w:shd w:val="clear" w:color="auto" w:fill="auto"/>
                </w:tcPr>
                <w:p w14:paraId="5646C98C" w14:textId="77777777" w:rsidR="006667E0" w:rsidRPr="00DE0C5B" w:rsidRDefault="006667E0" w:rsidP="00477CFE">
                  <w:pPr>
                    <w:pStyle w:val="Domylnie"/>
                    <w:framePr w:hSpace="141" w:wrap="around" w:vAnchor="page" w:hAnchor="page" w:xAlign="center" w:y="2826"/>
                    <w:spacing w:after="0" w:line="240" w:lineRule="auto"/>
                    <w:rPr>
                      <w:rFonts w:ascii="Times New Roman" w:hAnsi="Times New Roman" w:cs="Times New Roman"/>
                      <w:sz w:val="16"/>
                      <w:szCs w:val="16"/>
                    </w:rPr>
                  </w:pPr>
                  <w:r w:rsidRPr="00DE0C5B">
                    <w:rPr>
                      <w:rFonts w:ascii="Times New Roman" w:hAnsi="Times New Roman" w:cs="Times New Roman"/>
                      <w:sz w:val="16"/>
                      <w:szCs w:val="16"/>
                    </w:rPr>
                    <w:t>Bardzo dobry</w:t>
                  </w:r>
                </w:p>
              </w:tc>
            </w:tr>
            <w:tr w:rsidR="006667E0" w:rsidRPr="00DE0C5B" w14:paraId="026103B2" w14:textId="77777777" w:rsidTr="00DE0C5B">
              <w:tc>
                <w:tcPr>
                  <w:tcW w:w="1701" w:type="dxa"/>
                  <w:shd w:val="clear" w:color="auto" w:fill="auto"/>
                </w:tcPr>
                <w:p w14:paraId="71FC840B"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sz w:val="16"/>
                      <w:szCs w:val="16"/>
                    </w:rPr>
                  </w:pPr>
                  <w:r w:rsidRPr="00DE0C5B">
                    <w:rPr>
                      <w:rFonts w:ascii="Times New Roman" w:hAnsi="Times New Roman" w:cs="Times New Roman"/>
                      <w:sz w:val="16"/>
                      <w:szCs w:val="16"/>
                    </w:rPr>
                    <w:t>84-91%</w:t>
                  </w:r>
                </w:p>
              </w:tc>
              <w:tc>
                <w:tcPr>
                  <w:tcW w:w="1701" w:type="dxa"/>
                  <w:shd w:val="clear" w:color="auto" w:fill="auto"/>
                </w:tcPr>
                <w:p w14:paraId="7F628A4F" w14:textId="77777777" w:rsidR="006667E0" w:rsidRPr="00DE0C5B" w:rsidRDefault="006667E0" w:rsidP="00477CFE">
                  <w:pPr>
                    <w:pStyle w:val="Domylnie"/>
                    <w:framePr w:hSpace="141" w:wrap="around" w:vAnchor="page" w:hAnchor="page" w:xAlign="center" w:y="2826"/>
                    <w:spacing w:after="0" w:line="240" w:lineRule="auto"/>
                    <w:rPr>
                      <w:rFonts w:ascii="Times New Roman" w:hAnsi="Times New Roman" w:cs="Times New Roman"/>
                      <w:sz w:val="16"/>
                      <w:szCs w:val="16"/>
                    </w:rPr>
                  </w:pPr>
                  <w:r w:rsidRPr="00DE0C5B">
                    <w:rPr>
                      <w:rFonts w:ascii="Times New Roman" w:hAnsi="Times New Roman" w:cs="Times New Roman"/>
                      <w:sz w:val="16"/>
                      <w:szCs w:val="16"/>
                    </w:rPr>
                    <w:t>Dobry plus</w:t>
                  </w:r>
                </w:p>
              </w:tc>
            </w:tr>
            <w:tr w:rsidR="006667E0" w:rsidRPr="00DE0C5B" w14:paraId="681F2E34" w14:textId="77777777" w:rsidTr="00DE0C5B">
              <w:tc>
                <w:tcPr>
                  <w:tcW w:w="1701" w:type="dxa"/>
                  <w:shd w:val="clear" w:color="auto" w:fill="auto"/>
                </w:tcPr>
                <w:p w14:paraId="5ED7750A"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sz w:val="16"/>
                      <w:szCs w:val="16"/>
                    </w:rPr>
                  </w:pPr>
                  <w:r w:rsidRPr="00DE0C5B">
                    <w:rPr>
                      <w:rFonts w:ascii="Times New Roman" w:hAnsi="Times New Roman" w:cs="Times New Roman"/>
                      <w:sz w:val="16"/>
                      <w:szCs w:val="16"/>
                    </w:rPr>
                    <w:t>76-83%</w:t>
                  </w:r>
                </w:p>
              </w:tc>
              <w:tc>
                <w:tcPr>
                  <w:tcW w:w="1701" w:type="dxa"/>
                  <w:shd w:val="clear" w:color="auto" w:fill="auto"/>
                </w:tcPr>
                <w:p w14:paraId="0AB1F561" w14:textId="77777777" w:rsidR="006667E0" w:rsidRPr="00DE0C5B" w:rsidRDefault="006667E0" w:rsidP="00477CFE">
                  <w:pPr>
                    <w:pStyle w:val="Domylnie"/>
                    <w:framePr w:hSpace="141" w:wrap="around" w:vAnchor="page" w:hAnchor="page" w:xAlign="center" w:y="2826"/>
                    <w:spacing w:after="0" w:line="240" w:lineRule="auto"/>
                    <w:rPr>
                      <w:rFonts w:ascii="Times New Roman" w:hAnsi="Times New Roman" w:cs="Times New Roman"/>
                      <w:sz w:val="16"/>
                      <w:szCs w:val="16"/>
                    </w:rPr>
                  </w:pPr>
                  <w:r w:rsidRPr="00DE0C5B">
                    <w:rPr>
                      <w:rFonts w:ascii="Times New Roman" w:hAnsi="Times New Roman" w:cs="Times New Roman"/>
                      <w:sz w:val="16"/>
                      <w:szCs w:val="16"/>
                    </w:rPr>
                    <w:t>Dobry</w:t>
                  </w:r>
                </w:p>
              </w:tc>
            </w:tr>
            <w:tr w:rsidR="006667E0" w:rsidRPr="00DE0C5B" w14:paraId="0E208E34" w14:textId="77777777" w:rsidTr="00DE0C5B">
              <w:tc>
                <w:tcPr>
                  <w:tcW w:w="1701" w:type="dxa"/>
                  <w:shd w:val="clear" w:color="auto" w:fill="auto"/>
                </w:tcPr>
                <w:p w14:paraId="0F3C61ED"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sz w:val="16"/>
                      <w:szCs w:val="16"/>
                    </w:rPr>
                  </w:pPr>
                  <w:r w:rsidRPr="00DE0C5B">
                    <w:rPr>
                      <w:rFonts w:ascii="Times New Roman" w:hAnsi="Times New Roman" w:cs="Times New Roman"/>
                      <w:sz w:val="16"/>
                      <w:szCs w:val="16"/>
                    </w:rPr>
                    <w:t>68-75%</w:t>
                  </w:r>
                </w:p>
              </w:tc>
              <w:tc>
                <w:tcPr>
                  <w:tcW w:w="1701" w:type="dxa"/>
                  <w:shd w:val="clear" w:color="auto" w:fill="auto"/>
                </w:tcPr>
                <w:p w14:paraId="1A857D31" w14:textId="77777777" w:rsidR="006667E0" w:rsidRPr="00DE0C5B" w:rsidRDefault="006667E0" w:rsidP="00477CFE">
                  <w:pPr>
                    <w:pStyle w:val="Domylnie"/>
                    <w:framePr w:hSpace="141" w:wrap="around" w:vAnchor="page" w:hAnchor="page" w:xAlign="center" w:y="2826"/>
                    <w:spacing w:after="0" w:line="240" w:lineRule="auto"/>
                    <w:rPr>
                      <w:rFonts w:ascii="Times New Roman" w:hAnsi="Times New Roman" w:cs="Times New Roman"/>
                      <w:sz w:val="16"/>
                      <w:szCs w:val="16"/>
                    </w:rPr>
                  </w:pPr>
                  <w:r w:rsidRPr="00DE0C5B">
                    <w:rPr>
                      <w:rFonts w:ascii="Times New Roman" w:hAnsi="Times New Roman" w:cs="Times New Roman"/>
                      <w:sz w:val="16"/>
                      <w:szCs w:val="16"/>
                    </w:rPr>
                    <w:t>Dostateczny plus</w:t>
                  </w:r>
                </w:p>
              </w:tc>
            </w:tr>
            <w:tr w:rsidR="006667E0" w:rsidRPr="00DE0C5B" w14:paraId="17505F26" w14:textId="77777777" w:rsidTr="00DE0C5B">
              <w:tc>
                <w:tcPr>
                  <w:tcW w:w="1701" w:type="dxa"/>
                  <w:shd w:val="clear" w:color="auto" w:fill="auto"/>
                </w:tcPr>
                <w:p w14:paraId="11FC2CB9" w14:textId="7777777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sz w:val="16"/>
                      <w:szCs w:val="16"/>
                    </w:rPr>
                  </w:pPr>
                  <w:r w:rsidRPr="00DE0C5B">
                    <w:rPr>
                      <w:rFonts w:ascii="Times New Roman" w:hAnsi="Times New Roman" w:cs="Times New Roman"/>
                      <w:sz w:val="16"/>
                      <w:szCs w:val="16"/>
                    </w:rPr>
                    <w:t>61- 67%</w:t>
                  </w:r>
                </w:p>
              </w:tc>
              <w:tc>
                <w:tcPr>
                  <w:tcW w:w="1701" w:type="dxa"/>
                  <w:shd w:val="clear" w:color="auto" w:fill="auto"/>
                </w:tcPr>
                <w:p w14:paraId="124C61CB" w14:textId="77777777" w:rsidR="006667E0" w:rsidRPr="00DE0C5B" w:rsidRDefault="006667E0" w:rsidP="00477CFE">
                  <w:pPr>
                    <w:pStyle w:val="Domylnie"/>
                    <w:framePr w:hSpace="141" w:wrap="around" w:vAnchor="page" w:hAnchor="page" w:xAlign="center" w:y="2826"/>
                    <w:spacing w:after="0" w:line="240" w:lineRule="auto"/>
                    <w:rPr>
                      <w:rFonts w:ascii="Times New Roman" w:hAnsi="Times New Roman" w:cs="Times New Roman"/>
                      <w:sz w:val="16"/>
                      <w:szCs w:val="16"/>
                    </w:rPr>
                  </w:pPr>
                  <w:r w:rsidRPr="00DE0C5B">
                    <w:rPr>
                      <w:rFonts w:ascii="Times New Roman" w:hAnsi="Times New Roman" w:cs="Times New Roman"/>
                      <w:sz w:val="16"/>
                      <w:szCs w:val="16"/>
                    </w:rPr>
                    <w:t>Dostateczny</w:t>
                  </w:r>
                </w:p>
              </w:tc>
            </w:tr>
            <w:tr w:rsidR="006667E0" w:rsidRPr="00DE0C5B" w14:paraId="4266C89F" w14:textId="77777777" w:rsidTr="00DE0C5B">
              <w:tc>
                <w:tcPr>
                  <w:tcW w:w="1701" w:type="dxa"/>
                  <w:shd w:val="clear" w:color="auto" w:fill="auto"/>
                </w:tcPr>
                <w:p w14:paraId="015EE357" w14:textId="18327B17" w:rsidR="006667E0" w:rsidRPr="00DE0C5B" w:rsidRDefault="006667E0" w:rsidP="00477CFE">
                  <w:pPr>
                    <w:pStyle w:val="Domylnie"/>
                    <w:framePr w:hSpace="141" w:wrap="around" w:vAnchor="page" w:hAnchor="page" w:xAlign="center" w:y="2826"/>
                    <w:spacing w:after="0" w:line="240" w:lineRule="auto"/>
                    <w:jc w:val="center"/>
                    <w:rPr>
                      <w:rFonts w:ascii="Times New Roman" w:hAnsi="Times New Roman" w:cs="Times New Roman"/>
                      <w:sz w:val="16"/>
                      <w:szCs w:val="16"/>
                    </w:rPr>
                  </w:pPr>
                  <w:r w:rsidRPr="00DE0C5B">
                    <w:rPr>
                      <w:rFonts w:ascii="Times New Roman" w:hAnsi="Times New Roman" w:cs="Times New Roman"/>
                      <w:sz w:val="16"/>
                      <w:szCs w:val="16"/>
                    </w:rPr>
                    <w:t>w0-60%</w:t>
                  </w:r>
                </w:p>
              </w:tc>
              <w:tc>
                <w:tcPr>
                  <w:tcW w:w="1701" w:type="dxa"/>
                  <w:shd w:val="clear" w:color="auto" w:fill="auto"/>
                </w:tcPr>
                <w:p w14:paraId="30442C5D" w14:textId="77777777" w:rsidR="006667E0" w:rsidRPr="00DE0C5B" w:rsidRDefault="006667E0" w:rsidP="00477CFE">
                  <w:pPr>
                    <w:pStyle w:val="Domylnie"/>
                    <w:framePr w:hSpace="141" w:wrap="around" w:vAnchor="page" w:hAnchor="page" w:xAlign="center" w:y="2826"/>
                    <w:spacing w:after="0" w:line="240" w:lineRule="auto"/>
                    <w:rPr>
                      <w:rFonts w:ascii="Times New Roman" w:hAnsi="Times New Roman" w:cs="Times New Roman"/>
                      <w:sz w:val="16"/>
                      <w:szCs w:val="16"/>
                    </w:rPr>
                  </w:pPr>
                  <w:r w:rsidRPr="00DE0C5B">
                    <w:rPr>
                      <w:rFonts w:ascii="Times New Roman" w:hAnsi="Times New Roman" w:cs="Times New Roman"/>
                      <w:sz w:val="16"/>
                      <w:szCs w:val="16"/>
                    </w:rPr>
                    <w:t>Niedostateczny</w:t>
                  </w:r>
                </w:p>
              </w:tc>
            </w:tr>
          </w:tbl>
          <w:p w14:paraId="4A27D994" w14:textId="77777777" w:rsidR="006667E0" w:rsidRDefault="006667E0" w:rsidP="006667E0">
            <w:pPr>
              <w:rPr>
                <w:sz w:val="16"/>
                <w:szCs w:val="16"/>
              </w:rPr>
            </w:pPr>
          </w:p>
          <w:p w14:paraId="2C0959B8" w14:textId="3FFF8F43" w:rsidR="0077097A" w:rsidRPr="00D50D0A" w:rsidRDefault="006667E0" w:rsidP="006667E0">
            <w:pPr>
              <w:rPr>
                <w:b/>
                <w:sz w:val="20"/>
                <w:szCs w:val="20"/>
                <w:lang w:eastAsia="en-US"/>
              </w:rPr>
            </w:pPr>
            <w:r w:rsidRPr="006667E0">
              <w:rPr>
                <w:sz w:val="16"/>
                <w:szCs w:val="16"/>
              </w:rPr>
              <w:t>Nieobecność należy zaliczyć.</w:t>
            </w:r>
          </w:p>
        </w:tc>
      </w:tr>
      <w:tr w:rsidR="0077097A" w:rsidRPr="00D50D0A" w14:paraId="4600CDA8" w14:textId="77777777" w:rsidTr="001807E5">
        <w:tc>
          <w:tcPr>
            <w:tcW w:w="1809" w:type="dxa"/>
            <w:gridSpan w:val="2"/>
            <w:vMerge w:val="restart"/>
            <w:vAlign w:val="center"/>
          </w:tcPr>
          <w:p w14:paraId="59981DA3" w14:textId="77777777" w:rsidR="0077097A" w:rsidRDefault="0077097A" w:rsidP="008D0FD2">
            <w:pPr>
              <w:autoSpaceDE w:val="0"/>
              <w:autoSpaceDN w:val="0"/>
              <w:adjustRightInd w:val="0"/>
              <w:jc w:val="center"/>
              <w:rPr>
                <w:b/>
                <w:lang w:eastAsia="en-US"/>
              </w:rPr>
            </w:pPr>
            <w:r>
              <w:rPr>
                <w:b/>
                <w:lang w:eastAsia="en-US"/>
              </w:rPr>
              <w:t>B</w:t>
            </w:r>
          </w:p>
          <w:p w14:paraId="3BB5D00E" w14:textId="77777777" w:rsidR="0077097A" w:rsidRDefault="0077097A" w:rsidP="008D0FD2">
            <w:pPr>
              <w:autoSpaceDE w:val="0"/>
              <w:autoSpaceDN w:val="0"/>
              <w:adjustRightInd w:val="0"/>
              <w:jc w:val="center"/>
              <w:rPr>
                <w:b/>
                <w:lang w:eastAsia="en-US"/>
              </w:rPr>
            </w:pPr>
          </w:p>
          <w:p w14:paraId="4A19EF21" w14:textId="3E81A2BE" w:rsidR="0077097A" w:rsidRPr="00D50D0A" w:rsidRDefault="0077097A" w:rsidP="008D0FD2">
            <w:pPr>
              <w:ind w:left="1"/>
              <w:jc w:val="center"/>
              <w:rPr>
                <w:sz w:val="18"/>
                <w:szCs w:val="18"/>
              </w:rPr>
            </w:pPr>
            <w:r>
              <w:rPr>
                <w:b/>
                <w:lang w:eastAsia="en-US"/>
              </w:rPr>
              <w:t>Fizykochemiczne podstawy farmacji</w:t>
            </w:r>
          </w:p>
        </w:tc>
        <w:tc>
          <w:tcPr>
            <w:tcW w:w="2260" w:type="dxa"/>
            <w:vAlign w:val="center"/>
          </w:tcPr>
          <w:p w14:paraId="5FF7B022" w14:textId="26E4E1C5" w:rsidR="0077097A" w:rsidRPr="00D50D0A" w:rsidRDefault="0077097A" w:rsidP="008D0FD2">
            <w:pPr>
              <w:ind w:left="1"/>
              <w:jc w:val="center"/>
              <w:rPr>
                <w:sz w:val="20"/>
                <w:szCs w:val="20"/>
              </w:rPr>
            </w:pPr>
            <w:r>
              <w:rPr>
                <w:bCs/>
                <w:noProof/>
                <w:sz w:val="20"/>
                <w:szCs w:val="20"/>
              </w:rPr>
              <w:t>Biofizyka</w:t>
            </w:r>
          </w:p>
        </w:tc>
        <w:tc>
          <w:tcPr>
            <w:tcW w:w="4403" w:type="dxa"/>
            <w:gridSpan w:val="5"/>
            <w:vAlign w:val="center"/>
          </w:tcPr>
          <w:p w14:paraId="670E9727" w14:textId="0C641FDB" w:rsidR="003135D1" w:rsidRPr="003135D1" w:rsidRDefault="003135D1" w:rsidP="003135D1">
            <w:pPr>
              <w:pStyle w:val="Domylnie"/>
              <w:spacing w:after="0" w:line="100" w:lineRule="atLeast"/>
              <w:jc w:val="both"/>
              <w:rPr>
                <w:rFonts w:ascii="Times New Roman" w:eastAsia="Times New Roman" w:hAnsi="Times New Roman" w:cs="Times New Roman"/>
                <w:iCs/>
                <w:sz w:val="16"/>
                <w:szCs w:val="16"/>
              </w:rPr>
            </w:pPr>
            <w:r w:rsidRPr="003135D1">
              <w:rPr>
                <w:rFonts w:ascii="Times New Roman" w:eastAsia="Times New Roman" w:hAnsi="Times New Roman" w:cs="Times New Roman"/>
                <w:iCs/>
                <w:sz w:val="16"/>
                <w:szCs w:val="16"/>
              </w:rPr>
              <w:t>Zna fizyczne podstawy procesów fizjologicznych (krążenia, przewodnictwa nerwowego, wymiany gazowej,  ruchu, wymiany substancji) -K_B.W1</w:t>
            </w:r>
          </w:p>
          <w:p w14:paraId="35C9B060" w14:textId="4C91A025" w:rsidR="003135D1" w:rsidRPr="003135D1" w:rsidRDefault="003135D1" w:rsidP="003135D1">
            <w:pPr>
              <w:pStyle w:val="Domylnie"/>
              <w:spacing w:after="0" w:line="100" w:lineRule="atLeast"/>
              <w:jc w:val="both"/>
              <w:rPr>
                <w:rFonts w:ascii="Times New Roman" w:eastAsia="Times New Roman" w:hAnsi="Times New Roman" w:cs="Times New Roman"/>
                <w:iCs/>
                <w:sz w:val="16"/>
                <w:szCs w:val="16"/>
              </w:rPr>
            </w:pPr>
            <w:r w:rsidRPr="003135D1">
              <w:rPr>
                <w:rFonts w:ascii="Times New Roman" w:eastAsia="Times New Roman" w:hAnsi="Times New Roman" w:cs="Times New Roman"/>
                <w:iCs/>
                <w:sz w:val="16"/>
                <w:szCs w:val="16"/>
              </w:rPr>
              <w:t>Charakteryzuje wpływ czynników fizycznych środowiska na organizmy żywe -K_B.W2</w:t>
            </w:r>
          </w:p>
          <w:p w14:paraId="15801A5C" w14:textId="4E7D5808" w:rsidR="003135D1" w:rsidRPr="003135D1" w:rsidRDefault="003135D1" w:rsidP="003135D1">
            <w:pPr>
              <w:pStyle w:val="Domylnie"/>
              <w:spacing w:after="0" w:line="100" w:lineRule="atLeast"/>
              <w:jc w:val="both"/>
              <w:rPr>
                <w:rFonts w:ascii="Times New Roman" w:eastAsia="Times New Roman" w:hAnsi="Times New Roman" w:cs="Times New Roman"/>
                <w:iCs/>
                <w:sz w:val="16"/>
                <w:szCs w:val="16"/>
              </w:rPr>
            </w:pPr>
            <w:r w:rsidRPr="003135D1">
              <w:rPr>
                <w:rFonts w:ascii="Times New Roman" w:eastAsia="Times New Roman" w:hAnsi="Times New Roman" w:cs="Times New Roman"/>
                <w:iCs/>
                <w:sz w:val="16"/>
                <w:szCs w:val="16"/>
              </w:rPr>
              <w:t>Zna metodykę pomiarów wielkości fizycznych -K_B.W3</w:t>
            </w:r>
          </w:p>
          <w:p w14:paraId="2B695180" w14:textId="7D8F95F6" w:rsidR="0077097A" w:rsidRPr="003135D1" w:rsidRDefault="003135D1" w:rsidP="003135D1">
            <w:pPr>
              <w:ind w:left="5"/>
              <w:rPr>
                <w:iCs/>
                <w:sz w:val="16"/>
                <w:szCs w:val="16"/>
              </w:rPr>
            </w:pPr>
            <w:r w:rsidRPr="003135D1">
              <w:rPr>
                <w:iCs/>
                <w:sz w:val="16"/>
                <w:szCs w:val="16"/>
              </w:rPr>
              <w:t>Zna biofizyczne aspekty diagnostyki i terapii - K_B.W4</w:t>
            </w:r>
          </w:p>
          <w:p w14:paraId="28B789DF" w14:textId="77777777" w:rsidR="003135D1" w:rsidRPr="003135D1" w:rsidRDefault="003135D1" w:rsidP="003135D1">
            <w:pPr>
              <w:pStyle w:val="Domylnie"/>
              <w:spacing w:after="0" w:line="100" w:lineRule="atLeast"/>
              <w:jc w:val="both"/>
              <w:rPr>
                <w:rFonts w:ascii="Times New Roman" w:eastAsia="Times New Roman" w:hAnsi="Times New Roman" w:cs="Times New Roman"/>
                <w:iCs/>
                <w:sz w:val="16"/>
                <w:szCs w:val="16"/>
              </w:rPr>
            </w:pPr>
            <w:r w:rsidRPr="003135D1">
              <w:rPr>
                <w:rFonts w:ascii="Times New Roman" w:eastAsia="Times New Roman" w:hAnsi="Times New Roman" w:cs="Times New Roman"/>
                <w:iCs/>
                <w:sz w:val="16"/>
                <w:szCs w:val="16"/>
              </w:rPr>
              <w:t>U1: Mierzy lub wyznacza wielkości fizyczne w przypadku organizmów żywych in ich środowiska - K_B.U1</w:t>
            </w:r>
          </w:p>
          <w:p w14:paraId="2431086E" w14:textId="77777777" w:rsidR="003135D1" w:rsidRPr="003135D1" w:rsidRDefault="003135D1" w:rsidP="003135D1">
            <w:pPr>
              <w:pStyle w:val="Domylnie"/>
              <w:spacing w:after="0" w:line="100" w:lineRule="atLeast"/>
              <w:jc w:val="both"/>
              <w:rPr>
                <w:rFonts w:ascii="Times New Roman" w:eastAsia="Times New Roman" w:hAnsi="Times New Roman" w:cs="Times New Roman"/>
                <w:iCs/>
                <w:sz w:val="16"/>
                <w:szCs w:val="16"/>
              </w:rPr>
            </w:pPr>
            <w:r w:rsidRPr="003135D1">
              <w:rPr>
                <w:rFonts w:ascii="Times New Roman" w:eastAsia="Times New Roman" w:hAnsi="Times New Roman" w:cs="Times New Roman"/>
                <w:iCs/>
                <w:sz w:val="16"/>
                <w:szCs w:val="16"/>
              </w:rPr>
              <w:t>U2: Opisuje i interpretuje właściwości in zjawiska biofizyczne oraz ocenia wpływ czynników fizycznych środowiska na organizmy żywe - K_B.U2</w:t>
            </w:r>
          </w:p>
          <w:p w14:paraId="72D8C901" w14:textId="77777777" w:rsidR="003135D1" w:rsidRPr="003135D1" w:rsidRDefault="003135D1" w:rsidP="003135D1">
            <w:pPr>
              <w:ind w:left="5"/>
              <w:rPr>
                <w:iCs/>
                <w:sz w:val="16"/>
                <w:szCs w:val="16"/>
              </w:rPr>
            </w:pPr>
            <w:r w:rsidRPr="003135D1">
              <w:rPr>
                <w:iCs/>
                <w:sz w:val="16"/>
                <w:szCs w:val="16"/>
              </w:rPr>
              <w:t>U3: Opisuje i analizuje zjawiska i procesy fizyczna występujące w farmakoterapii i diagnostyce chorób - K_B.U3</w:t>
            </w:r>
          </w:p>
          <w:p w14:paraId="38D67840" w14:textId="77777777" w:rsidR="003135D1" w:rsidRPr="003135D1" w:rsidRDefault="003135D1" w:rsidP="003135D1">
            <w:pPr>
              <w:pStyle w:val="Domylnie"/>
              <w:spacing w:after="0" w:line="100" w:lineRule="atLeast"/>
              <w:jc w:val="both"/>
              <w:rPr>
                <w:rFonts w:ascii="Times New Roman" w:eastAsia="Times New Roman" w:hAnsi="Times New Roman" w:cs="Times New Roman"/>
                <w:iCs/>
                <w:sz w:val="16"/>
                <w:szCs w:val="16"/>
              </w:rPr>
            </w:pPr>
            <w:r w:rsidRPr="003135D1">
              <w:rPr>
                <w:rFonts w:ascii="Times New Roman" w:eastAsia="Times New Roman" w:hAnsi="Times New Roman" w:cs="Times New Roman"/>
                <w:iCs/>
                <w:sz w:val="16"/>
                <w:szCs w:val="16"/>
              </w:rPr>
              <w:t>K1: Posiada nawyk wspierania działań pomocowych i zaradczych - K_A.K3</w:t>
            </w:r>
          </w:p>
          <w:p w14:paraId="3FF0EE5F" w14:textId="16D0148E" w:rsidR="003135D1" w:rsidRPr="00D50D0A" w:rsidRDefault="003135D1" w:rsidP="003135D1">
            <w:pPr>
              <w:ind w:left="5"/>
              <w:rPr>
                <w:sz w:val="20"/>
                <w:szCs w:val="20"/>
              </w:rPr>
            </w:pPr>
            <w:r w:rsidRPr="003135D1">
              <w:rPr>
                <w:iCs/>
                <w:sz w:val="16"/>
                <w:szCs w:val="16"/>
              </w:rPr>
              <w:t>K2:  Posiada umiejętność pracy w zespole - K_B.K3</w:t>
            </w:r>
          </w:p>
        </w:tc>
        <w:tc>
          <w:tcPr>
            <w:tcW w:w="2835" w:type="dxa"/>
            <w:gridSpan w:val="4"/>
            <w:vAlign w:val="center"/>
          </w:tcPr>
          <w:p w14:paraId="7EF12489" w14:textId="77777777" w:rsidR="00D03F60" w:rsidRPr="00D03F60" w:rsidRDefault="00D03F60" w:rsidP="00D03F60">
            <w:pPr>
              <w:suppressAutoHyphens/>
              <w:spacing w:line="100" w:lineRule="atLeast"/>
              <w:jc w:val="both"/>
              <w:rPr>
                <w:rFonts w:eastAsia="SimSun"/>
                <w:b/>
                <w:sz w:val="16"/>
                <w:szCs w:val="16"/>
                <w:u w:val="single"/>
              </w:rPr>
            </w:pPr>
            <w:r w:rsidRPr="00D03F60">
              <w:rPr>
                <w:rFonts w:eastAsia="SimSun"/>
                <w:b/>
                <w:sz w:val="16"/>
                <w:szCs w:val="16"/>
                <w:u w:val="single"/>
              </w:rPr>
              <w:t>Wykłady:</w:t>
            </w:r>
          </w:p>
          <w:p w14:paraId="04139190" w14:textId="77777777" w:rsidR="00D03F60" w:rsidRPr="00D03F60" w:rsidRDefault="00D03F60" w:rsidP="00DE0C5B">
            <w:pPr>
              <w:pStyle w:val="Akapitzlist"/>
              <w:numPr>
                <w:ilvl w:val="0"/>
                <w:numId w:val="30"/>
              </w:numPr>
              <w:spacing w:after="0" w:line="100" w:lineRule="atLeast"/>
              <w:jc w:val="both"/>
              <w:rPr>
                <w:rFonts w:ascii="Times New Roman" w:hAnsi="Times New Roman" w:cs="Times New Roman"/>
                <w:sz w:val="16"/>
                <w:szCs w:val="16"/>
              </w:rPr>
            </w:pPr>
            <w:r w:rsidRPr="00D03F60">
              <w:rPr>
                <w:rFonts w:ascii="Times New Roman" w:hAnsi="Times New Roman" w:cs="Times New Roman"/>
                <w:sz w:val="16"/>
                <w:szCs w:val="16"/>
              </w:rPr>
              <w:t>wykład informacyjny</w:t>
            </w:r>
          </w:p>
          <w:p w14:paraId="7DC3E31A" w14:textId="77777777" w:rsidR="00D03F60" w:rsidRPr="00D03F60" w:rsidRDefault="00D03F60" w:rsidP="00DE0C5B">
            <w:pPr>
              <w:pStyle w:val="Akapitzlist"/>
              <w:numPr>
                <w:ilvl w:val="0"/>
                <w:numId w:val="30"/>
              </w:numPr>
              <w:spacing w:after="0" w:line="100" w:lineRule="atLeast"/>
              <w:jc w:val="both"/>
              <w:rPr>
                <w:rFonts w:ascii="Times New Roman" w:hAnsi="Times New Roman" w:cs="Times New Roman"/>
                <w:sz w:val="16"/>
                <w:szCs w:val="16"/>
              </w:rPr>
            </w:pPr>
            <w:r w:rsidRPr="00D03F60">
              <w:rPr>
                <w:rFonts w:ascii="Times New Roman" w:hAnsi="Times New Roman" w:cs="Times New Roman"/>
                <w:sz w:val="16"/>
                <w:szCs w:val="16"/>
              </w:rPr>
              <w:t>wykład problemowy</w:t>
            </w:r>
          </w:p>
          <w:p w14:paraId="5EEC5993" w14:textId="77777777" w:rsidR="00D03F60" w:rsidRPr="00D03F60" w:rsidRDefault="00D03F60" w:rsidP="00D03F60">
            <w:pPr>
              <w:pStyle w:val="Akapitzlist"/>
              <w:spacing w:after="0" w:line="100" w:lineRule="atLeast"/>
              <w:jc w:val="both"/>
              <w:rPr>
                <w:rFonts w:ascii="Times New Roman" w:hAnsi="Times New Roman" w:cs="Times New Roman"/>
                <w:sz w:val="16"/>
                <w:szCs w:val="16"/>
              </w:rPr>
            </w:pPr>
          </w:p>
          <w:p w14:paraId="2C35436E" w14:textId="77777777" w:rsidR="00D03F60" w:rsidRPr="00D03F60" w:rsidRDefault="00D03F60" w:rsidP="00D03F60">
            <w:pPr>
              <w:suppressAutoHyphens/>
              <w:spacing w:line="100" w:lineRule="atLeast"/>
              <w:jc w:val="both"/>
              <w:rPr>
                <w:rFonts w:eastAsia="SimSun"/>
                <w:b/>
                <w:sz w:val="16"/>
                <w:szCs w:val="16"/>
                <w:u w:val="single"/>
              </w:rPr>
            </w:pPr>
            <w:r w:rsidRPr="00D03F60">
              <w:rPr>
                <w:rFonts w:eastAsia="SimSun"/>
                <w:b/>
                <w:sz w:val="16"/>
                <w:szCs w:val="16"/>
                <w:u w:val="single"/>
              </w:rPr>
              <w:t>Laboratoria:</w:t>
            </w:r>
          </w:p>
          <w:p w14:paraId="1268A370" w14:textId="77777777" w:rsidR="00D03F60" w:rsidRPr="00D03F60" w:rsidRDefault="00D03F60" w:rsidP="00DE0C5B">
            <w:pPr>
              <w:pStyle w:val="Akapitzlist"/>
              <w:numPr>
                <w:ilvl w:val="0"/>
                <w:numId w:val="31"/>
              </w:numPr>
              <w:spacing w:after="0" w:line="100" w:lineRule="atLeast"/>
              <w:jc w:val="both"/>
              <w:rPr>
                <w:rFonts w:ascii="Times New Roman" w:hAnsi="Times New Roman" w:cs="Times New Roman"/>
                <w:sz w:val="16"/>
                <w:szCs w:val="16"/>
              </w:rPr>
            </w:pPr>
            <w:r w:rsidRPr="00D03F60">
              <w:rPr>
                <w:rFonts w:ascii="Times New Roman" w:hAnsi="Times New Roman" w:cs="Times New Roman"/>
                <w:sz w:val="16"/>
                <w:szCs w:val="16"/>
              </w:rPr>
              <w:t>wykonywanie ćwiczeń</w:t>
            </w:r>
          </w:p>
          <w:p w14:paraId="5EFC3F52" w14:textId="77777777" w:rsidR="00D03F60" w:rsidRDefault="00D03F60" w:rsidP="00DE0C5B">
            <w:pPr>
              <w:pStyle w:val="Akapitzlist"/>
              <w:numPr>
                <w:ilvl w:val="0"/>
                <w:numId w:val="31"/>
              </w:numPr>
              <w:spacing w:after="0" w:line="100" w:lineRule="atLeast"/>
              <w:jc w:val="both"/>
              <w:rPr>
                <w:rFonts w:ascii="Times New Roman" w:hAnsi="Times New Roman" w:cs="Times New Roman"/>
                <w:sz w:val="16"/>
                <w:szCs w:val="16"/>
              </w:rPr>
            </w:pPr>
            <w:r w:rsidRPr="00D03F60">
              <w:rPr>
                <w:rFonts w:ascii="Times New Roman" w:hAnsi="Times New Roman" w:cs="Times New Roman"/>
                <w:sz w:val="16"/>
                <w:szCs w:val="16"/>
              </w:rPr>
              <w:t>obserwacja</w:t>
            </w:r>
          </w:p>
          <w:p w14:paraId="61836BB4" w14:textId="463E4C27" w:rsidR="0077097A" w:rsidRPr="00D03F60" w:rsidRDefault="00D03F60" w:rsidP="00DE0C5B">
            <w:pPr>
              <w:pStyle w:val="Akapitzlist"/>
              <w:numPr>
                <w:ilvl w:val="0"/>
                <w:numId w:val="31"/>
              </w:numPr>
              <w:spacing w:after="0" w:line="100" w:lineRule="atLeast"/>
              <w:jc w:val="both"/>
              <w:rPr>
                <w:rFonts w:ascii="Times New Roman" w:hAnsi="Times New Roman" w:cs="Times New Roman"/>
                <w:sz w:val="16"/>
                <w:szCs w:val="16"/>
              </w:rPr>
            </w:pPr>
            <w:r w:rsidRPr="00D03F60">
              <w:rPr>
                <w:rFonts w:ascii="Times New Roman" w:eastAsia="Times New Roman" w:hAnsi="Times New Roman" w:cs="Times New Roman"/>
                <w:sz w:val="16"/>
                <w:szCs w:val="16"/>
                <w:lang w:eastAsia="pl-PL"/>
              </w:rPr>
              <w:t>obliczenia teoretyczne</w:t>
            </w:r>
          </w:p>
        </w:tc>
        <w:tc>
          <w:tcPr>
            <w:tcW w:w="3969" w:type="dxa"/>
            <w:gridSpan w:val="4"/>
            <w:vAlign w:val="center"/>
          </w:tcPr>
          <w:p w14:paraId="69ABAB5D" w14:textId="77777777" w:rsidR="00D03F60" w:rsidRPr="00D03F60" w:rsidRDefault="00D03F60" w:rsidP="00D03F60">
            <w:pPr>
              <w:pStyle w:val="Domylnie"/>
              <w:spacing w:after="0" w:line="100" w:lineRule="atLeast"/>
              <w:jc w:val="both"/>
              <w:rPr>
                <w:rFonts w:ascii="Times New Roman" w:eastAsia="Times New Roman" w:hAnsi="Times New Roman" w:cs="Times New Roman"/>
                <w:iCs/>
                <w:sz w:val="16"/>
                <w:szCs w:val="16"/>
              </w:rPr>
            </w:pPr>
            <w:r w:rsidRPr="00D03F60">
              <w:rPr>
                <w:rFonts w:ascii="Times New Roman" w:eastAsia="Times New Roman" w:hAnsi="Times New Roman" w:cs="Times New Roman"/>
                <w:iCs/>
                <w:sz w:val="16"/>
                <w:szCs w:val="16"/>
              </w:rPr>
              <w:t xml:space="preserve">Student dopuszczany jest do zaliczenia przedmiotu po uzyskaniu zaliczenia ćwiczeń laboratoryjnych. </w:t>
            </w:r>
          </w:p>
          <w:p w14:paraId="4DA4AF39" w14:textId="77777777" w:rsidR="00D03F60" w:rsidRDefault="00D03F60" w:rsidP="00D03F60">
            <w:pPr>
              <w:pStyle w:val="Domylnie"/>
              <w:spacing w:after="0" w:line="100" w:lineRule="atLeast"/>
              <w:jc w:val="both"/>
              <w:rPr>
                <w:rFonts w:ascii="Times New Roman" w:eastAsia="Times New Roman" w:hAnsi="Times New Roman" w:cs="Times New Roman"/>
                <w:iCs/>
                <w:sz w:val="16"/>
                <w:szCs w:val="16"/>
              </w:rPr>
            </w:pPr>
            <w:r w:rsidRPr="00D03F60">
              <w:rPr>
                <w:rFonts w:ascii="Times New Roman" w:eastAsia="Times New Roman" w:hAnsi="Times New Roman" w:cs="Times New Roman"/>
                <w:iCs/>
                <w:sz w:val="16"/>
                <w:szCs w:val="16"/>
              </w:rPr>
              <w:t>Zaliczenie ćwiczeń  student uzyskuje po weryfikacji efektów kształcenia.</w:t>
            </w:r>
          </w:p>
          <w:p w14:paraId="79D9FB21" w14:textId="7F49CF5A" w:rsidR="00D03F60" w:rsidRPr="00D03F60" w:rsidRDefault="00D03F60" w:rsidP="00D03F60">
            <w:pPr>
              <w:pStyle w:val="Domylnie"/>
              <w:spacing w:after="0" w:line="100" w:lineRule="atLeast"/>
              <w:jc w:val="both"/>
              <w:rPr>
                <w:rFonts w:ascii="Times New Roman" w:eastAsia="Times New Roman" w:hAnsi="Times New Roman" w:cs="Times New Roman"/>
                <w:iCs/>
                <w:sz w:val="16"/>
                <w:szCs w:val="16"/>
              </w:rPr>
            </w:pPr>
            <w:r w:rsidRPr="00D03F60">
              <w:rPr>
                <w:rFonts w:ascii="Times New Roman" w:eastAsia="Times New Roman" w:hAnsi="Times New Roman" w:cs="Times New Roman"/>
                <w:iCs/>
                <w:sz w:val="16"/>
                <w:szCs w:val="16"/>
              </w:rPr>
              <w:t xml:space="preserve"> </w:t>
            </w:r>
          </w:p>
          <w:p w14:paraId="3C257D30" w14:textId="77777777" w:rsidR="00D03F60" w:rsidRDefault="00D03F60" w:rsidP="00D03F60">
            <w:pPr>
              <w:pStyle w:val="Domylnie"/>
              <w:spacing w:after="0" w:line="100" w:lineRule="atLeast"/>
              <w:jc w:val="both"/>
              <w:rPr>
                <w:rFonts w:ascii="Times New Roman" w:eastAsia="Times New Roman" w:hAnsi="Times New Roman" w:cs="Times New Roman"/>
                <w:iCs/>
                <w:sz w:val="16"/>
                <w:szCs w:val="16"/>
              </w:rPr>
            </w:pPr>
            <w:r w:rsidRPr="00D03F60">
              <w:rPr>
                <w:rFonts w:ascii="Times New Roman" w:eastAsia="Times New Roman" w:hAnsi="Times New Roman" w:cs="Times New Roman"/>
                <w:iCs/>
                <w:sz w:val="16"/>
                <w:szCs w:val="16"/>
              </w:rPr>
              <w:t xml:space="preserve">Zaliczenie przedmiotu student uzyskuje w wyniku egzaminu w formie testu. </w:t>
            </w:r>
          </w:p>
          <w:p w14:paraId="113E818F" w14:textId="37E6A3F6" w:rsidR="00D03F60" w:rsidRPr="00D03F60" w:rsidRDefault="00D03F60" w:rsidP="00D03F60">
            <w:pPr>
              <w:pStyle w:val="Domylnie"/>
              <w:spacing w:after="0" w:line="100" w:lineRule="atLeast"/>
              <w:jc w:val="both"/>
              <w:rPr>
                <w:rFonts w:ascii="Times New Roman" w:eastAsia="Times New Roman" w:hAnsi="Times New Roman" w:cs="Times New Roman"/>
                <w:iCs/>
                <w:sz w:val="16"/>
                <w:szCs w:val="16"/>
              </w:rPr>
            </w:pPr>
            <w:r w:rsidRPr="00D03F60">
              <w:rPr>
                <w:rFonts w:ascii="Times New Roman" w:eastAsia="Times New Roman" w:hAnsi="Times New Roman" w:cs="Times New Roman"/>
                <w:iCs/>
                <w:sz w:val="16"/>
                <w:szCs w:val="16"/>
              </w:rPr>
              <w:t xml:space="preserve">Student otrzymuje 30 pytań testowych ocenianych w skali 0-1. Uzyskanie 16 punktów stanowi zdanie testu. </w:t>
            </w:r>
          </w:p>
          <w:p w14:paraId="5BAE3A56" w14:textId="72D8B9D0" w:rsidR="0077097A" w:rsidRPr="00D50D0A" w:rsidRDefault="00D03F60" w:rsidP="00D03F60">
            <w:pPr>
              <w:rPr>
                <w:sz w:val="20"/>
                <w:szCs w:val="20"/>
                <w:lang w:eastAsia="en-US"/>
              </w:rPr>
            </w:pPr>
            <w:r w:rsidRPr="00D03F60">
              <w:rPr>
                <w:iCs/>
                <w:sz w:val="16"/>
                <w:szCs w:val="16"/>
              </w:rPr>
              <w:t>Test dotyczy efektów kształcenia</w:t>
            </w:r>
            <w:r>
              <w:rPr>
                <w:iCs/>
                <w:sz w:val="16"/>
                <w:szCs w:val="16"/>
              </w:rPr>
              <w:t>.</w:t>
            </w:r>
          </w:p>
        </w:tc>
      </w:tr>
      <w:tr w:rsidR="0077097A" w:rsidRPr="00D50D0A" w14:paraId="0FDFD8E4" w14:textId="77777777" w:rsidTr="001807E5">
        <w:tc>
          <w:tcPr>
            <w:tcW w:w="1809" w:type="dxa"/>
            <w:gridSpan w:val="2"/>
            <w:vMerge/>
            <w:vAlign w:val="center"/>
          </w:tcPr>
          <w:p w14:paraId="62CFB596" w14:textId="77777777" w:rsidR="0077097A" w:rsidRPr="00D50D0A" w:rsidRDefault="0077097A" w:rsidP="008D0FD2">
            <w:pPr>
              <w:ind w:left="1"/>
              <w:jc w:val="center"/>
              <w:rPr>
                <w:b/>
                <w:lang w:eastAsia="en-US"/>
              </w:rPr>
            </w:pPr>
          </w:p>
        </w:tc>
        <w:tc>
          <w:tcPr>
            <w:tcW w:w="2260" w:type="dxa"/>
            <w:vAlign w:val="center"/>
          </w:tcPr>
          <w:p w14:paraId="55762A9C" w14:textId="35B5F884" w:rsidR="0077097A" w:rsidRPr="00D50D0A" w:rsidRDefault="0077097A" w:rsidP="008D0FD2">
            <w:pPr>
              <w:ind w:left="1"/>
              <w:jc w:val="center"/>
              <w:rPr>
                <w:noProof/>
                <w:sz w:val="20"/>
                <w:szCs w:val="20"/>
              </w:rPr>
            </w:pPr>
            <w:r>
              <w:rPr>
                <w:sz w:val="20"/>
                <w:szCs w:val="20"/>
              </w:rPr>
              <w:t>Chemia analityczna</w:t>
            </w:r>
          </w:p>
        </w:tc>
        <w:tc>
          <w:tcPr>
            <w:tcW w:w="4403" w:type="dxa"/>
            <w:gridSpan w:val="5"/>
            <w:vAlign w:val="center"/>
          </w:tcPr>
          <w:p w14:paraId="350B929C" w14:textId="7C6338D0" w:rsidR="00D03F60" w:rsidRPr="00D03F60" w:rsidRDefault="00D03F60" w:rsidP="00D03F60">
            <w:pPr>
              <w:autoSpaceDE w:val="0"/>
              <w:autoSpaceDN w:val="0"/>
              <w:adjustRightInd w:val="0"/>
              <w:spacing w:before="120"/>
              <w:jc w:val="both"/>
              <w:rPr>
                <w:sz w:val="16"/>
                <w:szCs w:val="16"/>
              </w:rPr>
            </w:pPr>
            <w:r>
              <w:rPr>
                <w:rFonts w:eastAsia="Calibri"/>
                <w:sz w:val="16"/>
                <w:szCs w:val="16"/>
              </w:rPr>
              <w:t>Z</w:t>
            </w:r>
            <w:r w:rsidRPr="00D03F60">
              <w:rPr>
                <w:sz w:val="16"/>
                <w:szCs w:val="16"/>
              </w:rPr>
              <w:t>na i charakteryzuje podstawowe metody identyfikacji substancji nieorganicznych, przydatne również w analizie ilościowej – K_B.W10</w:t>
            </w:r>
          </w:p>
          <w:p w14:paraId="18043408" w14:textId="3750308F" w:rsidR="00D03F60" w:rsidRPr="00D03F60" w:rsidRDefault="00D03F60" w:rsidP="00D03F60">
            <w:pPr>
              <w:autoSpaceDE w:val="0"/>
              <w:autoSpaceDN w:val="0"/>
              <w:adjustRightInd w:val="0"/>
              <w:jc w:val="both"/>
              <w:rPr>
                <w:rFonts w:eastAsia="Calibri"/>
                <w:sz w:val="16"/>
                <w:szCs w:val="16"/>
              </w:rPr>
            </w:pPr>
            <w:r>
              <w:rPr>
                <w:rFonts w:eastAsia="Calibri"/>
                <w:sz w:val="16"/>
                <w:szCs w:val="16"/>
              </w:rPr>
              <w:t>Z</w:t>
            </w:r>
            <w:r w:rsidRPr="00D03F60">
              <w:rPr>
                <w:sz w:val="16"/>
                <w:szCs w:val="16"/>
              </w:rPr>
              <w:t>na podstawy klasycznych metod analizy ilościowej, w tym analizę wagową i analizę objętościową (alkacymetrię, redoksy</w:t>
            </w:r>
            <w:r w:rsidRPr="00D03F60">
              <w:rPr>
                <w:sz w:val="16"/>
                <w:szCs w:val="16"/>
              </w:rPr>
              <w:softHyphen/>
              <w:t xml:space="preserve">metrię, argentometrię, kompleksonometrię) </w:t>
            </w:r>
            <w:r w:rsidRPr="00D03F60">
              <w:rPr>
                <w:rFonts w:eastAsia="Calibri"/>
                <w:sz w:val="16"/>
                <w:szCs w:val="16"/>
              </w:rPr>
              <w:t>– K_B.W12</w:t>
            </w:r>
          </w:p>
          <w:p w14:paraId="744CC3B6" w14:textId="7DFBF8A6" w:rsidR="00D03F60" w:rsidRPr="00D03F60" w:rsidRDefault="00D03F60" w:rsidP="00D03F60">
            <w:pPr>
              <w:autoSpaceDE w:val="0"/>
              <w:autoSpaceDN w:val="0"/>
              <w:adjustRightInd w:val="0"/>
              <w:jc w:val="both"/>
              <w:rPr>
                <w:rFonts w:eastAsia="Calibri"/>
                <w:sz w:val="16"/>
                <w:szCs w:val="16"/>
              </w:rPr>
            </w:pPr>
            <w:r>
              <w:rPr>
                <w:rFonts w:eastAsia="Calibri"/>
                <w:sz w:val="16"/>
                <w:szCs w:val="16"/>
              </w:rPr>
              <w:t>Z</w:t>
            </w:r>
            <w:r w:rsidRPr="00D03F60">
              <w:rPr>
                <w:rFonts w:eastAsia="Calibri"/>
                <w:sz w:val="16"/>
                <w:szCs w:val="16"/>
              </w:rPr>
              <w:t>na zastosowanie klasycznych metod analizy ilościowej – K_B.W12, K_B.W14</w:t>
            </w:r>
          </w:p>
          <w:p w14:paraId="3FFD0EC9" w14:textId="0CFFA85C" w:rsidR="00D03F60" w:rsidRPr="00D03F60" w:rsidRDefault="00D03F60" w:rsidP="00D03F60">
            <w:pPr>
              <w:autoSpaceDE w:val="0"/>
              <w:autoSpaceDN w:val="0"/>
              <w:adjustRightInd w:val="0"/>
              <w:jc w:val="both"/>
              <w:rPr>
                <w:sz w:val="16"/>
                <w:szCs w:val="16"/>
              </w:rPr>
            </w:pPr>
            <w:r>
              <w:rPr>
                <w:rFonts w:eastAsia="Calibri"/>
                <w:sz w:val="16"/>
                <w:szCs w:val="16"/>
              </w:rPr>
              <w:t>Z</w:t>
            </w:r>
            <w:r w:rsidRPr="00D03F60">
              <w:rPr>
                <w:sz w:val="16"/>
                <w:szCs w:val="16"/>
              </w:rPr>
              <w:t>na klasyfikację i podstawy teoretyczne instrumentalnych technik analitycznych – K_B.W13</w:t>
            </w:r>
          </w:p>
          <w:p w14:paraId="6A2CFD9F" w14:textId="2C1EF291" w:rsidR="00D03F60" w:rsidRPr="00D03F60" w:rsidRDefault="00D03F60" w:rsidP="00D03F60">
            <w:pPr>
              <w:autoSpaceDE w:val="0"/>
              <w:autoSpaceDN w:val="0"/>
              <w:adjustRightInd w:val="0"/>
              <w:jc w:val="both"/>
              <w:rPr>
                <w:sz w:val="16"/>
                <w:szCs w:val="16"/>
              </w:rPr>
            </w:pPr>
            <w:r>
              <w:rPr>
                <w:sz w:val="16"/>
                <w:szCs w:val="16"/>
              </w:rPr>
              <w:t>O</w:t>
            </w:r>
            <w:r w:rsidRPr="00D03F60">
              <w:rPr>
                <w:sz w:val="16"/>
                <w:szCs w:val="16"/>
              </w:rPr>
              <w:t>bjaśnia podstawy metodyczne i zastosowanie technik instrumentalnych, w tym spektroskopowych, elektrochemicznych, chromatograficznych i spektrometrii mas – K_B.W13</w:t>
            </w:r>
          </w:p>
          <w:p w14:paraId="5B0ABD56" w14:textId="21F7D2A3" w:rsidR="00D03F60" w:rsidRPr="00D03F60" w:rsidRDefault="00D03F60" w:rsidP="00D03F60">
            <w:pPr>
              <w:autoSpaceDE w:val="0"/>
              <w:autoSpaceDN w:val="0"/>
              <w:adjustRightInd w:val="0"/>
              <w:jc w:val="both"/>
              <w:rPr>
                <w:rFonts w:eastAsia="Calibri"/>
                <w:sz w:val="16"/>
                <w:szCs w:val="16"/>
              </w:rPr>
            </w:pPr>
            <w:r>
              <w:rPr>
                <w:rFonts w:eastAsia="Calibri"/>
                <w:sz w:val="16"/>
                <w:szCs w:val="16"/>
              </w:rPr>
              <w:t>Z</w:t>
            </w:r>
            <w:r w:rsidRPr="00D03F60">
              <w:rPr>
                <w:rFonts w:eastAsia="Calibri"/>
                <w:sz w:val="16"/>
                <w:szCs w:val="16"/>
              </w:rPr>
              <w:t>na i potrafi zastosować kryteria wyboru instrumentalnej metody analitycznej do realizacji określonego zadania analitycznego - K_B.W14</w:t>
            </w:r>
          </w:p>
          <w:p w14:paraId="65167570" w14:textId="4E7CC65F" w:rsidR="0077097A" w:rsidRPr="00D03F60" w:rsidRDefault="00D03F60" w:rsidP="00D03F60">
            <w:pPr>
              <w:rPr>
                <w:rFonts w:eastAsia="Calibri"/>
                <w:sz w:val="16"/>
                <w:szCs w:val="16"/>
              </w:rPr>
            </w:pPr>
            <w:r>
              <w:rPr>
                <w:rFonts w:eastAsia="Calibri"/>
                <w:sz w:val="16"/>
                <w:szCs w:val="16"/>
              </w:rPr>
              <w:t>Z</w:t>
            </w:r>
            <w:r w:rsidRPr="00D03F60">
              <w:rPr>
                <w:rFonts w:eastAsia="Calibri"/>
                <w:sz w:val="16"/>
                <w:szCs w:val="16"/>
              </w:rPr>
              <w:t>na definicje parametrów walidacji metody analitycznej, potrafi zaplanować, wykonać i ocenić  proces walidacyjny – K_B.W14</w:t>
            </w:r>
          </w:p>
          <w:p w14:paraId="71BF5779" w14:textId="721599F5" w:rsidR="00D03F60" w:rsidRPr="00D03F60" w:rsidRDefault="00D03F60" w:rsidP="00D03F60">
            <w:pPr>
              <w:autoSpaceDE w:val="0"/>
              <w:autoSpaceDN w:val="0"/>
              <w:adjustRightInd w:val="0"/>
              <w:jc w:val="both"/>
              <w:rPr>
                <w:rFonts w:eastAsia="Calibri"/>
                <w:sz w:val="16"/>
                <w:szCs w:val="16"/>
              </w:rPr>
            </w:pPr>
            <w:r>
              <w:rPr>
                <w:rFonts w:eastAsia="Calibri"/>
                <w:sz w:val="16"/>
                <w:szCs w:val="16"/>
              </w:rPr>
              <w:t>P</w:t>
            </w:r>
            <w:r w:rsidRPr="00D03F60">
              <w:rPr>
                <w:rFonts w:eastAsia="Calibri"/>
                <w:sz w:val="16"/>
                <w:szCs w:val="16"/>
              </w:rPr>
              <w:t>otrafi dobrać i zoptymalizować klasyczną metodę do realizacji zadania analitycznego – K_B.U7</w:t>
            </w:r>
          </w:p>
          <w:p w14:paraId="548BA089" w14:textId="0940FEB1" w:rsidR="00D03F60" w:rsidRPr="00D03F60" w:rsidRDefault="00D03F60" w:rsidP="00D03F60">
            <w:pPr>
              <w:autoSpaceDE w:val="0"/>
              <w:autoSpaceDN w:val="0"/>
              <w:adjustRightInd w:val="0"/>
              <w:jc w:val="both"/>
              <w:rPr>
                <w:sz w:val="16"/>
                <w:szCs w:val="16"/>
              </w:rPr>
            </w:pPr>
            <w:r w:rsidRPr="00D03F60">
              <w:rPr>
                <w:rFonts w:eastAsia="Calibri"/>
                <w:sz w:val="16"/>
                <w:szCs w:val="16"/>
              </w:rPr>
              <w:t xml:space="preserve"> </w:t>
            </w:r>
            <w:r>
              <w:rPr>
                <w:rFonts w:eastAsia="Calibri"/>
                <w:sz w:val="16"/>
                <w:szCs w:val="16"/>
              </w:rPr>
              <w:t>W</w:t>
            </w:r>
            <w:r w:rsidRPr="00D03F60">
              <w:rPr>
                <w:sz w:val="16"/>
                <w:szCs w:val="16"/>
              </w:rPr>
              <w:t>ykonuje identyfikację oraz analizę ilościową pierwiastków i związków chemicznych stosując odpowiednie metody klasyczne – K_B.U8</w:t>
            </w:r>
          </w:p>
          <w:p w14:paraId="0B9A910C" w14:textId="0C98E507" w:rsidR="00D03F60" w:rsidRPr="00D03F60" w:rsidRDefault="00D03F60" w:rsidP="00D03F60">
            <w:pPr>
              <w:autoSpaceDE w:val="0"/>
              <w:autoSpaceDN w:val="0"/>
              <w:adjustRightInd w:val="0"/>
              <w:jc w:val="both"/>
              <w:rPr>
                <w:rFonts w:eastAsia="Calibri"/>
                <w:sz w:val="16"/>
                <w:szCs w:val="16"/>
              </w:rPr>
            </w:pPr>
            <w:r>
              <w:rPr>
                <w:rFonts w:eastAsia="Calibri"/>
                <w:sz w:val="16"/>
                <w:szCs w:val="16"/>
              </w:rPr>
              <w:t>P</w:t>
            </w:r>
            <w:r w:rsidRPr="00D03F60">
              <w:rPr>
                <w:rFonts w:eastAsia="Calibri"/>
                <w:sz w:val="16"/>
                <w:szCs w:val="16"/>
              </w:rPr>
              <w:t>otrafi dobrać i zoptymalizować instrumentalną metodę do realizacji zadania analitycznego – K_B.U7</w:t>
            </w:r>
          </w:p>
          <w:p w14:paraId="43BB34B4" w14:textId="1BD3E588" w:rsidR="00D03F60" w:rsidRPr="00D03F60" w:rsidRDefault="00D03F60" w:rsidP="00D03F60">
            <w:pPr>
              <w:autoSpaceDE w:val="0"/>
              <w:autoSpaceDN w:val="0"/>
              <w:adjustRightInd w:val="0"/>
              <w:jc w:val="both"/>
              <w:rPr>
                <w:sz w:val="16"/>
                <w:szCs w:val="16"/>
              </w:rPr>
            </w:pPr>
            <w:r>
              <w:rPr>
                <w:sz w:val="16"/>
                <w:szCs w:val="16"/>
              </w:rPr>
              <w:t>W</w:t>
            </w:r>
            <w:r w:rsidRPr="00D03F60">
              <w:rPr>
                <w:sz w:val="16"/>
                <w:szCs w:val="16"/>
              </w:rPr>
              <w:t>ykonuje analizę ilościową pierwiastków i związków chemicznych stosując odpowiednie techniki instrumentalne – K_B.U8</w:t>
            </w:r>
          </w:p>
          <w:p w14:paraId="3A8B3139" w14:textId="05134FD6" w:rsidR="00D03F60" w:rsidRPr="00D03F60" w:rsidRDefault="00D03F60" w:rsidP="00D03F60">
            <w:pPr>
              <w:rPr>
                <w:sz w:val="16"/>
                <w:szCs w:val="16"/>
              </w:rPr>
            </w:pPr>
            <w:r>
              <w:rPr>
                <w:rFonts w:eastAsia="Calibri"/>
                <w:sz w:val="16"/>
                <w:szCs w:val="16"/>
              </w:rPr>
              <w:t>P</w:t>
            </w:r>
            <w:r w:rsidRPr="00D03F60">
              <w:rPr>
                <w:sz w:val="16"/>
                <w:szCs w:val="16"/>
              </w:rPr>
              <w:t>otrafi ocenić wiarygodność i jakość analityczną wyników pomiarów z wykorzystaniem odpowiednich narzędzi statystycznych – K_B.U8</w:t>
            </w:r>
          </w:p>
          <w:p w14:paraId="7E1EA8D4" w14:textId="4D973393" w:rsidR="00D03F60" w:rsidRPr="00D03F60" w:rsidRDefault="00D03F60" w:rsidP="00D03F60">
            <w:pPr>
              <w:autoSpaceDE w:val="0"/>
              <w:autoSpaceDN w:val="0"/>
              <w:adjustRightInd w:val="0"/>
              <w:jc w:val="both"/>
              <w:rPr>
                <w:sz w:val="16"/>
                <w:szCs w:val="16"/>
              </w:rPr>
            </w:pPr>
            <w:r>
              <w:rPr>
                <w:sz w:val="16"/>
                <w:szCs w:val="16"/>
              </w:rPr>
              <w:t>P</w:t>
            </w:r>
            <w:r w:rsidRPr="00D03F60">
              <w:rPr>
                <w:sz w:val="16"/>
                <w:szCs w:val="16"/>
              </w:rPr>
              <w:t>osiada nawyk korzystania z technologii informacyjnych  do wyszukiwania i selekcjonowania informacji - K_B.K1</w:t>
            </w:r>
          </w:p>
          <w:p w14:paraId="793FD861" w14:textId="4103DBFA" w:rsidR="00D03F60" w:rsidRPr="00D03F60" w:rsidRDefault="00D03F60" w:rsidP="00D03F60">
            <w:pPr>
              <w:autoSpaceDE w:val="0"/>
              <w:autoSpaceDN w:val="0"/>
              <w:adjustRightInd w:val="0"/>
              <w:jc w:val="both"/>
              <w:rPr>
                <w:sz w:val="16"/>
                <w:szCs w:val="16"/>
              </w:rPr>
            </w:pPr>
            <w:r>
              <w:rPr>
                <w:sz w:val="16"/>
                <w:szCs w:val="16"/>
              </w:rPr>
              <w:t>P</w:t>
            </w:r>
            <w:r w:rsidRPr="00D03F60">
              <w:rPr>
                <w:sz w:val="16"/>
                <w:szCs w:val="16"/>
              </w:rPr>
              <w:t>otrafi wyciągać wnioski z własnych pomiarów i obserwacji - K_B.K2</w:t>
            </w:r>
          </w:p>
          <w:p w14:paraId="314D8AD3" w14:textId="3B9923DF" w:rsidR="00D03F60" w:rsidRPr="00D50D0A" w:rsidRDefault="00D03F60" w:rsidP="00D03F60">
            <w:pPr>
              <w:rPr>
                <w:sz w:val="20"/>
                <w:szCs w:val="20"/>
              </w:rPr>
            </w:pPr>
            <w:r>
              <w:rPr>
                <w:rFonts w:eastAsia="Calibri"/>
                <w:sz w:val="16"/>
                <w:szCs w:val="16"/>
              </w:rPr>
              <w:t>P</w:t>
            </w:r>
            <w:r w:rsidRPr="00D03F60">
              <w:rPr>
                <w:rFonts w:eastAsia="Calibri"/>
                <w:sz w:val="16"/>
                <w:szCs w:val="16"/>
              </w:rPr>
              <w:t>otrafi pracować w grupie i rozplanować zadania dla jej członków, prawidłowo interpretuje powierzone mu role – K_B.K3</w:t>
            </w:r>
          </w:p>
        </w:tc>
        <w:tc>
          <w:tcPr>
            <w:tcW w:w="2835" w:type="dxa"/>
            <w:gridSpan w:val="4"/>
            <w:vAlign w:val="center"/>
          </w:tcPr>
          <w:p w14:paraId="1D0C5A13" w14:textId="77777777" w:rsidR="00D03F60" w:rsidRPr="00D03F60" w:rsidRDefault="00D03F60" w:rsidP="00D03F60">
            <w:pPr>
              <w:rPr>
                <w:sz w:val="16"/>
                <w:szCs w:val="16"/>
              </w:rPr>
            </w:pPr>
            <w:r w:rsidRPr="00D03F60">
              <w:rPr>
                <w:b/>
                <w:sz w:val="16"/>
                <w:szCs w:val="16"/>
                <w:u w:val="single"/>
              </w:rPr>
              <w:t>Wykłady</w:t>
            </w:r>
            <w:r w:rsidRPr="00D03F60">
              <w:rPr>
                <w:b/>
                <w:sz w:val="16"/>
                <w:szCs w:val="16"/>
              </w:rPr>
              <w:t>:</w:t>
            </w:r>
            <w:r w:rsidRPr="00D03F60">
              <w:rPr>
                <w:sz w:val="16"/>
                <w:szCs w:val="16"/>
              </w:rPr>
              <w:t xml:space="preserve"> </w:t>
            </w:r>
          </w:p>
          <w:p w14:paraId="7DE8463E" w14:textId="77777777" w:rsidR="00D03F60" w:rsidRPr="00D03F60" w:rsidRDefault="00D03F60" w:rsidP="00DE0C5B">
            <w:pPr>
              <w:pStyle w:val="Akapitzlist"/>
              <w:numPr>
                <w:ilvl w:val="0"/>
                <w:numId w:val="32"/>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 xml:space="preserve">wykład informacyjny (konwencjonalny), </w:t>
            </w:r>
          </w:p>
          <w:p w14:paraId="52DBB355" w14:textId="77777777" w:rsidR="00D03F60" w:rsidRPr="00D03F60" w:rsidRDefault="00D03F60" w:rsidP="00DE0C5B">
            <w:pPr>
              <w:pStyle w:val="Akapitzlist"/>
              <w:numPr>
                <w:ilvl w:val="0"/>
                <w:numId w:val="32"/>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 xml:space="preserve">wykład problemowy, </w:t>
            </w:r>
          </w:p>
          <w:p w14:paraId="517B92A1" w14:textId="77777777" w:rsidR="00D03F60" w:rsidRPr="00D03F60" w:rsidRDefault="00D03F60" w:rsidP="00DE0C5B">
            <w:pPr>
              <w:pStyle w:val="Akapitzlist"/>
              <w:numPr>
                <w:ilvl w:val="0"/>
                <w:numId w:val="32"/>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prezentacja multimedialna</w:t>
            </w:r>
          </w:p>
          <w:p w14:paraId="0CB500A9" w14:textId="77777777" w:rsidR="00D03F60" w:rsidRPr="00D03F60" w:rsidRDefault="00D03F60" w:rsidP="00D03F60">
            <w:pPr>
              <w:rPr>
                <w:b/>
                <w:sz w:val="16"/>
                <w:szCs w:val="16"/>
              </w:rPr>
            </w:pPr>
          </w:p>
          <w:p w14:paraId="16E70287" w14:textId="77777777" w:rsidR="00D03F60" w:rsidRPr="00D03F60" w:rsidRDefault="00D03F60" w:rsidP="00D03F60">
            <w:pPr>
              <w:rPr>
                <w:b/>
                <w:sz w:val="16"/>
                <w:szCs w:val="16"/>
                <w:u w:val="single"/>
              </w:rPr>
            </w:pPr>
            <w:r w:rsidRPr="00D03F60">
              <w:rPr>
                <w:b/>
                <w:sz w:val="16"/>
                <w:szCs w:val="16"/>
                <w:u w:val="single"/>
              </w:rPr>
              <w:t xml:space="preserve">Ćwiczenia (laboratoryjne): </w:t>
            </w:r>
          </w:p>
          <w:p w14:paraId="3758B22F" w14:textId="77777777" w:rsidR="00D03F60" w:rsidRPr="00D03F60" w:rsidRDefault="00D03F60" w:rsidP="00DE0C5B">
            <w:pPr>
              <w:pStyle w:val="Akapitzlist"/>
              <w:numPr>
                <w:ilvl w:val="0"/>
                <w:numId w:val="33"/>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metody: laboratoryjna, obserwacji, ćwiczeniowa,</w:t>
            </w:r>
          </w:p>
          <w:p w14:paraId="60B8974E" w14:textId="77777777" w:rsidR="00D03F60" w:rsidRPr="00D03F60" w:rsidRDefault="00D03F60" w:rsidP="00D03F60">
            <w:pPr>
              <w:autoSpaceDE w:val="0"/>
              <w:autoSpaceDN w:val="0"/>
              <w:adjustRightInd w:val="0"/>
              <w:jc w:val="both"/>
              <w:rPr>
                <w:b/>
                <w:sz w:val="16"/>
                <w:szCs w:val="16"/>
              </w:rPr>
            </w:pPr>
          </w:p>
          <w:p w14:paraId="24916A32" w14:textId="77777777" w:rsidR="00D03F60" w:rsidRPr="00D03F60" w:rsidRDefault="00D03F60" w:rsidP="00D03F60">
            <w:pPr>
              <w:autoSpaceDE w:val="0"/>
              <w:autoSpaceDN w:val="0"/>
              <w:adjustRightInd w:val="0"/>
              <w:jc w:val="both"/>
              <w:rPr>
                <w:sz w:val="16"/>
                <w:szCs w:val="16"/>
              </w:rPr>
            </w:pPr>
            <w:r w:rsidRPr="00D03F60">
              <w:rPr>
                <w:b/>
                <w:sz w:val="16"/>
                <w:szCs w:val="16"/>
                <w:u w:val="single"/>
              </w:rPr>
              <w:t>Seminaria</w:t>
            </w:r>
            <w:r w:rsidRPr="00D03F60">
              <w:rPr>
                <w:b/>
                <w:sz w:val="16"/>
                <w:szCs w:val="16"/>
              </w:rPr>
              <w:t>:</w:t>
            </w:r>
            <w:r w:rsidRPr="00D03F60">
              <w:rPr>
                <w:sz w:val="16"/>
                <w:szCs w:val="16"/>
              </w:rPr>
              <w:t xml:space="preserve"> </w:t>
            </w:r>
          </w:p>
          <w:p w14:paraId="79A3D85A" w14:textId="77777777" w:rsidR="00D03F60" w:rsidRPr="00D03F60" w:rsidRDefault="00D03F60" w:rsidP="00DE0C5B">
            <w:pPr>
              <w:pStyle w:val="Akapitzlist"/>
              <w:numPr>
                <w:ilvl w:val="0"/>
                <w:numId w:val="32"/>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 xml:space="preserve">metody aktywizujące i problemowe – dyskusja, </w:t>
            </w:r>
          </w:p>
          <w:p w14:paraId="30D3BF63" w14:textId="77777777" w:rsidR="00D03F60" w:rsidRDefault="00D03F60" w:rsidP="00DE0C5B">
            <w:pPr>
              <w:pStyle w:val="Akapitzlist"/>
              <w:numPr>
                <w:ilvl w:val="0"/>
                <w:numId w:val="32"/>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klasyczna metoda problemowa,</w:t>
            </w:r>
          </w:p>
          <w:p w14:paraId="06D38690" w14:textId="056FE5E9" w:rsidR="0077097A" w:rsidRPr="00D03F60" w:rsidRDefault="00D03F60" w:rsidP="00DE0C5B">
            <w:pPr>
              <w:pStyle w:val="Akapitzlist"/>
              <w:numPr>
                <w:ilvl w:val="0"/>
                <w:numId w:val="32"/>
              </w:numPr>
              <w:spacing w:after="0" w:line="240" w:lineRule="auto"/>
              <w:rPr>
                <w:rFonts w:ascii="Times New Roman" w:hAnsi="Times New Roman" w:cs="Times New Roman"/>
                <w:sz w:val="16"/>
                <w:szCs w:val="16"/>
              </w:rPr>
            </w:pPr>
            <w:r w:rsidRPr="00D03F60">
              <w:rPr>
                <w:rFonts w:ascii="Times New Roman" w:hAnsi="Times New Roman" w:cs="Times New Roman"/>
                <w:sz w:val="16"/>
                <w:szCs w:val="16"/>
              </w:rPr>
              <w:t>wykorzystanie platformy Moodle</w:t>
            </w:r>
          </w:p>
        </w:tc>
        <w:tc>
          <w:tcPr>
            <w:tcW w:w="3969" w:type="dxa"/>
            <w:gridSpan w:val="4"/>
            <w:vAlign w:val="center"/>
          </w:tcPr>
          <w:p w14:paraId="28286B8D" w14:textId="77777777" w:rsidR="0077097A" w:rsidRPr="00D03F60" w:rsidRDefault="00D03F60" w:rsidP="00D03F60">
            <w:pPr>
              <w:rPr>
                <w:b/>
                <w:sz w:val="16"/>
                <w:szCs w:val="16"/>
                <w:lang w:eastAsia="en-US"/>
              </w:rPr>
            </w:pPr>
            <w:r w:rsidRPr="00D03F60">
              <w:rPr>
                <w:b/>
                <w:sz w:val="16"/>
                <w:szCs w:val="16"/>
                <w:lang w:eastAsia="en-US"/>
              </w:rPr>
              <w:t>Semestr zimowy:</w:t>
            </w:r>
          </w:p>
          <w:p w14:paraId="18EB2084" w14:textId="77777777" w:rsidR="00D03F60" w:rsidRDefault="00D03F60" w:rsidP="00D03F60">
            <w:pPr>
              <w:rPr>
                <w:sz w:val="16"/>
                <w:szCs w:val="16"/>
              </w:rPr>
            </w:pPr>
            <w:r w:rsidRPr="00D03F60">
              <w:rPr>
                <w:sz w:val="16"/>
                <w:szCs w:val="16"/>
              </w:rPr>
              <w:t xml:space="preserve">Warunkiem zaliczenia przedmiotu jest aktywny udział w zajęciach dydaktycznych oraz uzyskanie odpowiedniej liczby punktów. </w:t>
            </w:r>
          </w:p>
          <w:p w14:paraId="3D20D6F6" w14:textId="36EC0E3E" w:rsidR="00D03F60" w:rsidRPr="00D03F60" w:rsidRDefault="00D03F60" w:rsidP="00D03F60">
            <w:pPr>
              <w:rPr>
                <w:sz w:val="16"/>
                <w:szCs w:val="16"/>
              </w:rPr>
            </w:pPr>
            <w:r w:rsidRPr="00D03F60">
              <w:rPr>
                <w:b/>
                <w:sz w:val="16"/>
                <w:szCs w:val="16"/>
              </w:rPr>
              <w:t>Laboratoria:</w:t>
            </w:r>
            <w:r w:rsidRPr="00D03F60">
              <w:rPr>
                <w:sz w:val="16"/>
                <w:szCs w:val="16"/>
              </w:rPr>
              <w:t xml:space="preserve"> kolokwia pisemne, zaliczenie analiz – zaliczenie ćwiczeń wymaga uzyskania 60% punktów za analizy i kolokwia.</w:t>
            </w:r>
          </w:p>
          <w:p w14:paraId="45DD4F5D" w14:textId="64631E61" w:rsidR="00D03F60" w:rsidRDefault="00D03F60" w:rsidP="00D03F60">
            <w:pPr>
              <w:rPr>
                <w:sz w:val="16"/>
                <w:szCs w:val="16"/>
              </w:rPr>
            </w:pPr>
          </w:p>
          <w:p w14:paraId="4991560A" w14:textId="77777777" w:rsidR="00D03F60" w:rsidRPr="00D03F60" w:rsidRDefault="00D03F60" w:rsidP="00D03F60">
            <w:pPr>
              <w:rPr>
                <w:sz w:val="16"/>
                <w:szCs w:val="16"/>
              </w:rPr>
            </w:pPr>
          </w:p>
          <w:p w14:paraId="54A15605" w14:textId="60382152" w:rsidR="00D03F60" w:rsidRPr="00D03F60" w:rsidRDefault="00D03F60" w:rsidP="00D03F60">
            <w:pPr>
              <w:rPr>
                <w:b/>
                <w:sz w:val="16"/>
                <w:szCs w:val="16"/>
              </w:rPr>
            </w:pPr>
            <w:r w:rsidRPr="00D03F60">
              <w:rPr>
                <w:b/>
                <w:sz w:val="16"/>
                <w:szCs w:val="16"/>
              </w:rPr>
              <w:t>Semestr letni:</w:t>
            </w:r>
          </w:p>
          <w:p w14:paraId="2F80D31E" w14:textId="77777777" w:rsidR="00D03F60" w:rsidRPr="00D03F60" w:rsidRDefault="00D03F60" w:rsidP="00D03F60">
            <w:pPr>
              <w:autoSpaceDE w:val="0"/>
              <w:autoSpaceDN w:val="0"/>
              <w:adjustRightInd w:val="0"/>
              <w:rPr>
                <w:sz w:val="16"/>
                <w:szCs w:val="16"/>
              </w:rPr>
            </w:pPr>
            <w:r w:rsidRPr="00D03F60">
              <w:rPr>
                <w:b/>
                <w:sz w:val="16"/>
                <w:szCs w:val="16"/>
              </w:rPr>
              <w:t xml:space="preserve">Seminaria: </w:t>
            </w:r>
            <w:r w:rsidRPr="00D03F60">
              <w:rPr>
                <w:sz w:val="16"/>
                <w:szCs w:val="16"/>
              </w:rPr>
              <w:t xml:space="preserve">kolokwium pisemne; opracowanie publikacji; zaliczenie wymaga uzyskania 60% punktów </w:t>
            </w:r>
          </w:p>
          <w:p w14:paraId="7C2FF971" w14:textId="77777777" w:rsidR="00D03F60" w:rsidRPr="00D03F60" w:rsidRDefault="00D03F60" w:rsidP="00D03F60">
            <w:pPr>
              <w:autoSpaceDE w:val="0"/>
              <w:autoSpaceDN w:val="0"/>
              <w:adjustRightInd w:val="0"/>
              <w:rPr>
                <w:sz w:val="16"/>
                <w:szCs w:val="16"/>
              </w:rPr>
            </w:pPr>
            <w:r w:rsidRPr="00D03F60">
              <w:rPr>
                <w:b/>
                <w:sz w:val="16"/>
                <w:szCs w:val="16"/>
              </w:rPr>
              <w:t>Egzamin:</w:t>
            </w:r>
            <w:r w:rsidRPr="00D03F60">
              <w:rPr>
                <w:sz w:val="16"/>
                <w:szCs w:val="16"/>
              </w:rPr>
              <w:t xml:space="preserve"> zaliczenie egzaminu wymaga uzyskania 60% punktów</w:t>
            </w:r>
          </w:p>
          <w:p w14:paraId="57815232" w14:textId="77777777" w:rsidR="00D03F60" w:rsidRPr="00D03F60" w:rsidRDefault="00D03F60" w:rsidP="00D03F60">
            <w:pPr>
              <w:autoSpaceDE w:val="0"/>
              <w:autoSpaceDN w:val="0"/>
              <w:adjustRightInd w:val="0"/>
              <w:rPr>
                <w:sz w:val="16"/>
                <w:szCs w:val="16"/>
              </w:rPr>
            </w:pPr>
          </w:p>
          <w:p w14:paraId="173B229B" w14:textId="77777777" w:rsidR="00D03F60" w:rsidRPr="00D03F60" w:rsidRDefault="00D03F60" w:rsidP="00D03F60">
            <w:pPr>
              <w:jc w:val="both"/>
              <w:rPr>
                <w:sz w:val="16"/>
                <w:szCs w:val="16"/>
              </w:rPr>
            </w:pPr>
            <w:r w:rsidRPr="00D03F60">
              <w:rPr>
                <w:sz w:val="16"/>
                <w:szCs w:val="16"/>
              </w:rPr>
              <w:t xml:space="preserve">Ocena z przedmiotu uzależniona jest od sumy punktów zdobytych na ćwiczeniach w I i II semestrze, seminarium oraz z egzaminu. </w:t>
            </w:r>
          </w:p>
          <w:p w14:paraId="52AB5100" w14:textId="77777777" w:rsidR="00D03F60" w:rsidRPr="00D03F60" w:rsidRDefault="00D03F60" w:rsidP="00D03F60">
            <w:pPr>
              <w:rPr>
                <w:sz w:val="16"/>
                <w:szCs w:val="16"/>
              </w:rPr>
            </w:pPr>
            <w:r w:rsidRPr="00D03F60">
              <w:rPr>
                <w:sz w:val="16"/>
                <w:szCs w:val="16"/>
              </w:rPr>
              <w:t>Skala ocen:</w:t>
            </w:r>
          </w:p>
          <w:p w14:paraId="114F4BCA" w14:textId="77777777" w:rsidR="00D03F60" w:rsidRPr="00D03F60" w:rsidRDefault="00D03F60" w:rsidP="00D03F60">
            <w:pPr>
              <w:rPr>
                <w:sz w:val="16"/>
                <w:szCs w:val="16"/>
              </w:rPr>
            </w:pPr>
            <w:r w:rsidRPr="00D03F60">
              <w:rPr>
                <w:sz w:val="16"/>
                <w:szCs w:val="16"/>
              </w:rPr>
              <w:t xml:space="preserve">92  – 100%  punktów    bardzo dobry           </w:t>
            </w:r>
          </w:p>
          <w:p w14:paraId="2A1B2F3E" w14:textId="77777777" w:rsidR="00D03F60" w:rsidRPr="00D03F60" w:rsidRDefault="00D03F60" w:rsidP="00D03F60">
            <w:pPr>
              <w:rPr>
                <w:sz w:val="16"/>
                <w:szCs w:val="16"/>
              </w:rPr>
            </w:pPr>
            <w:r w:rsidRPr="00D03F60">
              <w:rPr>
                <w:sz w:val="16"/>
                <w:szCs w:val="16"/>
              </w:rPr>
              <w:t xml:space="preserve">84 – 91%   punktów     dobry plus               </w:t>
            </w:r>
          </w:p>
          <w:p w14:paraId="6FF03377" w14:textId="77777777" w:rsidR="00D03F60" w:rsidRPr="00D03F60" w:rsidRDefault="00D03F60" w:rsidP="00D03F60">
            <w:pPr>
              <w:rPr>
                <w:sz w:val="16"/>
                <w:szCs w:val="16"/>
              </w:rPr>
            </w:pPr>
            <w:r w:rsidRPr="00D03F60">
              <w:rPr>
                <w:sz w:val="16"/>
                <w:szCs w:val="16"/>
              </w:rPr>
              <w:t xml:space="preserve">76 – 83%   punktów      dobry                      </w:t>
            </w:r>
          </w:p>
          <w:p w14:paraId="6CF3432E" w14:textId="77777777" w:rsidR="00D03F60" w:rsidRPr="00D03F60" w:rsidRDefault="00D03F60" w:rsidP="00D03F60">
            <w:pPr>
              <w:rPr>
                <w:sz w:val="16"/>
                <w:szCs w:val="16"/>
              </w:rPr>
            </w:pPr>
            <w:r w:rsidRPr="00D03F60">
              <w:rPr>
                <w:sz w:val="16"/>
                <w:szCs w:val="16"/>
              </w:rPr>
              <w:t xml:space="preserve">68 – 75%   punktów      dostateczny plus     </w:t>
            </w:r>
          </w:p>
          <w:p w14:paraId="4B652BBA" w14:textId="77777777" w:rsidR="00D03F60" w:rsidRPr="00D03F60" w:rsidRDefault="00D03F60" w:rsidP="00D03F60">
            <w:pPr>
              <w:rPr>
                <w:sz w:val="16"/>
                <w:szCs w:val="16"/>
              </w:rPr>
            </w:pPr>
            <w:r w:rsidRPr="00D03F60">
              <w:rPr>
                <w:sz w:val="16"/>
                <w:szCs w:val="16"/>
              </w:rPr>
              <w:t>60 – 77%  punktów       dostateczny</w:t>
            </w:r>
          </w:p>
          <w:p w14:paraId="65B6F544" w14:textId="77777777" w:rsidR="00D03F60" w:rsidRPr="00D03F60" w:rsidRDefault="00D03F60" w:rsidP="00D03F60">
            <w:pPr>
              <w:rPr>
                <w:sz w:val="16"/>
                <w:szCs w:val="16"/>
              </w:rPr>
            </w:pPr>
            <w:r w:rsidRPr="00D03F60">
              <w:rPr>
                <w:sz w:val="16"/>
                <w:szCs w:val="16"/>
              </w:rPr>
              <w:t xml:space="preserve"> 0 – 59%   punktów       niedostateczny</w:t>
            </w:r>
          </w:p>
          <w:p w14:paraId="7BDE07D8" w14:textId="7FBBE116" w:rsidR="00D03F60" w:rsidRPr="00D50D0A" w:rsidRDefault="00D03F60" w:rsidP="00D03F60">
            <w:pPr>
              <w:rPr>
                <w:sz w:val="20"/>
                <w:szCs w:val="20"/>
                <w:lang w:eastAsia="en-US"/>
              </w:rPr>
            </w:pPr>
          </w:p>
        </w:tc>
      </w:tr>
      <w:tr w:rsidR="0077097A" w:rsidRPr="00D50D0A" w14:paraId="5180CF26" w14:textId="77777777" w:rsidTr="001807E5">
        <w:tc>
          <w:tcPr>
            <w:tcW w:w="1809" w:type="dxa"/>
            <w:gridSpan w:val="2"/>
            <w:vMerge/>
            <w:vAlign w:val="center"/>
          </w:tcPr>
          <w:p w14:paraId="3326BA5A" w14:textId="77777777" w:rsidR="0077097A" w:rsidRPr="00D50D0A" w:rsidRDefault="0077097A" w:rsidP="008D0FD2">
            <w:pPr>
              <w:ind w:left="1"/>
              <w:jc w:val="center"/>
              <w:rPr>
                <w:b/>
                <w:lang w:eastAsia="en-US"/>
              </w:rPr>
            </w:pPr>
          </w:p>
        </w:tc>
        <w:tc>
          <w:tcPr>
            <w:tcW w:w="2260" w:type="dxa"/>
            <w:vAlign w:val="center"/>
          </w:tcPr>
          <w:p w14:paraId="6FC7DDE4" w14:textId="210BB167" w:rsidR="0077097A" w:rsidRPr="00D50D0A" w:rsidRDefault="0077097A" w:rsidP="008D0FD2">
            <w:pPr>
              <w:ind w:left="1"/>
              <w:jc w:val="center"/>
              <w:rPr>
                <w:noProof/>
                <w:sz w:val="20"/>
                <w:szCs w:val="20"/>
              </w:rPr>
            </w:pPr>
            <w:r>
              <w:rPr>
                <w:sz w:val="20"/>
                <w:szCs w:val="20"/>
              </w:rPr>
              <w:t>Chemia fizyczna</w:t>
            </w:r>
          </w:p>
        </w:tc>
        <w:tc>
          <w:tcPr>
            <w:tcW w:w="4403" w:type="dxa"/>
            <w:gridSpan w:val="5"/>
            <w:vAlign w:val="center"/>
          </w:tcPr>
          <w:p w14:paraId="2D69A58F" w14:textId="1DDA2299" w:rsidR="00D03F60" w:rsidRPr="00D03F60" w:rsidRDefault="00D03F60" w:rsidP="00D03F60">
            <w:pPr>
              <w:autoSpaceDE w:val="0"/>
              <w:autoSpaceDN w:val="0"/>
              <w:adjustRightInd w:val="0"/>
              <w:jc w:val="both"/>
              <w:rPr>
                <w:sz w:val="16"/>
                <w:szCs w:val="16"/>
              </w:rPr>
            </w:pPr>
            <w:r w:rsidRPr="00D03F60">
              <w:rPr>
                <w:sz w:val="16"/>
                <w:szCs w:val="16"/>
              </w:rPr>
              <w:t>Zna podstawowe pojęcia z zakresu mechaniki i termodynamiki chemicznej oraz termochemii - K_B.W15</w:t>
            </w:r>
          </w:p>
          <w:p w14:paraId="49011D11" w14:textId="3597CE10" w:rsidR="00D03F60" w:rsidRPr="00D03F60" w:rsidRDefault="00D03F60" w:rsidP="00D03F60">
            <w:pPr>
              <w:autoSpaceDE w:val="0"/>
              <w:autoSpaceDN w:val="0"/>
              <w:adjustRightInd w:val="0"/>
              <w:jc w:val="both"/>
              <w:rPr>
                <w:sz w:val="16"/>
                <w:szCs w:val="16"/>
              </w:rPr>
            </w:pPr>
            <w:r w:rsidRPr="00D03F60">
              <w:rPr>
                <w:sz w:val="16"/>
                <w:szCs w:val="16"/>
              </w:rPr>
              <w:t xml:space="preserve">Zna podstawy statyki i kinetyki chemicznej - K_B.W15 </w:t>
            </w:r>
          </w:p>
          <w:p w14:paraId="4AC4DEE8" w14:textId="51569B7A" w:rsidR="00D03F60" w:rsidRPr="00D03F60" w:rsidRDefault="00D03F60" w:rsidP="00D03F60">
            <w:pPr>
              <w:autoSpaceDE w:val="0"/>
              <w:autoSpaceDN w:val="0"/>
              <w:adjustRightInd w:val="0"/>
              <w:jc w:val="both"/>
              <w:rPr>
                <w:sz w:val="16"/>
                <w:szCs w:val="16"/>
              </w:rPr>
            </w:pPr>
            <w:r w:rsidRPr="00D03F60">
              <w:rPr>
                <w:sz w:val="16"/>
                <w:szCs w:val="16"/>
              </w:rPr>
              <w:t>Zna prawa i mechanizmy katalizy - K_B.W16</w:t>
            </w:r>
          </w:p>
          <w:p w14:paraId="7DA839ED" w14:textId="14EE967C" w:rsidR="00D03F60" w:rsidRPr="00D03F60" w:rsidRDefault="00D03F60" w:rsidP="00D03F60">
            <w:pPr>
              <w:autoSpaceDE w:val="0"/>
              <w:autoSpaceDN w:val="0"/>
              <w:adjustRightInd w:val="0"/>
              <w:jc w:val="both"/>
              <w:rPr>
                <w:sz w:val="16"/>
                <w:szCs w:val="16"/>
              </w:rPr>
            </w:pPr>
            <w:r w:rsidRPr="00D03F60">
              <w:rPr>
                <w:sz w:val="16"/>
                <w:szCs w:val="16"/>
              </w:rPr>
              <w:t>Zna i opisuje fizykochemię układów wielofazowych i zjawisk powierzchniowych - K_B.W16</w:t>
            </w:r>
          </w:p>
          <w:p w14:paraId="39C33C86" w14:textId="0D4C22FA" w:rsidR="00D03F60" w:rsidRPr="00D03F60" w:rsidRDefault="00D03F60" w:rsidP="00D03F60">
            <w:pPr>
              <w:autoSpaceDE w:val="0"/>
              <w:autoSpaceDN w:val="0"/>
              <w:adjustRightInd w:val="0"/>
              <w:jc w:val="both"/>
              <w:rPr>
                <w:sz w:val="16"/>
                <w:szCs w:val="16"/>
              </w:rPr>
            </w:pPr>
            <w:r w:rsidRPr="00D03F60">
              <w:rPr>
                <w:sz w:val="16"/>
                <w:szCs w:val="16"/>
              </w:rPr>
              <w:t>Zna pojęcia niezbędne do wyjaśnienia zjawisk i procesów fizykochemicznych zachodzących w przyrodzie oraz związki przyczynowo skutkowe charakteryzujące równowagę i dynamikę procesów fizykochemicznych - K_B.W16</w:t>
            </w:r>
          </w:p>
          <w:p w14:paraId="3C96CE9B" w14:textId="73A3DC9F" w:rsidR="0077097A" w:rsidRPr="00D03F60" w:rsidRDefault="00D03F60" w:rsidP="00D03F60">
            <w:pPr>
              <w:ind w:left="5"/>
              <w:rPr>
                <w:sz w:val="16"/>
                <w:szCs w:val="16"/>
              </w:rPr>
            </w:pPr>
            <w:r w:rsidRPr="00D03F60">
              <w:rPr>
                <w:sz w:val="16"/>
                <w:szCs w:val="16"/>
              </w:rPr>
              <w:lastRenderedPageBreak/>
              <w:t>Zna podstawy elektrochemii - K_B.W16</w:t>
            </w:r>
          </w:p>
          <w:p w14:paraId="68646516" w14:textId="5DF70CF2" w:rsidR="00D03F60" w:rsidRPr="00D03F60" w:rsidRDefault="00D03F60" w:rsidP="00D03F60">
            <w:pPr>
              <w:pStyle w:val="Default"/>
              <w:jc w:val="both"/>
              <w:rPr>
                <w:color w:val="auto"/>
                <w:sz w:val="16"/>
                <w:szCs w:val="16"/>
                <w:lang w:val="pl-PL"/>
              </w:rPr>
            </w:pPr>
            <w:r w:rsidRPr="00D03F60">
              <w:rPr>
                <w:color w:val="auto"/>
                <w:sz w:val="16"/>
                <w:szCs w:val="16"/>
                <w:lang w:val="pl-PL" w:eastAsia="pl-PL"/>
              </w:rPr>
              <w:t>Potrafi doświadczalnie mierzyć i wyznaczyć wielkości fizykochemiczne i parametry charakteryzujące procesy i układy fizykochemiczne</w:t>
            </w:r>
            <w:r w:rsidRPr="00D03F60">
              <w:rPr>
                <w:bCs/>
                <w:color w:val="auto"/>
                <w:sz w:val="16"/>
                <w:szCs w:val="16"/>
                <w:lang w:val="pl-PL"/>
              </w:rPr>
              <w:t>- K_B.U9</w:t>
            </w:r>
          </w:p>
          <w:p w14:paraId="6E86DE79" w14:textId="64BE0703" w:rsidR="00D03F60" w:rsidRPr="00D03F60" w:rsidRDefault="00D03F60" w:rsidP="00D03F60">
            <w:pPr>
              <w:autoSpaceDE w:val="0"/>
              <w:autoSpaceDN w:val="0"/>
              <w:adjustRightInd w:val="0"/>
              <w:jc w:val="both"/>
              <w:rPr>
                <w:bCs/>
                <w:sz w:val="16"/>
                <w:szCs w:val="16"/>
              </w:rPr>
            </w:pPr>
            <w:r w:rsidRPr="00D03F60">
              <w:rPr>
                <w:bCs/>
                <w:sz w:val="16"/>
                <w:szCs w:val="16"/>
              </w:rPr>
              <w:t>Potrafi opisać właściwości i procesy fizykochemiczne stanowiące podstawę farmakodynamiki - K_B.U9</w:t>
            </w:r>
          </w:p>
          <w:p w14:paraId="349CCA72" w14:textId="4B8F25E6" w:rsidR="00D03F60" w:rsidRPr="00D03F60" w:rsidRDefault="00D03F60" w:rsidP="00D03F60">
            <w:pPr>
              <w:ind w:left="5"/>
              <w:rPr>
                <w:bCs/>
                <w:sz w:val="16"/>
                <w:szCs w:val="16"/>
              </w:rPr>
            </w:pPr>
            <w:r w:rsidRPr="00D03F60">
              <w:rPr>
                <w:sz w:val="16"/>
                <w:szCs w:val="16"/>
              </w:rPr>
              <w:t>Potrafi przewidzieć kierunek zachodzących procesów po zmianie parametrów fizykochemicznych</w:t>
            </w:r>
            <w:r w:rsidRPr="00D03F60">
              <w:rPr>
                <w:bCs/>
                <w:sz w:val="16"/>
                <w:szCs w:val="16"/>
              </w:rPr>
              <w:t xml:space="preserve"> - K_B.U9</w:t>
            </w:r>
          </w:p>
          <w:p w14:paraId="265D0EEB" w14:textId="38E1BE96" w:rsidR="00D03F60" w:rsidRPr="00D03F60" w:rsidRDefault="00D03F60" w:rsidP="00D03F60">
            <w:pPr>
              <w:pStyle w:val="Default"/>
              <w:jc w:val="both"/>
              <w:rPr>
                <w:color w:val="auto"/>
                <w:sz w:val="16"/>
                <w:szCs w:val="16"/>
                <w:lang w:val="pl-PL"/>
              </w:rPr>
            </w:pPr>
            <w:r w:rsidRPr="00D03F60">
              <w:rPr>
                <w:color w:val="auto"/>
                <w:sz w:val="16"/>
                <w:szCs w:val="16"/>
                <w:lang w:val="pl-PL"/>
              </w:rPr>
              <w:t xml:space="preserve">Korzysta z urządzeń informatycznych oraz zasobów Internetu w trakcie wykonywanych ćwiczeń - K_B.K1 </w:t>
            </w:r>
          </w:p>
          <w:p w14:paraId="5B121407" w14:textId="6CF12BBD" w:rsidR="00D03F60" w:rsidRPr="00D03F60" w:rsidRDefault="00D03F60" w:rsidP="00D03F60">
            <w:pPr>
              <w:autoSpaceDE w:val="0"/>
              <w:autoSpaceDN w:val="0"/>
              <w:adjustRightInd w:val="0"/>
              <w:jc w:val="both"/>
              <w:rPr>
                <w:i/>
                <w:sz w:val="16"/>
                <w:szCs w:val="16"/>
              </w:rPr>
            </w:pPr>
            <w:r w:rsidRPr="00D03F60">
              <w:rPr>
                <w:sz w:val="16"/>
                <w:szCs w:val="16"/>
              </w:rPr>
              <w:t xml:space="preserve">Potrafi zinterpretować wyniki samodzielnego pomiaru różnych danych fizykochemicznych oraz wyciągnąć właściwe wnioski z </w:t>
            </w:r>
          </w:p>
          <w:p w14:paraId="5F973565" w14:textId="77777777" w:rsidR="00D03F60" w:rsidRPr="00D03F60" w:rsidRDefault="00D03F60" w:rsidP="00D03F60">
            <w:pPr>
              <w:pStyle w:val="Default"/>
              <w:jc w:val="both"/>
              <w:rPr>
                <w:color w:val="auto"/>
                <w:sz w:val="16"/>
                <w:szCs w:val="16"/>
                <w:lang w:val="pl-PL"/>
              </w:rPr>
            </w:pPr>
            <w:r w:rsidRPr="00D03F60">
              <w:rPr>
                <w:color w:val="auto"/>
                <w:sz w:val="16"/>
                <w:szCs w:val="16"/>
                <w:lang w:val="pl-PL"/>
              </w:rPr>
              <w:t xml:space="preserve">uzyskanych wartości otrzymanych w trakcie wykonywanych analiz - K_B.K2 </w:t>
            </w:r>
          </w:p>
          <w:p w14:paraId="619873CE" w14:textId="337A8A70" w:rsidR="00D03F60" w:rsidRPr="00D50D0A" w:rsidRDefault="00D03F60" w:rsidP="00D03F60">
            <w:pPr>
              <w:ind w:left="5"/>
              <w:rPr>
                <w:sz w:val="20"/>
                <w:szCs w:val="20"/>
              </w:rPr>
            </w:pPr>
            <w:r w:rsidRPr="00D03F60">
              <w:rPr>
                <w:sz w:val="16"/>
                <w:szCs w:val="16"/>
              </w:rPr>
              <w:t>Potrafi pracować w grupie - K_B.K3</w:t>
            </w:r>
          </w:p>
        </w:tc>
        <w:tc>
          <w:tcPr>
            <w:tcW w:w="2835" w:type="dxa"/>
            <w:gridSpan w:val="4"/>
            <w:vAlign w:val="center"/>
          </w:tcPr>
          <w:p w14:paraId="4345C8E8" w14:textId="77777777" w:rsidR="00D03F60" w:rsidRPr="00D03F60" w:rsidRDefault="00D03F60" w:rsidP="00D03F60">
            <w:pPr>
              <w:rPr>
                <w:b/>
                <w:bCs/>
                <w:iCs/>
                <w:sz w:val="16"/>
                <w:szCs w:val="16"/>
                <w:u w:val="single"/>
              </w:rPr>
            </w:pPr>
            <w:r w:rsidRPr="00D03F60">
              <w:rPr>
                <w:b/>
                <w:bCs/>
                <w:iCs/>
                <w:sz w:val="16"/>
                <w:szCs w:val="16"/>
                <w:u w:val="single"/>
              </w:rPr>
              <w:lastRenderedPageBreak/>
              <w:t>Wykład:</w:t>
            </w:r>
          </w:p>
          <w:p w14:paraId="6739333C" w14:textId="77777777" w:rsidR="00D03F60" w:rsidRPr="00D03F60" w:rsidRDefault="00D03F60" w:rsidP="00DE0C5B">
            <w:pPr>
              <w:pStyle w:val="Akapitzlist"/>
              <w:numPr>
                <w:ilvl w:val="0"/>
                <w:numId w:val="34"/>
              </w:numPr>
              <w:spacing w:after="0" w:line="240" w:lineRule="auto"/>
              <w:rPr>
                <w:rFonts w:ascii="Times New Roman" w:hAnsi="Times New Roman" w:cs="Times New Roman"/>
                <w:bCs/>
                <w:iCs/>
                <w:sz w:val="16"/>
                <w:szCs w:val="16"/>
              </w:rPr>
            </w:pPr>
            <w:r w:rsidRPr="00D03F60">
              <w:rPr>
                <w:rFonts w:ascii="Times New Roman" w:hAnsi="Times New Roman" w:cs="Times New Roman"/>
                <w:bCs/>
                <w:iCs/>
                <w:sz w:val="16"/>
                <w:szCs w:val="16"/>
              </w:rPr>
              <w:t xml:space="preserve">Metody podające </w:t>
            </w:r>
            <w:r w:rsidRPr="00D03F60">
              <w:rPr>
                <w:rFonts w:ascii="Times New Roman" w:hAnsi="Times New Roman" w:cs="Times New Roman"/>
                <w:iCs/>
                <w:sz w:val="16"/>
                <w:szCs w:val="16"/>
              </w:rPr>
              <w:t>wykład tradycyjny wspomagany technikami multimedialnymi, wykład interaktywny, wykład informacyjny</w:t>
            </w:r>
          </w:p>
          <w:p w14:paraId="186F8587" w14:textId="77777777" w:rsidR="00D03F60" w:rsidRPr="00D03F60" w:rsidRDefault="00D03F60" w:rsidP="00DE0C5B">
            <w:pPr>
              <w:pStyle w:val="Akapitzlist"/>
              <w:numPr>
                <w:ilvl w:val="0"/>
                <w:numId w:val="34"/>
              </w:numPr>
              <w:spacing w:after="0" w:line="240" w:lineRule="auto"/>
              <w:rPr>
                <w:rStyle w:val="Pogrubienie"/>
                <w:rFonts w:ascii="Times New Roman" w:hAnsi="Times New Roman" w:cs="Times New Roman"/>
                <w:b w:val="0"/>
                <w:iCs/>
                <w:sz w:val="16"/>
                <w:szCs w:val="16"/>
              </w:rPr>
            </w:pPr>
            <w:r w:rsidRPr="00D03F60">
              <w:rPr>
                <w:rFonts w:ascii="Times New Roman" w:hAnsi="Times New Roman" w:cs="Times New Roman"/>
                <w:iCs/>
                <w:sz w:val="16"/>
                <w:szCs w:val="16"/>
              </w:rPr>
              <w:t xml:space="preserve">Metody aktywizujące: </w:t>
            </w:r>
            <w:r w:rsidRPr="00D03F60">
              <w:rPr>
                <w:rFonts w:ascii="Times New Roman" w:hAnsi="Times New Roman" w:cs="Times New Roman"/>
                <w:sz w:val="16"/>
                <w:szCs w:val="16"/>
              </w:rPr>
              <w:t xml:space="preserve">metoda przypadków, </w:t>
            </w:r>
            <w:r w:rsidRPr="00D03F60">
              <w:rPr>
                <w:rStyle w:val="Pogrubienie"/>
                <w:rFonts w:ascii="Times New Roman" w:hAnsi="Times New Roman" w:cs="Times New Roman"/>
                <w:b w:val="0"/>
                <w:sz w:val="16"/>
                <w:szCs w:val="16"/>
              </w:rPr>
              <w:t xml:space="preserve">dyskusja, </w:t>
            </w:r>
            <w:r w:rsidRPr="00D03F60">
              <w:rPr>
                <w:rFonts w:ascii="Times New Roman" w:hAnsi="Times New Roman" w:cs="Times New Roman"/>
                <w:sz w:val="16"/>
                <w:szCs w:val="16"/>
              </w:rPr>
              <w:t>d</w:t>
            </w:r>
            <w:r w:rsidRPr="00D03F60">
              <w:rPr>
                <w:rStyle w:val="Pogrubienie"/>
                <w:rFonts w:ascii="Times New Roman" w:hAnsi="Times New Roman" w:cs="Times New Roman"/>
                <w:b w:val="0"/>
                <w:sz w:val="16"/>
                <w:szCs w:val="16"/>
              </w:rPr>
              <w:t xml:space="preserve">yskusja nieformalna, </w:t>
            </w:r>
            <w:r w:rsidRPr="00D03F60">
              <w:rPr>
                <w:rFonts w:ascii="Times New Roman" w:hAnsi="Times New Roman" w:cs="Times New Roman"/>
                <w:sz w:val="16"/>
                <w:szCs w:val="16"/>
              </w:rPr>
              <w:t>d</w:t>
            </w:r>
            <w:r w:rsidRPr="00D03F60">
              <w:rPr>
                <w:rStyle w:val="Pogrubienie"/>
                <w:rFonts w:ascii="Times New Roman" w:hAnsi="Times New Roman" w:cs="Times New Roman"/>
                <w:b w:val="0"/>
                <w:sz w:val="16"/>
                <w:szCs w:val="16"/>
              </w:rPr>
              <w:t xml:space="preserve">ebata „za” i </w:t>
            </w:r>
            <w:r w:rsidRPr="00D03F60">
              <w:rPr>
                <w:rStyle w:val="Pogrubienie"/>
                <w:rFonts w:ascii="Times New Roman" w:hAnsi="Times New Roman" w:cs="Times New Roman"/>
                <w:b w:val="0"/>
                <w:sz w:val="16"/>
                <w:szCs w:val="16"/>
              </w:rPr>
              <w:lastRenderedPageBreak/>
              <w:t>„przeciw”</w:t>
            </w:r>
          </w:p>
          <w:p w14:paraId="096241C5" w14:textId="77777777" w:rsidR="00D03F60" w:rsidRPr="00D03F60" w:rsidRDefault="00D03F60" w:rsidP="00DE0C5B">
            <w:pPr>
              <w:pStyle w:val="Akapitzlist"/>
              <w:numPr>
                <w:ilvl w:val="0"/>
                <w:numId w:val="34"/>
              </w:numPr>
              <w:spacing w:after="0" w:line="240" w:lineRule="auto"/>
              <w:rPr>
                <w:rStyle w:val="Pogrubienie"/>
                <w:rFonts w:ascii="Times New Roman" w:hAnsi="Times New Roman" w:cs="Times New Roman"/>
                <w:b w:val="0"/>
                <w:iCs/>
                <w:sz w:val="16"/>
                <w:szCs w:val="16"/>
              </w:rPr>
            </w:pPr>
            <w:r w:rsidRPr="00D03F60">
              <w:rPr>
                <w:rStyle w:val="Pogrubienie"/>
                <w:rFonts w:ascii="Times New Roman" w:hAnsi="Times New Roman" w:cs="Times New Roman"/>
                <w:b w:val="0"/>
                <w:sz w:val="16"/>
                <w:szCs w:val="16"/>
              </w:rPr>
              <w:t>Metody problemowe: giełda przypadków (burza mózgów), klasyczna metoda problemowa</w:t>
            </w:r>
          </w:p>
          <w:p w14:paraId="1981DF1C" w14:textId="77777777" w:rsidR="00D03F60" w:rsidRPr="00D03F60" w:rsidRDefault="00D03F60" w:rsidP="00DE0C5B">
            <w:pPr>
              <w:pStyle w:val="Akapitzlist"/>
              <w:numPr>
                <w:ilvl w:val="0"/>
                <w:numId w:val="34"/>
              </w:numPr>
              <w:spacing w:after="0" w:line="240" w:lineRule="auto"/>
              <w:rPr>
                <w:rFonts w:ascii="Times New Roman" w:hAnsi="Times New Roman" w:cs="Times New Roman"/>
                <w:bCs/>
                <w:iCs/>
                <w:sz w:val="16"/>
                <w:szCs w:val="16"/>
              </w:rPr>
            </w:pPr>
            <w:r w:rsidRPr="00D03F60">
              <w:rPr>
                <w:rStyle w:val="Pogrubienie"/>
                <w:rFonts w:ascii="Times New Roman" w:hAnsi="Times New Roman" w:cs="Times New Roman"/>
                <w:b w:val="0"/>
                <w:sz w:val="16"/>
                <w:szCs w:val="16"/>
              </w:rPr>
              <w:t xml:space="preserve">Metody eksponujące: </w:t>
            </w:r>
            <w:r w:rsidRPr="00D03F60">
              <w:rPr>
                <w:rFonts w:ascii="Times New Roman" w:hAnsi="Times New Roman" w:cs="Times New Roman"/>
                <w:iCs/>
                <w:sz w:val="16"/>
                <w:szCs w:val="16"/>
              </w:rPr>
              <w:t>pokaz wybranych zjawisk</w:t>
            </w:r>
          </w:p>
          <w:p w14:paraId="26590605" w14:textId="77777777" w:rsidR="00D03F60" w:rsidRPr="00D03F60" w:rsidRDefault="00D03F60" w:rsidP="00D03F60">
            <w:pPr>
              <w:jc w:val="both"/>
              <w:rPr>
                <w:bCs/>
                <w:iCs/>
                <w:sz w:val="16"/>
                <w:szCs w:val="16"/>
              </w:rPr>
            </w:pPr>
          </w:p>
          <w:p w14:paraId="4048C748" w14:textId="77777777" w:rsidR="00D03F60" w:rsidRPr="00D03F60" w:rsidRDefault="00D03F60" w:rsidP="00D03F60">
            <w:pPr>
              <w:jc w:val="both"/>
              <w:rPr>
                <w:b/>
                <w:iCs/>
                <w:sz w:val="16"/>
                <w:szCs w:val="16"/>
                <w:u w:val="single"/>
              </w:rPr>
            </w:pPr>
            <w:r w:rsidRPr="00D03F60">
              <w:rPr>
                <w:b/>
                <w:bCs/>
                <w:iCs/>
                <w:sz w:val="16"/>
                <w:szCs w:val="16"/>
                <w:u w:val="single"/>
              </w:rPr>
              <w:t>Laboratorium</w:t>
            </w:r>
            <w:r w:rsidRPr="00D03F60">
              <w:rPr>
                <w:b/>
                <w:iCs/>
                <w:sz w:val="16"/>
                <w:szCs w:val="16"/>
                <w:u w:val="single"/>
              </w:rPr>
              <w:t>:</w:t>
            </w:r>
          </w:p>
          <w:p w14:paraId="4311EA5A" w14:textId="77777777" w:rsidR="00D03F60" w:rsidRPr="00D03F60" w:rsidRDefault="00D03F60" w:rsidP="00DE0C5B">
            <w:pPr>
              <w:pStyle w:val="Akapitzlist"/>
              <w:numPr>
                <w:ilvl w:val="0"/>
                <w:numId w:val="35"/>
              </w:numPr>
              <w:spacing w:after="0" w:line="240" w:lineRule="auto"/>
              <w:rPr>
                <w:rFonts w:ascii="Times New Roman" w:hAnsi="Times New Roman" w:cs="Times New Roman"/>
                <w:iCs/>
                <w:sz w:val="16"/>
                <w:szCs w:val="16"/>
              </w:rPr>
            </w:pPr>
            <w:r w:rsidRPr="00D03F60">
              <w:rPr>
                <w:rFonts w:ascii="Times New Roman" w:hAnsi="Times New Roman" w:cs="Times New Roman"/>
                <w:iCs/>
                <w:sz w:val="16"/>
                <w:szCs w:val="16"/>
              </w:rPr>
              <w:t>Metody ćwiczeniowo – praktyczne (ćwiczenia praktyczne, pomiar i obserwacja, doświadczenia)</w:t>
            </w:r>
          </w:p>
          <w:p w14:paraId="21584654" w14:textId="77777777" w:rsidR="00D03F60" w:rsidRPr="00D03F60" w:rsidRDefault="00D03F60" w:rsidP="00DE0C5B">
            <w:pPr>
              <w:pStyle w:val="Akapitzlist"/>
              <w:numPr>
                <w:ilvl w:val="0"/>
                <w:numId w:val="35"/>
              </w:numPr>
              <w:spacing w:after="0" w:line="240" w:lineRule="auto"/>
              <w:rPr>
                <w:rFonts w:ascii="Times New Roman" w:hAnsi="Times New Roman" w:cs="Times New Roman"/>
                <w:iCs/>
                <w:sz w:val="16"/>
                <w:szCs w:val="16"/>
              </w:rPr>
            </w:pPr>
            <w:r w:rsidRPr="00D03F60">
              <w:rPr>
                <w:rFonts w:ascii="Times New Roman" w:hAnsi="Times New Roman" w:cs="Times New Roman"/>
                <w:iCs/>
                <w:sz w:val="16"/>
                <w:szCs w:val="16"/>
              </w:rPr>
              <w:t>Metody podające (opis, pogadanka)</w:t>
            </w:r>
          </w:p>
          <w:p w14:paraId="528ED0DE" w14:textId="77777777" w:rsidR="00D03F60" w:rsidRPr="00D03F60" w:rsidRDefault="00D03F60" w:rsidP="00DE0C5B">
            <w:pPr>
              <w:pStyle w:val="Akapitzlist"/>
              <w:numPr>
                <w:ilvl w:val="0"/>
                <w:numId w:val="35"/>
              </w:numPr>
              <w:spacing w:after="0" w:line="240" w:lineRule="auto"/>
              <w:rPr>
                <w:rStyle w:val="Pogrubienie"/>
                <w:rFonts w:ascii="Times New Roman" w:hAnsi="Times New Roman" w:cs="Times New Roman"/>
                <w:b w:val="0"/>
                <w:bCs w:val="0"/>
                <w:iCs/>
                <w:sz w:val="16"/>
                <w:szCs w:val="16"/>
              </w:rPr>
            </w:pPr>
            <w:r w:rsidRPr="00D03F60">
              <w:rPr>
                <w:rFonts w:ascii="Times New Roman" w:hAnsi="Times New Roman" w:cs="Times New Roman"/>
                <w:iCs/>
                <w:sz w:val="16"/>
                <w:szCs w:val="16"/>
              </w:rPr>
              <w:t>Metody aktywizujące (</w:t>
            </w:r>
            <w:r w:rsidRPr="00D03F60">
              <w:rPr>
                <w:rFonts w:ascii="Times New Roman" w:hAnsi="Times New Roman" w:cs="Times New Roman"/>
                <w:sz w:val="16"/>
                <w:szCs w:val="16"/>
              </w:rPr>
              <w:t xml:space="preserve">metoda przypadków, </w:t>
            </w:r>
            <w:r w:rsidRPr="00D03F60">
              <w:rPr>
                <w:rStyle w:val="Pogrubienie"/>
                <w:rFonts w:ascii="Times New Roman" w:hAnsi="Times New Roman" w:cs="Times New Roman"/>
                <w:b w:val="0"/>
                <w:sz w:val="16"/>
                <w:szCs w:val="16"/>
              </w:rPr>
              <w:t xml:space="preserve">dyskusja, dyskusja nieformalna, </w:t>
            </w:r>
            <w:r w:rsidRPr="00D03F60">
              <w:rPr>
                <w:rFonts w:ascii="Times New Roman" w:hAnsi="Times New Roman" w:cs="Times New Roman"/>
                <w:sz w:val="16"/>
                <w:szCs w:val="16"/>
              </w:rPr>
              <w:t>d</w:t>
            </w:r>
            <w:r w:rsidRPr="00D03F60">
              <w:rPr>
                <w:rStyle w:val="Pogrubienie"/>
                <w:rFonts w:ascii="Times New Roman" w:hAnsi="Times New Roman" w:cs="Times New Roman"/>
                <w:b w:val="0"/>
                <w:sz w:val="16"/>
                <w:szCs w:val="16"/>
              </w:rPr>
              <w:t>ebata „za” i „przeciw”)</w:t>
            </w:r>
          </w:p>
          <w:p w14:paraId="4BEFB202" w14:textId="77777777" w:rsidR="00D03F60" w:rsidRPr="00D03F60" w:rsidRDefault="00D03F60" w:rsidP="00DE0C5B">
            <w:pPr>
              <w:pStyle w:val="Akapitzlist"/>
              <w:numPr>
                <w:ilvl w:val="0"/>
                <w:numId w:val="35"/>
              </w:numPr>
              <w:spacing w:after="0" w:line="240" w:lineRule="auto"/>
              <w:rPr>
                <w:rFonts w:ascii="Times New Roman" w:hAnsi="Times New Roman" w:cs="Times New Roman"/>
                <w:iCs/>
                <w:sz w:val="16"/>
                <w:szCs w:val="16"/>
              </w:rPr>
            </w:pPr>
            <w:r w:rsidRPr="00D03F60">
              <w:rPr>
                <w:rStyle w:val="Pogrubienie"/>
                <w:rFonts w:ascii="Times New Roman" w:hAnsi="Times New Roman" w:cs="Times New Roman"/>
                <w:b w:val="0"/>
                <w:sz w:val="16"/>
                <w:szCs w:val="16"/>
              </w:rPr>
              <w:t>Metody problemowe (giełda przypadków (burza mózgów), klasyczna metoda problemowa)</w:t>
            </w:r>
          </w:p>
          <w:p w14:paraId="458CDD01" w14:textId="77777777" w:rsidR="00D03F60" w:rsidRPr="00D03F60" w:rsidRDefault="00D03F60" w:rsidP="00D03F60">
            <w:pPr>
              <w:rPr>
                <w:iCs/>
                <w:sz w:val="16"/>
                <w:szCs w:val="16"/>
              </w:rPr>
            </w:pPr>
          </w:p>
          <w:p w14:paraId="480746E1" w14:textId="77777777" w:rsidR="00D03F60" w:rsidRPr="00D03F60" w:rsidRDefault="00D03F60" w:rsidP="00D03F60">
            <w:pPr>
              <w:rPr>
                <w:b/>
                <w:sz w:val="16"/>
                <w:szCs w:val="16"/>
                <w:u w:val="single"/>
              </w:rPr>
            </w:pPr>
            <w:r w:rsidRPr="00D03F60">
              <w:rPr>
                <w:b/>
                <w:bCs/>
                <w:iCs/>
                <w:sz w:val="16"/>
                <w:szCs w:val="16"/>
                <w:u w:val="single"/>
              </w:rPr>
              <w:t>Seminarium:</w:t>
            </w:r>
            <w:r w:rsidRPr="00D03F60">
              <w:rPr>
                <w:b/>
                <w:iCs/>
                <w:sz w:val="16"/>
                <w:szCs w:val="16"/>
                <w:u w:val="single"/>
              </w:rPr>
              <w:t xml:space="preserve"> </w:t>
            </w:r>
          </w:p>
          <w:p w14:paraId="5A370592" w14:textId="77777777" w:rsidR="00D03F60" w:rsidRPr="00D03F60" w:rsidRDefault="00D03F60" w:rsidP="00DE0C5B">
            <w:pPr>
              <w:pStyle w:val="Akapitzlist"/>
              <w:numPr>
                <w:ilvl w:val="0"/>
                <w:numId w:val="36"/>
              </w:numPr>
              <w:spacing w:after="0" w:line="240" w:lineRule="auto"/>
              <w:rPr>
                <w:rFonts w:ascii="Times New Roman" w:hAnsi="Times New Roman" w:cs="Times New Roman"/>
                <w:iCs/>
                <w:sz w:val="16"/>
                <w:szCs w:val="16"/>
              </w:rPr>
            </w:pPr>
            <w:r w:rsidRPr="00D03F60">
              <w:rPr>
                <w:rFonts w:ascii="Times New Roman" w:hAnsi="Times New Roman" w:cs="Times New Roman"/>
                <w:iCs/>
                <w:sz w:val="16"/>
                <w:szCs w:val="16"/>
              </w:rPr>
              <w:t>Metody podające (opis, pogadanka)</w:t>
            </w:r>
          </w:p>
          <w:p w14:paraId="3896B349" w14:textId="77777777" w:rsidR="00D03F60" w:rsidRDefault="00D03F60" w:rsidP="00DE0C5B">
            <w:pPr>
              <w:pStyle w:val="Akapitzlist"/>
              <w:numPr>
                <w:ilvl w:val="0"/>
                <w:numId w:val="37"/>
              </w:numPr>
              <w:spacing w:after="0" w:line="240" w:lineRule="auto"/>
              <w:rPr>
                <w:rStyle w:val="Pogrubienie"/>
                <w:rFonts w:ascii="Times New Roman" w:hAnsi="Times New Roman" w:cs="Times New Roman"/>
                <w:b w:val="0"/>
                <w:sz w:val="16"/>
                <w:szCs w:val="16"/>
              </w:rPr>
            </w:pPr>
            <w:r w:rsidRPr="00D03F60">
              <w:rPr>
                <w:rFonts w:ascii="Times New Roman" w:hAnsi="Times New Roman" w:cs="Times New Roman"/>
                <w:iCs/>
                <w:sz w:val="16"/>
                <w:szCs w:val="16"/>
              </w:rPr>
              <w:t>Metody aktywizujące (</w:t>
            </w:r>
            <w:r w:rsidRPr="00D03F60">
              <w:rPr>
                <w:rFonts w:ascii="Times New Roman" w:hAnsi="Times New Roman" w:cs="Times New Roman"/>
                <w:sz w:val="16"/>
                <w:szCs w:val="16"/>
              </w:rPr>
              <w:t xml:space="preserve">metoda przypadków, </w:t>
            </w:r>
            <w:r w:rsidRPr="00D03F60">
              <w:rPr>
                <w:rStyle w:val="Pogrubienie"/>
                <w:rFonts w:ascii="Times New Roman" w:hAnsi="Times New Roman" w:cs="Times New Roman"/>
                <w:b w:val="0"/>
                <w:sz w:val="16"/>
                <w:szCs w:val="16"/>
              </w:rPr>
              <w:t xml:space="preserve">dyskusja, </w:t>
            </w:r>
            <w:r w:rsidRPr="00D03F60">
              <w:rPr>
                <w:rFonts w:ascii="Times New Roman" w:hAnsi="Times New Roman" w:cs="Times New Roman"/>
                <w:sz w:val="16"/>
                <w:szCs w:val="16"/>
              </w:rPr>
              <w:t>d</w:t>
            </w:r>
            <w:r w:rsidRPr="00D03F60">
              <w:rPr>
                <w:rStyle w:val="Pogrubienie"/>
                <w:rFonts w:ascii="Times New Roman" w:hAnsi="Times New Roman" w:cs="Times New Roman"/>
                <w:b w:val="0"/>
                <w:sz w:val="16"/>
                <w:szCs w:val="16"/>
              </w:rPr>
              <w:t xml:space="preserve">yskusja nieformalna, </w:t>
            </w:r>
            <w:r w:rsidRPr="00D03F60">
              <w:rPr>
                <w:rFonts w:ascii="Times New Roman" w:hAnsi="Times New Roman" w:cs="Times New Roman"/>
                <w:sz w:val="16"/>
                <w:szCs w:val="16"/>
              </w:rPr>
              <w:t>d</w:t>
            </w:r>
            <w:r w:rsidRPr="00D03F60">
              <w:rPr>
                <w:rStyle w:val="Pogrubienie"/>
                <w:rFonts w:ascii="Times New Roman" w:hAnsi="Times New Roman" w:cs="Times New Roman"/>
                <w:b w:val="0"/>
                <w:sz w:val="16"/>
                <w:szCs w:val="16"/>
              </w:rPr>
              <w:t>ebata „za” i „przeciw”)</w:t>
            </w:r>
          </w:p>
          <w:p w14:paraId="309F88F8" w14:textId="157EB29B" w:rsidR="0077097A" w:rsidRPr="00D03F60" w:rsidRDefault="00D03F60" w:rsidP="00DE0C5B">
            <w:pPr>
              <w:pStyle w:val="Akapitzlist"/>
              <w:numPr>
                <w:ilvl w:val="0"/>
                <w:numId w:val="37"/>
              </w:numPr>
              <w:spacing w:after="0" w:line="240" w:lineRule="auto"/>
              <w:rPr>
                <w:rFonts w:ascii="Times New Roman" w:hAnsi="Times New Roman" w:cs="Times New Roman"/>
                <w:bCs/>
                <w:sz w:val="16"/>
                <w:szCs w:val="16"/>
              </w:rPr>
            </w:pPr>
            <w:r w:rsidRPr="00D03F60">
              <w:rPr>
                <w:rStyle w:val="Pogrubienie"/>
                <w:rFonts w:ascii="Times New Roman" w:hAnsi="Times New Roman" w:cs="Times New Roman"/>
                <w:b w:val="0"/>
                <w:sz w:val="16"/>
                <w:szCs w:val="16"/>
              </w:rPr>
              <w:t>Metody problemowe (giełda przypadków (burza mózgów), klasyczna metoda problemowa)</w:t>
            </w:r>
          </w:p>
        </w:tc>
        <w:tc>
          <w:tcPr>
            <w:tcW w:w="3969" w:type="dxa"/>
            <w:gridSpan w:val="4"/>
            <w:vAlign w:val="center"/>
          </w:tcPr>
          <w:p w14:paraId="7A84DB52" w14:textId="1B7001DF" w:rsidR="00D03F60" w:rsidRDefault="00D03F60" w:rsidP="00D03F60">
            <w:pPr>
              <w:widowControl w:val="0"/>
              <w:jc w:val="both"/>
              <w:rPr>
                <w:sz w:val="16"/>
                <w:szCs w:val="16"/>
              </w:rPr>
            </w:pPr>
            <w:r w:rsidRPr="00D03F60">
              <w:rPr>
                <w:sz w:val="16"/>
                <w:szCs w:val="16"/>
              </w:rPr>
              <w:lastRenderedPageBreak/>
              <w:t>Warunkiem zaliczenia przedmiotu jest: obecność, pozytywna ocena wystawiona przez prowadzącego ćwiczenia laboratoryjne oraz audytoryjne oraz brak wykroczeń wymienionych w „Zasadach BHP” Regulaminu Dydaktycznego Katedry i Zakładu Chemii Fizycznej.</w:t>
            </w:r>
          </w:p>
          <w:p w14:paraId="330478CB" w14:textId="77777777" w:rsidR="00D03F60" w:rsidRPr="00D03F60" w:rsidRDefault="00D03F60" w:rsidP="00D03F60">
            <w:pPr>
              <w:widowControl w:val="0"/>
              <w:jc w:val="both"/>
              <w:rPr>
                <w:sz w:val="16"/>
                <w:szCs w:val="16"/>
              </w:rPr>
            </w:pPr>
          </w:p>
          <w:p w14:paraId="55DEDF6F" w14:textId="77777777" w:rsidR="00D03F60" w:rsidRPr="00D03F60" w:rsidRDefault="00D03F60" w:rsidP="00D03F60">
            <w:pPr>
              <w:jc w:val="both"/>
              <w:rPr>
                <w:sz w:val="16"/>
                <w:szCs w:val="16"/>
              </w:rPr>
            </w:pPr>
            <w:r w:rsidRPr="00D03F60">
              <w:rPr>
                <w:b/>
                <w:bCs/>
                <w:sz w:val="16"/>
                <w:szCs w:val="16"/>
              </w:rPr>
              <w:t>Wykłady</w:t>
            </w:r>
            <w:r w:rsidRPr="00D03F60">
              <w:rPr>
                <w:bCs/>
                <w:sz w:val="16"/>
                <w:szCs w:val="16"/>
              </w:rPr>
              <w:t xml:space="preserve">: </w:t>
            </w:r>
            <w:r w:rsidRPr="00D03F60">
              <w:rPr>
                <w:sz w:val="16"/>
                <w:szCs w:val="16"/>
              </w:rPr>
              <w:t xml:space="preserve">Zaliczenie przedmiotu Chemia Fizyczna odbywa się na podstawie egzaminu pisemnego składającego się z 15 pytań zamkniętych o charakterze </w:t>
            </w:r>
            <w:r w:rsidRPr="00D03F60">
              <w:rPr>
                <w:sz w:val="16"/>
                <w:szCs w:val="16"/>
              </w:rPr>
              <w:lastRenderedPageBreak/>
              <w:t xml:space="preserve">pytań testowych oraz 5 pytań otwartych (krótkich odpowiedzi). Za każde poprawne rozwiązanie pytania zamkniętego student otrzymuje 1 punkt. Za każdą pełną odpowiedź na pytanie otwarte  można uzyskać 1 punkt. Koniecznym warunkiem zdania egzaminu jest jednoczesne spełnienie dwóch warunków: zdobycie sumarycznej ilości punktów (z obydwu części egzaminu) większej niż 50% oraz zdobycie co najmniej 30% w części otwartej egzaminu (i tylko w tym wypadku naliczane są premie). </w:t>
            </w:r>
          </w:p>
          <w:p w14:paraId="622E8EE5" w14:textId="77777777" w:rsidR="00D03F60" w:rsidRPr="00D03F60" w:rsidRDefault="00D03F60" w:rsidP="00D03F60">
            <w:pPr>
              <w:jc w:val="both"/>
              <w:rPr>
                <w:sz w:val="16"/>
                <w:szCs w:val="16"/>
              </w:rPr>
            </w:pPr>
            <w:r w:rsidRPr="00D03F60">
              <w:rPr>
                <w:sz w:val="16"/>
                <w:szCs w:val="16"/>
              </w:rPr>
              <w:t>Skala ocen za egzamin ma charakter liniowy zgodnie z poniższa punktacją:</w:t>
            </w:r>
          </w:p>
          <w:p w14:paraId="2F2CE4C6" w14:textId="77777777" w:rsidR="00D03F60" w:rsidRPr="00D03F60" w:rsidRDefault="00D03F60" w:rsidP="00D03F60">
            <w:pPr>
              <w:pStyle w:val="Nagwek"/>
              <w:jc w:val="both"/>
              <w:rPr>
                <w:bCs/>
                <w:sz w:val="16"/>
                <w:szCs w:val="16"/>
              </w:rPr>
            </w:pPr>
            <w:r w:rsidRPr="00D03F60">
              <w:rPr>
                <w:bCs/>
                <w:sz w:val="16"/>
                <w:szCs w:val="16"/>
              </w:rPr>
              <w:t xml:space="preserve"> </w:t>
            </w:r>
          </w:p>
          <w:tbl>
            <w:tblPr>
              <w:tblW w:w="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247"/>
              <w:gridCol w:w="1247"/>
            </w:tblGrid>
            <w:tr w:rsidR="00D03F60" w:rsidRPr="00DE0C5B" w14:paraId="6439693D" w14:textId="77777777" w:rsidTr="00DE0C5B">
              <w:trPr>
                <w:jc w:val="center"/>
              </w:trPr>
              <w:tc>
                <w:tcPr>
                  <w:tcW w:w="1247" w:type="dxa"/>
                  <w:shd w:val="clear" w:color="auto" w:fill="auto"/>
                  <w:vAlign w:val="center"/>
                </w:tcPr>
                <w:p w14:paraId="685143E3"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Ocena</w:t>
                  </w:r>
                </w:p>
              </w:tc>
              <w:tc>
                <w:tcPr>
                  <w:tcW w:w="1247" w:type="dxa"/>
                  <w:shd w:val="clear" w:color="auto" w:fill="auto"/>
                  <w:vAlign w:val="center"/>
                </w:tcPr>
                <w:p w14:paraId="10A65201"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Procent możliwych punktów do zdobycia</w:t>
                  </w:r>
                </w:p>
              </w:tc>
              <w:tc>
                <w:tcPr>
                  <w:tcW w:w="1247" w:type="dxa"/>
                  <w:shd w:val="clear" w:color="auto" w:fill="auto"/>
                  <w:vAlign w:val="center"/>
                </w:tcPr>
                <w:p w14:paraId="57A4B17A"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Ilość możliwych punktów do zdobycia</w:t>
                  </w:r>
                </w:p>
              </w:tc>
            </w:tr>
            <w:tr w:rsidR="00D03F60" w:rsidRPr="00DE0C5B" w14:paraId="54EF1805" w14:textId="77777777" w:rsidTr="00DE0C5B">
              <w:trPr>
                <w:jc w:val="center"/>
              </w:trPr>
              <w:tc>
                <w:tcPr>
                  <w:tcW w:w="1247" w:type="dxa"/>
                  <w:shd w:val="clear" w:color="auto" w:fill="auto"/>
                  <w:vAlign w:val="center"/>
                </w:tcPr>
                <w:p w14:paraId="098733C9"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bardzo dobry</w:t>
                  </w:r>
                </w:p>
              </w:tc>
              <w:tc>
                <w:tcPr>
                  <w:tcW w:w="1247" w:type="dxa"/>
                  <w:shd w:val="clear" w:color="auto" w:fill="auto"/>
                  <w:vAlign w:val="center"/>
                </w:tcPr>
                <w:p w14:paraId="22DA6BB4"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91-100</w:t>
                  </w:r>
                </w:p>
              </w:tc>
              <w:tc>
                <w:tcPr>
                  <w:tcW w:w="1247" w:type="dxa"/>
                  <w:shd w:val="clear" w:color="auto" w:fill="auto"/>
                  <w:vAlign w:val="center"/>
                </w:tcPr>
                <w:p w14:paraId="3062AF62"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18 - 20</w:t>
                  </w:r>
                </w:p>
              </w:tc>
            </w:tr>
            <w:tr w:rsidR="00D03F60" w:rsidRPr="00DE0C5B" w14:paraId="03901AED" w14:textId="77777777" w:rsidTr="00DE0C5B">
              <w:trPr>
                <w:jc w:val="center"/>
              </w:trPr>
              <w:tc>
                <w:tcPr>
                  <w:tcW w:w="1247" w:type="dxa"/>
                  <w:shd w:val="clear" w:color="auto" w:fill="auto"/>
                  <w:vAlign w:val="center"/>
                </w:tcPr>
                <w:p w14:paraId="7379545A"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dobry plus</w:t>
                  </w:r>
                </w:p>
              </w:tc>
              <w:tc>
                <w:tcPr>
                  <w:tcW w:w="1247" w:type="dxa"/>
                  <w:shd w:val="clear" w:color="auto" w:fill="auto"/>
                  <w:vAlign w:val="center"/>
                </w:tcPr>
                <w:p w14:paraId="10A5E70D"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81-90</w:t>
                  </w:r>
                </w:p>
              </w:tc>
              <w:tc>
                <w:tcPr>
                  <w:tcW w:w="1247" w:type="dxa"/>
                  <w:shd w:val="clear" w:color="auto" w:fill="auto"/>
                  <w:vAlign w:val="center"/>
                </w:tcPr>
                <w:p w14:paraId="479D95FE"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16 - 17</w:t>
                  </w:r>
                </w:p>
              </w:tc>
            </w:tr>
            <w:tr w:rsidR="00D03F60" w:rsidRPr="00DE0C5B" w14:paraId="1E178F3C" w14:textId="77777777" w:rsidTr="00DE0C5B">
              <w:trPr>
                <w:jc w:val="center"/>
              </w:trPr>
              <w:tc>
                <w:tcPr>
                  <w:tcW w:w="1247" w:type="dxa"/>
                  <w:shd w:val="clear" w:color="auto" w:fill="auto"/>
                  <w:vAlign w:val="center"/>
                </w:tcPr>
                <w:p w14:paraId="4A65ADEB"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dobry</w:t>
                  </w:r>
                </w:p>
              </w:tc>
              <w:tc>
                <w:tcPr>
                  <w:tcW w:w="1247" w:type="dxa"/>
                  <w:shd w:val="clear" w:color="auto" w:fill="auto"/>
                  <w:vAlign w:val="center"/>
                </w:tcPr>
                <w:p w14:paraId="39CDF693"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71-80</w:t>
                  </w:r>
                </w:p>
              </w:tc>
              <w:tc>
                <w:tcPr>
                  <w:tcW w:w="1247" w:type="dxa"/>
                  <w:shd w:val="clear" w:color="auto" w:fill="auto"/>
                  <w:vAlign w:val="center"/>
                </w:tcPr>
                <w:p w14:paraId="2D7935F4"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14 - 15</w:t>
                  </w:r>
                </w:p>
              </w:tc>
            </w:tr>
            <w:tr w:rsidR="00D03F60" w:rsidRPr="00DE0C5B" w14:paraId="29A8A102" w14:textId="77777777" w:rsidTr="00DE0C5B">
              <w:trPr>
                <w:jc w:val="center"/>
              </w:trPr>
              <w:tc>
                <w:tcPr>
                  <w:tcW w:w="1247" w:type="dxa"/>
                  <w:shd w:val="clear" w:color="auto" w:fill="auto"/>
                  <w:vAlign w:val="center"/>
                </w:tcPr>
                <w:p w14:paraId="08DEB01D"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dostateczny plus</w:t>
                  </w:r>
                </w:p>
              </w:tc>
              <w:tc>
                <w:tcPr>
                  <w:tcW w:w="1247" w:type="dxa"/>
                  <w:shd w:val="clear" w:color="auto" w:fill="auto"/>
                  <w:vAlign w:val="center"/>
                </w:tcPr>
                <w:p w14:paraId="62170EAB"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61-70</w:t>
                  </w:r>
                </w:p>
              </w:tc>
              <w:tc>
                <w:tcPr>
                  <w:tcW w:w="1247" w:type="dxa"/>
                  <w:shd w:val="clear" w:color="auto" w:fill="auto"/>
                  <w:vAlign w:val="center"/>
                </w:tcPr>
                <w:p w14:paraId="299A9090"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12 - 13</w:t>
                  </w:r>
                </w:p>
              </w:tc>
            </w:tr>
            <w:tr w:rsidR="00D03F60" w:rsidRPr="00DE0C5B" w14:paraId="7591FAFF" w14:textId="77777777" w:rsidTr="00DE0C5B">
              <w:trPr>
                <w:jc w:val="center"/>
              </w:trPr>
              <w:tc>
                <w:tcPr>
                  <w:tcW w:w="1247" w:type="dxa"/>
                  <w:shd w:val="clear" w:color="auto" w:fill="auto"/>
                  <w:vAlign w:val="center"/>
                </w:tcPr>
                <w:p w14:paraId="45358226"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dostateczny</w:t>
                  </w:r>
                </w:p>
              </w:tc>
              <w:tc>
                <w:tcPr>
                  <w:tcW w:w="1247" w:type="dxa"/>
                  <w:shd w:val="clear" w:color="auto" w:fill="auto"/>
                  <w:vAlign w:val="center"/>
                </w:tcPr>
                <w:p w14:paraId="30CEBD07"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51-60</w:t>
                  </w:r>
                </w:p>
              </w:tc>
              <w:tc>
                <w:tcPr>
                  <w:tcW w:w="1247" w:type="dxa"/>
                  <w:shd w:val="clear" w:color="auto" w:fill="auto"/>
                  <w:vAlign w:val="center"/>
                </w:tcPr>
                <w:p w14:paraId="06368B7D"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11</w:t>
                  </w:r>
                </w:p>
              </w:tc>
            </w:tr>
            <w:tr w:rsidR="00D03F60" w:rsidRPr="00DE0C5B" w14:paraId="3F4A5D5C" w14:textId="77777777" w:rsidTr="00DE0C5B">
              <w:trPr>
                <w:jc w:val="center"/>
              </w:trPr>
              <w:tc>
                <w:tcPr>
                  <w:tcW w:w="1247" w:type="dxa"/>
                  <w:shd w:val="clear" w:color="auto" w:fill="auto"/>
                  <w:vAlign w:val="center"/>
                </w:tcPr>
                <w:p w14:paraId="7C56F880"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niedostateczny</w:t>
                  </w:r>
                </w:p>
              </w:tc>
              <w:tc>
                <w:tcPr>
                  <w:tcW w:w="1247" w:type="dxa"/>
                  <w:shd w:val="clear" w:color="auto" w:fill="auto"/>
                  <w:vAlign w:val="center"/>
                </w:tcPr>
                <w:p w14:paraId="2F884E0C"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0-51</w:t>
                  </w:r>
                </w:p>
              </w:tc>
              <w:tc>
                <w:tcPr>
                  <w:tcW w:w="1247" w:type="dxa"/>
                  <w:shd w:val="clear" w:color="auto" w:fill="auto"/>
                  <w:vAlign w:val="center"/>
                </w:tcPr>
                <w:p w14:paraId="1B26EC77" w14:textId="77777777" w:rsidR="00D03F60" w:rsidRPr="00DE0C5B" w:rsidRDefault="00D03F60" w:rsidP="00477CFE">
                  <w:pPr>
                    <w:pStyle w:val="Nagwek"/>
                    <w:framePr w:hSpace="141" w:wrap="around" w:vAnchor="page" w:hAnchor="page" w:xAlign="center" w:y="2826"/>
                    <w:jc w:val="center"/>
                    <w:rPr>
                      <w:rFonts w:eastAsia="Calibri"/>
                      <w:bCs/>
                      <w:sz w:val="16"/>
                      <w:szCs w:val="16"/>
                      <w:lang w:eastAsia="en-US"/>
                    </w:rPr>
                  </w:pPr>
                  <w:r w:rsidRPr="00DE0C5B">
                    <w:rPr>
                      <w:rFonts w:eastAsia="Calibri"/>
                      <w:bCs/>
                      <w:sz w:val="16"/>
                      <w:szCs w:val="16"/>
                      <w:lang w:eastAsia="en-US"/>
                    </w:rPr>
                    <w:t>0 - 10</w:t>
                  </w:r>
                </w:p>
              </w:tc>
            </w:tr>
          </w:tbl>
          <w:p w14:paraId="22EC5AE1" w14:textId="77777777" w:rsidR="00D03F60" w:rsidRPr="00D03F60" w:rsidRDefault="00D03F60" w:rsidP="00D03F60">
            <w:pPr>
              <w:pStyle w:val="Nagwek"/>
              <w:jc w:val="both"/>
              <w:rPr>
                <w:bCs/>
                <w:sz w:val="16"/>
                <w:szCs w:val="16"/>
              </w:rPr>
            </w:pPr>
            <w:r w:rsidRPr="00D03F60">
              <w:rPr>
                <w:sz w:val="16"/>
                <w:szCs w:val="16"/>
              </w:rPr>
              <w:t>Warunkiem przystąpienia do egzaminu jest uzyskanie zaliczenia z ćwiczeń.</w:t>
            </w:r>
          </w:p>
          <w:p w14:paraId="60673603" w14:textId="77777777" w:rsidR="00D03F60" w:rsidRPr="00D03F60" w:rsidRDefault="00D03F60" w:rsidP="00D03F60">
            <w:pPr>
              <w:widowControl w:val="0"/>
              <w:jc w:val="both"/>
              <w:rPr>
                <w:sz w:val="16"/>
                <w:szCs w:val="16"/>
              </w:rPr>
            </w:pPr>
          </w:p>
          <w:p w14:paraId="7356517B" w14:textId="72900DD8" w:rsidR="0077097A" w:rsidRPr="00D50D0A" w:rsidRDefault="00D03F60" w:rsidP="00D03F60">
            <w:pPr>
              <w:rPr>
                <w:sz w:val="20"/>
                <w:szCs w:val="20"/>
                <w:lang w:eastAsia="en-US"/>
              </w:rPr>
            </w:pPr>
            <w:r w:rsidRPr="00D03F60">
              <w:rPr>
                <w:b/>
                <w:bCs/>
                <w:sz w:val="16"/>
                <w:szCs w:val="16"/>
              </w:rPr>
              <w:t>Laboratorium i seminarium</w:t>
            </w:r>
            <w:r w:rsidRPr="00D03F60">
              <w:rPr>
                <w:bCs/>
                <w:sz w:val="16"/>
                <w:szCs w:val="16"/>
              </w:rPr>
              <w:t xml:space="preserve">: na podstawie łączonego zaliczenia (w pierwszych 13 tygodniach realizowane są laboratoria, w ostatnich dwóch seminaria). </w:t>
            </w:r>
            <w:r w:rsidRPr="00D03F60">
              <w:rPr>
                <w:sz w:val="16"/>
                <w:szCs w:val="16"/>
              </w:rPr>
              <w:t>Kryteria oceniania: w trakcie jednego laboratorium student oceniany jest na podstawie stopnia merytorycznego przygotowania do ćwiczenia (0-4 punktów), jakości wykonywania zadań i poleceń (0-2 punktów), opracowania przeprowadzonych doświadczeń w postaci raportu (0-4 punktów) oraz dwóch kolokwiów (0-50 punktów). W trakcie zajęć seminaryjnych student może zdobyć łącznie 20 punktów, na podstawie końcowego testu. Celem uzyskania zaliczenia należy zdobyć minimum 51% z wszystkich możliwych punktów do zdobycia (220 punktów) oraz oddać poprawnie wypełnione raporty z przeprowadzonych doświadczeń. Szczegółowe kryteria oceniania zawarte są w regulaminie przedmiotowym dostępnym w Katedrze i Zakładzie Chemii Fizycznej.</w:t>
            </w:r>
          </w:p>
        </w:tc>
      </w:tr>
      <w:tr w:rsidR="0077097A" w:rsidRPr="00D50D0A" w14:paraId="019E9A11" w14:textId="77777777" w:rsidTr="001807E5">
        <w:tc>
          <w:tcPr>
            <w:tcW w:w="1809" w:type="dxa"/>
            <w:gridSpan w:val="2"/>
            <w:vMerge/>
            <w:vAlign w:val="center"/>
          </w:tcPr>
          <w:p w14:paraId="5597BB32" w14:textId="77777777" w:rsidR="0077097A" w:rsidRPr="00D50D0A" w:rsidRDefault="0077097A" w:rsidP="008D0FD2">
            <w:pPr>
              <w:ind w:left="1"/>
              <w:jc w:val="center"/>
              <w:rPr>
                <w:b/>
                <w:lang w:eastAsia="en-US"/>
              </w:rPr>
            </w:pPr>
          </w:p>
        </w:tc>
        <w:tc>
          <w:tcPr>
            <w:tcW w:w="2260" w:type="dxa"/>
            <w:vAlign w:val="center"/>
          </w:tcPr>
          <w:p w14:paraId="38F55790" w14:textId="58A180E7" w:rsidR="0077097A" w:rsidRPr="00D50D0A" w:rsidRDefault="0077097A" w:rsidP="008D0FD2">
            <w:pPr>
              <w:ind w:left="1"/>
              <w:jc w:val="center"/>
              <w:rPr>
                <w:noProof/>
                <w:sz w:val="20"/>
                <w:szCs w:val="20"/>
              </w:rPr>
            </w:pPr>
            <w:r>
              <w:rPr>
                <w:sz w:val="20"/>
                <w:szCs w:val="20"/>
              </w:rPr>
              <w:t>Chemia ogólna i nieorganiczna</w:t>
            </w:r>
          </w:p>
        </w:tc>
        <w:tc>
          <w:tcPr>
            <w:tcW w:w="4403" w:type="dxa"/>
            <w:gridSpan w:val="5"/>
            <w:vAlign w:val="center"/>
          </w:tcPr>
          <w:p w14:paraId="178E1C57" w14:textId="5F8D4B8A"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budowę atomu, położenie pierwiastków w układzie okresowym – K_B.W5</w:t>
            </w:r>
          </w:p>
          <w:p w14:paraId="41E1EDE0" w14:textId="3DF23686" w:rsidR="00965581" w:rsidRPr="00965581" w:rsidRDefault="00965581" w:rsidP="00965581">
            <w:pPr>
              <w:autoSpaceDE w:val="0"/>
              <w:autoSpaceDN w:val="0"/>
              <w:adjustRightInd w:val="0"/>
              <w:jc w:val="both"/>
              <w:rPr>
                <w:sz w:val="16"/>
                <w:szCs w:val="16"/>
              </w:rPr>
            </w:pPr>
            <w:r>
              <w:rPr>
                <w:sz w:val="16"/>
                <w:szCs w:val="16"/>
              </w:rPr>
              <w:t>Z</w:t>
            </w:r>
            <w:r w:rsidRPr="00965581">
              <w:rPr>
                <w:sz w:val="16"/>
                <w:szCs w:val="16"/>
              </w:rPr>
              <w:t>na nomenklaturę i właściwości związków nieorganicznych i komplekso</w:t>
            </w:r>
            <w:r w:rsidRPr="00965581">
              <w:rPr>
                <w:sz w:val="16"/>
                <w:szCs w:val="16"/>
              </w:rPr>
              <w:softHyphen/>
              <w:t>wych – K_B.W9</w:t>
            </w:r>
          </w:p>
          <w:p w14:paraId="136F9407" w14:textId="16D7AE9D" w:rsidR="00965581" w:rsidRPr="00965581" w:rsidRDefault="00965581" w:rsidP="00965581">
            <w:pPr>
              <w:autoSpaceDE w:val="0"/>
              <w:autoSpaceDN w:val="0"/>
              <w:adjustRightInd w:val="0"/>
              <w:jc w:val="both"/>
              <w:rPr>
                <w:color w:val="000000"/>
                <w:sz w:val="16"/>
                <w:szCs w:val="16"/>
              </w:rPr>
            </w:pPr>
            <w:r>
              <w:rPr>
                <w:color w:val="000000"/>
                <w:sz w:val="16"/>
                <w:szCs w:val="16"/>
              </w:rPr>
              <w:lastRenderedPageBreak/>
              <w:t>Z</w:t>
            </w:r>
            <w:r w:rsidRPr="00965581">
              <w:rPr>
                <w:color w:val="000000"/>
                <w:sz w:val="16"/>
                <w:szCs w:val="16"/>
              </w:rPr>
              <w:t>na mechanizmy tworzenia i rodzaje wiązań chemicznych – K_B.W6</w:t>
            </w:r>
          </w:p>
          <w:p w14:paraId="3A8E885D" w14:textId="5753C500"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metody identyfikacji substancji nieorganicznych - K_B.W10</w:t>
            </w:r>
          </w:p>
          <w:p w14:paraId="09123DFE" w14:textId="3A6A159B"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problematykę stosowania substancji nieorganicznych w farmacji – K_B.W11</w:t>
            </w:r>
          </w:p>
          <w:p w14:paraId="1BE0E376" w14:textId="2CD17A64"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rodzaje i właściwości roztworów – K_B.W7</w:t>
            </w:r>
          </w:p>
          <w:p w14:paraId="1D82E376" w14:textId="713FE528" w:rsidR="00965581" w:rsidRPr="00965581" w:rsidRDefault="00965581" w:rsidP="00965581">
            <w:pPr>
              <w:autoSpaceDE w:val="0"/>
              <w:autoSpaceDN w:val="0"/>
              <w:adjustRightInd w:val="0"/>
              <w:jc w:val="both"/>
              <w:rPr>
                <w:color w:val="000000"/>
                <w:sz w:val="16"/>
                <w:szCs w:val="16"/>
              </w:rPr>
            </w:pPr>
            <w:r>
              <w:rPr>
                <w:color w:val="000000"/>
                <w:sz w:val="16"/>
                <w:szCs w:val="16"/>
              </w:rPr>
              <w:t>D</w:t>
            </w:r>
            <w:r w:rsidRPr="00965581">
              <w:rPr>
                <w:color w:val="000000"/>
                <w:sz w:val="16"/>
                <w:szCs w:val="16"/>
              </w:rPr>
              <w:t>efiniuje i objaśnia procesy utleniania i redukcji – K_B.W8</w:t>
            </w:r>
          </w:p>
          <w:p w14:paraId="415CE52F" w14:textId="31FCB3B4" w:rsidR="00965581" w:rsidRPr="00965581" w:rsidRDefault="00965581" w:rsidP="00965581">
            <w:pPr>
              <w:autoSpaceDE w:val="0"/>
              <w:autoSpaceDN w:val="0"/>
              <w:adjustRightInd w:val="0"/>
              <w:jc w:val="both"/>
              <w:rPr>
                <w:color w:val="0070C0"/>
                <w:sz w:val="16"/>
                <w:szCs w:val="16"/>
              </w:rPr>
            </w:pPr>
            <w:r>
              <w:rPr>
                <w:sz w:val="16"/>
                <w:szCs w:val="16"/>
              </w:rPr>
              <w:t>Z</w:t>
            </w:r>
            <w:r w:rsidRPr="00965581">
              <w:rPr>
                <w:sz w:val="16"/>
                <w:szCs w:val="16"/>
              </w:rPr>
              <w:t>na i charakteryzuje</w:t>
            </w:r>
            <w:r w:rsidRPr="00965581">
              <w:rPr>
                <w:color w:val="0070C0"/>
                <w:sz w:val="16"/>
                <w:szCs w:val="16"/>
              </w:rPr>
              <w:t xml:space="preserve"> </w:t>
            </w:r>
            <w:r w:rsidRPr="00965581">
              <w:rPr>
                <w:color w:val="000000"/>
                <w:sz w:val="16"/>
                <w:szCs w:val="16"/>
              </w:rPr>
              <w:t>cząstki elementarne, przemiany jądrowe i właściwości izotopów promieniotwórczych w aspekcie ich wykorzystania w diagnostyce i terapii – K_B.W5</w:t>
            </w:r>
          </w:p>
          <w:p w14:paraId="23D10236" w14:textId="3E327DD2"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charakterystykę metali i niemetali – K_B.W9</w:t>
            </w:r>
          </w:p>
          <w:p w14:paraId="244E85B2" w14:textId="6EAC027E"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właściwości pierwiastków wynikające z ich położenia w układzie okresowym – K_B.W5</w:t>
            </w:r>
          </w:p>
          <w:p w14:paraId="736BBA5A" w14:textId="0F2DD4BE"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mechanizmy oddziaływań międzycząsteczko</w:t>
            </w:r>
            <w:r w:rsidRPr="00965581">
              <w:rPr>
                <w:color w:val="000000"/>
                <w:sz w:val="16"/>
                <w:szCs w:val="16"/>
              </w:rPr>
              <w:softHyphen/>
              <w:t>wych w różnych stanach skupienia materii – K_B.W6.</w:t>
            </w:r>
          </w:p>
          <w:p w14:paraId="06D913D9" w14:textId="051BEDA5"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 xml:space="preserve">na podstawy mechaniki kwantowej, termodynamiki i kinetyki chemicznej – K_B.W15 </w:t>
            </w:r>
          </w:p>
          <w:p w14:paraId="50DB16C4" w14:textId="7B8FB41B"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 xml:space="preserve">na mechanizmy katalizy – K_B.W16, </w:t>
            </w:r>
          </w:p>
          <w:p w14:paraId="00053A1E" w14:textId="5FD5F3CD" w:rsidR="00965581" w:rsidRPr="00965581" w:rsidRDefault="00965581" w:rsidP="00965581">
            <w:pPr>
              <w:autoSpaceDE w:val="0"/>
              <w:autoSpaceDN w:val="0"/>
              <w:adjustRightInd w:val="0"/>
              <w:jc w:val="both"/>
              <w:rPr>
                <w:color w:val="000000"/>
                <w:sz w:val="16"/>
                <w:szCs w:val="16"/>
              </w:rPr>
            </w:pPr>
            <w:r>
              <w:rPr>
                <w:color w:val="000000"/>
                <w:sz w:val="16"/>
                <w:szCs w:val="16"/>
              </w:rPr>
              <w:t>Z</w:t>
            </w:r>
            <w:r w:rsidRPr="00965581">
              <w:rPr>
                <w:color w:val="000000"/>
                <w:sz w:val="16"/>
                <w:szCs w:val="16"/>
              </w:rPr>
              <w:t>na fizykochemię układów wielofazowych i zjawisk powierzchniowych – K_B.W16,</w:t>
            </w:r>
          </w:p>
          <w:p w14:paraId="5291CCFD" w14:textId="73C4AF2B" w:rsidR="0077097A" w:rsidRPr="00965581" w:rsidRDefault="00965581" w:rsidP="00965581">
            <w:pPr>
              <w:jc w:val="both"/>
              <w:rPr>
                <w:color w:val="000000"/>
                <w:sz w:val="16"/>
                <w:szCs w:val="16"/>
              </w:rPr>
            </w:pPr>
            <w:r>
              <w:rPr>
                <w:color w:val="000000"/>
                <w:sz w:val="16"/>
                <w:szCs w:val="16"/>
              </w:rPr>
              <w:t>Z</w:t>
            </w:r>
            <w:r w:rsidRPr="00965581">
              <w:rPr>
                <w:color w:val="000000"/>
                <w:sz w:val="16"/>
                <w:szCs w:val="16"/>
              </w:rPr>
              <w:t>na podstawy elektrochemii – K_B.W16</w:t>
            </w:r>
          </w:p>
          <w:p w14:paraId="15D57838" w14:textId="7F1BCA66" w:rsidR="00965581" w:rsidRPr="00965581" w:rsidRDefault="00965581" w:rsidP="00965581">
            <w:pPr>
              <w:autoSpaceDE w:val="0"/>
              <w:autoSpaceDN w:val="0"/>
              <w:adjustRightInd w:val="0"/>
              <w:jc w:val="both"/>
              <w:rPr>
                <w:sz w:val="16"/>
                <w:szCs w:val="16"/>
              </w:rPr>
            </w:pPr>
            <w:r>
              <w:rPr>
                <w:sz w:val="16"/>
                <w:szCs w:val="16"/>
              </w:rPr>
              <w:t>O</w:t>
            </w:r>
            <w:r w:rsidRPr="00965581">
              <w:rPr>
                <w:color w:val="000000"/>
                <w:sz w:val="16"/>
                <w:szCs w:val="16"/>
              </w:rPr>
              <w:t xml:space="preserve">pisuje właściwości chemiczne pierwiastków i związków nieorganicznych </w:t>
            </w:r>
            <w:r w:rsidRPr="00965581">
              <w:rPr>
                <w:sz w:val="16"/>
                <w:szCs w:val="16"/>
              </w:rPr>
              <w:t>– K_B.U4</w:t>
            </w:r>
          </w:p>
          <w:p w14:paraId="3971CB3E" w14:textId="285A2A71" w:rsidR="00965581" w:rsidRPr="00965581" w:rsidRDefault="008802C0" w:rsidP="00965581">
            <w:pPr>
              <w:autoSpaceDE w:val="0"/>
              <w:autoSpaceDN w:val="0"/>
              <w:adjustRightInd w:val="0"/>
              <w:jc w:val="both"/>
              <w:rPr>
                <w:color w:val="000000"/>
                <w:sz w:val="16"/>
                <w:szCs w:val="16"/>
              </w:rPr>
            </w:pPr>
            <w:r>
              <w:rPr>
                <w:sz w:val="16"/>
                <w:szCs w:val="16"/>
              </w:rPr>
              <w:t>I</w:t>
            </w:r>
            <w:r w:rsidR="00965581" w:rsidRPr="00965581">
              <w:rPr>
                <w:color w:val="000000"/>
                <w:sz w:val="16"/>
                <w:szCs w:val="16"/>
              </w:rPr>
              <w:t>dentyfikuje substancje nieorganiczne – K_B.U5</w:t>
            </w:r>
          </w:p>
          <w:p w14:paraId="5D8EEDA0" w14:textId="758F093B" w:rsidR="00965581" w:rsidRPr="00965581" w:rsidRDefault="008802C0" w:rsidP="00965581">
            <w:pPr>
              <w:autoSpaceDE w:val="0"/>
              <w:autoSpaceDN w:val="0"/>
              <w:adjustRightInd w:val="0"/>
              <w:jc w:val="both"/>
              <w:rPr>
                <w:color w:val="000000"/>
                <w:sz w:val="16"/>
                <w:szCs w:val="16"/>
              </w:rPr>
            </w:pPr>
            <w:r>
              <w:rPr>
                <w:sz w:val="16"/>
                <w:szCs w:val="16"/>
              </w:rPr>
              <w:t>O</w:t>
            </w:r>
            <w:r w:rsidR="00965581" w:rsidRPr="00965581">
              <w:rPr>
                <w:sz w:val="16"/>
                <w:szCs w:val="16"/>
              </w:rPr>
              <w:t>cenia trwałość wiązań oraz reaktyw</w:t>
            </w:r>
            <w:r w:rsidR="00965581" w:rsidRPr="00965581">
              <w:rPr>
                <w:sz w:val="16"/>
                <w:szCs w:val="16"/>
              </w:rPr>
              <w:softHyphen/>
              <w:t>ność związków nieorganicznych na podstawie ich budowy – K_B.U4</w:t>
            </w:r>
          </w:p>
          <w:p w14:paraId="51164032" w14:textId="4D64915F" w:rsidR="00965581" w:rsidRPr="00965581" w:rsidRDefault="008802C0" w:rsidP="00965581">
            <w:pPr>
              <w:jc w:val="both"/>
              <w:rPr>
                <w:sz w:val="16"/>
                <w:szCs w:val="16"/>
              </w:rPr>
            </w:pPr>
            <w:r>
              <w:rPr>
                <w:sz w:val="16"/>
                <w:szCs w:val="16"/>
              </w:rPr>
              <w:t>W</w:t>
            </w:r>
            <w:r w:rsidR="00965581" w:rsidRPr="00965581">
              <w:rPr>
                <w:color w:val="000000"/>
                <w:sz w:val="16"/>
                <w:szCs w:val="16"/>
              </w:rPr>
              <w:t xml:space="preserve">ykorzystuje wiedzę o właściwościach substancji nieorganicznych w farmacji </w:t>
            </w:r>
            <w:r w:rsidR="00965581" w:rsidRPr="00965581">
              <w:rPr>
                <w:sz w:val="16"/>
                <w:szCs w:val="16"/>
              </w:rPr>
              <w:t>– K_B.U6</w:t>
            </w:r>
          </w:p>
          <w:p w14:paraId="5DB61180" w14:textId="2EC19CA2" w:rsidR="00965581" w:rsidRPr="00965581" w:rsidRDefault="008802C0" w:rsidP="00965581">
            <w:pPr>
              <w:autoSpaceDE w:val="0"/>
              <w:autoSpaceDN w:val="0"/>
              <w:adjustRightInd w:val="0"/>
              <w:jc w:val="both"/>
              <w:rPr>
                <w:sz w:val="16"/>
                <w:szCs w:val="16"/>
              </w:rPr>
            </w:pPr>
            <w:r>
              <w:rPr>
                <w:sz w:val="16"/>
                <w:szCs w:val="16"/>
              </w:rPr>
              <w:t>P</w:t>
            </w:r>
            <w:r w:rsidR="00965581" w:rsidRPr="00965581">
              <w:rPr>
                <w:sz w:val="16"/>
                <w:szCs w:val="16"/>
              </w:rPr>
              <w:t>osiada  nawyk  korzystania  z  technologii  informacyjnych  do wyszukiwania i selekcjonowania informacji; - K_B.K1</w:t>
            </w:r>
          </w:p>
          <w:p w14:paraId="372D0674" w14:textId="7FB10C3A" w:rsidR="00965581" w:rsidRPr="00D50D0A" w:rsidRDefault="008802C0" w:rsidP="00965581">
            <w:pPr>
              <w:jc w:val="both"/>
              <w:rPr>
                <w:sz w:val="20"/>
                <w:szCs w:val="20"/>
              </w:rPr>
            </w:pPr>
            <w:r>
              <w:rPr>
                <w:sz w:val="16"/>
                <w:szCs w:val="16"/>
              </w:rPr>
              <w:t>W</w:t>
            </w:r>
            <w:r w:rsidR="00965581" w:rsidRPr="00965581">
              <w:rPr>
                <w:sz w:val="16"/>
                <w:szCs w:val="16"/>
              </w:rPr>
              <w:t>yciąga i formułuje wnioski z własnych pomiarów i obserwacji - K_B.K2</w:t>
            </w:r>
          </w:p>
        </w:tc>
        <w:tc>
          <w:tcPr>
            <w:tcW w:w="2835" w:type="dxa"/>
            <w:gridSpan w:val="4"/>
            <w:vAlign w:val="center"/>
          </w:tcPr>
          <w:p w14:paraId="6CBBD46E" w14:textId="77777777" w:rsidR="008802C0" w:rsidRPr="008802C0" w:rsidRDefault="008802C0" w:rsidP="008802C0">
            <w:pPr>
              <w:rPr>
                <w:sz w:val="16"/>
                <w:szCs w:val="16"/>
              </w:rPr>
            </w:pPr>
            <w:r w:rsidRPr="008802C0">
              <w:rPr>
                <w:b/>
                <w:sz w:val="16"/>
                <w:szCs w:val="16"/>
                <w:u w:val="single"/>
              </w:rPr>
              <w:lastRenderedPageBreak/>
              <w:t>Wykłady</w:t>
            </w:r>
            <w:r w:rsidRPr="008802C0">
              <w:rPr>
                <w:b/>
                <w:sz w:val="16"/>
                <w:szCs w:val="16"/>
              </w:rPr>
              <w:t>:</w:t>
            </w:r>
            <w:r w:rsidRPr="008802C0">
              <w:rPr>
                <w:sz w:val="16"/>
                <w:szCs w:val="16"/>
              </w:rPr>
              <w:t xml:space="preserve"> </w:t>
            </w:r>
          </w:p>
          <w:p w14:paraId="7CD171EC" w14:textId="77777777" w:rsidR="008802C0" w:rsidRPr="008802C0" w:rsidRDefault="008802C0" w:rsidP="00DE0C5B">
            <w:pPr>
              <w:pStyle w:val="Akapitzlist"/>
              <w:numPr>
                <w:ilvl w:val="0"/>
                <w:numId w:val="37"/>
              </w:numPr>
              <w:spacing w:after="0" w:line="240" w:lineRule="auto"/>
              <w:rPr>
                <w:rFonts w:ascii="Times New Roman" w:hAnsi="Times New Roman" w:cs="Times New Roman"/>
                <w:sz w:val="16"/>
                <w:szCs w:val="16"/>
              </w:rPr>
            </w:pPr>
            <w:r w:rsidRPr="008802C0">
              <w:rPr>
                <w:rFonts w:ascii="Times New Roman" w:hAnsi="Times New Roman" w:cs="Times New Roman"/>
                <w:sz w:val="16"/>
                <w:szCs w:val="16"/>
              </w:rPr>
              <w:t xml:space="preserve">metody dydaktyczne podające - wykład informacyjny </w:t>
            </w:r>
            <w:r w:rsidRPr="008802C0">
              <w:rPr>
                <w:rFonts w:ascii="Times New Roman" w:hAnsi="Times New Roman" w:cs="Times New Roman"/>
                <w:sz w:val="16"/>
                <w:szCs w:val="16"/>
              </w:rPr>
              <w:lastRenderedPageBreak/>
              <w:t>(konwencjonalny), wykład problemowy, prezentacja multimedialna</w:t>
            </w:r>
          </w:p>
          <w:p w14:paraId="0A0C7595" w14:textId="77777777" w:rsidR="008802C0" w:rsidRPr="008802C0" w:rsidRDefault="008802C0" w:rsidP="008802C0">
            <w:pPr>
              <w:rPr>
                <w:sz w:val="16"/>
                <w:szCs w:val="16"/>
              </w:rPr>
            </w:pPr>
          </w:p>
          <w:p w14:paraId="1B077893" w14:textId="77777777" w:rsidR="008802C0" w:rsidRPr="008802C0" w:rsidRDefault="008802C0" w:rsidP="008802C0">
            <w:pPr>
              <w:rPr>
                <w:sz w:val="16"/>
                <w:szCs w:val="16"/>
              </w:rPr>
            </w:pPr>
            <w:r w:rsidRPr="008802C0">
              <w:rPr>
                <w:b/>
                <w:sz w:val="16"/>
                <w:szCs w:val="16"/>
                <w:u w:val="single"/>
              </w:rPr>
              <w:t>Laboratoria</w:t>
            </w:r>
            <w:r w:rsidRPr="008802C0">
              <w:rPr>
                <w:b/>
                <w:sz w:val="16"/>
                <w:szCs w:val="16"/>
              </w:rPr>
              <w:t>:</w:t>
            </w:r>
            <w:r w:rsidRPr="008802C0">
              <w:rPr>
                <w:sz w:val="16"/>
                <w:szCs w:val="16"/>
              </w:rPr>
              <w:t xml:space="preserve"> </w:t>
            </w:r>
          </w:p>
          <w:p w14:paraId="08A94FA9" w14:textId="77777777" w:rsidR="008802C0" w:rsidRPr="008802C0" w:rsidRDefault="008802C0" w:rsidP="00DE0C5B">
            <w:pPr>
              <w:pStyle w:val="Akapitzlist"/>
              <w:numPr>
                <w:ilvl w:val="0"/>
                <w:numId w:val="37"/>
              </w:numPr>
              <w:spacing w:after="0" w:line="240" w:lineRule="auto"/>
              <w:rPr>
                <w:rFonts w:ascii="Times New Roman" w:hAnsi="Times New Roman" w:cs="Times New Roman"/>
                <w:sz w:val="16"/>
                <w:szCs w:val="16"/>
              </w:rPr>
            </w:pPr>
            <w:r w:rsidRPr="008802C0">
              <w:rPr>
                <w:rFonts w:ascii="Times New Roman" w:hAnsi="Times New Roman" w:cs="Times New Roman"/>
                <w:sz w:val="16"/>
                <w:szCs w:val="16"/>
              </w:rPr>
              <w:t>metody dydaktyczne poszukujące – laboratoryjna, obserwacji, ćwiczeniowa</w:t>
            </w:r>
          </w:p>
          <w:p w14:paraId="6261B8F8" w14:textId="77777777" w:rsidR="008802C0" w:rsidRPr="008802C0" w:rsidRDefault="008802C0" w:rsidP="008802C0">
            <w:pPr>
              <w:rPr>
                <w:sz w:val="16"/>
                <w:szCs w:val="16"/>
              </w:rPr>
            </w:pPr>
          </w:p>
          <w:p w14:paraId="5A01F33C" w14:textId="77777777" w:rsidR="008802C0" w:rsidRPr="008802C0" w:rsidRDefault="008802C0" w:rsidP="008802C0">
            <w:pPr>
              <w:autoSpaceDE w:val="0"/>
              <w:autoSpaceDN w:val="0"/>
              <w:adjustRightInd w:val="0"/>
              <w:jc w:val="both"/>
              <w:rPr>
                <w:sz w:val="16"/>
                <w:szCs w:val="16"/>
              </w:rPr>
            </w:pPr>
            <w:r w:rsidRPr="008802C0">
              <w:rPr>
                <w:b/>
                <w:sz w:val="16"/>
                <w:szCs w:val="16"/>
                <w:u w:val="single"/>
              </w:rPr>
              <w:t>Seminaria</w:t>
            </w:r>
            <w:r w:rsidRPr="008802C0">
              <w:rPr>
                <w:b/>
                <w:sz w:val="16"/>
                <w:szCs w:val="16"/>
              </w:rPr>
              <w:t>:</w:t>
            </w:r>
            <w:r w:rsidRPr="008802C0">
              <w:rPr>
                <w:sz w:val="16"/>
                <w:szCs w:val="16"/>
              </w:rPr>
              <w:t xml:space="preserve"> </w:t>
            </w:r>
          </w:p>
          <w:p w14:paraId="555D737F" w14:textId="17DD2947" w:rsidR="0077097A" w:rsidRPr="00D50D0A" w:rsidRDefault="008802C0" w:rsidP="00DE0C5B">
            <w:pPr>
              <w:pStyle w:val="redniasiatka1akcent21"/>
              <w:numPr>
                <w:ilvl w:val="0"/>
                <w:numId w:val="37"/>
              </w:numPr>
              <w:spacing w:after="0" w:line="240" w:lineRule="auto"/>
              <w:rPr>
                <w:rFonts w:ascii="Times New Roman" w:hAnsi="Times New Roman"/>
                <w:sz w:val="20"/>
                <w:szCs w:val="20"/>
              </w:rPr>
            </w:pPr>
            <w:r w:rsidRPr="008802C0">
              <w:rPr>
                <w:rFonts w:ascii="Times New Roman" w:hAnsi="Times New Roman"/>
                <w:sz w:val="16"/>
                <w:szCs w:val="16"/>
              </w:rPr>
              <w:t>metody aktywizujące i problemowe – dyskusja, klasyczna metoda problemowa</w:t>
            </w:r>
          </w:p>
        </w:tc>
        <w:tc>
          <w:tcPr>
            <w:tcW w:w="3969" w:type="dxa"/>
            <w:gridSpan w:val="4"/>
            <w:vAlign w:val="center"/>
          </w:tcPr>
          <w:p w14:paraId="50E8E32A" w14:textId="77777777" w:rsidR="0077097A" w:rsidRPr="008802C0" w:rsidRDefault="008802C0" w:rsidP="008802C0">
            <w:pPr>
              <w:rPr>
                <w:b/>
                <w:sz w:val="16"/>
                <w:szCs w:val="16"/>
                <w:lang w:eastAsia="en-US"/>
              </w:rPr>
            </w:pPr>
            <w:r w:rsidRPr="008802C0">
              <w:rPr>
                <w:b/>
                <w:sz w:val="16"/>
                <w:szCs w:val="16"/>
                <w:lang w:eastAsia="en-US"/>
              </w:rPr>
              <w:lastRenderedPageBreak/>
              <w:t>Semestr zimowy:</w:t>
            </w:r>
          </w:p>
          <w:p w14:paraId="54DC348D" w14:textId="77777777" w:rsidR="008802C0" w:rsidRDefault="008802C0" w:rsidP="008802C0">
            <w:pPr>
              <w:rPr>
                <w:sz w:val="16"/>
                <w:szCs w:val="16"/>
              </w:rPr>
            </w:pPr>
            <w:r w:rsidRPr="008802C0">
              <w:rPr>
                <w:sz w:val="16"/>
                <w:szCs w:val="16"/>
              </w:rPr>
              <w:t xml:space="preserve">Warunkiem zaliczenia przedmiotu jest aktywny udział w zajęciach dydaktycznych oraz uzyskanie odpowiedniej liczby punktów. </w:t>
            </w:r>
          </w:p>
          <w:p w14:paraId="39555FCB" w14:textId="2F2C62EF" w:rsidR="008802C0" w:rsidRPr="008802C0" w:rsidRDefault="008802C0" w:rsidP="008802C0">
            <w:pPr>
              <w:rPr>
                <w:color w:val="000000"/>
                <w:sz w:val="16"/>
                <w:szCs w:val="16"/>
              </w:rPr>
            </w:pPr>
            <w:r w:rsidRPr="008802C0">
              <w:rPr>
                <w:b/>
                <w:sz w:val="16"/>
                <w:szCs w:val="16"/>
              </w:rPr>
              <w:lastRenderedPageBreak/>
              <w:t>Laboratoria:</w:t>
            </w:r>
            <w:r w:rsidRPr="008802C0">
              <w:rPr>
                <w:sz w:val="16"/>
                <w:szCs w:val="16"/>
              </w:rPr>
              <w:t xml:space="preserve"> </w:t>
            </w:r>
            <w:r w:rsidRPr="008802C0">
              <w:rPr>
                <w:color w:val="000000"/>
                <w:sz w:val="16"/>
                <w:szCs w:val="16"/>
              </w:rPr>
              <w:t>kolokwia pisemne, zaliczenie analiz –  zaliczenie ćwiczeń wymaga uzyskania 60% punktów za analizy i kolokwia.</w:t>
            </w:r>
          </w:p>
          <w:p w14:paraId="5357E7BF" w14:textId="6FBBAC24" w:rsidR="008802C0" w:rsidRPr="008802C0" w:rsidRDefault="008802C0" w:rsidP="008802C0">
            <w:pPr>
              <w:rPr>
                <w:color w:val="000000"/>
                <w:sz w:val="16"/>
                <w:szCs w:val="16"/>
              </w:rPr>
            </w:pPr>
          </w:p>
          <w:p w14:paraId="0DC7E003" w14:textId="77777777" w:rsidR="008802C0" w:rsidRPr="008802C0" w:rsidRDefault="008802C0" w:rsidP="008802C0">
            <w:pPr>
              <w:rPr>
                <w:color w:val="000000"/>
                <w:sz w:val="16"/>
                <w:szCs w:val="16"/>
              </w:rPr>
            </w:pPr>
          </w:p>
          <w:p w14:paraId="3A7D3088" w14:textId="77777777" w:rsidR="008802C0" w:rsidRPr="008802C0" w:rsidRDefault="008802C0" w:rsidP="008802C0">
            <w:pPr>
              <w:rPr>
                <w:b/>
                <w:color w:val="000000"/>
                <w:sz w:val="16"/>
                <w:szCs w:val="16"/>
              </w:rPr>
            </w:pPr>
            <w:r w:rsidRPr="008802C0">
              <w:rPr>
                <w:b/>
                <w:color w:val="000000"/>
                <w:sz w:val="16"/>
                <w:szCs w:val="16"/>
              </w:rPr>
              <w:t>Semestr letni:</w:t>
            </w:r>
          </w:p>
          <w:p w14:paraId="050B8CC1" w14:textId="77777777" w:rsidR="008802C0" w:rsidRPr="008802C0" w:rsidRDefault="008802C0" w:rsidP="008802C0">
            <w:pPr>
              <w:autoSpaceDE w:val="0"/>
              <w:autoSpaceDN w:val="0"/>
              <w:adjustRightInd w:val="0"/>
              <w:rPr>
                <w:sz w:val="16"/>
                <w:szCs w:val="16"/>
              </w:rPr>
            </w:pPr>
            <w:r w:rsidRPr="008802C0">
              <w:rPr>
                <w:b/>
                <w:sz w:val="16"/>
                <w:szCs w:val="16"/>
              </w:rPr>
              <w:t xml:space="preserve">Seminaria: </w:t>
            </w:r>
            <w:r w:rsidRPr="008802C0">
              <w:rPr>
                <w:sz w:val="16"/>
                <w:szCs w:val="16"/>
              </w:rPr>
              <w:t xml:space="preserve">kolokwia pisemne; zaliczenie wymaga uzyskania 60% punktów </w:t>
            </w:r>
          </w:p>
          <w:p w14:paraId="27238E06" w14:textId="77777777" w:rsidR="008802C0" w:rsidRPr="008802C0" w:rsidRDefault="008802C0" w:rsidP="008802C0">
            <w:pPr>
              <w:autoSpaceDE w:val="0"/>
              <w:autoSpaceDN w:val="0"/>
              <w:adjustRightInd w:val="0"/>
              <w:rPr>
                <w:sz w:val="16"/>
                <w:szCs w:val="16"/>
              </w:rPr>
            </w:pPr>
          </w:p>
          <w:p w14:paraId="1A0C41B7" w14:textId="77777777" w:rsidR="008802C0" w:rsidRPr="008802C0" w:rsidRDefault="008802C0" w:rsidP="008802C0">
            <w:pPr>
              <w:autoSpaceDE w:val="0"/>
              <w:autoSpaceDN w:val="0"/>
              <w:adjustRightInd w:val="0"/>
              <w:rPr>
                <w:sz w:val="16"/>
                <w:szCs w:val="16"/>
              </w:rPr>
            </w:pPr>
            <w:r w:rsidRPr="008802C0">
              <w:rPr>
                <w:b/>
                <w:sz w:val="16"/>
                <w:szCs w:val="16"/>
              </w:rPr>
              <w:t>Egzamin:</w:t>
            </w:r>
            <w:r w:rsidRPr="008802C0">
              <w:rPr>
                <w:sz w:val="16"/>
                <w:szCs w:val="16"/>
              </w:rPr>
              <w:t xml:space="preserve"> zaliczenie egzaminu wymaga uzyskania 60% punktów</w:t>
            </w:r>
          </w:p>
          <w:p w14:paraId="6341D289" w14:textId="77777777" w:rsidR="008802C0" w:rsidRPr="008802C0" w:rsidRDefault="008802C0" w:rsidP="008802C0">
            <w:pPr>
              <w:autoSpaceDE w:val="0"/>
              <w:autoSpaceDN w:val="0"/>
              <w:adjustRightInd w:val="0"/>
              <w:rPr>
                <w:sz w:val="16"/>
                <w:szCs w:val="16"/>
              </w:rPr>
            </w:pPr>
          </w:p>
          <w:p w14:paraId="6F36AF6D" w14:textId="77777777" w:rsidR="008802C0" w:rsidRPr="008802C0" w:rsidRDefault="008802C0" w:rsidP="008802C0">
            <w:pPr>
              <w:jc w:val="both"/>
              <w:rPr>
                <w:sz w:val="16"/>
                <w:szCs w:val="16"/>
              </w:rPr>
            </w:pPr>
            <w:r w:rsidRPr="008802C0">
              <w:rPr>
                <w:sz w:val="16"/>
                <w:szCs w:val="16"/>
              </w:rPr>
              <w:t xml:space="preserve">Ocena z przedmiotu uzależniona jest od sumy punktów zdobytych na ćwiczeniach w I i II semestrze, seminarium  oraz z egzaminu. </w:t>
            </w:r>
          </w:p>
          <w:p w14:paraId="1FF4EAC0" w14:textId="77777777" w:rsidR="008802C0" w:rsidRPr="008802C0" w:rsidRDefault="008802C0" w:rsidP="008802C0">
            <w:pPr>
              <w:rPr>
                <w:sz w:val="16"/>
                <w:szCs w:val="16"/>
              </w:rPr>
            </w:pPr>
            <w:r w:rsidRPr="008802C0">
              <w:rPr>
                <w:sz w:val="16"/>
                <w:szCs w:val="16"/>
              </w:rPr>
              <w:t>Skala ocen:</w:t>
            </w:r>
          </w:p>
          <w:p w14:paraId="11DE8EDC" w14:textId="77777777" w:rsidR="008802C0" w:rsidRPr="008802C0" w:rsidRDefault="008802C0" w:rsidP="008802C0">
            <w:pPr>
              <w:rPr>
                <w:sz w:val="16"/>
                <w:szCs w:val="16"/>
              </w:rPr>
            </w:pPr>
            <w:r w:rsidRPr="008802C0">
              <w:rPr>
                <w:sz w:val="16"/>
                <w:szCs w:val="16"/>
              </w:rPr>
              <w:t xml:space="preserve">92  – 100%  punktów    bardzo dobry           </w:t>
            </w:r>
          </w:p>
          <w:p w14:paraId="221B4FDC" w14:textId="77777777" w:rsidR="008802C0" w:rsidRPr="008802C0" w:rsidRDefault="008802C0" w:rsidP="008802C0">
            <w:pPr>
              <w:rPr>
                <w:sz w:val="16"/>
                <w:szCs w:val="16"/>
              </w:rPr>
            </w:pPr>
            <w:r w:rsidRPr="008802C0">
              <w:rPr>
                <w:sz w:val="16"/>
                <w:szCs w:val="16"/>
              </w:rPr>
              <w:t xml:space="preserve">84 – 91%   punktów     dobry plus               </w:t>
            </w:r>
          </w:p>
          <w:p w14:paraId="0CD37EC5" w14:textId="77777777" w:rsidR="008802C0" w:rsidRPr="008802C0" w:rsidRDefault="008802C0" w:rsidP="008802C0">
            <w:pPr>
              <w:rPr>
                <w:sz w:val="16"/>
                <w:szCs w:val="16"/>
              </w:rPr>
            </w:pPr>
            <w:r w:rsidRPr="008802C0">
              <w:rPr>
                <w:sz w:val="16"/>
                <w:szCs w:val="16"/>
              </w:rPr>
              <w:t xml:space="preserve">76 – 83%   punktów      dobry                      </w:t>
            </w:r>
          </w:p>
          <w:p w14:paraId="28B308DC" w14:textId="77777777" w:rsidR="008802C0" w:rsidRPr="008802C0" w:rsidRDefault="008802C0" w:rsidP="008802C0">
            <w:pPr>
              <w:rPr>
                <w:sz w:val="16"/>
                <w:szCs w:val="16"/>
              </w:rPr>
            </w:pPr>
            <w:r w:rsidRPr="008802C0">
              <w:rPr>
                <w:sz w:val="16"/>
                <w:szCs w:val="16"/>
              </w:rPr>
              <w:t xml:space="preserve">68 – 75%   punktów      dostateczny plus     </w:t>
            </w:r>
          </w:p>
          <w:p w14:paraId="7767A9B9" w14:textId="77777777" w:rsidR="008802C0" w:rsidRPr="008802C0" w:rsidRDefault="008802C0" w:rsidP="008802C0">
            <w:pPr>
              <w:rPr>
                <w:sz w:val="16"/>
                <w:szCs w:val="16"/>
              </w:rPr>
            </w:pPr>
            <w:r w:rsidRPr="008802C0">
              <w:rPr>
                <w:sz w:val="16"/>
                <w:szCs w:val="16"/>
              </w:rPr>
              <w:t>60 – 77%  punktów       dostateczny</w:t>
            </w:r>
          </w:p>
          <w:p w14:paraId="32422905" w14:textId="77777777" w:rsidR="008802C0" w:rsidRPr="008802C0" w:rsidRDefault="008802C0" w:rsidP="008802C0">
            <w:pPr>
              <w:rPr>
                <w:sz w:val="16"/>
                <w:szCs w:val="16"/>
              </w:rPr>
            </w:pPr>
            <w:r w:rsidRPr="008802C0">
              <w:rPr>
                <w:sz w:val="16"/>
                <w:szCs w:val="16"/>
              </w:rPr>
              <w:t xml:space="preserve"> 0 – 59%   punktów       niedostateczny</w:t>
            </w:r>
          </w:p>
          <w:p w14:paraId="7D24A36D" w14:textId="630AD960" w:rsidR="008802C0" w:rsidRPr="00D50D0A" w:rsidRDefault="008802C0" w:rsidP="008802C0">
            <w:pPr>
              <w:rPr>
                <w:sz w:val="20"/>
                <w:szCs w:val="20"/>
                <w:lang w:eastAsia="en-US"/>
              </w:rPr>
            </w:pPr>
          </w:p>
        </w:tc>
      </w:tr>
      <w:tr w:rsidR="0077097A" w:rsidRPr="00D50D0A" w14:paraId="066BBE0E" w14:textId="77777777" w:rsidTr="001807E5">
        <w:tc>
          <w:tcPr>
            <w:tcW w:w="1809" w:type="dxa"/>
            <w:gridSpan w:val="2"/>
            <w:vMerge/>
            <w:vAlign w:val="center"/>
          </w:tcPr>
          <w:p w14:paraId="17B7F669" w14:textId="77777777" w:rsidR="0077097A" w:rsidRPr="00D50D0A" w:rsidRDefault="0077097A" w:rsidP="008D0FD2">
            <w:pPr>
              <w:ind w:left="1"/>
              <w:jc w:val="center"/>
              <w:rPr>
                <w:b/>
                <w:lang w:eastAsia="en-US"/>
              </w:rPr>
            </w:pPr>
          </w:p>
        </w:tc>
        <w:tc>
          <w:tcPr>
            <w:tcW w:w="2260" w:type="dxa"/>
            <w:vAlign w:val="center"/>
          </w:tcPr>
          <w:p w14:paraId="0774E47A" w14:textId="46DAF882" w:rsidR="0077097A" w:rsidRPr="00D50D0A" w:rsidRDefault="0077097A" w:rsidP="008D0FD2">
            <w:pPr>
              <w:ind w:left="1"/>
              <w:jc w:val="center"/>
              <w:rPr>
                <w:noProof/>
                <w:sz w:val="20"/>
                <w:szCs w:val="20"/>
              </w:rPr>
            </w:pPr>
            <w:r>
              <w:rPr>
                <w:noProof/>
                <w:sz w:val="20"/>
              </w:rPr>
              <w:t>Chemia organiczna</w:t>
            </w:r>
          </w:p>
        </w:tc>
        <w:tc>
          <w:tcPr>
            <w:tcW w:w="4403" w:type="dxa"/>
            <w:gridSpan w:val="5"/>
            <w:vAlign w:val="center"/>
          </w:tcPr>
          <w:p w14:paraId="1A1D93AB" w14:textId="14768B6A" w:rsidR="00F3375D" w:rsidRPr="00F3375D" w:rsidRDefault="00F3375D" w:rsidP="00F3375D">
            <w:pPr>
              <w:autoSpaceDE w:val="0"/>
              <w:autoSpaceDN w:val="0"/>
              <w:adjustRightInd w:val="0"/>
              <w:jc w:val="both"/>
              <w:rPr>
                <w:sz w:val="16"/>
                <w:szCs w:val="16"/>
              </w:rPr>
            </w:pPr>
            <w:r w:rsidRPr="00F3375D">
              <w:rPr>
                <w:sz w:val="16"/>
                <w:szCs w:val="16"/>
              </w:rPr>
              <w:t>Zna podstawowe grupy związków organicznych oraz zasady ich nomenklatury - K_B.W17</w:t>
            </w:r>
          </w:p>
          <w:p w14:paraId="7BB6D80A" w14:textId="499D4ED2" w:rsidR="00F3375D" w:rsidRPr="00F3375D" w:rsidRDefault="00F3375D" w:rsidP="00F3375D">
            <w:pPr>
              <w:autoSpaceDE w:val="0"/>
              <w:autoSpaceDN w:val="0"/>
              <w:adjustRightInd w:val="0"/>
              <w:jc w:val="both"/>
              <w:rPr>
                <w:rFonts w:eastAsia="Calibri"/>
                <w:sz w:val="16"/>
                <w:szCs w:val="16"/>
              </w:rPr>
            </w:pPr>
            <w:r w:rsidRPr="00F3375D">
              <w:rPr>
                <w:sz w:val="16"/>
                <w:szCs w:val="16"/>
              </w:rPr>
              <w:t>Opisuje wpływ efektu indukcyjnego i mezomerycznego na właściwości związków organicznych - K_B.W18</w:t>
            </w:r>
          </w:p>
          <w:p w14:paraId="308AFE6E" w14:textId="296220F0" w:rsidR="00F3375D" w:rsidRPr="00F3375D" w:rsidRDefault="00F3375D" w:rsidP="00F3375D">
            <w:pPr>
              <w:autoSpaceDE w:val="0"/>
              <w:autoSpaceDN w:val="0"/>
              <w:adjustRightInd w:val="0"/>
              <w:jc w:val="both"/>
              <w:rPr>
                <w:rFonts w:eastAsia="Calibri"/>
                <w:sz w:val="16"/>
                <w:szCs w:val="16"/>
              </w:rPr>
            </w:pPr>
            <w:r w:rsidRPr="00F3375D">
              <w:rPr>
                <w:sz w:val="16"/>
                <w:szCs w:val="16"/>
              </w:rPr>
              <w:t>Zna typy reakcji chemicznych związków organicznych - K_B.W19</w:t>
            </w:r>
          </w:p>
          <w:p w14:paraId="5F4F931B" w14:textId="4DCB7E1A" w:rsidR="00F3375D" w:rsidRPr="00F3375D" w:rsidRDefault="00F3375D" w:rsidP="00F3375D">
            <w:pPr>
              <w:autoSpaceDE w:val="0"/>
              <w:autoSpaceDN w:val="0"/>
              <w:adjustRightInd w:val="0"/>
              <w:jc w:val="both"/>
              <w:rPr>
                <w:sz w:val="16"/>
                <w:szCs w:val="16"/>
              </w:rPr>
            </w:pPr>
            <w:r w:rsidRPr="00F3375D">
              <w:rPr>
                <w:sz w:val="16"/>
                <w:szCs w:val="16"/>
              </w:rPr>
              <w:t>Opisuje mechanizmy reakcji substytucji rodnikowej, elektrofilowej i nukleofilowej, addycji elektrofilowej i nukleofilowej oraz eliminacji - K_B.W19</w:t>
            </w:r>
          </w:p>
          <w:p w14:paraId="0ACB6826" w14:textId="13444CF3" w:rsidR="00F3375D" w:rsidRPr="00F3375D" w:rsidRDefault="00F3375D" w:rsidP="00F3375D">
            <w:pPr>
              <w:autoSpaceDE w:val="0"/>
              <w:autoSpaceDN w:val="0"/>
              <w:adjustRightInd w:val="0"/>
              <w:jc w:val="both"/>
              <w:rPr>
                <w:sz w:val="16"/>
                <w:szCs w:val="16"/>
              </w:rPr>
            </w:pPr>
            <w:r w:rsidRPr="00F3375D">
              <w:rPr>
                <w:sz w:val="16"/>
                <w:szCs w:val="16"/>
              </w:rPr>
              <w:t>Zna podział związków ze względu na obecność grup funkcyjnych - K_B.W20</w:t>
            </w:r>
          </w:p>
          <w:p w14:paraId="38673E84" w14:textId="2508F203" w:rsidR="00F3375D" w:rsidRPr="00F3375D" w:rsidRDefault="00F3375D" w:rsidP="00F3375D">
            <w:pPr>
              <w:autoSpaceDE w:val="0"/>
              <w:autoSpaceDN w:val="0"/>
              <w:adjustRightInd w:val="0"/>
              <w:jc w:val="both"/>
              <w:rPr>
                <w:sz w:val="16"/>
                <w:szCs w:val="16"/>
              </w:rPr>
            </w:pPr>
            <w:r w:rsidRPr="00F3375D">
              <w:rPr>
                <w:sz w:val="16"/>
                <w:szCs w:val="16"/>
              </w:rPr>
              <w:t>Zna właściwości chemiczne węglowodorów, chlorowcopochodnych, związków metaloorganicznych, alkoholi i fenoli, eterów, aldehydów i ketonów, kwasów karboksylowych, amin, nitrozwiązków, kwasów sulfonowych i pochodnych kwasu węglowego - K_B.W20</w:t>
            </w:r>
          </w:p>
          <w:p w14:paraId="6BD61715" w14:textId="401D7DD5" w:rsidR="00F3375D" w:rsidRPr="00F3375D" w:rsidRDefault="00F3375D" w:rsidP="00F3375D">
            <w:pPr>
              <w:autoSpaceDE w:val="0"/>
              <w:autoSpaceDN w:val="0"/>
              <w:adjustRightInd w:val="0"/>
              <w:jc w:val="both"/>
              <w:rPr>
                <w:sz w:val="16"/>
                <w:szCs w:val="16"/>
              </w:rPr>
            </w:pPr>
            <w:r w:rsidRPr="00F3375D">
              <w:rPr>
                <w:sz w:val="16"/>
                <w:szCs w:val="16"/>
              </w:rPr>
              <w:t xml:space="preserve">Zna budowę i właściwości chemiczne pięcio- i sześcioczłonowych związków heterocyklicznych, zawierających </w:t>
            </w:r>
            <w:r w:rsidRPr="00F3375D">
              <w:rPr>
                <w:sz w:val="16"/>
                <w:szCs w:val="16"/>
              </w:rPr>
              <w:lastRenderedPageBreak/>
              <w:t>azot, tlen i siarkę - K_B.W21</w:t>
            </w:r>
          </w:p>
          <w:p w14:paraId="0F406543" w14:textId="4D438E80" w:rsidR="00F3375D" w:rsidRPr="00F3375D" w:rsidRDefault="00F3375D" w:rsidP="00F3375D">
            <w:pPr>
              <w:autoSpaceDE w:val="0"/>
              <w:autoSpaceDN w:val="0"/>
              <w:adjustRightInd w:val="0"/>
              <w:jc w:val="both"/>
              <w:rPr>
                <w:sz w:val="16"/>
                <w:szCs w:val="16"/>
              </w:rPr>
            </w:pPr>
            <w:r w:rsidRPr="00F3375D">
              <w:rPr>
                <w:sz w:val="16"/>
                <w:szCs w:val="16"/>
              </w:rPr>
              <w:t>Zna budowę i właściwości związków organicznych pochodzenia naturalnego: alkaloidów, węglowodanów, steroidów, terpenów, lipidów, aminokwasów, peptydów i białek - K_B.W21</w:t>
            </w:r>
          </w:p>
          <w:p w14:paraId="63384708" w14:textId="56F195F5" w:rsidR="0077097A" w:rsidRPr="00F3375D" w:rsidRDefault="00F3375D" w:rsidP="00F3375D">
            <w:pPr>
              <w:ind w:left="5"/>
              <w:rPr>
                <w:sz w:val="16"/>
                <w:szCs w:val="16"/>
              </w:rPr>
            </w:pPr>
            <w:r w:rsidRPr="00F3375D">
              <w:rPr>
                <w:sz w:val="16"/>
                <w:szCs w:val="16"/>
              </w:rPr>
              <w:t>Zna podstawy preparatyki i identyfikacji związków organicznych oraz ich oczyszczania metodami krystalizacji, ekstrakcji i destylacji - K_B.W22</w:t>
            </w:r>
          </w:p>
          <w:p w14:paraId="0AFFCD15" w14:textId="2DA6E6E9" w:rsidR="00F3375D" w:rsidRPr="00F3375D" w:rsidRDefault="00F3375D" w:rsidP="00F3375D">
            <w:pPr>
              <w:jc w:val="both"/>
              <w:rPr>
                <w:rFonts w:eastAsia="Calibri"/>
                <w:sz w:val="16"/>
                <w:szCs w:val="16"/>
              </w:rPr>
            </w:pPr>
            <w:r w:rsidRPr="00F3375D">
              <w:rPr>
                <w:rFonts w:eastAsia="Calibri"/>
                <w:sz w:val="16"/>
                <w:szCs w:val="16"/>
              </w:rPr>
              <w:t>Potrafi opisać budowę i właściwości poszczególnych grup związków organicznych - K_B.U10</w:t>
            </w:r>
          </w:p>
          <w:p w14:paraId="126B43B9" w14:textId="6DDF8A61" w:rsidR="00F3375D" w:rsidRPr="00F3375D" w:rsidRDefault="00F3375D" w:rsidP="00F3375D">
            <w:pPr>
              <w:jc w:val="both"/>
              <w:rPr>
                <w:rFonts w:eastAsia="Calibri"/>
                <w:sz w:val="16"/>
                <w:szCs w:val="16"/>
              </w:rPr>
            </w:pPr>
            <w:r w:rsidRPr="00F3375D">
              <w:rPr>
                <w:rFonts w:eastAsia="Calibri"/>
                <w:sz w:val="16"/>
                <w:szCs w:val="16"/>
              </w:rPr>
              <w:t xml:space="preserve">Potrafi zsyntetyzować związki organiczne na podstawie podanej procedury - K_B.U10 </w:t>
            </w:r>
          </w:p>
          <w:p w14:paraId="016FC733" w14:textId="28C63D58" w:rsidR="00F3375D" w:rsidRPr="00F3375D" w:rsidRDefault="00F3375D" w:rsidP="00F3375D">
            <w:pPr>
              <w:ind w:left="5"/>
              <w:rPr>
                <w:rFonts w:eastAsia="Calibri"/>
                <w:sz w:val="16"/>
                <w:szCs w:val="16"/>
              </w:rPr>
            </w:pPr>
            <w:r w:rsidRPr="00F3375D">
              <w:rPr>
                <w:rFonts w:eastAsia="Calibri"/>
                <w:sz w:val="16"/>
                <w:szCs w:val="16"/>
              </w:rPr>
              <w:t>Potrafi zidentyfikować wybrane związki organiczne za pomocą reakcji jakościowych oraz danych fizykochemicznych - K_B.U10</w:t>
            </w:r>
          </w:p>
          <w:p w14:paraId="190F2369" w14:textId="69B477A7" w:rsidR="00F3375D" w:rsidRPr="00F3375D" w:rsidRDefault="00F3375D" w:rsidP="00F3375D">
            <w:pPr>
              <w:autoSpaceDE w:val="0"/>
              <w:autoSpaceDN w:val="0"/>
              <w:adjustRightInd w:val="0"/>
              <w:jc w:val="both"/>
              <w:rPr>
                <w:rFonts w:eastAsia="Calibri"/>
                <w:sz w:val="16"/>
                <w:szCs w:val="16"/>
              </w:rPr>
            </w:pPr>
            <w:r w:rsidRPr="00F3375D">
              <w:rPr>
                <w:rFonts w:eastAsia="Calibri"/>
                <w:sz w:val="16"/>
                <w:szCs w:val="16"/>
              </w:rPr>
              <w:t>Korzysta z zasobów internetu w celu wyszukiwania informacji na temat procedur syntezy i sposobów identyfikacji związków organicznych - K_B.K1</w:t>
            </w:r>
          </w:p>
          <w:p w14:paraId="74CE21E6" w14:textId="71A33FAF" w:rsidR="00F3375D" w:rsidRPr="00F3375D" w:rsidRDefault="00F3375D" w:rsidP="00F3375D">
            <w:pPr>
              <w:autoSpaceDE w:val="0"/>
              <w:autoSpaceDN w:val="0"/>
              <w:adjustRightInd w:val="0"/>
              <w:jc w:val="both"/>
              <w:rPr>
                <w:rFonts w:eastAsia="Calibri"/>
                <w:sz w:val="16"/>
                <w:szCs w:val="16"/>
              </w:rPr>
            </w:pPr>
            <w:r w:rsidRPr="00F3375D">
              <w:rPr>
                <w:rFonts w:eastAsia="Calibri"/>
                <w:sz w:val="16"/>
                <w:szCs w:val="16"/>
              </w:rPr>
              <w:t>Potrafi zinterpretować wyniki samodzielnego pomiaru danych fizykochemicznych (temperatury topnienia, temperatury wrzenia, współczynnika załamania światła) oraz wyciągnąć wnioski z uzyskanych wartości dotyczące czystości związku organicznego - K_B.K2</w:t>
            </w:r>
          </w:p>
          <w:p w14:paraId="2A6DD6FE" w14:textId="0B8EE3AE" w:rsidR="00F3375D" w:rsidRPr="00D50D0A" w:rsidRDefault="00F3375D" w:rsidP="00F3375D">
            <w:pPr>
              <w:ind w:left="5"/>
              <w:rPr>
                <w:sz w:val="20"/>
                <w:szCs w:val="20"/>
              </w:rPr>
            </w:pPr>
            <w:r w:rsidRPr="00F3375D">
              <w:rPr>
                <w:rFonts w:eastAsia="Calibri"/>
                <w:sz w:val="16"/>
                <w:szCs w:val="16"/>
              </w:rPr>
              <w:t>Potrafi pracować w grupie - K_B.K3</w:t>
            </w:r>
          </w:p>
        </w:tc>
        <w:tc>
          <w:tcPr>
            <w:tcW w:w="2835" w:type="dxa"/>
            <w:gridSpan w:val="4"/>
            <w:vAlign w:val="center"/>
          </w:tcPr>
          <w:p w14:paraId="758D4A20" w14:textId="77777777" w:rsidR="00F3375D" w:rsidRPr="00F3375D" w:rsidRDefault="00F3375D" w:rsidP="00F3375D">
            <w:pPr>
              <w:rPr>
                <w:b/>
                <w:bCs/>
                <w:sz w:val="16"/>
                <w:szCs w:val="16"/>
                <w:u w:val="single"/>
              </w:rPr>
            </w:pPr>
            <w:r w:rsidRPr="00F3375D">
              <w:rPr>
                <w:b/>
                <w:bCs/>
                <w:sz w:val="16"/>
                <w:szCs w:val="16"/>
                <w:u w:val="single"/>
              </w:rPr>
              <w:lastRenderedPageBreak/>
              <w:t>Wykłady:</w:t>
            </w:r>
            <w:r w:rsidRPr="00F3375D">
              <w:rPr>
                <w:b/>
                <w:sz w:val="16"/>
                <w:szCs w:val="16"/>
                <w:u w:val="single"/>
              </w:rPr>
              <w:t xml:space="preserve"> </w:t>
            </w:r>
          </w:p>
          <w:p w14:paraId="48619194" w14:textId="77777777" w:rsidR="00F3375D" w:rsidRPr="00F3375D" w:rsidRDefault="00F3375D" w:rsidP="00DE0C5B">
            <w:pPr>
              <w:pStyle w:val="Akapitzlist1"/>
              <w:numPr>
                <w:ilvl w:val="0"/>
                <w:numId w:val="38"/>
              </w:numPr>
              <w:suppressAutoHyphens w:val="0"/>
              <w:spacing w:after="0" w:line="240" w:lineRule="auto"/>
              <w:ind w:left="626" w:hanging="284"/>
              <w:rPr>
                <w:rFonts w:ascii="Times New Roman" w:hAnsi="Times New Roman" w:cs="Times New Roman"/>
                <w:bCs/>
                <w:sz w:val="16"/>
                <w:szCs w:val="16"/>
              </w:rPr>
            </w:pPr>
            <w:r w:rsidRPr="00F3375D">
              <w:rPr>
                <w:rFonts w:ascii="Times New Roman" w:hAnsi="Times New Roman" w:cs="Times New Roman"/>
                <w:bCs/>
                <w:sz w:val="16"/>
                <w:szCs w:val="16"/>
              </w:rPr>
              <w:t>wykład informacyjny (konwencjonalny)</w:t>
            </w:r>
          </w:p>
          <w:p w14:paraId="621AC097" w14:textId="77777777" w:rsidR="00F3375D" w:rsidRPr="00F3375D" w:rsidRDefault="00F3375D" w:rsidP="00DE0C5B">
            <w:pPr>
              <w:pStyle w:val="Akapitzlist1"/>
              <w:numPr>
                <w:ilvl w:val="0"/>
                <w:numId w:val="38"/>
              </w:numPr>
              <w:suppressAutoHyphens w:val="0"/>
              <w:spacing w:after="0" w:line="240" w:lineRule="auto"/>
              <w:ind w:left="626" w:hanging="284"/>
              <w:rPr>
                <w:rFonts w:ascii="Times New Roman" w:hAnsi="Times New Roman" w:cs="Times New Roman"/>
                <w:bCs/>
                <w:sz w:val="16"/>
                <w:szCs w:val="16"/>
              </w:rPr>
            </w:pPr>
            <w:r w:rsidRPr="00F3375D">
              <w:rPr>
                <w:rFonts w:ascii="Times New Roman" w:hAnsi="Times New Roman" w:cs="Times New Roman"/>
                <w:bCs/>
                <w:sz w:val="16"/>
                <w:szCs w:val="16"/>
              </w:rPr>
              <w:t>wykład problemowy z prezentacją multimedialną</w:t>
            </w:r>
          </w:p>
          <w:p w14:paraId="375B5B4A" w14:textId="77777777" w:rsidR="00F3375D" w:rsidRPr="00F3375D" w:rsidRDefault="00F3375D" w:rsidP="00F3375D">
            <w:pPr>
              <w:pStyle w:val="Akapitzlist1"/>
              <w:suppressAutoHyphens w:val="0"/>
              <w:spacing w:after="0" w:line="240" w:lineRule="auto"/>
              <w:ind w:left="626"/>
              <w:rPr>
                <w:rFonts w:ascii="Times New Roman" w:hAnsi="Times New Roman" w:cs="Times New Roman"/>
                <w:bCs/>
                <w:sz w:val="16"/>
                <w:szCs w:val="16"/>
              </w:rPr>
            </w:pPr>
          </w:p>
          <w:p w14:paraId="46C9F814" w14:textId="77777777" w:rsidR="00F3375D" w:rsidRPr="00F3375D" w:rsidRDefault="00F3375D" w:rsidP="00F3375D">
            <w:pPr>
              <w:rPr>
                <w:b/>
                <w:sz w:val="16"/>
                <w:szCs w:val="16"/>
                <w:u w:val="single"/>
              </w:rPr>
            </w:pPr>
            <w:r w:rsidRPr="00F3375D">
              <w:rPr>
                <w:b/>
                <w:bCs/>
                <w:sz w:val="16"/>
                <w:szCs w:val="16"/>
                <w:u w:val="single"/>
              </w:rPr>
              <w:t>Laboratorium</w:t>
            </w:r>
            <w:r w:rsidRPr="00F3375D">
              <w:rPr>
                <w:b/>
                <w:sz w:val="16"/>
                <w:szCs w:val="16"/>
                <w:u w:val="single"/>
              </w:rPr>
              <w:t xml:space="preserve">: </w:t>
            </w:r>
          </w:p>
          <w:p w14:paraId="4D3EFB12" w14:textId="77777777" w:rsidR="00F3375D" w:rsidRPr="00F3375D" w:rsidRDefault="00F3375D" w:rsidP="00DE0C5B">
            <w:pPr>
              <w:pStyle w:val="Default"/>
              <w:numPr>
                <w:ilvl w:val="0"/>
                <w:numId w:val="38"/>
              </w:numPr>
              <w:ind w:hanging="378"/>
              <w:rPr>
                <w:color w:val="auto"/>
                <w:sz w:val="16"/>
                <w:szCs w:val="16"/>
              </w:rPr>
            </w:pPr>
            <w:r w:rsidRPr="00F3375D">
              <w:rPr>
                <w:color w:val="auto"/>
                <w:sz w:val="16"/>
                <w:szCs w:val="16"/>
              </w:rPr>
              <w:t>praca indywidualna</w:t>
            </w:r>
          </w:p>
          <w:p w14:paraId="0432B949" w14:textId="77777777" w:rsidR="00F3375D" w:rsidRPr="00F3375D" w:rsidRDefault="00F3375D" w:rsidP="00DE0C5B">
            <w:pPr>
              <w:pStyle w:val="Akapitzlist"/>
              <w:numPr>
                <w:ilvl w:val="0"/>
                <w:numId w:val="38"/>
              </w:numPr>
              <w:suppressAutoHyphens w:val="0"/>
              <w:spacing w:after="0" w:line="240" w:lineRule="auto"/>
              <w:ind w:hanging="378"/>
              <w:contextualSpacing/>
              <w:rPr>
                <w:rFonts w:ascii="Times New Roman" w:hAnsi="Times New Roman" w:cs="Times New Roman"/>
                <w:sz w:val="16"/>
                <w:szCs w:val="16"/>
              </w:rPr>
            </w:pPr>
            <w:r w:rsidRPr="00F3375D">
              <w:rPr>
                <w:rFonts w:ascii="Times New Roman" w:hAnsi="Times New Roman" w:cs="Times New Roman"/>
                <w:sz w:val="16"/>
                <w:szCs w:val="16"/>
              </w:rPr>
              <w:t>zajęcia laboratoryjne</w:t>
            </w:r>
          </w:p>
          <w:p w14:paraId="28FACD88" w14:textId="77777777" w:rsidR="00F3375D" w:rsidRPr="00F3375D" w:rsidRDefault="00F3375D" w:rsidP="00DE0C5B">
            <w:pPr>
              <w:pStyle w:val="Akapitzlist"/>
              <w:numPr>
                <w:ilvl w:val="0"/>
                <w:numId w:val="38"/>
              </w:numPr>
              <w:suppressAutoHyphens w:val="0"/>
              <w:spacing w:after="0" w:line="240" w:lineRule="auto"/>
              <w:ind w:hanging="378"/>
              <w:contextualSpacing/>
              <w:rPr>
                <w:rFonts w:ascii="Times New Roman" w:hAnsi="Times New Roman" w:cs="Times New Roman"/>
                <w:sz w:val="16"/>
                <w:szCs w:val="16"/>
              </w:rPr>
            </w:pPr>
            <w:r w:rsidRPr="00F3375D">
              <w:rPr>
                <w:rFonts w:ascii="Times New Roman" w:hAnsi="Times New Roman" w:cs="Times New Roman"/>
                <w:sz w:val="16"/>
                <w:szCs w:val="16"/>
              </w:rPr>
              <w:t>analiza wyników</w:t>
            </w:r>
          </w:p>
          <w:p w14:paraId="38ABB419" w14:textId="77777777" w:rsidR="00F3375D" w:rsidRPr="00F3375D" w:rsidRDefault="00F3375D" w:rsidP="00F3375D">
            <w:pPr>
              <w:pStyle w:val="Akapitzlist"/>
              <w:suppressAutoHyphens w:val="0"/>
              <w:spacing w:after="0" w:line="240" w:lineRule="auto"/>
              <w:contextualSpacing/>
              <w:rPr>
                <w:rFonts w:ascii="Times New Roman" w:hAnsi="Times New Roman" w:cs="Times New Roman"/>
                <w:sz w:val="16"/>
                <w:szCs w:val="16"/>
              </w:rPr>
            </w:pPr>
          </w:p>
          <w:p w14:paraId="2E28E6D2" w14:textId="77777777" w:rsidR="00F3375D" w:rsidRPr="00F3375D" w:rsidRDefault="00F3375D" w:rsidP="00F3375D">
            <w:pPr>
              <w:pStyle w:val="Default"/>
              <w:jc w:val="both"/>
              <w:rPr>
                <w:b/>
                <w:color w:val="auto"/>
                <w:sz w:val="16"/>
                <w:szCs w:val="16"/>
                <w:u w:val="single"/>
              </w:rPr>
            </w:pPr>
            <w:r w:rsidRPr="00F3375D">
              <w:rPr>
                <w:b/>
                <w:color w:val="auto"/>
                <w:sz w:val="16"/>
                <w:szCs w:val="16"/>
                <w:u w:val="single"/>
              </w:rPr>
              <w:t xml:space="preserve">Seminarium: </w:t>
            </w:r>
          </w:p>
          <w:p w14:paraId="17D57F4B" w14:textId="328DD448" w:rsidR="00F3375D" w:rsidRPr="00F3375D" w:rsidRDefault="00F3375D" w:rsidP="00DE0C5B">
            <w:pPr>
              <w:pStyle w:val="Default"/>
              <w:numPr>
                <w:ilvl w:val="0"/>
                <w:numId w:val="39"/>
              </w:numPr>
              <w:ind w:hanging="378"/>
              <w:jc w:val="both"/>
              <w:rPr>
                <w:color w:val="auto"/>
                <w:sz w:val="16"/>
                <w:szCs w:val="16"/>
                <w:u w:val="single"/>
                <w:lang w:val="pl-PL"/>
              </w:rPr>
            </w:pPr>
            <w:r w:rsidRPr="00F3375D">
              <w:rPr>
                <w:color w:val="auto"/>
                <w:sz w:val="16"/>
                <w:szCs w:val="16"/>
                <w:lang w:val="pl-PL"/>
              </w:rPr>
              <w:t>me</w:t>
            </w:r>
            <w:r>
              <w:rPr>
                <w:color w:val="auto"/>
                <w:sz w:val="16"/>
                <w:szCs w:val="16"/>
                <w:lang w:val="pl-PL"/>
              </w:rPr>
              <w:t xml:space="preserve">tody aktywizujące i problemowe, tj. dyskusja, metoda przypadków oraz </w:t>
            </w:r>
            <w:r w:rsidRPr="00F3375D">
              <w:rPr>
                <w:color w:val="auto"/>
                <w:sz w:val="16"/>
                <w:szCs w:val="16"/>
                <w:lang w:val="pl-PL"/>
              </w:rPr>
              <w:t>klasyczna metoda problemowa</w:t>
            </w:r>
          </w:p>
          <w:p w14:paraId="52DD8A5D" w14:textId="1505BAA1" w:rsidR="0077097A" w:rsidRPr="00F3375D" w:rsidRDefault="00F3375D" w:rsidP="00DE0C5B">
            <w:pPr>
              <w:pStyle w:val="Default"/>
              <w:numPr>
                <w:ilvl w:val="0"/>
                <w:numId w:val="39"/>
              </w:numPr>
              <w:ind w:hanging="378"/>
              <w:jc w:val="both"/>
              <w:rPr>
                <w:color w:val="auto"/>
                <w:sz w:val="16"/>
                <w:szCs w:val="16"/>
                <w:u w:val="single"/>
                <w:lang w:val="pl-PL"/>
              </w:rPr>
            </w:pPr>
            <w:r w:rsidRPr="00F3375D">
              <w:rPr>
                <w:bCs/>
                <w:sz w:val="16"/>
                <w:szCs w:val="16"/>
                <w:lang w:val="pl-PL"/>
              </w:rPr>
              <w:t>praca indywidualna</w:t>
            </w:r>
          </w:p>
        </w:tc>
        <w:tc>
          <w:tcPr>
            <w:tcW w:w="3969" w:type="dxa"/>
            <w:gridSpan w:val="4"/>
            <w:vAlign w:val="center"/>
          </w:tcPr>
          <w:p w14:paraId="782959F1" w14:textId="77777777" w:rsidR="0077097A" w:rsidRPr="00F3375D" w:rsidRDefault="00F3375D" w:rsidP="00F3375D">
            <w:pPr>
              <w:rPr>
                <w:b/>
                <w:sz w:val="16"/>
                <w:szCs w:val="16"/>
                <w:lang w:eastAsia="en-US"/>
              </w:rPr>
            </w:pPr>
            <w:r w:rsidRPr="00F3375D">
              <w:rPr>
                <w:b/>
                <w:sz w:val="16"/>
                <w:szCs w:val="16"/>
                <w:lang w:eastAsia="en-US"/>
              </w:rPr>
              <w:t>Semestr zimowy:</w:t>
            </w:r>
          </w:p>
          <w:p w14:paraId="604E7BBD" w14:textId="77777777" w:rsidR="00F3375D" w:rsidRDefault="00F3375D" w:rsidP="00F3375D">
            <w:pPr>
              <w:jc w:val="both"/>
              <w:rPr>
                <w:sz w:val="16"/>
                <w:szCs w:val="16"/>
              </w:rPr>
            </w:pPr>
            <w:r w:rsidRPr="00F3375D">
              <w:rPr>
                <w:sz w:val="16"/>
                <w:szCs w:val="16"/>
              </w:rPr>
              <w:t xml:space="preserve">Warunkiem zaliczenia przedmiotu jest aktywny udział w zajęciach dydaktycznych oraz uzyskanie odpowiedniej liczby punktów. </w:t>
            </w:r>
          </w:p>
          <w:p w14:paraId="784509ED" w14:textId="3DEDE1F2" w:rsidR="00F3375D" w:rsidRPr="00F3375D" w:rsidRDefault="00F3375D" w:rsidP="00F3375D">
            <w:pPr>
              <w:jc w:val="both"/>
              <w:rPr>
                <w:sz w:val="16"/>
                <w:szCs w:val="16"/>
              </w:rPr>
            </w:pPr>
            <w:r w:rsidRPr="00F3375D">
              <w:rPr>
                <w:sz w:val="16"/>
                <w:szCs w:val="16"/>
              </w:rPr>
              <w:br/>
            </w:r>
            <w:r w:rsidRPr="00F3375D">
              <w:rPr>
                <w:b/>
                <w:sz w:val="16"/>
                <w:szCs w:val="16"/>
              </w:rPr>
              <w:t>Laboratorium:</w:t>
            </w:r>
            <w:r w:rsidRPr="00F3375D">
              <w:rPr>
                <w:sz w:val="16"/>
                <w:szCs w:val="16"/>
              </w:rPr>
              <w:t xml:space="preserve"> Zajęcia laboratoryjne w semestrze zimowym obejmują wykonanie: oczyszczenia związków organicznych metodą destylacji prostej lub frakcyjnej, ekstrakcji i krystalizacji, trzech syntez wraz z opracowaniem, analizę elementarną i jakościową grup związków omawianych w semestrze zimowym oraz napisanie 4 kolokwiów. </w:t>
            </w:r>
          </w:p>
          <w:p w14:paraId="0B9AB453" w14:textId="77777777" w:rsidR="00F3375D" w:rsidRPr="00F3375D" w:rsidRDefault="00F3375D" w:rsidP="00F3375D">
            <w:pPr>
              <w:jc w:val="both"/>
              <w:rPr>
                <w:sz w:val="16"/>
                <w:szCs w:val="16"/>
              </w:rPr>
            </w:pPr>
            <w:r w:rsidRPr="00F3375D">
              <w:rPr>
                <w:sz w:val="16"/>
                <w:szCs w:val="16"/>
              </w:rPr>
              <w:t>Za wykonanie każdej syntezy można maksymalnie uzyskać 5 punktów (łącznie 15 punktów). Za kolokwia można otrzymać maksymalnie 85 punktów. Ogólna liczba możliwych punktów – 100.</w:t>
            </w:r>
          </w:p>
          <w:p w14:paraId="4D6C81D1" w14:textId="60CAF6F8" w:rsidR="00F3375D" w:rsidRPr="00F3375D" w:rsidRDefault="00F3375D" w:rsidP="00F3375D">
            <w:pPr>
              <w:pStyle w:val="Akapitzlist1"/>
              <w:autoSpaceDE w:val="0"/>
              <w:autoSpaceDN w:val="0"/>
              <w:adjustRightInd w:val="0"/>
              <w:spacing w:after="0" w:line="240" w:lineRule="auto"/>
              <w:ind w:left="0"/>
              <w:jc w:val="both"/>
              <w:rPr>
                <w:rFonts w:ascii="Times New Roman" w:hAnsi="Times New Roman"/>
                <w:sz w:val="16"/>
                <w:szCs w:val="16"/>
              </w:rPr>
            </w:pPr>
            <w:r w:rsidRPr="00F3375D">
              <w:rPr>
                <w:rFonts w:ascii="Times New Roman" w:hAnsi="Times New Roman"/>
                <w:sz w:val="16"/>
                <w:szCs w:val="16"/>
              </w:rPr>
              <w:t>Warunkiem zaliczenia laboratorium jest zdobycie minimum 60% punktów.</w:t>
            </w:r>
          </w:p>
          <w:p w14:paraId="56BD0338" w14:textId="77777777" w:rsidR="00F3375D" w:rsidRPr="00F3375D" w:rsidRDefault="00F3375D" w:rsidP="00F3375D">
            <w:pPr>
              <w:jc w:val="both"/>
              <w:rPr>
                <w:b/>
                <w:sz w:val="16"/>
                <w:szCs w:val="16"/>
              </w:rPr>
            </w:pPr>
            <w:r w:rsidRPr="00F3375D">
              <w:rPr>
                <w:b/>
                <w:sz w:val="16"/>
                <w:szCs w:val="16"/>
              </w:rPr>
              <w:lastRenderedPageBreak/>
              <w:t>Seminarium:</w:t>
            </w:r>
            <w:r w:rsidRPr="00F3375D">
              <w:rPr>
                <w:sz w:val="16"/>
                <w:szCs w:val="16"/>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14:paraId="2C34586D" w14:textId="77777777" w:rsidR="00F3375D" w:rsidRPr="00F3375D" w:rsidRDefault="00F3375D" w:rsidP="00F3375D">
            <w:pPr>
              <w:rPr>
                <w:sz w:val="16"/>
                <w:szCs w:val="16"/>
              </w:rPr>
            </w:pPr>
            <w:r w:rsidRPr="00F3375D">
              <w:rPr>
                <w:sz w:val="16"/>
                <w:szCs w:val="16"/>
              </w:rPr>
              <w:t>W przypadku nieuzyskania wymaganej ilości punktów przysługują studentowi 2 terminy kolokwium poprawkowego.</w:t>
            </w:r>
          </w:p>
          <w:p w14:paraId="487B6B1F" w14:textId="4BE327AD" w:rsidR="00F3375D" w:rsidRPr="00F3375D" w:rsidRDefault="00F3375D" w:rsidP="00F3375D">
            <w:pPr>
              <w:rPr>
                <w:sz w:val="16"/>
                <w:szCs w:val="16"/>
              </w:rPr>
            </w:pPr>
          </w:p>
          <w:p w14:paraId="6475E2C6" w14:textId="77777777" w:rsidR="00F3375D" w:rsidRPr="00F3375D" w:rsidRDefault="00F3375D" w:rsidP="00F3375D">
            <w:pPr>
              <w:rPr>
                <w:sz w:val="16"/>
                <w:szCs w:val="16"/>
              </w:rPr>
            </w:pPr>
          </w:p>
          <w:p w14:paraId="5371EFD2" w14:textId="77777777" w:rsidR="00F3375D" w:rsidRPr="00F3375D" w:rsidRDefault="00F3375D" w:rsidP="00F3375D">
            <w:pPr>
              <w:rPr>
                <w:b/>
                <w:sz w:val="16"/>
                <w:szCs w:val="16"/>
                <w:lang w:eastAsia="en-US"/>
              </w:rPr>
            </w:pPr>
            <w:r w:rsidRPr="00F3375D">
              <w:rPr>
                <w:b/>
                <w:sz w:val="16"/>
                <w:szCs w:val="16"/>
                <w:lang w:eastAsia="en-US"/>
              </w:rPr>
              <w:t>Semestr letni:</w:t>
            </w:r>
          </w:p>
          <w:p w14:paraId="53F5E53E" w14:textId="77777777" w:rsidR="00F3375D" w:rsidRPr="00F3375D" w:rsidRDefault="00F3375D" w:rsidP="00F3375D">
            <w:pPr>
              <w:jc w:val="both"/>
              <w:rPr>
                <w:sz w:val="16"/>
                <w:szCs w:val="16"/>
              </w:rPr>
            </w:pPr>
            <w:r w:rsidRPr="00F3375D">
              <w:rPr>
                <w:b/>
                <w:sz w:val="16"/>
                <w:szCs w:val="16"/>
              </w:rPr>
              <w:t xml:space="preserve">Laboratorium: </w:t>
            </w:r>
            <w:r w:rsidRPr="00F3375D">
              <w:rPr>
                <w:sz w:val="16"/>
                <w:szCs w:val="16"/>
              </w:rPr>
              <w:t xml:space="preserve">Zajęcia laboratoryjne w semestrze letnim obejmują wykonanie czterech syntez wraz z opracowaniem, analizę jakościową grup związków omawianych w semestrze letnim oraz napisanie 4 kolokwiów. </w:t>
            </w:r>
          </w:p>
          <w:p w14:paraId="1B68640D" w14:textId="77777777" w:rsidR="00F3375D" w:rsidRPr="00F3375D" w:rsidRDefault="00F3375D" w:rsidP="00F3375D">
            <w:pPr>
              <w:jc w:val="both"/>
              <w:rPr>
                <w:sz w:val="16"/>
                <w:szCs w:val="16"/>
              </w:rPr>
            </w:pPr>
            <w:r w:rsidRPr="00F3375D">
              <w:rPr>
                <w:sz w:val="16"/>
                <w:szCs w:val="16"/>
              </w:rPr>
              <w:t>Za wykonanie każdej syntezy można maksymalnie uzyskać 5 punktów (łącznie 20 punktów). Za kolokwia można otrzymać maksymalnie 80 punktów. Ogólna liczba możliwych punktów – 100.</w:t>
            </w:r>
          </w:p>
          <w:p w14:paraId="0ED3091D" w14:textId="77777777" w:rsidR="00F3375D" w:rsidRPr="00F3375D" w:rsidRDefault="00F3375D" w:rsidP="00F3375D">
            <w:pPr>
              <w:pStyle w:val="Akapitzlist1"/>
              <w:autoSpaceDE w:val="0"/>
              <w:autoSpaceDN w:val="0"/>
              <w:adjustRightInd w:val="0"/>
              <w:spacing w:after="0" w:line="240" w:lineRule="auto"/>
              <w:ind w:left="0"/>
              <w:jc w:val="both"/>
              <w:rPr>
                <w:rFonts w:ascii="Times New Roman" w:hAnsi="Times New Roman"/>
                <w:sz w:val="16"/>
                <w:szCs w:val="16"/>
              </w:rPr>
            </w:pPr>
            <w:r w:rsidRPr="00F3375D">
              <w:rPr>
                <w:rFonts w:ascii="Times New Roman" w:hAnsi="Times New Roman"/>
                <w:sz w:val="16"/>
                <w:szCs w:val="16"/>
              </w:rPr>
              <w:t>Warunkiem zaliczenia laboratorium jest zdobycie minimum 60% punktów.</w:t>
            </w:r>
          </w:p>
          <w:p w14:paraId="51114E76" w14:textId="77777777" w:rsidR="00F3375D" w:rsidRPr="00F3375D" w:rsidRDefault="00F3375D" w:rsidP="00F3375D">
            <w:pPr>
              <w:jc w:val="both"/>
              <w:rPr>
                <w:sz w:val="16"/>
                <w:szCs w:val="16"/>
              </w:rPr>
            </w:pPr>
            <w:r w:rsidRPr="00F3375D">
              <w:rPr>
                <w:b/>
                <w:sz w:val="16"/>
                <w:szCs w:val="16"/>
              </w:rPr>
              <w:t>Seminarium:</w:t>
            </w:r>
            <w:r w:rsidRPr="00F3375D">
              <w:rPr>
                <w:sz w:val="16"/>
                <w:szCs w:val="16"/>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14:paraId="1FFBF629" w14:textId="77777777" w:rsidR="00F3375D" w:rsidRPr="00F3375D" w:rsidRDefault="00F3375D" w:rsidP="00F3375D">
            <w:pPr>
              <w:autoSpaceDE w:val="0"/>
              <w:autoSpaceDN w:val="0"/>
              <w:adjustRightInd w:val="0"/>
              <w:jc w:val="both"/>
              <w:rPr>
                <w:sz w:val="16"/>
                <w:szCs w:val="16"/>
              </w:rPr>
            </w:pPr>
            <w:r w:rsidRPr="00F3375D">
              <w:rPr>
                <w:sz w:val="16"/>
                <w:szCs w:val="16"/>
              </w:rPr>
              <w:t>W przypadku nieuzyskania wymaganej ilości punktów przysługują studentowi 2 terminy kolokwium poprawkowego.</w:t>
            </w:r>
          </w:p>
          <w:p w14:paraId="201F4EF3" w14:textId="77777777" w:rsidR="00F3375D" w:rsidRPr="00F3375D" w:rsidRDefault="00F3375D" w:rsidP="00F3375D">
            <w:pPr>
              <w:autoSpaceDE w:val="0"/>
              <w:autoSpaceDN w:val="0"/>
              <w:adjustRightInd w:val="0"/>
              <w:jc w:val="both"/>
              <w:rPr>
                <w:sz w:val="16"/>
                <w:szCs w:val="16"/>
              </w:rPr>
            </w:pPr>
            <w:r w:rsidRPr="00F3375D">
              <w:rPr>
                <w:b/>
                <w:sz w:val="16"/>
                <w:szCs w:val="16"/>
              </w:rPr>
              <w:t>Egzamin:</w:t>
            </w:r>
            <w:r w:rsidRPr="00F3375D">
              <w:rPr>
                <w:sz w:val="16"/>
                <w:szCs w:val="16"/>
              </w:rPr>
              <w:t xml:space="preserve"> zaliczenie egzaminu wymaga uzyskania 60% punktów</w:t>
            </w:r>
          </w:p>
          <w:p w14:paraId="6C2481C3" w14:textId="77777777" w:rsidR="00F3375D" w:rsidRPr="00F3375D" w:rsidRDefault="00F3375D" w:rsidP="00F3375D">
            <w:pPr>
              <w:jc w:val="both"/>
              <w:rPr>
                <w:sz w:val="16"/>
                <w:szCs w:val="16"/>
              </w:rPr>
            </w:pPr>
          </w:p>
          <w:p w14:paraId="4F930C9A" w14:textId="77777777" w:rsidR="00F3375D" w:rsidRPr="00F3375D" w:rsidRDefault="00F3375D" w:rsidP="00F3375D">
            <w:pPr>
              <w:jc w:val="both"/>
              <w:rPr>
                <w:sz w:val="16"/>
                <w:szCs w:val="16"/>
              </w:rPr>
            </w:pPr>
            <w:r w:rsidRPr="00F3375D">
              <w:rPr>
                <w:sz w:val="16"/>
                <w:szCs w:val="16"/>
              </w:rPr>
              <w:t>Skala ocen:</w:t>
            </w:r>
          </w:p>
          <w:p w14:paraId="57574609" w14:textId="77777777" w:rsidR="00F3375D" w:rsidRPr="00F3375D" w:rsidRDefault="00F3375D" w:rsidP="00F3375D">
            <w:pPr>
              <w:jc w:val="both"/>
              <w:rPr>
                <w:sz w:val="16"/>
                <w:szCs w:val="16"/>
              </w:rPr>
            </w:pPr>
            <w:r w:rsidRPr="00F3375D">
              <w:rPr>
                <w:sz w:val="16"/>
                <w:szCs w:val="16"/>
              </w:rPr>
              <w:t xml:space="preserve">92  – 100%  punktów    bardzo dobry           </w:t>
            </w:r>
          </w:p>
          <w:p w14:paraId="4A26BC28" w14:textId="77777777" w:rsidR="00F3375D" w:rsidRPr="00F3375D" w:rsidRDefault="00F3375D" w:rsidP="00F3375D">
            <w:pPr>
              <w:jc w:val="both"/>
              <w:rPr>
                <w:sz w:val="16"/>
                <w:szCs w:val="16"/>
              </w:rPr>
            </w:pPr>
            <w:r w:rsidRPr="00F3375D">
              <w:rPr>
                <w:sz w:val="16"/>
                <w:szCs w:val="16"/>
              </w:rPr>
              <w:t xml:space="preserve">84 – 91%   punktów     dobry plus               </w:t>
            </w:r>
          </w:p>
          <w:p w14:paraId="4B0D3228" w14:textId="77777777" w:rsidR="00F3375D" w:rsidRPr="00F3375D" w:rsidRDefault="00F3375D" w:rsidP="00F3375D">
            <w:pPr>
              <w:jc w:val="both"/>
              <w:rPr>
                <w:sz w:val="16"/>
                <w:szCs w:val="16"/>
              </w:rPr>
            </w:pPr>
            <w:r w:rsidRPr="00F3375D">
              <w:rPr>
                <w:sz w:val="16"/>
                <w:szCs w:val="16"/>
              </w:rPr>
              <w:t xml:space="preserve">76 – 83%   punktów      dobry                      </w:t>
            </w:r>
          </w:p>
          <w:p w14:paraId="544A0A63" w14:textId="77777777" w:rsidR="00F3375D" w:rsidRPr="00F3375D" w:rsidRDefault="00F3375D" w:rsidP="00F3375D">
            <w:pPr>
              <w:jc w:val="both"/>
              <w:rPr>
                <w:sz w:val="16"/>
                <w:szCs w:val="16"/>
              </w:rPr>
            </w:pPr>
            <w:r w:rsidRPr="00F3375D">
              <w:rPr>
                <w:sz w:val="16"/>
                <w:szCs w:val="16"/>
              </w:rPr>
              <w:t xml:space="preserve">68 – 75%   punktów      dostateczny plus     </w:t>
            </w:r>
          </w:p>
          <w:p w14:paraId="377D5A59" w14:textId="77777777" w:rsidR="00F3375D" w:rsidRPr="00F3375D" w:rsidRDefault="00F3375D" w:rsidP="00F3375D">
            <w:pPr>
              <w:jc w:val="both"/>
              <w:rPr>
                <w:sz w:val="16"/>
                <w:szCs w:val="16"/>
              </w:rPr>
            </w:pPr>
            <w:r w:rsidRPr="00F3375D">
              <w:rPr>
                <w:sz w:val="16"/>
                <w:szCs w:val="16"/>
              </w:rPr>
              <w:t>60 – 67%  punktów       dostateczny</w:t>
            </w:r>
          </w:p>
          <w:p w14:paraId="1812058D" w14:textId="5EFFCEC3" w:rsidR="00F3375D" w:rsidRPr="00F3375D" w:rsidRDefault="00F3375D" w:rsidP="00F3375D">
            <w:pPr>
              <w:rPr>
                <w:b/>
                <w:sz w:val="20"/>
                <w:szCs w:val="20"/>
                <w:lang w:eastAsia="en-US"/>
              </w:rPr>
            </w:pPr>
            <w:r w:rsidRPr="00F3375D">
              <w:rPr>
                <w:sz w:val="16"/>
                <w:szCs w:val="16"/>
              </w:rPr>
              <w:t>&lt; 60%   punktów       niedostateczny</w:t>
            </w:r>
          </w:p>
        </w:tc>
      </w:tr>
      <w:tr w:rsidR="0077097A" w:rsidRPr="00D50D0A" w14:paraId="332DA35F" w14:textId="77777777" w:rsidTr="001807E5">
        <w:tc>
          <w:tcPr>
            <w:tcW w:w="1809" w:type="dxa"/>
            <w:gridSpan w:val="2"/>
            <w:vMerge/>
            <w:vAlign w:val="center"/>
          </w:tcPr>
          <w:p w14:paraId="6E66CBAA" w14:textId="77777777" w:rsidR="0077097A" w:rsidRPr="00D50D0A" w:rsidRDefault="0077097A" w:rsidP="008D0FD2">
            <w:pPr>
              <w:ind w:left="1"/>
              <w:jc w:val="center"/>
              <w:rPr>
                <w:b/>
                <w:lang w:eastAsia="en-US"/>
              </w:rPr>
            </w:pPr>
          </w:p>
        </w:tc>
        <w:tc>
          <w:tcPr>
            <w:tcW w:w="2260" w:type="dxa"/>
            <w:vAlign w:val="center"/>
          </w:tcPr>
          <w:p w14:paraId="78A03BE1" w14:textId="597C5DDB" w:rsidR="0077097A" w:rsidRPr="00D50D0A" w:rsidRDefault="0077097A" w:rsidP="008D0FD2">
            <w:pPr>
              <w:ind w:left="1"/>
              <w:jc w:val="center"/>
              <w:rPr>
                <w:noProof/>
                <w:sz w:val="20"/>
                <w:szCs w:val="20"/>
              </w:rPr>
            </w:pPr>
            <w:r>
              <w:rPr>
                <w:sz w:val="20"/>
                <w:szCs w:val="20"/>
              </w:rPr>
              <w:t>Matematyka</w:t>
            </w:r>
          </w:p>
        </w:tc>
        <w:tc>
          <w:tcPr>
            <w:tcW w:w="4403" w:type="dxa"/>
            <w:gridSpan w:val="5"/>
            <w:vAlign w:val="center"/>
          </w:tcPr>
          <w:p w14:paraId="770A425C" w14:textId="09249E36" w:rsidR="00F3375D" w:rsidRPr="00F3375D" w:rsidRDefault="00F3375D" w:rsidP="00F3375D">
            <w:pPr>
              <w:autoSpaceDE w:val="0"/>
              <w:autoSpaceDN w:val="0"/>
              <w:adjustRightInd w:val="0"/>
              <w:jc w:val="both"/>
              <w:rPr>
                <w:color w:val="000000"/>
                <w:sz w:val="16"/>
                <w:szCs w:val="16"/>
              </w:rPr>
            </w:pPr>
            <w:r>
              <w:rPr>
                <w:color w:val="000000"/>
                <w:sz w:val="16"/>
                <w:szCs w:val="16"/>
              </w:rPr>
              <w:t>W</w:t>
            </w:r>
            <w:r w:rsidRPr="00F3375D">
              <w:rPr>
                <w:color w:val="000000"/>
                <w:sz w:val="16"/>
                <w:szCs w:val="16"/>
              </w:rPr>
              <w:t>yjaśnia pojęcie funkcji, opisuje podstawowe własności funkcji jednej zmiennej rzeczywistej, podaje definicje i własności funkcji elementarnych: wielomianów, funkcji wymiernych, wykładniczych, logarytmicznych i trygonometrycznych - K_B.W23</w:t>
            </w:r>
          </w:p>
          <w:p w14:paraId="5FA0CC50" w14:textId="220EE168" w:rsidR="00F3375D" w:rsidRPr="00F3375D" w:rsidRDefault="00F3375D" w:rsidP="00F3375D">
            <w:pPr>
              <w:autoSpaceDE w:val="0"/>
              <w:autoSpaceDN w:val="0"/>
              <w:adjustRightInd w:val="0"/>
              <w:jc w:val="both"/>
              <w:rPr>
                <w:color w:val="000000"/>
                <w:sz w:val="16"/>
                <w:szCs w:val="16"/>
              </w:rPr>
            </w:pPr>
            <w:r>
              <w:rPr>
                <w:color w:val="000000"/>
                <w:sz w:val="16"/>
                <w:szCs w:val="16"/>
              </w:rPr>
              <w:t>O</w:t>
            </w:r>
            <w:r w:rsidRPr="00F3375D">
              <w:rPr>
                <w:color w:val="000000"/>
                <w:sz w:val="16"/>
                <w:szCs w:val="16"/>
              </w:rPr>
              <w:t xml:space="preserve">pisuje podstawowe własności ciągów liczbowych, wyjaśnia </w:t>
            </w:r>
            <w:r w:rsidRPr="00F3375D">
              <w:rPr>
                <w:color w:val="000000"/>
                <w:sz w:val="16"/>
                <w:szCs w:val="16"/>
              </w:rPr>
              <w:lastRenderedPageBreak/>
              <w:t>pojęcia monotoniczności, ograniczoności oraz zbieżności ciągów liczbowych - K_B.W23</w:t>
            </w:r>
          </w:p>
          <w:p w14:paraId="36CB13DF" w14:textId="442C338A" w:rsidR="00F3375D" w:rsidRPr="00F3375D" w:rsidRDefault="00F3375D" w:rsidP="00F3375D">
            <w:pPr>
              <w:autoSpaceDE w:val="0"/>
              <w:autoSpaceDN w:val="0"/>
              <w:adjustRightInd w:val="0"/>
              <w:jc w:val="both"/>
              <w:rPr>
                <w:color w:val="000000"/>
                <w:sz w:val="16"/>
                <w:szCs w:val="16"/>
              </w:rPr>
            </w:pPr>
            <w:r>
              <w:rPr>
                <w:color w:val="000000"/>
                <w:sz w:val="16"/>
                <w:szCs w:val="16"/>
              </w:rPr>
              <w:t>W</w:t>
            </w:r>
            <w:r w:rsidRPr="00F3375D">
              <w:rPr>
                <w:color w:val="000000"/>
                <w:sz w:val="16"/>
                <w:szCs w:val="16"/>
              </w:rPr>
              <w:t>yjaśnia pojęcie granicy funkcji w punkcie oraz w nieskończoności, wyjaśnia pojęcia granic jednostronnych, wyjaśnia pojęcie ciągłości funkcji  - K_B.W23</w:t>
            </w:r>
          </w:p>
          <w:p w14:paraId="27C620B0" w14:textId="25ED7652" w:rsidR="00F3375D" w:rsidRPr="00F3375D" w:rsidRDefault="00F3375D" w:rsidP="00F3375D">
            <w:pPr>
              <w:autoSpaceDE w:val="0"/>
              <w:autoSpaceDN w:val="0"/>
              <w:adjustRightInd w:val="0"/>
              <w:jc w:val="both"/>
              <w:rPr>
                <w:color w:val="000000"/>
                <w:sz w:val="16"/>
                <w:szCs w:val="16"/>
              </w:rPr>
            </w:pPr>
            <w:r>
              <w:rPr>
                <w:color w:val="000000"/>
                <w:sz w:val="16"/>
                <w:szCs w:val="16"/>
              </w:rPr>
              <w:t>W</w:t>
            </w:r>
            <w:r w:rsidRPr="00F3375D">
              <w:rPr>
                <w:color w:val="000000"/>
                <w:sz w:val="16"/>
                <w:szCs w:val="16"/>
              </w:rPr>
              <w:t>yjaśnia pojęcie pochodnej funkcji w punkcie,  podaje wzory na  pochodne funkcji elementarnych oraz wzory na pochodną kombinacji liniowej, iloczynu, ilorazu i złożenia funkcji, podaje interpretację pochodnych wyższych rzędów i ich zastosowanie do badania przebiegu zmienności funkcji  - K_B.W23</w:t>
            </w:r>
          </w:p>
          <w:p w14:paraId="76E0CF22" w14:textId="4D11714D" w:rsidR="00F3375D" w:rsidRPr="00F3375D" w:rsidRDefault="00F3375D" w:rsidP="00F3375D">
            <w:pPr>
              <w:autoSpaceDE w:val="0"/>
              <w:autoSpaceDN w:val="0"/>
              <w:adjustRightInd w:val="0"/>
              <w:jc w:val="both"/>
              <w:rPr>
                <w:color w:val="000000"/>
                <w:sz w:val="16"/>
                <w:szCs w:val="16"/>
              </w:rPr>
            </w:pPr>
            <w:r>
              <w:rPr>
                <w:color w:val="000000"/>
                <w:sz w:val="16"/>
                <w:szCs w:val="16"/>
              </w:rPr>
              <w:t>W</w:t>
            </w:r>
            <w:r w:rsidRPr="00F3375D">
              <w:rPr>
                <w:color w:val="000000"/>
                <w:sz w:val="16"/>
                <w:szCs w:val="16"/>
              </w:rPr>
              <w:t>yjaśnia pojęcie całki nieoznaczonej oraz oznaczonej, podaje funkcje pierwotne wybranych funkcji elementarnych,  wyjaśnia geometryczną interpretację całki oznaczonej - K_B.W23</w:t>
            </w:r>
          </w:p>
          <w:p w14:paraId="516577B1" w14:textId="45D85637" w:rsidR="0077097A" w:rsidRPr="00F3375D" w:rsidRDefault="00F3375D" w:rsidP="00F3375D">
            <w:pPr>
              <w:ind w:left="5"/>
              <w:jc w:val="both"/>
              <w:rPr>
                <w:color w:val="000000"/>
                <w:sz w:val="16"/>
                <w:szCs w:val="16"/>
              </w:rPr>
            </w:pPr>
            <w:r>
              <w:rPr>
                <w:color w:val="000000"/>
                <w:sz w:val="16"/>
                <w:szCs w:val="16"/>
              </w:rPr>
              <w:t>P</w:t>
            </w:r>
            <w:r w:rsidRPr="00F3375D">
              <w:rPr>
                <w:color w:val="000000"/>
                <w:sz w:val="16"/>
                <w:szCs w:val="16"/>
              </w:rPr>
              <w:t>odaje znaczenie równania różniczkowego pierwszego rzędu - K_B.W23</w:t>
            </w:r>
          </w:p>
          <w:p w14:paraId="1D419384" w14:textId="4AD5B3C1" w:rsidR="00F3375D" w:rsidRPr="00F3375D" w:rsidRDefault="00F3375D" w:rsidP="00F3375D">
            <w:pPr>
              <w:autoSpaceDE w:val="0"/>
              <w:autoSpaceDN w:val="0"/>
              <w:adjustRightInd w:val="0"/>
              <w:jc w:val="both"/>
              <w:rPr>
                <w:color w:val="000000"/>
                <w:sz w:val="16"/>
                <w:szCs w:val="16"/>
              </w:rPr>
            </w:pPr>
            <w:r>
              <w:rPr>
                <w:color w:val="000000"/>
                <w:sz w:val="16"/>
                <w:szCs w:val="16"/>
              </w:rPr>
              <w:t>S</w:t>
            </w:r>
            <w:r w:rsidRPr="00F3375D">
              <w:rPr>
                <w:color w:val="000000"/>
                <w:sz w:val="16"/>
                <w:szCs w:val="16"/>
              </w:rPr>
              <w:t>porządza wykresy i bada własności podstawowych funkcji elementarnych: wielomianów, funkcji wymiernych, wykładniczych, logarytmicznych i trygonometrycznych -K_B.U11, K_B.U12, K_B.U13</w:t>
            </w:r>
          </w:p>
          <w:p w14:paraId="77C4F515" w14:textId="423BAAEA" w:rsidR="00F3375D" w:rsidRPr="00F3375D" w:rsidRDefault="00F3375D" w:rsidP="00F3375D">
            <w:pPr>
              <w:autoSpaceDE w:val="0"/>
              <w:autoSpaceDN w:val="0"/>
              <w:adjustRightInd w:val="0"/>
              <w:jc w:val="both"/>
              <w:rPr>
                <w:color w:val="000000"/>
                <w:sz w:val="16"/>
                <w:szCs w:val="16"/>
              </w:rPr>
            </w:pPr>
            <w:r>
              <w:rPr>
                <w:color w:val="000000"/>
                <w:sz w:val="16"/>
                <w:szCs w:val="16"/>
              </w:rPr>
              <w:t>W</w:t>
            </w:r>
            <w:r w:rsidRPr="00F3375D">
              <w:rPr>
                <w:color w:val="000000"/>
                <w:sz w:val="16"/>
                <w:szCs w:val="16"/>
              </w:rPr>
              <w:t>yznacza granice ciągów liczbowych; wyznacza granice funkcji elementarnych - K_B.U11, K_B.U12, K_B.U13</w:t>
            </w:r>
          </w:p>
          <w:p w14:paraId="59FB276E" w14:textId="7AF3DAC7" w:rsidR="00F3375D" w:rsidRPr="00F3375D" w:rsidRDefault="00F3375D" w:rsidP="00F3375D">
            <w:pPr>
              <w:autoSpaceDE w:val="0"/>
              <w:autoSpaceDN w:val="0"/>
              <w:adjustRightInd w:val="0"/>
              <w:jc w:val="both"/>
              <w:rPr>
                <w:color w:val="000000"/>
                <w:sz w:val="16"/>
                <w:szCs w:val="16"/>
              </w:rPr>
            </w:pPr>
            <w:r>
              <w:rPr>
                <w:color w:val="000000"/>
                <w:sz w:val="16"/>
                <w:szCs w:val="16"/>
              </w:rPr>
              <w:t>O</w:t>
            </w:r>
            <w:r w:rsidRPr="00F3375D">
              <w:rPr>
                <w:color w:val="000000"/>
                <w:sz w:val="16"/>
                <w:szCs w:val="16"/>
              </w:rPr>
              <w:t>blicza pochodne funkcji - K_B.U11, K_B.U12, K_B.U13</w:t>
            </w:r>
          </w:p>
          <w:p w14:paraId="13248A18" w14:textId="0B7916F1" w:rsidR="00F3375D" w:rsidRPr="00F3375D" w:rsidRDefault="00F3375D" w:rsidP="00F3375D">
            <w:pPr>
              <w:autoSpaceDE w:val="0"/>
              <w:autoSpaceDN w:val="0"/>
              <w:adjustRightInd w:val="0"/>
              <w:jc w:val="both"/>
              <w:rPr>
                <w:color w:val="000000"/>
                <w:sz w:val="16"/>
                <w:szCs w:val="16"/>
              </w:rPr>
            </w:pPr>
            <w:r>
              <w:rPr>
                <w:color w:val="000000"/>
                <w:sz w:val="16"/>
                <w:szCs w:val="16"/>
              </w:rPr>
              <w:t>P</w:t>
            </w:r>
            <w:r w:rsidRPr="00F3375D">
              <w:rPr>
                <w:color w:val="000000"/>
                <w:sz w:val="16"/>
                <w:szCs w:val="16"/>
              </w:rPr>
              <w:t>rzeprowadza badanie przebiegu zmienności funkcji i sporządza wykresy funkcji elementarnych - K_B.U11, K_B.U12</w:t>
            </w:r>
          </w:p>
          <w:p w14:paraId="7BD27A1B" w14:textId="0A59E5A7" w:rsidR="00F3375D" w:rsidRPr="00F3375D" w:rsidRDefault="00F3375D" w:rsidP="00F3375D">
            <w:pPr>
              <w:autoSpaceDE w:val="0"/>
              <w:autoSpaceDN w:val="0"/>
              <w:adjustRightInd w:val="0"/>
              <w:jc w:val="both"/>
              <w:rPr>
                <w:color w:val="000000"/>
                <w:sz w:val="16"/>
                <w:szCs w:val="16"/>
              </w:rPr>
            </w:pPr>
            <w:r>
              <w:rPr>
                <w:color w:val="000000"/>
                <w:sz w:val="16"/>
                <w:szCs w:val="16"/>
              </w:rPr>
              <w:t>W</w:t>
            </w:r>
            <w:r w:rsidRPr="00F3375D">
              <w:rPr>
                <w:color w:val="000000"/>
                <w:sz w:val="16"/>
                <w:szCs w:val="16"/>
              </w:rPr>
              <w:t>yznacza proste całki nieoznaczone i oznaczone - K_B.U11, K_B.U12, K_B.U13</w:t>
            </w:r>
          </w:p>
          <w:p w14:paraId="5EFF22B0" w14:textId="6ACF3EB3" w:rsidR="00F3375D" w:rsidRPr="00F3375D" w:rsidRDefault="00F3375D" w:rsidP="00F3375D">
            <w:pPr>
              <w:ind w:left="5"/>
              <w:jc w:val="both"/>
              <w:rPr>
                <w:color w:val="000000"/>
                <w:sz w:val="16"/>
                <w:szCs w:val="16"/>
              </w:rPr>
            </w:pPr>
            <w:r>
              <w:rPr>
                <w:color w:val="000000"/>
                <w:sz w:val="16"/>
                <w:szCs w:val="16"/>
              </w:rPr>
              <w:t>R</w:t>
            </w:r>
            <w:r w:rsidRPr="00F3375D">
              <w:rPr>
                <w:color w:val="000000"/>
                <w:sz w:val="16"/>
                <w:szCs w:val="16"/>
              </w:rPr>
              <w:t>ozwiązuje równania różniczkowe zwyczajne pierwszego rzędu - K_B.U11, K_B.U12</w:t>
            </w:r>
          </w:p>
          <w:p w14:paraId="745D0EED" w14:textId="7C667757" w:rsidR="00F3375D" w:rsidRPr="00F3375D" w:rsidRDefault="00F3375D" w:rsidP="00F3375D">
            <w:pPr>
              <w:autoSpaceDE w:val="0"/>
              <w:autoSpaceDN w:val="0"/>
              <w:adjustRightInd w:val="0"/>
              <w:jc w:val="both"/>
              <w:rPr>
                <w:iCs/>
                <w:sz w:val="16"/>
                <w:szCs w:val="16"/>
              </w:rPr>
            </w:pPr>
            <w:r>
              <w:rPr>
                <w:iCs/>
                <w:sz w:val="16"/>
                <w:szCs w:val="16"/>
              </w:rPr>
              <w:t>K</w:t>
            </w:r>
            <w:r w:rsidRPr="00F3375D">
              <w:rPr>
                <w:iCs/>
                <w:sz w:val="16"/>
                <w:szCs w:val="16"/>
              </w:rPr>
              <w:t>orzysta z platformy e-learningowej, aby wyszukać oraz pobrać materiały związane z przedmiotem, korzysta ze źródeł internetowych uzupełniając treści podawane na zajęciach- K_B.K1</w:t>
            </w:r>
          </w:p>
          <w:p w14:paraId="36262225" w14:textId="6A430205" w:rsidR="00F3375D" w:rsidRPr="00D50D0A" w:rsidRDefault="00F3375D" w:rsidP="00F3375D">
            <w:pPr>
              <w:ind w:left="5"/>
              <w:jc w:val="both"/>
              <w:rPr>
                <w:sz w:val="20"/>
                <w:szCs w:val="20"/>
              </w:rPr>
            </w:pPr>
            <w:r>
              <w:rPr>
                <w:iCs/>
                <w:sz w:val="16"/>
                <w:szCs w:val="16"/>
              </w:rPr>
              <w:t>W</w:t>
            </w:r>
            <w:r w:rsidRPr="00F3375D">
              <w:rPr>
                <w:iCs/>
                <w:sz w:val="16"/>
                <w:szCs w:val="16"/>
              </w:rPr>
              <w:t>ybrane problemy/zadania stawiane przez prowadzącego rozwiązuje w grupie - K_B.K3</w:t>
            </w:r>
          </w:p>
        </w:tc>
        <w:tc>
          <w:tcPr>
            <w:tcW w:w="2835" w:type="dxa"/>
            <w:gridSpan w:val="4"/>
            <w:vAlign w:val="center"/>
          </w:tcPr>
          <w:p w14:paraId="4D034CD5" w14:textId="77777777" w:rsidR="00F3375D" w:rsidRPr="00F3375D" w:rsidRDefault="00F3375D" w:rsidP="00F3375D">
            <w:pPr>
              <w:autoSpaceDE w:val="0"/>
              <w:autoSpaceDN w:val="0"/>
              <w:adjustRightInd w:val="0"/>
              <w:jc w:val="both"/>
              <w:rPr>
                <w:sz w:val="16"/>
                <w:szCs w:val="16"/>
                <w:u w:val="single"/>
              </w:rPr>
            </w:pPr>
            <w:r w:rsidRPr="00F3375D">
              <w:rPr>
                <w:b/>
                <w:sz w:val="16"/>
                <w:szCs w:val="16"/>
                <w:u w:val="single"/>
              </w:rPr>
              <w:lastRenderedPageBreak/>
              <w:t>Wykład</w:t>
            </w:r>
            <w:r w:rsidRPr="00F3375D">
              <w:rPr>
                <w:sz w:val="16"/>
                <w:szCs w:val="16"/>
                <w:u w:val="single"/>
              </w:rPr>
              <w:t>:</w:t>
            </w:r>
          </w:p>
          <w:p w14:paraId="12A764E4" w14:textId="77777777" w:rsidR="00F3375D" w:rsidRPr="00F3375D" w:rsidRDefault="00F3375D" w:rsidP="00DE0C5B">
            <w:pPr>
              <w:pStyle w:val="ListParagraph1"/>
              <w:numPr>
                <w:ilvl w:val="0"/>
                <w:numId w:val="40"/>
              </w:numPr>
              <w:suppressAutoHyphens w:val="0"/>
              <w:autoSpaceDE w:val="0"/>
              <w:autoSpaceDN w:val="0"/>
              <w:adjustRightInd w:val="0"/>
              <w:spacing w:after="0" w:line="240" w:lineRule="auto"/>
              <w:jc w:val="both"/>
              <w:rPr>
                <w:rFonts w:ascii="Times New Roman" w:hAnsi="Times New Roman" w:cs="Times New Roman"/>
                <w:sz w:val="16"/>
                <w:szCs w:val="16"/>
              </w:rPr>
            </w:pPr>
            <w:r w:rsidRPr="00F3375D">
              <w:rPr>
                <w:rFonts w:ascii="Times New Roman" w:hAnsi="Times New Roman" w:cs="Times New Roman"/>
                <w:sz w:val="16"/>
                <w:szCs w:val="16"/>
              </w:rPr>
              <w:t xml:space="preserve">wykład informacyjny (konwencjonalny) z prezentacją multimedialną </w:t>
            </w:r>
          </w:p>
          <w:p w14:paraId="3AD64CAE" w14:textId="77777777" w:rsidR="00F3375D" w:rsidRPr="00F3375D" w:rsidRDefault="00F3375D" w:rsidP="00DE0C5B">
            <w:pPr>
              <w:pStyle w:val="ListParagraph1"/>
              <w:numPr>
                <w:ilvl w:val="0"/>
                <w:numId w:val="40"/>
              </w:numPr>
              <w:suppressAutoHyphens w:val="0"/>
              <w:autoSpaceDE w:val="0"/>
              <w:autoSpaceDN w:val="0"/>
              <w:adjustRightInd w:val="0"/>
              <w:spacing w:after="0" w:line="240" w:lineRule="auto"/>
              <w:jc w:val="both"/>
              <w:rPr>
                <w:rFonts w:ascii="Times New Roman" w:hAnsi="Times New Roman" w:cs="Times New Roman"/>
                <w:sz w:val="16"/>
                <w:szCs w:val="16"/>
              </w:rPr>
            </w:pPr>
            <w:r w:rsidRPr="00F3375D">
              <w:rPr>
                <w:rFonts w:ascii="Times New Roman" w:hAnsi="Times New Roman" w:cs="Times New Roman"/>
                <w:sz w:val="16"/>
                <w:szCs w:val="16"/>
              </w:rPr>
              <w:t>wykład problemowy</w:t>
            </w:r>
          </w:p>
          <w:p w14:paraId="4A487E7C" w14:textId="77777777" w:rsidR="00F3375D" w:rsidRPr="00F3375D" w:rsidRDefault="00F3375D" w:rsidP="00F3375D">
            <w:pPr>
              <w:pStyle w:val="ListParagraph1"/>
              <w:suppressAutoHyphens w:val="0"/>
              <w:autoSpaceDE w:val="0"/>
              <w:autoSpaceDN w:val="0"/>
              <w:adjustRightInd w:val="0"/>
              <w:spacing w:after="0" w:line="240" w:lineRule="auto"/>
              <w:ind w:left="0"/>
              <w:jc w:val="both"/>
              <w:rPr>
                <w:rFonts w:ascii="Times New Roman" w:hAnsi="Times New Roman" w:cs="Times New Roman"/>
                <w:sz w:val="16"/>
                <w:szCs w:val="16"/>
              </w:rPr>
            </w:pPr>
          </w:p>
          <w:p w14:paraId="5A293BA1" w14:textId="77777777" w:rsidR="00F3375D" w:rsidRPr="00F3375D" w:rsidRDefault="00F3375D" w:rsidP="00F3375D">
            <w:pPr>
              <w:autoSpaceDE w:val="0"/>
              <w:autoSpaceDN w:val="0"/>
              <w:adjustRightInd w:val="0"/>
              <w:jc w:val="both"/>
              <w:rPr>
                <w:b/>
                <w:sz w:val="16"/>
                <w:szCs w:val="16"/>
                <w:u w:val="single"/>
              </w:rPr>
            </w:pPr>
            <w:r w:rsidRPr="00F3375D">
              <w:rPr>
                <w:b/>
                <w:sz w:val="16"/>
                <w:szCs w:val="16"/>
                <w:u w:val="single"/>
              </w:rPr>
              <w:lastRenderedPageBreak/>
              <w:t>Ćwiczenia:</w:t>
            </w:r>
          </w:p>
          <w:p w14:paraId="7AE16E7E" w14:textId="77777777" w:rsidR="00F3375D" w:rsidRPr="00F3375D" w:rsidRDefault="00F3375D" w:rsidP="00DE0C5B">
            <w:pPr>
              <w:pStyle w:val="ListParagraph1"/>
              <w:numPr>
                <w:ilvl w:val="0"/>
                <w:numId w:val="42"/>
              </w:numPr>
              <w:suppressAutoHyphens w:val="0"/>
              <w:autoSpaceDE w:val="0"/>
              <w:autoSpaceDN w:val="0"/>
              <w:adjustRightInd w:val="0"/>
              <w:spacing w:after="0" w:line="240" w:lineRule="auto"/>
              <w:jc w:val="both"/>
              <w:rPr>
                <w:rFonts w:ascii="Times New Roman" w:hAnsi="Times New Roman" w:cs="Times New Roman"/>
                <w:sz w:val="16"/>
                <w:szCs w:val="16"/>
              </w:rPr>
            </w:pPr>
            <w:r w:rsidRPr="00F3375D">
              <w:rPr>
                <w:rFonts w:ascii="Times New Roman" w:hAnsi="Times New Roman" w:cs="Times New Roman"/>
                <w:sz w:val="16"/>
                <w:szCs w:val="16"/>
              </w:rPr>
              <w:t>metoda klasyczna problemowa</w:t>
            </w:r>
          </w:p>
          <w:p w14:paraId="3558E444" w14:textId="77777777" w:rsidR="00F3375D" w:rsidRPr="00F3375D" w:rsidRDefault="00F3375D" w:rsidP="00F3375D">
            <w:pPr>
              <w:autoSpaceDE w:val="0"/>
              <w:autoSpaceDN w:val="0"/>
              <w:adjustRightInd w:val="0"/>
              <w:jc w:val="both"/>
              <w:rPr>
                <w:b/>
                <w:sz w:val="16"/>
                <w:szCs w:val="16"/>
                <w:u w:val="single"/>
              </w:rPr>
            </w:pPr>
          </w:p>
          <w:p w14:paraId="0DD505CB" w14:textId="77777777" w:rsidR="00F3375D" w:rsidRDefault="00F3375D" w:rsidP="00F3375D">
            <w:pPr>
              <w:autoSpaceDE w:val="0"/>
              <w:autoSpaceDN w:val="0"/>
              <w:adjustRightInd w:val="0"/>
              <w:jc w:val="both"/>
              <w:rPr>
                <w:b/>
                <w:sz w:val="16"/>
                <w:szCs w:val="16"/>
                <w:u w:val="single"/>
              </w:rPr>
            </w:pPr>
            <w:r w:rsidRPr="00F3375D">
              <w:rPr>
                <w:b/>
                <w:sz w:val="16"/>
                <w:szCs w:val="16"/>
                <w:u w:val="single"/>
              </w:rPr>
              <w:t>Seminaria:</w:t>
            </w:r>
          </w:p>
          <w:p w14:paraId="6FF8C592" w14:textId="2D4A1359" w:rsidR="0077097A" w:rsidRPr="00F3375D" w:rsidRDefault="00F3375D" w:rsidP="00DE0C5B">
            <w:pPr>
              <w:numPr>
                <w:ilvl w:val="0"/>
                <w:numId w:val="41"/>
              </w:numPr>
              <w:autoSpaceDE w:val="0"/>
              <w:autoSpaceDN w:val="0"/>
              <w:adjustRightInd w:val="0"/>
              <w:jc w:val="both"/>
              <w:rPr>
                <w:b/>
                <w:sz w:val="16"/>
                <w:szCs w:val="16"/>
                <w:u w:val="single"/>
              </w:rPr>
            </w:pPr>
            <w:r w:rsidRPr="00F3375D">
              <w:rPr>
                <w:sz w:val="16"/>
                <w:szCs w:val="16"/>
              </w:rPr>
              <w:t>nie dotyczy</w:t>
            </w:r>
          </w:p>
        </w:tc>
        <w:tc>
          <w:tcPr>
            <w:tcW w:w="3969" w:type="dxa"/>
            <w:gridSpan w:val="4"/>
            <w:vAlign w:val="center"/>
          </w:tcPr>
          <w:p w14:paraId="7CBC2C4A" w14:textId="77777777" w:rsidR="00F3375D" w:rsidRPr="00F3375D" w:rsidRDefault="00F3375D" w:rsidP="00F3375D">
            <w:pPr>
              <w:shd w:val="clear" w:color="auto" w:fill="FFFFFF"/>
              <w:ind w:right="117"/>
              <w:jc w:val="both"/>
              <w:rPr>
                <w:b/>
                <w:sz w:val="16"/>
                <w:szCs w:val="16"/>
                <w:u w:val="single"/>
              </w:rPr>
            </w:pPr>
            <w:r w:rsidRPr="00F3375D">
              <w:rPr>
                <w:b/>
                <w:sz w:val="16"/>
                <w:szCs w:val="16"/>
                <w:u w:val="single"/>
              </w:rPr>
              <w:lastRenderedPageBreak/>
              <w:t>Ćwiczenia</w:t>
            </w:r>
          </w:p>
          <w:p w14:paraId="59FC0C7D" w14:textId="77777777" w:rsidR="00F3375D" w:rsidRPr="00F3375D" w:rsidRDefault="00F3375D" w:rsidP="00F3375D">
            <w:pPr>
              <w:shd w:val="clear" w:color="auto" w:fill="FFFFFF"/>
              <w:ind w:right="117"/>
              <w:jc w:val="both"/>
              <w:rPr>
                <w:sz w:val="16"/>
                <w:szCs w:val="16"/>
              </w:rPr>
            </w:pPr>
            <w:r w:rsidRPr="00F3375D">
              <w:rPr>
                <w:sz w:val="16"/>
                <w:szCs w:val="16"/>
              </w:rPr>
              <w:t xml:space="preserve">Zaliczenie z ćwiczeń odbywa się na podstawie trzech pisemnych Aby zaliczyć kolokwium należy zdobyć co najmniej 50% punktów. </w:t>
            </w:r>
          </w:p>
          <w:p w14:paraId="3578101F" w14:textId="78008346" w:rsidR="00F3375D" w:rsidRDefault="00F3375D" w:rsidP="00F3375D">
            <w:pPr>
              <w:shd w:val="clear" w:color="auto" w:fill="FFFFFF"/>
              <w:ind w:right="117"/>
              <w:jc w:val="both"/>
              <w:rPr>
                <w:sz w:val="16"/>
                <w:szCs w:val="16"/>
              </w:rPr>
            </w:pPr>
          </w:p>
          <w:p w14:paraId="46B90F76" w14:textId="77777777" w:rsidR="00F3375D" w:rsidRPr="00F3375D" w:rsidRDefault="00F3375D" w:rsidP="00F3375D">
            <w:pPr>
              <w:shd w:val="clear" w:color="auto" w:fill="FFFFFF"/>
              <w:ind w:right="117"/>
              <w:jc w:val="both"/>
              <w:rPr>
                <w:sz w:val="16"/>
                <w:szCs w:val="16"/>
              </w:rPr>
            </w:pPr>
          </w:p>
          <w:p w14:paraId="5A0F40A3" w14:textId="77777777" w:rsidR="00F3375D" w:rsidRPr="00F3375D" w:rsidRDefault="00F3375D" w:rsidP="00F3375D">
            <w:pPr>
              <w:shd w:val="clear" w:color="auto" w:fill="FFFFFF"/>
              <w:ind w:right="117"/>
              <w:jc w:val="both"/>
              <w:rPr>
                <w:b/>
                <w:sz w:val="16"/>
                <w:szCs w:val="16"/>
                <w:u w:val="single"/>
              </w:rPr>
            </w:pPr>
            <w:r w:rsidRPr="00F3375D">
              <w:rPr>
                <w:b/>
                <w:sz w:val="16"/>
                <w:szCs w:val="16"/>
                <w:u w:val="single"/>
              </w:rPr>
              <w:lastRenderedPageBreak/>
              <w:t xml:space="preserve">Wykład </w:t>
            </w:r>
          </w:p>
          <w:p w14:paraId="162FA314" w14:textId="77777777" w:rsidR="00F3375D" w:rsidRPr="00F3375D" w:rsidRDefault="00F3375D" w:rsidP="00F3375D">
            <w:pPr>
              <w:shd w:val="clear" w:color="auto" w:fill="FFFFFF"/>
              <w:ind w:right="117"/>
              <w:jc w:val="both"/>
              <w:rPr>
                <w:sz w:val="16"/>
                <w:szCs w:val="16"/>
              </w:rPr>
            </w:pPr>
            <w:r w:rsidRPr="00F3375D">
              <w:rPr>
                <w:sz w:val="16"/>
                <w:szCs w:val="16"/>
              </w:rPr>
              <w:t xml:space="preserve">Wiedzę i umiejętności zdobyte podczas wykładu ocenia się podczas egzaminu końcowego.  </w:t>
            </w:r>
          </w:p>
          <w:p w14:paraId="3C900564" w14:textId="77777777" w:rsidR="00F3375D" w:rsidRPr="00F3375D" w:rsidRDefault="00F3375D" w:rsidP="00F3375D">
            <w:pPr>
              <w:shd w:val="clear" w:color="auto" w:fill="FFFFFF"/>
              <w:ind w:right="117"/>
              <w:jc w:val="both"/>
              <w:rPr>
                <w:sz w:val="16"/>
                <w:szCs w:val="16"/>
              </w:rPr>
            </w:pPr>
          </w:p>
          <w:p w14:paraId="7C2B9FF8" w14:textId="77777777" w:rsidR="00F3375D" w:rsidRPr="00F3375D" w:rsidRDefault="00F3375D" w:rsidP="00F3375D">
            <w:pPr>
              <w:spacing w:after="90"/>
              <w:rPr>
                <w:b/>
                <w:sz w:val="16"/>
                <w:szCs w:val="16"/>
                <w:u w:val="single"/>
              </w:rPr>
            </w:pPr>
            <w:r w:rsidRPr="00F3375D">
              <w:rPr>
                <w:b/>
                <w:sz w:val="16"/>
                <w:szCs w:val="16"/>
                <w:u w:val="single"/>
              </w:rPr>
              <w:t>Wykład i ćwiczenia</w:t>
            </w:r>
          </w:p>
          <w:p w14:paraId="30A4FAB6" w14:textId="77777777" w:rsidR="00F3375D" w:rsidRPr="00F3375D" w:rsidRDefault="00F3375D" w:rsidP="00F3375D">
            <w:pPr>
              <w:spacing w:after="90"/>
              <w:rPr>
                <w:sz w:val="16"/>
                <w:szCs w:val="16"/>
              </w:rPr>
            </w:pPr>
            <w:r w:rsidRPr="00F3375D">
              <w:rPr>
                <w:sz w:val="16"/>
                <w:szCs w:val="16"/>
              </w:rPr>
              <w:t>Ocena z przedmiotu wystawiana jest na podstawie wyników egzaminu według liczby uzyskanych punktów zgodnie z poniższą tabelą:</w:t>
            </w:r>
          </w:p>
          <w:tbl>
            <w:tblPr>
              <w:tblW w:w="3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tblGrid>
            <w:tr w:rsidR="00F3375D" w:rsidRPr="00F3375D" w14:paraId="73562629"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vAlign w:val="center"/>
                </w:tcPr>
                <w:p w14:paraId="4432D748" w14:textId="77777777" w:rsidR="00F3375D" w:rsidRPr="00F3375D" w:rsidRDefault="00F3375D" w:rsidP="00477CFE">
                  <w:pPr>
                    <w:framePr w:hSpace="141" w:wrap="around" w:vAnchor="page" w:hAnchor="page" w:xAlign="center" w:y="2826"/>
                    <w:shd w:val="clear" w:color="auto" w:fill="FFFFFF"/>
                    <w:ind w:left="-535" w:firstLine="708"/>
                    <w:jc w:val="center"/>
                    <w:rPr>
                      <w:b/>
                      <w:bCs/>
                      <w:sz w:val="16"/>
                      <w:szCs w:val="16"/>
                    </w:rPr>
                  </w:pPr>
                  <w:r w:rsidRPr="00F3375D">
                    <w:rPr>
                      <w:b/>
                      <w:bCs/>
                      <w:sz w:val="16"/>
                      <w:szCs w:val="16"/>
                    </w:rPr>
                    <w:t>Procent punktów</w:t>
                  </w:r>
                </w:p>
              </w:tc>
              <w:tc>
                <w:tcPr>
                  <w:tcW w:w="1587" w:type="dxa"/>
                  <w:tcBorders>
                    <w:top w:val="single" w:sz="4" w:space="0" w:color="auto"/>
                    <w:left w:val="single" w:sz="4" w:space="0" w:color="auto"/>
                    <w:bottom w:val="single" w:sz="4" w:space="0" w:color="auto"/>
                    <w:right w:val="single" w:sz="4" w:space="0" w:color="auto"/>
                  </w:tcBorders>
                  <w:vAlign w:val="center"/>
                </w:tcPr>
                <w:p w14:paraId="6D79C3B7" w14:textId="77777777" w:rsidR="00F3375D" w:rsidRPr="00F3375D" w:rsidRDefault="00F3375D" w:rsidP="00477CFE">
                  <w:pPr>
                    <w:framePr w:hSpace="141" w:wrap="around" w:vAnchor="page" w:hAnchor="page" w:xAlign="center" w:y="2826"/>
                    <w:ind w:left="-535" w:firstLine="708"/>
                    <w:jc w:val="center"/>
                    <w:rPr>
                      <w:b/>
                      <w:bCs/>
                      <w:sz w:val="16"/>
                      <w:szCs w:val="16"/>
                    </w:rPr>
                  </w:pPr>
                  <w:r w:rsidRPr="00F3375D">
                    <w:rPr>
                      <w:b/>
                      <w:bCs/>
                      <w:sz w:val="16"/>
                      <w:szCs w:val="16"/>
                    </w:rPr>
                    <w:t>Ocena</w:t>
                  </w:r>
                </w:p>
              </w:tc>
            </w:tr>
            <w:tr w:rsidR="00F3375D" w:rsidRPr="00F3375D" w14:paraId="53D01FE3"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tcPr>
                <w:p w14:paraId="4B02D546" w14:textId="77777777" w:rsidR="00F3375D" w:rsidRPr="00F3375D" w:rsidRDefault="00F3375D" w:rsidP="00477CFE">
                  <w:pPr>
                    <w:framePr w:hSpace="141" w:wrap="around" w:vAnchor="page" w:hAnchor="page" w:xAlign="center" w:y="2826"/>
                    <w:shd w:val="clear" w:color="auto" w:fill="FFFFFF"/>
                    <w:ind w:left="-535" w:firstLine="708"/>
                    <w:jc w:val="center"/>
                    <w:rPr>
                      <w:sz w:val="16"/>
                      <w:szCs w:val="16"/>
                    </w:rPr>
                  </w:pPr>
                  <w:r w:rsidRPr="00F3375D">
                    <w:rPr>
                      <w:sz w:val="16"/>
                      <w:szCs w:val="16"/>
                    </w:rPr>
                    <w:t>90-100%</w:t>
                  </w:r>
                </w:p>
              </w:tc>
              <w:tc>
                <w:tcPr>
                  <w:tcW w:w="1587" w:type="dxa"/>
                  <w:tcBorders>
                    <w:top w:val="single" w:sz="4" w:space="0" w:color="auto"/>
                    <w:left w:val="single" w:sz="4" w:space="0" w:color="auto"/>
                    <w:bottom w:val="single" w:sz="4" w:space="0" w:color="auto"/>
                    <w:right w:val="single" w:sz="4" w:space="0" w:color="auto"/>
                  </w:tcBorders>
                </w:tcPr>
                <w:p w14:paraId="46BCCB4D" w14:textId="77777777" w:rsidR="00F3375D" w:rsidRPr="00F3375D" w:rsidRDefault="00F3375D" w:rsidP="00477CFE">
                  <w:pPr>
                    <w:framePr w:hSpace="141" w:wrap="around" w:vAnchor="page" w:hAnchor="page" w:xAlign="center" w:y="2826"/>
                    <w:ind w:left="-535" w:firstLine="708"/>
                    <w:jc w:val="center"/>
                    <w:rPr>
                      <w:sz w:val="16"/>
                      <w:szCs w:val="16"/>
                    </w:rPr>
                  </w:pPr>
                  <w:r w:rsidRPr="00F3375D">
                    <w:rPr>
                      <w:sz w:val="16"/>
                      <w:szCs w:val="16"/>
                    </w:rPr>
                    <w:t>Bardzo dobry</w:t>
                  </w:r>
                </w:p>
              </w:tc>
            </w:tr>
            <w:tr w:rsidR="00F3375D" w:rsidRPr="00F3375D" w14:paraId="054031E9"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tcPr>
                <w:p w14:paraId="72643C46" w14:textId="77777777" w:rsidR="00F3375D" w:rsidRPr="00F3375D" w:rsidRDefault="00F3375D" w:rsidP="00477CFE">
                  <w:pPr>
                    <w:framePr w:hSpace="141" w:wrap="around" w:vAnchor="page" w:hAnchor="page" w:xAlign="center" w:y="2826"/>
                    <w:shd w:val="clear" w:color="auto" w:fill="FFFFFF"/>
                    <w:ind w:left="-535" w:firstLine="708"/>
                    <w:jc w:val="center"/>
                    <w:rPr>
                      <w:sz w:val="16"/>
                      <w:szCs w:val="16"/>
                    </w:rPr>
                  </w:pPr>
                  <w:r w:rsidRPr="00F3375D">
                    <w:rPr>
                      <w:sz w:val="16"/>
                      <w:szCs w:val="16"/>
                    </w:rPr>
                    <w:t>80-89%</w:t>
                  </w:r>
                </w:p>
              </w:tc>
              <w:tc>
                <w:tcPr>
                  <w:tcW w:w="1587" w:type="dxa"/>
                  <w:tcBorders>
                    <w:top w:val="single" w:sz="4" w:space="0" w:color="auto"/>
                    <w:left w:val="single" w:sz="4" w:space="0" w:color="auto"/>
                    <w:bottom w:val="single" w:sz="4" w:space="0" w:color="auto"/>
                    <w:right w:val="single" w:sz="4" w:space="0" w:color="auto"/>
                  </w:tcBorders>
                </w:tcPr>
                <w:p w14:paraId="0A695074" w14:textId="77777777" w:rsidR="00F3375D" w:rsidRPr="00F3375D" w:rsidRDefault="00F3375D" w:rsidP="00477CFE">
                  <w:pPr>
                    <w:framePr w:hSpace="141" w:wrap="around" w:vAnchor="page" w:hAnchor="page" w:xAlign="center" w:y="2826"/>
                    <w:ind w:left="-535" w:firstLine="708"/>
                    <w:jc w:val="center"/>
                    <w:rPr>
                      <w:sz w:val="16"/>
                      <w:szCs w:val="16"/>
                    </w:rPr>
                  </w:pPr>
                  <w:r w:rsidRPr="00F3375D">
                    <w:rPr>
                      <w:sz w:val="16"/>
                      <w:szCs w:val="16"/>
                    </w:rPr>
                    <w:t>Dobry plus</w:t>
                  </w:r>
                </w:p>
              </w:tc>
            </w:tr>
            <w:tr w:rsidR="00F3375D" w:rsidRPr="00F3375D" w14:paraId="13EEC8F1"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tcPr>
                <w:p w14:paraId="0AC75ADD" w14:textId="77777777" w:rsidR="00F3375D" w:rsidRPr="00F3375D" w:rsidRDefault="00F3375D" w:rsidP="00477CFE">
                  <w:pPr>
                    <w:framePr w:hSpace="141" w:wrap="around" w:vAnchor="page" w:hAnchor="page" w:xAlign="center" w:y="2826"/>
                    <w:shd w:val="clear" w:color="auto" w:fill="FFFFFF"/>
                    <w:ind w:left="-535" w:firstLine="708"/>
                    <w:jc w:val="center"/>
                    <w:rPr>
                      <w:sz w:val="16"/>
                      <w:szCs w:val="16"/>
                    </w:rPr>
                  </w:pPr>
                  <w:r w:rsidRPr="00F3375D">
                    <w:rPr>
                      <w:sz w:val="16"/>
                      <w:szCs w:val="16"/>
                    </w:rPr>
                    <w:t>70-79%</w:t>
                  </w:r>
                </w:p>
              </w:tc>
              <w:tc>
                <w:tcPr>
                  <w:tcW w:w="1587" w:type="dxa"/>
                  <w:tcBorders>
                    <w:top w:val="single" w:sz="4" w:space="0" w:color="auto"/>
                    <w:left w:val="single" w:sz="4" w:space="0" w:color="auto"/>
                    <w:bottom w:val="single" w:sz="4" w:space="0" w:color="auto"/>
                    <w:right w:val="single" w:sz="4" w:space="0" w:color="auto"/>
                  </w:tcBorders>
                </w:tcPr>
                <w:p w14:paraId="1CF59200" w14:textId="77777777" w:rsidR="00F3375D" w:rsidRPr="00F3375D" w:rsidRDefault="00F3375D" w:rsidP="00477CFE">
                  <w:pPr>
                    <w:framePr w:hSpace="141" w:wrap="around" w:vAnchor="page" w:hAnchor="page" w:xAlign="center" w:y="2826"/>
                    <w:ind w:left="-535" w:firstLine="708"/>
                    <w:jc w:val="center"/>
                    <w:rPr>
                      <w:sz w:val="16"/>
                      <w:szCs w:val="16"/>
                    </w:rPr>
                  </w:pPr>
                  <w:r w:rsidRPr="00F3375D">
                    <w:rPr>
                      <w:sz w:val="16"/>
                      <w:szCs w:val="16"/>
                    </w:rPr>
                    <w:t>Dobry</w:t>
                  </w:r>
                </w:p>
              </w:tc>
            </w:tr>
            <w:tr w:rsidR="00F3375D" w:rsidRPr="00F3375D" w14:paraId="1A082E02"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tcPr>
                <w:p w14:paraId="4A9F8F34" w14:textId="77777777" w:rsidR="00F3375D" w:rsidRPr="00F3375D" w:rsidRDefault="00F3375D" w:rsidP="00477CFE">
                  <w:pPr>
                    <w:framePr w:hSpace="141" w:wrap="around" w:vAnchor="page" w:hAnchor="page" w:xAlign="center" w:y="2826"/>
                    <w:shd w:val="clear" w:color="auto" w:fill="FFFFFF"/>
                    <w:ind w:left="-535" w:firstLine="708"/>
                    <w:jc w:val="center"/>
                    <w:rPr>
                      <w:sz w:val="16"/>
                      <w:szCs w:val="16"/>
                    </w:rPr>
                  </w:pPr>
                  <w:r w:rsidRPr="00F3375D">
                    <w:rPr>
                      <w:sz w:val="16"/>
                      <w:szCs w:val="16"/>
                    </w:rPr>
                    <w:t>60-69%</w:t>
                  </w:r>
                </w:p>
              </w:tc>
              <w:tc>
                <w:tcPr>
                  <w:tcW w:w="1587" w:type="dxa"/>
                  <w:tcBorders>
                    <w:top w:val="single" w:sz="4" w:space="0" w:color="auto"/>
                    <w:left w:val="single" w:sz="4" w:space="0" w:color="auto"/>
                    <w:bottom w:val="single" w:sz="4" w:space="0" w:color="auto"/>
                    <w:right w:val="single" w:sz="4" w:space="0" w:color="auto"/>
                  </w:tcBorders>
                </w:tcPr>
                <w:p w14:paraId="6645ACEF" w14:textId="77777777" w:rsidR="00F3375D" w:rsidRPr="00F3375D" w:rsidRDefault="00F3375D" w:rsidP="00477CFE">
                  <w:pPr>
                    <w:framePr w:hSpace="141" w:wrap="around" w:vAnchor="page" w:hAnchor="page" w:xAlign="center" w:y="2826"/>
                    <w:ind w:left="-535" w:firstLine="708"/>
                    <w:jc w:val="center"/>
                    <w:rPr>
                      <w:sz w:val="16"/>
                      <w:szCs w:val="16"/>
                    </w:rPr>
                  </w:pPr>
                  <w:r w:rsidRPr="00F3375D">
                    <w:rPr>
                      <w:sz w:val="16"/>
                      <w:szCs w:val="16"/>
                    </w:rPr>
                    <w:t>Dostateczny plus</w:t>
                  </w:r>
                </w:p>
              </w:tc>
            </w:tr>
            <w:tr w:rsidR="00F3375D" w:rsidRPr="00F3375D" w14:paraId="4FDF80CA"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tcPr>
                <w:p w14:paraId="46D9CCC1" w14:textId="77777777" w:rsidR="00F3375D" w:rsidRPr="00F3375D" w:rsidRDefault="00F3375D" w:rsidP="00477CFE">
                  <w:pPr>
                    <w:framePr w:hSpace="141" w:wrap="around" w:vAnchor="page" w:hAnchor="page" w:xAlign="center" w:y="2826"/>
                    <w:shd w:val="clear" w:color="auto" w:fill="FFFFFF"/>
                    <w:ind w:left="-535" w:firstLine="708"/>
                    <w:jc w:val="center"/>
                    <w:rPr>
                      <w:sz w:val="16"/>
                      <w:szCs w:val="16"/>
                    </w:rPr>
                  </w:pPr>
                  <w:r w:rsidRPr="00F3375D">
                    <w:rPr>
                      <w:sz w:val="16"/>
                      <w:szCs w:val="16"/>
                    </w:rPr>
                    <w:t>50-59%</w:t>
                  </w:r>
                </w:p>
              </w:tc>
              <w:tc>
                <w:tcPr>
                  <w:tcW w:w="1587" w:type="dxa"/>
                  <w:tcBorders>
                    <w:top w:val="single" w:sz="4" w:space="0" w:color="auto"/>
                    <w:left w:val="single" w:sz="4" w:space="0" w:color="auto"/>
                    <w:bottom w:val="single" w:sz="4" w:space="0" w:color="auto"/>
                    <w:right w:val="single" w:sz="4" w:space="0" w:color="auto"/>
                  </w:tcBorders>
                </w:tcPr>
                <w:p w14:paraId="2C90F3A3" w14:textId="77777777" w:rsidR="00F3375D" w:rsidRPr="00F3375D" w:rsidRDefault="00F3375D" w:rsidP="00477CFE">
                  <w:pPr>
                    <w:framePr w:hSpace="141" w:wrap="around" w:vAnchor="page" w:hAnchor="page" w:xAlign="center" w:y="2826"/>
                    <w:ind w:left="-535" w:firstLine="708"/>
                    <w:jc w:val="center"/>
                    <w:rPr>
                      <w:sz w:val="16"/>
                      <w:szCs w:val="16"/>
                    </w:rPr>
                  </w:pPr>
                  <w:r w:rsidRPr="00F3375D">
                    <w:rPr>
                      <w:sz w:val="16"/>
                      <w:szCs w:val="16"/>
                    </w:rPr>
                    <w:t>Dostateczny</w:t>
                  </w:r>
                </w:p>
              </w:tc>
            </w:tr>
            <w:tr w:rsidR="00F3375D" w:rsidRPr="00F3375D" w14:paraId="024C7DFD" w14:textId="77777777" w:rsidTr="00F3375D">
              <w:trPr>
                <w:jc w:val="center"/>
              </w:trPr>
              <w:tc>
                <w:tcPr>
                  <w:tcW w:w="1587" w:type="dxa"/>
                  <w:tcBorders>
                    <w:top w:val="single" w:sz="4" w:space="0" w:color="auto"/>
                    <w:left w:val="single" w:sz="4" w:space="0" w:color="auto"/>
                    <w:bottom w:val="single" w:sz="4" w:space="0" w:color="auto"/>
                    <w:right w:val="single" w:sz="4" w:space="0" w:color="auto"/>
                  </w:tcBorders>
                </w:tcPr>
                <w:p w14:paraId="4C5CB7A6" w14:textId="77777777" w:rsidR="00F3375D" w:rsidRPr="00F3375D" w:rsidRDefault="00F3375D" w:rsidP="00477CFE">
                  <w:pPr>
                    <w:framePr w:hSpace="141" w:wrap="around" w:vAnchor="page" w:hAnchor="page" w:xAlign="center" w:y="2826"/>
                    <w:shd w:val="clear" w:color="auto" w:fill="FFFFFF"/>
                    <w:ind w:left="-535" w:firstLine="708"/>
                    <w:jc w:val="center"/>
                    <w:rPr>
                      <w:sz w:val="16"/>
                      <w:szCs w:val="16"/>
                    </w:rPr>
                  </w:pPr>
                  <w:r w:rsidRPr="00F3375D">
                    <w:rPr>
                      <w:sz w:val="16"/>
                      <w:szCs w:val="16"/>
                    </w:rPr>
                    <w:t>0-49%</w:t>
                  </w:r>
                </w:p>
              </w:tc>
              <w:tc>
                <w:tcPr>
                  <w:tcW w:w="1587" w:type="dxa"/>
                  <w:tcBorders>
                    <w:top w:val="single" w:sz="4" w:space="0" w:color="auto"/>
                    <w:left w:val="single" w:sz="4" w:space="0" w:color="auto"/>
                    <w:bottom w:val="single" w:sz="4" w:space="0" w:color="auto"/>
                    <w:right w:val="single" w:sz="4" w:space="0" w:color="auto"/>
                  </w:tcBorders>
                </w:tcPr>
                <w:p w14:paraId="1BFE3539" w14:textId="77777777" w:rsidR="00F3375D" w:rsidRPr="00F3375D" w:rsidRDefault="00F3375D" w:rsidP="00477CFE">
                  <w:pPr>
                    <w:framePr w:hSpace="141" w:wrap="around" w:vAnchor="page" w:hAnchor="page" w:xAlign="center" w:y="2826"/>
                    <w:ind w:left="-535" w:firstLine="708"/>
                    <w:jc w:val="center"/>
                    <w:rPr>
                      <w:sz w:val="16"/>
                      <w:szCs w:val="16"/>
                    </w:rPr>
                  </w:pPr>
                  <w:r w:rsidRPr="00F3375D">
                    <w:rPr>
                      <w:sz w:val="16"/>
                      <w:szCs w:val="16"/>
                    </w:rPr>
                    <w:t>Niedostateczny</w:t>
                  </w:r>
                </w:p>
              </w:tc>
            </w:tr>
          </w:tbl>
          <w:p w14:paraId="08747D88" w14:textId="77777777" w:rsidR="0077097A" w:rsidRPr="00F3375D" w:rsidRDefault="0077097A" w:rsidP="00F3375D">
            <w:pPr>
              <w:rPr>
                <w:sz w:val="16"/>
                <w:szCs w:val="16"/>
                <w:lang w:eastAsia="en-US"/>
              </w:rPr>
            </w:pPr>
          </w:p>
          <w:p w14:paraId="35C073F7" w14:textId="4B8A01D1" w:rsidR="00F3375D" w:rsidRPr="00D50D0A" w:rsidRDefault="00F3375D" w:rsidP="00F3375D">
            <w:pPr>
              <w:rPr>
                <w:sz w:val="20"/>
                <w:szCs w:val="20"/>
                <w:lang w:eastAsia="en-US"/>
              </w:rPr>
            </w:pPr>
          </w:p>
        </w:tc>
      </w:tr>
      <w:tr w:rsidR="0077097A" w:rsidRPr="00D50D0A" w14:paraId="591F7220" w14:textId="77777777" w:rsidTr="001807E5">
        <w:tc>
          <w:tcPr>
            <w:tcW w:w="1809" w:type="dxa"/>
            <w:gridSpan w:val="2"/>
            <w:vMerge/>
            <w:vAlign w:val="center"/>
          </w:tcPr>
          <w:p w14:paraId="78E148C7" w14:textId="77777777" w:rsidR="0077097A" w:rsidRPr="00D50D0A" w:rsidRDefault="0077097A" w:rsidP="008D0FD2">
            <w:pPr>
              <w:ind w:left="1"/>
              <w:jc w:val="center"/>
              <w:rPr>
                <w:b/>
                <w:lang w:eastAsia="en-US"/>
              </w:rPr>
            </w:pPr>
          </w:p>
        </w:tc>
        <w:tc>
          <w:tcPr>
            <w:tcW w:w="2260" w:type="dxa"/>
            <w:vAlign w:val="center"/>
          </w:tcPr>
          <w:p w14:paraId="75B1EF41" w14:textId="1329711B" w:rsidR="0077097A" w:rsidRPr="00D50D0A" w:rsidRDefault="0077097A" w:rsidP="008D0FD2">
            <w:pPr>
              <w:ind w:left="1"/>
              <w:jc w:val="center"/>
              <w:rPr>
                <w:noProof/>
                <w:sz w:val="20"/>
                <w:szCs w:val="20"/>
              </w:rPr>
            </w:pPr>
            <w:r>
              <w:rPr>
                <w:sz w:val="20"/>
                <w:szCs w:val="20"/>
              </w:rPr>
              <w:t>Statystyka</w:t>
            </w:r>
          </w:p>
        </w:tc>
        <w:tc>
          <w:tcPr>
            <w:tcW w:w="4403" w:type="dxa"/>
            <w:gridSpan w:val="5"/>
            <w:vAlign w:val="center"/>
          </w:tcPr>
          <w:p w14:paraId="65DB5A18" w14:textId="0D4C35E2" w:rsidR="00F3375D" w:rsidRPr="00F3375D" w:rsidRDefault="00F3375D" w:rsidP="00F3375D">
            <w:pPr>
              <w:jc w:val="both"/>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pojęcie prawdopodobieństwa i zdarzenia losowego - K_B.W24</w:t>
            </w:r>
          </w:p>
          <w:p w14:paraId="2B1C2A54" w14:textId="252DF68F" w:rsidR="00F3375D" w:rsidRPr="00F3375D" w:rsidRDefault="00F3375D" w:rsidP="00F3375D">
            <w:pPr>
              <w:jc w:val="both"/>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podstawowe rozkłady prawdopodobieństwa zmiennej losowej dyskretnej - K_B.W24</w:t>
            </w:r>
          </w:p>
          <w:p w14:paraId="7290A9A9" w14:textId="32DDB619" w:rsidR="00F3375D" w:rsidRPr="00F3375D" w:rsidRDefault="00F3375D" w:rsidP="00F3375D">
            <w:pPr>
              <w:jc w:val="both"/>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pojęcia wartości przeciętnej i wariancji - K_B.W24</w:t>
            </w:r>
          </w:p>
          <w:p w14:paraId="32C9ADBC" w14:textId="4BD2801A" w:rsidR="00F3375D" w:rsidRPr="00F3375D" w:rsidRDefault="00F3375D" w:rsidP="00F3375D">
            <w:pPr>
              <w:jc w:val="both"/>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definicję dystrybuanty zmiennej losowej dyskretnej i ciągłej - K_B.W24</w:t>
            </w:r>
          </w:p>
          <w:p w14:paraId="7E1ACA27" w14:textId="5DE31E77" w:rsidR="00F3375D" w:rsidRPr="00F3375D" w:rsidRDefault="00F3375D" w:rsidP="00F3375D">
            <w:pPr>
              <w:jc w:val="both"/>
              <w:rPr>
                <w:rFonts w:eastAsia="MS Mincho"/>
                <w:color w:val="000000"/>
                <w:sz w:val="16"/>
                <w:lang w:eastAsia="ja-JP"/>
              </w:rPr>
            </w:pPr>
            <w:r>
              <w:rPr>
                <w:rFonts w:eastAsia="MS Mincho"/>
                <w:color w:val="000000"/>
                <w:sz w:val="16"/>
                <w:lang w:eastAsia="ja-JP"/>
              </w:rPr>
              <w:t>R</w:t>
            </w:r>
            <w:r w:rsidRPr="00F3375D">
              <w:rPr>
                <w:rFonts w:eastAsia="MS Mincho"/>
                <w:color w:val="000000"/>
                <w:sz w:val="16"/>
                <w:lang w:eastAsia="ja-JP"/>
              </w:rPr>
              <w:t>ozumie pojęcie gęstości prawdopodobieństwa zmiennej losowej ciągłej - K_B.W24</w:t>
            </w:r>
          </w:p>
          <w:p w14:paraId="64CA3799" w14:textId="4BF7CA92" w:rsidR="00F3375D" w:rsidRPr="00F3375D" w:rsidRDefault="00F3375D" w:rsidP="00F3375D">
            <w:pPr>
              <w:jc w:val="both"/>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podstawowe rozkłady zmiennej losowej ciągłej (K_B.W24)</w:t>
            </w:r>
          </w:p>
          <w:p w14:paraId="3CC3C51E" w14:textId="6948BEB8" w:rsidR="00F3375D" w:rsidRPr="00F3375D" w:rsidRDefault="00F3375D" w:rsidP="00F3375D">
            <w:pPr>
              <w:jc w:val="both"/>
              <w:rPr>
                <w:rFonts w:eastAsia="MS Mincho"/>
                <w:color w:val="000000"/>
                <w:sz w:val="16"/>
                <w:lang w:eastAsia="ja-JP"/>
              </w:rPr>
            </w:pPr>
            <w:r>
              <w:rPr>
                <w:rFonts w:eastAsia="MS Mincho"/>
                <w:color w:val="000000"/>
                <w:sz w:val="16"/>
                <w:lang w:eastAsia="ja-JP"/>
              </w:rPr>
              <w:t>R</w:t>
            </w:r>
            <w:r w:rsidRPr="00F3375D">
              <w:rPr>
                <w:rFonts w:eastAsia="MS Mincho"/>
                <w:color w:val="000000"/>
                <w:sz w:val="16"/>
                <w:lang w:eastAsia="ja-JP"/>
              </w:rPr>
              <w:t>ozumie pojęcie przedziału ufności - K_B.W24</w:t>
            </w:r>
          </w:p>
          <w:p w14:paraId="3D6DF640" w14:textId="1D6EC524" w:rsidR="00F3375D" w:rsidRPr="00F3375D" w:rsidRDefault="00F3375D" w:rsidP="00F3375D">
            <w:pPr>
              <w:jc w:val="both"/>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pojęcie testowania hipotez statystycznych - K_B.W25</w:t>
            </w:r>
          </w:p>
          <w:p w14:paraId="117DC628" w14:textId="7ED6BC72" w:rsidR="0077097A" w:rsidRPr="00F3375D" w:rsidRDefault="00F3375D" w:rsidP="00F3375D">
            <w:pPr>
              <w:ind w:left="5"/>
              <w:rPr>
                <w:rFonts w:eastAsia="MS Mincho"/>
                <w:color w:val="000000"/>
                <w:sz w:val="16"/>
                <w:lang w:eastAsia="ja-JP"/>
              </w:rPr>
            </w:pPr>
            <w:r>
              <w:rPr>
                <w:rFonts w:eastAsia="MS Mincho"/>
                <w:color w:val="000000"/>
                <w:sz w:val="16"/>
                <w:lang w:eastAsia="ja-JP"/>
              </w:rPr>
              <w:t>Z</w:t>
            </w:r>
            <w:r w:rsidRPr="00F3375D">
              <w:rPr>
                <w:rFonts w:eastAsia="MS Mincho"/>
                <w:color w:val="000000"/>
                <w:sz w:val="16"/>
                <w:lang w:eastAsia="ja-JP"/>
              </w:rPr>
              <w:t>na pojęcie regresji liniowej i metody wyznaczania jej parametrów -K_B.W25</w:t>
            </w:r>
          </w:p>
          <w:p w14:paraId="4FF73FC3" w14:textId="4C9EDE49" w:rsidR="00F3375D" w:rsidRPr="00F3375D" w:rsidRDefault="00F3375D" w:rsidP="00F3375D">
            <w:pPr>
              <w:jc w:val="both"/>
              <w:rPr>
                <w:rFonts w:eastAsia="MS Mincho"/>
                <w:sz w:val="16"/>
                <w:lang w:eastAsia="ja-JP"/>
              </w:rPr>
            </w:pPr>
            <w:r>
              <w:rPr>
                <w:rFonts w:eastAsia="MS Mincho"/>
                <w:sz w:val="16"/>
                <w:lang w:eastAsia="ja-JP"/>
              </w:rPr>
              <w:t>P</w:t>
            </w:r>
            <w:r w:rsidRPr="00F3375D">
              <w:rPr>
                <w:rFonts w:eastAsia="MS Mincho"/>
                <w:sz w:val="16"/>
                <w:lang w:eastAsia="ja-JP"/>
              </w:rPr>
              <w:t>otrafi wyznaczyć  prawdopodobieństwa zdarzeń losowych -K_B.U14</w:t>
            </w:r>
          </w:p>
          <w:p w14:paraId="5B5605A3" w14:textId="1268480D" w:rsidR="00F3375D" w:rsidRPr="00F3375D" w:rsidRDefault="00F3375D" w:rsidP="00F3375D">
            <w:pPr>
              <w:jc w:val="both"/>
              <w:rPr>
                <w:rFonts w:eastAsia="MS Mincho"/>
                <w:sz w:val="16"/>
                <w:lang w:eastAsia="ja-JP"/>
              </w:rPr>
            </w:pPr>
            <w:r>
              <w:rPr>
                <w:rFonts w:eastAsia="MS Mincho"/>
                <w:sz w:val="16"/>
                <w:lang w:eastAsia="ja-JP"/>
              </w:rPr>
              <w:lastRenderedPageBreak/>
              <w:t>P</w:t>
            </w:r>
            <w:r w:rsidRPr="00F3375D">
              <w:rPr>
                <w:rFonts w:eastAsia="MS Mincho"/>
                <w:sz w:val="16"/>
                <w:lang w:eastAsia="ja-JP"/>
              </w:rPr>
              <w:t>otrafi wyznaczyć dystrybuantę, wartość oczekiwaną i wariancję dla podstawowych rozkładów zmiennej losowej - K_B.U14</w:t>
            </w:r>
          </w:p>
          <w:p w14:paraId="0E232A57" w14:textId="445E3459" w:rsidR="00F3375D" w:rsidRPr="00F3375D" w:rsidRDefault="00F3375D" w:rsidP="00F3375D">
            <w:pPr>
              <w:jc w:val="both"/>
              <w:rPr>
                <w:rFonts w:eastAsia="MS Mincho"/>
                <w:sz w:val="16"/>
                <w:lang w:eastAsia="ja-JP"/>
              </w:rPr>
            </w:pPr>
            <w:r>
              <w:rPr>
                <w:rFonts w:eastAsia="MS Mincho"/>
                <w:sz w:val="16"/>
                <w:lang w:eastAsia="ja-JP"/>
              </w:rPr>
              <w:t>P</w:t>
            </w:r>
            <w:r w:rsidRPr="00F3375D">
              <w:rPr>
                <w:rFonts w:eastAsia="MS Mincho"/>
                <w:sz w:val="16"/>
                <w:lang w:eastAsia="ja-JP"/>
              </w:rPr>
              <w:t>otrafi wyznaczyć statystyki opisowe próby - K_B.U14</w:t>
            </w:r>
          </w:p>
          <w:p w14:paraId="761C0333" w14:textId="5BAA5DD2" w:rsidR="00F3375D" w:rsidRPr="00F3375D" w:rsidRDefault="00F3375D" w:rsidP="00F3375D">
            <w:pPr>
              <w:jc w:val="both"/>
              <w:rPr>
                <w:rFonts w:eastAsia="MS Mincho"/>
                <w:sz w:val="16"/>
                <w:lang w:eastAsia="ja-JP"/>
              </w:rPr>
            </w:pPr>
            <w:r>
              <w:rPr>
                <w:rFonts w:eastAsia="MS Mincho"/>
                <w:sz w:val="16"/>
                <w:lang w:eastAsia="ja-JP"/>
              </w:rPr>
              <w:t>P</w:t>
            </w:r>
            <w:r w:rsidRPr="00F3375D">
              <w:rPr>
                <w:rFonts w:eastAsia="MS Mincho"/>
                <w:sz w:val="16"/>
                <w:lang w:eastAsia="ja-JP"/>
              </w:rPr>
              <w:t>otrafi korzystać z oprogramowania dedykowanego do analizy danych (np. Statistica, SPSS, SAS, R)  - K_B.U14</w:t>
            </w:r>
          </w:p>
          <w:p w14:paraId="2BB3B330" w14:textId="332AB6FC" w:rsidR="00F3375D" w:rsidRPr="00F3375D" w:rsidRDefault="00F3375D" w:rsidP="00F3375D">
            <w:pPr>
              <w:jc w:val="both"/>
              <w:rPr>
                <w:rFonts w:eastAsia="MS Mincho"/>
                <w:sz w:val="16"/>
                <w:lang w:eastAsia="ja-JP"/>
              </w:rPr>
            </w:pPr>
            <w:r>
              <w:rPr>
                <w:rFonts w:eastAsia="MS Mincho"/>
                <w:sz w:val="16"/>
                <w:lang w:eastAsia="ja-JP"/>
              </w:rPr>
              <w:t>P</w:t>
            </w:r>
            <w:r w:rsidRPr="00F3375D">
              <w:rPr>
                <w:rFonts w:eastAsia="MS Mincho"/>
                <w:sz w:val="16"/>
                <w:lang w:eastAsia="ja-JP"/>
              </w:rPr>
              <w:t>otrafi  wyznaczyć przedział ufności dla rozkładu t-Studenta -K_B.U14</w:t>
            </w:r>
          </w:p>
          <w:p w14:paraId="27EE156D" w14:textId="7EB396A2" w:rsidR="00F3375D" w:rsidRPr="00F3375D" w:rsidRDefault="00F3375D" w:rsidP="00F3375D">
            <w:pPr>
              <w:jc w:val="both"/>
              <w:rPr>
                <w:rFonts w:eastAsia="MS Mincho"/>
                <w:sz w:val="16"/>
                <w:lang w:eastAsia="ja-JP"/>
              </w:rPr>
            </w:pPr>
            <w:r>
              <w:rPr>
                <w:rFonts w:eastAsia="MS Mincho"/>
                <w:sz w:val="16"/>
                <w:lang w:eastAsia="ja-JP"/>
              </w:rPr>
              <w:t>P</w:t>
            </w:r>
            <w:r w:rsidRPr="00F3375D">
              <w:rPr>
                <w:rFonts w:eastAsia="MS Mincho"/>
                <w:sz w:val="16"/>
                <w:lang w:eastAsia="ja-JP"/>
              </w:rPr>
              <w:t>otrafi sformułować hipotezy do przeprowadzania wnioskowania statystycznego - K_B.U14</w:t>
            </w:r>
          </w:p>
          <w:p w14:paraId="0B253795" w14:textId="64677F97" w:rsidR="00F3375D" w:rsidRPr="00F3375D" w:rsidRDefault="0068000B" w:rsidP="00F3375D">
            <w:pPr>
              <w:ind w:left="5"/>
              <w:rPr>
                <w:rFonts w:eastAsia="MS Mincho"/>
                <w:sz w:val="16"/>
                <w:lang w:eastAsia="ja-JP"/>
              </w:rPr>
            </w:pPr>
            <w:r>
              <w:rPr>
                <w:rFonts w:eastAsia="MS Mincho"/>
                <w:sz w:val="16"/>
                <w:lang w:eastAsia="ja-JP"/>
              </w:rPr>
              <w:t>P</w:t>
            </w:r>
            <w:r w:rsidR="00F3375D" w:rsidRPr="00F3375D">
              <w:rPr>
                <w:rFonts w:eastAsia="MS Mincho"/>
                <w:sz w:val="16"/>
                <w:lang w:eastAsia="ja-JP"/>
              </w:rPr>
              <w:t>otrafi wyznaczyć parametry regresji liniowej - K_B.U14</w:t>
            </w:r>
          </w:p>
          <w:p w14:paraId="46347F48" w14:textId="3A18683E" w:rsidR="00F3375D" w:rsidRPr="00D50D0A" w:rsidRDefault="0068000B" w:rsidP="00F3375D">
            <w:pPr>
              <w:ind w:left="5"/>
              <w:rPr>
                <w:sz w:val="20"/>
                <w:szCs w:val="20"/>
              </w:rPr>
            </w:pPr>
            <w:r>
              <w:rPr>
                <w:iCs/>
                <w:sz w:val="16"/>
              </w:rPr>
              <w:t>P</w:t>
            </w:r>
            <w:r w:rsidR="00F3375D" w:rsidRPr="00F3375D">
              <w:rPr>
                <w:iCs/>
                <w:sz w:val="16"/>
              </w:rPr>
              <w:t>otrafi dobrać metodę analizy statystycznej do określonych danych opisać jej wyniki  oraz formułować wnioski - K_B.K2</w:t>
            </w:r>
          </w:p>
        </w:tc>
        <w:tc>
          <w:tcPr>
            <w:tcW w:w="2835" w:type="dxa"/>
            <w:gridSpan w:val="4"/>
            <w:vAlign w:val="center"/>
          </w:tcPr>
          <w:p w14:paraId="0178A1C1" w14:textId="77777777" w:rsidR="0068000B" w:rsidRDefault="0068000B" w:rsidP="0068000B">
            <w:pPr>
              <w:autoSpaceDE w:val="0"/>
              <w:autoSpaceDN w:val="0"/>
              <w:adjustRightInd w:val="0"/>
              <w:jc w:val="both"/>
              <w:rPr>
                <w:sz w:val="16"/>
                <w:szCs w:val="16"/>
                <w:u w:val="single"/>
              </w:rPr>
            </w:pPr>
            <w:r w:rsidRPr="0068000B">
              <w:rPr>
                <w:b/>
                <w:sz w:val="16"/>
                <w:szCs w:val="16"/>
                <w:u w:val="single"/>
              </w:rPr>
              <w:lastRenderedPageBreak/>
              <w:t>Wykład</w:t>
            </w:r>
            <w:r w:rsidRPr="0068000B">
              <w:rPr>
                <w:sz w:val="16"/>
                <w:szCs w:val="16"/>
                <w:u w:val="single"/>
              </w:rPr>
              <w:t>:</w:t>
            </w:r>
          </w:p>
          <w:p w14:paraId="124CDD0D" w14:textId="03662A7D" w:rsidR="0068000B" w:rsidRPr="0068000B" w:rsidRDefault="0068000B" w:rsidP="00DE0C5B">
            <w:pPr>
              <w:numPr>
                <w:ilvl w:val="0"/>
                <w:numId w:val="41"/>
              </w:numPr>
              <w:autoSpaceDE w:val="0"/>
              <w:autoSpaceDN w:val="0"/>
              <w:adjustRightInd w:val="0"/>
              <w:jc w:val="both"/>
              <w:rPr>
                <w:sz w:val="16"/>
                <w:szCs w:val="16"/>
                <w:u w:val="single"/>
              </w:rPr>
            </w:pPr>
            <w:r w:rsidRPr="0068000B">
              <w:rPr>
                <w:sz w:val="16"/>
                <w:szCs w:val="16"/>
              </w:rPr>
              <w:t xml:space="preserve">wykład informacyjny  z prezentacją multimedialną </w:t>
            </w:r>
          </w:p>
          <w:p w14:paraId="29C8F8A4" w14:textId="77777777" w:rsidR="0068000B" w:rsidRPr="0068000B" w:rsidRDefault="0068000B" w:rsidP="0068000B">
            <w:pPr>
              <w:pStyle w:val="ListParagraph1"/>
              <w:suppressAutoHyphens w:val="0"/>
              <w:autoSpaceDE w:val="0"/>
              <w:autoSpaceDN w:val="0"/>
              <w:adjustRightInd w:val="0"/>
              <w:spacing w:after="0" w:line="240" w:lineRule="auto"/>
              <w:ind w:left="0"/>
              <w:jc w:val="both"/>
              <w:rPr>
                <w:rFonts w:ascii="Times New Roman" w:hAnsi="Times New Roman" w:cs="Times New Roman"/>
                <w:sz w:val="16"/>
                <w:szCs w:val="16"/>
              </w:rPr>
            </w:pPr>
          </w:p>
          <w:p w14:paraId="1DF778E8" w14:textId="77777777" w:rsidR="0068000B" w:rsidRPr="0068000B" w:rsidRDefault="0068000B" w:rsidP="0068000B">
            <w:pPr>
              <w:pStyle w:val="ListParagraph1"/>
              <w:suppressAutoHyphens w:val="0"/>
              <w:autoSpaceDE w:val="0"/>
              <w:autoSpaceDN w:val="0"/>
              <w:adjustRightInd w:val="0"/>
              <w:spacing w:after="0" w:line="240" w:lineRule="auto"/>
              <w:ind w:left="0"/>
              <w:jc w:val="both"/>
              <w:rPr>
                <w:rFonts w:ascii="Times New Roman" w:hAnsi="Times New Roman" w:cs="Times New Roman"/>
                <w:sz w:val="16"/>
                <w:szCs w:val="16"/>
              </w:rPr>
            </w:pPr>
          </w:p>
          <w:p w14:paraId="39E62124" w14:textId="77777777" w:rsidR="0068000B" w:rsidRPr="0068000B" w:rsidRDefault="0068000B" w:rsidP="0068000B">
            <w:pPr>
              <w:pStyle w:val="ListParagraph1"/>
              <w:suppressAutoHyphens w:val="0"/>
              <w:autoSpaceDE w:val="0"/>
              <w:autoSpaceDN w:val="0"/>
              <w:adjustRightInd w:val="0"/>
              <w:spacing w:after="0" w:line="240" w:lineRule="auto"/>
              <w:ind w:left="0"/>
              <w:jc w:val="both"/>
              <w:rPr>
                <w:rFonts w:ascii="Times New Roman" w:hAnsi="Times New Roman" w:cs="Times New Roman"/>
                <w:sz w:val="16"/>
                <w:szCs w:val="16"/>
              </w:rPr>
            </w:pPr>
          </w:p>
          <w:p w14:paraId="4C923925" w14:textId="77777777" w:rsidR="0068000B" w:rsidRPr="0068000B" w:rsidRDefault="0068000B" w:rsidP="0068000B">
            <w:pPr>
              <w:autoSpaceDE w:val="0"/>
              <w:autoSpaceDN w:val="0"/>
              <w:adjustRightInd w:val="0"/>
              <w:jc w:val="both"/>
              <w:rPr>
                <w:b/>
                <w:sz w:val="16"/>
                <w:szCs w:val="16"/>
                <w:u w:val="single"/>
              </w:rPr>
            </w:pPr>
            <w:r w:rsidRPr="0068000B">
              <w:rPr>
                <w:b/>
                <w:sz w:val="16"/>
                <w:szCs w:val="16"/>
                <w:u w:val="single"/>
              </w:rPr>
              <w:t>Ćwiczenia:</w:t>
            </w:r>
          </w:p>
          <w:p w14:paraId="20A71CD5" w14:textId="77777777" w:rsidR="0068000B" w:rsidRPr="0068000B" w:rsidRDefault="0068000B" w:rsidP="00DE0C5B">
            <w:pPr>
              <w:pStyle w:val="ListParagraph1"/>
              <w:numPr>
                <w:ilvl w:val="0"/>
                <w:numId w:val="41"/>
              </w:numPr>
              <w:suppressAutoHyphens w:val="0"/>
              <w:autoSpaceDE w:val="0"/>
              <w:autoSpaceDN w:val="0"/>
              <w:adjustRightInd w:val="0"/>
              <w:spacing w:after="0" w:line="240" w:lineRule="auto"/>
              <w:jc w:val="both"/>
              <w:rPr>
                <w:rFonts w:ascii="Times New Roman" w:hAnsi="Times New Roman" w:cs="Times New Roman"/>
                <w:sz w:val="16"/>
                <w:szCs w:val="16"/>
              </w:rPr>
            </w:pPr>
            <w:r w:rsidRPr="0068000B">
              <w:rPr>
                <w:rFonts w:ascii="Times New Roman" w:hAnsi="Times New Roman" w:cs="Times New Roman"/>
                <w:sz w:val="16"/>
                <w:szCs w:val="16"/>
              </w:rPr>
              <w:t>metoda klasyczna problemowa z wykorzystaniem oprogramowania do analizy danych</w:t>
            </w:r>
          </w:p>
          <w:p w14:paraId="4609C96E" w14:textId="77777777" w:rsidR="0068000B" w:rsidRPr="0068000B" w:rsidRDefault="0068000B" w:rsidP="0068000B">
            <w:pPr>
              <w:pStyle w:val="ListParagraph1"/>
              <w:suppressAutoHyphens w:val="0"/>
              <w:autoSpaceDE w:val="0"/>
              <w:autoSpaceDN w:val="0"/>
              <w:adjustRightInd w:val="0"/>
              <w:spacing w:after="0" w:line="240" w:lineRule="auto"/>
              <w:ind w:left="0"/>
              <w:jc w:val="both"/>
              <w:rPr>
                <w:rFonts w:ascii="Times New Roman" w:hAnsi="Times New Roman" w:cs="Times New Roman"/>
                <w:sz w:val="16"/>
                <w:szCs w:val="16"/>
              </w:rPr>
            </w:pPr>
          </w:p>
          <w:p w14:paraId="008167B1" w14:textId="77777777" w:rsidR="0068000B" w:rsidRPr="0068000B" w:rsidRDefault="0068000B" w:rsidP="0068000B">
            <w:pPr>
              <w:autoSpaceDE w:val="0"/>
              <w:autoSpaceDN w:val="0"/>
              <w:adjustRightInd w:val="0"/>
              <w:jc w:val="both"/>
              <w:rPr>
                <w:b/>
                <w:sz w:val="16"/>
                <w:szCs w:val="16"/>
                <w:u w:val="single"/>
              </w:rPr>
            </w:pPr>
            <w:r w:rsidRPr="0068000B">
              <w:rPr>
                <w:b/>
                <w:sz w:val="16"/>
                <w:szCs w:val="16"/>
                <w:u w:val="single"/>
              </w:rPr>
              <w:t>Seminaria:</w:t>
            </w:r>
          </w:p>
          <w:p w14:paraId="6703D1EF" w14:textId="7F73A5E6" w:rsidR="0077097A" w:rsidRPr="00D50D0A" w:rsidRDefault="0068000B" w:rsidP="00DE0C5B">
            <w:pPr>
              <w:pStyle w:val="redniasiatka1akcent21"/>
              <w:numPr>
                <w:ilvl w:val="0"/>
                <w:numId w:val="41"/>
              </w:numPr>
              <w:spacing w:after="0" w:line="240" w:lineRule="auto"/>
              <w:rPr>
                <w:rFonts w:ascii="Times New Roman" w:hAnsi="Times New Roman"/>
                <w:sz w:val="20"/>
                <w:szCs w:val="20"/>
              </w:rPr>
            </w:pPr>
            <w:r w:rsidRPr="0068000B">
              <w:rPr>
                <w:rFonts w:ascii="Times New Roman" w:hAnsi="Times New Roman"/>
                <w:sz w:val="16"/>
                <w:szCs w:val="16"/>
              </w:rPr>
              <w:t>nie dotyczy</w:t>
            </w:r>
          </w:p>
        </w:tc>
        <w:tc>
          <w:tcPr>
            <w:tcW w:w="3969" w:type="dxa"/>
            <w:gridSpan w:val="4"/>
            <w:vAlign w:val="center"/>
          </w:tcPr>
          <w:p w14:paraId="70F697D2" w14:textId="77777777" w:rsidR="0068000B" w:rsidRPr="0068000B" w:rsidRDefault="0068000B" w:rsidP="0068000B">
            <w:pPr>
              <w:shd w:val="clear" w:color="auto" w:fill="FFFFFF"/>
              <w:ind w:right="117"/>
              <w:jc w:val="both"/>
              <w:rPr>
                <w:sz w:val="16"/>
                <w:szCs w:val="16"/>
              </w:rPr>
            </w:pPr>
            <w:r w:rsidRPr="0068000B">
              <w:rPr>
                <w:b/>
                <w:sz w:val="16"/>
                <w:szCs w:val="16"/>
              </w:rPr>
              <w:t>Wykład:</w:t>
            </w:r>
            <w:r w:rsidRPr="0068000B">
              <w:rPr>
                <w:sz w:val="16"/>
                <w:szCs w:val="16"/>
              </w:rPr>
              <w:t xml:space="preserve"> egzamin testowy, oceniany w następującej skali:</w:t>
            </w:r>
          </w:p>
          <w:p w14:paraId="3F2B54D7" w14:textId="77777777" w:rsidR="0068000B" w:rsidRPr="0068000B" w:rsidRDefault="0068000B" w:rsidP="0068000B">
            <w:pPr>
              <w:shd w:val="clear" w:color="auto" w:fill="FFFFFF"/>
              <w:ind w:right="117"/>
              <w:jc w:val="both"/>
              <w:rPr>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68000B" w:rsidRPr="0068000B" w14:paraId="4DBE5A9A"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7C629830" w14:textId="77777777" w:rsidR="0068000B" w:rsidRPr="0068000B" w:rsidRDefault="0068000B" w:rsidP="00477CFE">
                  <w:pPr>
                    <w:framePr w:hSpace="141" w:wrap="around" w:vAnchor="page" w:hAnchor="page" w:xAlign="center" w:y="2826"/>
                    <w:shd w:val="clear" w:color="auto" w:fill="FFFFFF"/>
                    <w:ind w:left="-535" w:firstLine="708"/>
                    <w:jc w:val="both"/>
                    <w:rPr>
                      <w:b/>
                      <w:bCs/>
                      <w:sz w:val="16"/>
                      <w:szCs w:val="16"/>
                    </w:rPr>
                  </w:pPr>
                  <w:r w:rsidRPr="0068000B">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6D7572B4" w14:textId="77777777" w:rsidR="0068000B" w:rsidRPr="0068000B" w:rsidRDefault="0068000B" w:rsidP="00477CFE">
                  <w:pPr>
                    <w:framePr w:hSpace="141" w:wrap="around" w:vAnchor="page" w:hAnchor="page" w:xAlign="center" w:y="2826"/>
                    <w:ind w:left="-535" w:firstLine="708"/>
                    <w:jc w:val="both"/>
                    <w:rPr>
                      <w:b/>
                      <w:bCs/>
                      <w:sz w:val="16"/>
                      <w:szCs w:val="16"/>
                    </w:rPr>
                  </w:pPr>
                  <w:r w:rsidRPr="0068000B">
                    <w:rPr>
                      <w:b/>
                      <w:bCs/>
                      <w:sz w:val="16"/>
                      <w:szCs w:val="16"/>
                    </w:rPr>
                    <w:t>Ocena</w:t>
                  </w:r>
                </w:p>
              </w:tc>
            </w:tr>
            <w:tr w:rsidR="0068000B" w:rsidRPr="0068000B" w14:paraId="317CBF21"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tcPr>
                <w:p w14:paraId="1AA69F7D" w14:textId="77777777" w:rsidR="0068000B" w:rsidRPr="0068000B" w:rsidRDefault="0068000B" w:rsidP="00477CFE">
                  <w:pPr>
                    <w:framePr w:hSpace="141" w:wrap="around" w:vAnchor="page" w:hAnchor="page" w:xAlign="center" w:y="2826"/>
                    <w:shd w:val="clear" w:color="auto" w:fill="FFFFFF"/>
                    <w:ind w:left="-535" w:firstLine="708"/>
                    <w:jc w:val="both"/>
                    <w:rPr>
                      <w:sz w:val="16"/>
                      <w:szCs w:val="16"/>
                    </w:rPr>
                  </w:pPr>
                  <w:r w:rsidRPr="0068000B">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05413436" w14:textId="77777777" w:rsidR="0068000B" w:rsidRPr="0068000B" w:rsidRDefault="0068000B" w:rsidP="00477CFE">
                  <w:pPr>
                    <w:framePr w:hSpace="141" w:wrap="around" w:vAnchor="page" w:hAnchor="page" w:xAlign="center" w:y="2826"/>
                    <w:ind w:left="-535" w:firstLine="708"/>
                    <w:jc w:val="both"/>
                    <w:rPr>
                      <w:sz w:val="16"/>
                      <w:szCs w:val="16"/>
                    </w:rPr>
                  </w:pPr>
                  <w:r w:rsidRPr="0068000B">
                    <w:rPr>
                      <w:sz w:val="16"/>
                      <w:szCs w:val="16"/>
                    </w:rPr>
                    <w:t>Bardzo dobry</w:t>
                  </w:r>
                </w:p>
              </w:tc>
            </w:tr>
            <w:tr w:rsidR="0068000B" w:rsidRPr="0068000B" w14:paraId="68FA7275"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tcPr>
                <w:p w14:paraId="19BD21B8" w14:textId="77777777" w:rsidR="0068000B" w:rsidRPr="0068000B" w:rsidRDefault="0068000B" w:rsidP="00477CFE">
                  <w:pPr>
                    <w:framePr w:hSpace="141" w:wrap="around" w:vAnchor="page" w:hAnchor="page" w:xAlign="center" w:y="2826"/>
                    <w:shd w:val="clear" w:color="auto" w:fill="FFFFFF"/>
                    <w:ind w:left="-535" w:firstLine="708"/>
                    <w:jc w:val="both"/>
                    <w:rPr>
                      <w:sz w:val="16"/>
                      <w:szCs w:val="16"/>
                    </w:rPr>
                  </w:pPr>
                  <w:r w:rsidRPr="0068000B">
                    <w:rPr>
                      <w:sz w:val="16"/>
                      <w:szCs w:val="16"/>
                    </w:rPr>
                    <w:t>80-89%</w:t>
                  </w:r>
                </w:p>
              </w:tc>
              <w:tc>
                <w:tcPr>
                  <w:tcW w:w="1701" w:type="dxa"/>
                  <w:tcBorders>
                    <w:top w:val="single" w:sz="4" w:space="0" w:color="auto"/>
                    <w:left w:val="single" w:sz="4" w:space="0" w:color="auto"/>
                    <w:bottom w:val="single" w:sz="4" w:space="0" w:color="auto"/>
                    <w:right w:val="single" w:sz="4" w:space="0" w:color="auto"/>
                  </w:tcBorders>
                </w:tcPr>
                <w:p w14:paraId="07C34353" w14:textId="77777777" w:rsidR="0068000B" w:rsidRPr="0068000B" w:rsidRDefault="0068000B" w:rsidP="00477CFE">
                  <w:pPr>
                    <w:framePr w:hSpace="141" w:wrap="around" w:vAnchor="page" w:hAnchor="page" w:xAlign="center" w:y="2826"/>
                    <w:ind w:left="-535" w:firstLine="708"/>
                    <w:jc w:val="both"/>
                    <w:rPr>
                      <w:sz w:val="16"/>
                      <w:szCs w:val="16"/>
                    </w:rPr>
                  </w:pPr>
                  <w:r w:rsidRPr="0068000B">
                    <w:rPr>
                      <w:sz w:val="16"/>
                      <w:szCs w:val="16"/>
                    </w:rPr>
                    <w:t>Dobry plus</w:t>
                  </w:r>
                </w:p>
              </w:tc>
            </w:tr>
            <w:tr w:rsidR="0068000B" w:rsidRPr="0068000B" w14:paraId="4A1442A5"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tcPr>
                <w:p w14:paraId="6B05F241" w14:textId="77777777" w:rsidR="0068000B" w:rsidRPr="0068000B" w:rsidRDefault="0068000B" w:rsidP="00477CFE">
                  <w:pPr>
                    <w:framePr w:hSpace="141" w:wrap="around" w:vAnchor="page" w:hAnchor="page" w:xAlign="center" w:y="2826"/>
                    <w:shd w:val="clear" w:color="auto" w:fill="FFFFFF"/>
                    <w:ind w:left="-535" w:firstLine="708"/>
                    <w:jc w:val="both"/>
                    <w:rPr>
                      <w:sz w:val="16"/>
                      <w:szCs w:val="16"/>
                    </w:rPr>
                  </w:pPr>
                  <w:r w:rsidRPr="0068000B">
                    <w:rPr>
                      <w:sz w:val="16"/>
                      <w:szCs w:val="16"/>
                    </w:rPr>
                    <w:t>70-79%</w:t>
                  </w:r>
                </w:p>
              </w:tc>
              <w:tc>
                <w:tcPr>
                  <w:tcW w:w="1701" w:type="dxa"/>
                  <w:tcBorders>
                    <w:top w:val="single" w:sz="4" w:space="0" w:color="auto"/>
                    <w:left w:val="single" w:sz="4" w:space="0" w:color="auto"/>
                    <w:bottom w:val="single" w:sz="4" w:space="0" w:color="auto"/>
                    <w:right w:val="single" w:sz="4" w:space="0" w:color="auto"/>
                  </w:tcBorders>
                </w:tcPr>
                <w:p w14:paraId="5E2B9C33" w14:textId="77777777" w:rsidR="0068000B" w:rsidRPr="0068000B" w:rsidRDefault="0068000B" w:rsidP="00477CFE">
                  <w:pPr>
                    <w:framePr w:hSpace="141" w:wrap="around" w:vAnchor="page" w:hAnchor="page" w:xAlign="center" w:y="2826"/>
                    <w:ind w:left="-535" w:firstLine="708"/>
                    <w:jc w:val="both"/>
                    <w:rPr>
                      <w:sz w:val="16"/>
                      <w:szCs w:val="16"/>
                    </w:rPr>
                  </w:pPr>
                  <w:r w:rsidRPr="0068000B">
                    <w:rPr>
                      <w:sz w:val="16"/>
                      <w:szCs w:val="16"/>
                    </w:rPr>
                    <w:t>Dobry</w:t>
                  </w:r>
                </w:p>
              </w:tc>
            </w:tr>
            <w:tr w:rsidR="0068000B" w:rsidRPr="0068000B" w14:paraId="09BB0123"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tcPr>
                <w:p w14:paraId="064D7FEC" w14:textId="77777777" w:rsidR="0068000B" w:rsidRPr="0068000B" w:rsidRDefault="0068000B" w:rsidP="00477CFE">
                  <w:pPr>
                    <w:framePr w:hSpace="141" w:wrap="around" w:vAnchor="page" w:hAnchor="page" w:xAlign="center" w:y="2826"/>
                    <w:shd w:val="clear" w:color="auto" w:fill="FFFFFF"/>
                    <w:ind w:left="-535" w:firstLine="708"/>
                    <w:jc w:val="both"/>
                    <w:rPr>
                      <w:sz w:val="16"/>
                      <w:szCs w:val="16"/>
                    </w:rPr>
                  </w:pPr>
                  <w:r w:rsidRPr="0068000B">
                    <w:rPr>
                      <w:sz w:val="16"/>
                      <w:szCs w:val="16"/>
                    </w:rPr>
                    <w:t>60-69%</w:t>
                  </w:r>
                </w:p>
              </w:tc>
              <w:tc>
                <w:tcPr>
                  <w:tcW w:w="1701" w:type="dxa"/>
                  <w:tcBorders>
                    <w:top w:val="single" w:sz="4" w:space="0" w:color="auto"/>
                    <w:left w:val="single" w:sz="4" w:space="0" w:color="auto"/>
                    <w:bottom w:val="single" w:sz="4" w:space="0" w:color="auto"/>
                    <w:right w:val="single" w:sz="4" w:space="0" w:color="auto"/>
                  </w:tcBorders>
                </w:tcPr>
                <w:p w14:paraId="66313B40" w14:textId="77777777" w:rsidR="0068000B" w:rsidRPr="0068000B" w:rsidRDefault="0068000B" w:rsidP="00477CFE">
                  <w:pPr>
                    <w:framePr w:hSpace="141" w:wrap="around" w:vAnchor="page" w:hAnchor="page" w:xAlign="center" w:y="2826"/>
                    <w:ind w:left="-535" w:firstLine="708"/>
                    <w:jc w:val="both"/>
                    <w:rPr>
                      <w:sz w:val="16"/>
                      <w:szCs w:val="16"/>
                    </w:rPr>
                  </w:pPr>
                  <w:r w:rsidRPr="0068000B">
                    <w:rPr>
                      <w:sz w:val="16"/>
                      <w:szCs w:val="16"/>
                    </w:rPr>
                    <w:t>Dostateczny plus</w:t>
                  </w:r>
                </w:p>
              </w:tc>
            </w:tr>
            <w:tr w:rsidR="0068000B" w:rsidRPr="0068000B" w14:paraId="7B50BD77"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tcPr>
                <w:p w14:paraId="66274AFE" w14:textId="77777777" w:rsidR="0068000B" w:rsidRPr="0068000B" w:rsidRDefault="0068000B" w:rsidP="00477CFE">
                  <w:pPr>
                    <w:framePr w:hSpace="141" w:wrap="around" w:vAnchor="page" w:hAnchor="page" w:xAlign="center" w:y="2826"/>
                    <w:shd w:val="clear" w:color="auto" w:fill="FFFFFF"/>
                    <w:ind w:left="-535" w:firstLine="708"/>
                    <w:jc w:val="both"/>
                    <w:rPr>
                      <w:sz w:val="16"/>
                      <w:szCs w:val="16"/>
                    </w:rPr>
                  </w:pPr>
                  <w:r w:rsidRPr="0068000B">
                    <w:rPr>
                      <w:sz w:val="16"/>
                      <w:szCs w:val="16"/>
                    </w:rPr>
                    <w:t>50-59%</w:t>
                  </w:r>
                </w:p>
              </w:tc>
              <w:tc>
                <w:tcPr>
                  <w:tcW w:w="1701" w:type="dxa"/>
                  <w:tcBorders>
                    <w:top w:val="single" w:sz="4" w:space="0" w:color="auto"/>
                    <w:left w:val="single" w:sz="4" w:space="0" w:color="auto"/>
                    <w:bottom w:val="single" w:sz="4" w:space="0" w:color="auto"/>
                    <w:right w:val="single" w:sz="4" w:space="0" w:color="auto"/>
                  </w:tcBorders>
                </w:tcPr>
                <w:p w14:paraId="0C74E3B8" w14:textId="77777777" w:rsidR="0068000B" w:rsidRPr="0068000B" w:rsidRDefault="0068000B" w:rsidP="00477CFE">
                  <w:pPr>
                    <w:framePr w:hSpace="141" w:wrap="around" w:vAnchor="page" w:hAnchor="page" w:xAlign="center" w:y="2826"/>
                    <w:ind w:left="-535" w:firstLine="708"/>
                    <w:jc w:val="both"/>
                    <w:rPr>
                      <w:sz w:val="16"/>
                      <w:szCs w:val="16"/>
                    </w:rPr>
                  </w:pPr>
                  <w:r w:rsidRPr="0068000B">
                    <w:rPr>
                      <w:sz w:val="16"/>
                      <w:szCs w:val="16"/>
                    </w:rPr>
                    <w:t>Dostateczny</w:t>
                  </w:r>
                </w:p>
              </w:tc>
            </w:tr>
            <w:tr w:rsidR="0068000B" w:rsidRPr="0068000B" w14:paraId="3BD79E9C" w14:textId="77777777" w:rsidTr="0068000B">
              <w:trPr>
                <w:jc w:val="center"/>
              </w:trPr>
              <w:tc>
                <w:tcPr>
                  <w:tcW w:w="1701" w:type="dxa"/>
                  <w:tcBorders>
                    <w:top w:val="single" w:sz="4" w:space="0" w:color="auto"/>
                    <w:left w:val="single" w:sz="4" w:space="0" w:color="auto"/>
                    <w:bottom w:val="single" w:sz="4" w:space="0" w:color="auto"/>
                    <w:right w:val="single" w:sz="4" w:space="0" w:color="auto"/>
                  </w:tcBorders>
                </w:tcPr>
                <w:p w14:paraId="63818433" w14:textId="77777777" w:rsidR="0068000B" w:rsidRPr="0068000B" w:rsidRDefault="0068000B" w:rsidP="00477CFE">
                  <w:pPr>
                    <w:framePr w:hSpace="141" w:wrap="around" w:vAnchor="page" w:hAnchor="page" w:xAlign="center" w:y="2826"/>
                    <w:shd w:val="clear" w:color="auto" w:fill="FFFFFF"/>
                    <w:ind w:left="-535" w:firstLine="708"/>
                    <w:jc w:val="both"/>
                    <w:rPr>
                      <w:sz w:val="16"/>
                      <w:szCs w:val="16"/>
                    </w:rPr>
                  </w:pPr>
                  <w:r w:rsidRPr="0068000B">
                    <w:rPr>
                      <w:sz w:val="16"/>
                      <w:szCs w:val="16"/>
                    </w:rPr>
                    <w:t>0-49%</w:t>
                  </w:r>
                </w:p>
              </w:tc>
              <w:tc>
                <w:tcPr>
                  <w:tcW w:w="1701" w:type="dxa"/>
                  <w:tcBorders>
                    <w:top w:val="single" w:sz="4" w:space="0" w:color="auto"/>
                    <w:left w:val="single" w:sz="4" w:space="0" w:color="auto"/>
                    <w:bottom w:val="single" w:sz="4" w:space="0" w:color="auto"/>
                    <w:right w:val="single" w:sz="4" w:space="0" w:color="auto"/>
                  </w:tcBorders>
                </w:tcPr>
                <w:p w14:paraId="7AB99009" w14:textId="77777777" w:rsidR="0068000B" w:rsidRPr="0068000B" w:rsidRDefault="0068000B" w:rsidP="00477CFE">
                  <w:pPr>
                    <w:framePr w:hSpace="141" w:wrap="around" w:vAnchor="page" w:hAnchor="page" w:xAlign="center" w:y="2826"/>
                    <w:ind w:left="-535" w:firstLine="708"/>
                    <w:jc w:val="both"/>
                    <w:rPr>
                      <w:sz w:val="16"/>
                      <w:szCs w:val="16"/>
                    </w:rPr>
                  </w:pPr>
                  <w:r w:rsidRPr="0068000B">
                    <w:rPr>
                      <w:sz w:val="16"/>
                      <w:szCs w:val="16"/>
                    </w:rPr>
                    <w:t>Niedostateczny</w:t>
                  </w:r>
                </w:p>
              </w:tc>
            </w:tr>
          </w:tbl>
          <w:p w14:paraId="59EC8B88" w14:textId="0F7D947B" w:rsidR="0068000B" w:rsidRPr="0068000B" w:rsidRDefault="0068000B" w:rsidP="0068000B">
            <w:pPr>
              <w:jc w:val="both"/>
              <w:rPr>
                <w:b/>
                <w:bCs/>
                <w:sz w:val="16"/>
                <w:szCs w:val="16"/>
              </w:rPr>
            </w:pPr>
          </w:p>
          <w:p w14:paraId="62B1B779" w14:textId="77777777" w:rsidR="0068000B" w:rsidRPr="0068000B" w:rsidRDefault="0068000B" w:rsidP="0068000B">
            <w:pPr>
              <w:pStyle w:val="ListParagraph1"/>
              <w:autoSpaceDE w:val="0"/>
              <w:autoSpaceDN w:val="0"/>
              <w:adjustRightInd w:val="0"/>
              <w:spacing w:after="0" w:line="240" w:lineRule="auto"/>
              <w:ind w:left="317"/>
              <w:jc w:val="both"/>
              <w:rPr>
                <w:rFonts w:ascii="Times New Roman" w:hAnsi="Times New Roman" w:cs="Times New Roman"/>
                <w:color w:val="000000"/>
                <w:sz w:val="16"/>
                <w:szCs w:val="16"/>
              </w:rPr>
            </w:pPr>
          </w:p>
          <w:p w14:paraId="1899A36E" w14:textId="5FB5F9CA" w:rsidR="0077097A" w:rsidRPr="00D50D0A" w:rsidRDefault="0068000B" w:rsidP="0068000B">
            <w:pPr>
              <w:rPr>
                <w:sz w:val="20"/>
                <w:szCs w:val="20"/>
                <w:lang w:eastAsia="en-US"/>
              </w:rPr>
            </w:pPr>
            <w:r w:rsidRPr="0068000B">
              <w:rPr>
                <w:b/>
                <w:bCs/>
                <w:sz w:val="16"/>
                <w:szCs w:val="16"/>
              </w:rPr>
              <w:t xml:space="preserve">Ćwiczenia: </w:t>
            </w:r>
            <w:r w:rsidRPr="0068000B">
              <w:rPr>
                <w:color w:val="000000"/>
                <w:sz w:val="16"/>
                <w:szCs w:val="16"/>
              </w:rPr>
              <w:t xml:space="preserve">Sprawdziany pisemne: zaliczenie </w:t>
            </w:r>
            <w:r w:rsidRPr="0068000B">
              <w:rPr>
                <w:rFonts w:eastAsia="Calibri"/>
                <w:sz w:val="16"/>
                <w:szCs w:val="16"/>
              </w:rPr>
              <w:t>(</w:t>
            </w:r>
            <w:r w:rsidRPr="0068000B">
              <w:rPr>
                <w:rFonts w:eastAsia="Calibri"/>
                <w:sz w:val="16"/>
                <w:szCs w:val="16"/>
              </w:rPr>
              <w:sym w:font="Symbol" w:char="F0B3"/>
            </w:r>
            <w:r w:rsidRPr="0068000B">
              <w:rPr>
                <w:rFonts w:eastAsia="Calibri"/>
                <w:sz w:val="16"/>
                <w:szCs w:val="16"/>
              </w:rPr>
              <w:t xml:space="preserve">50%) </w:t>
            </w:r>
          </w:p>
        </w:tc>
      </w:tr>
      <w:tr w:rsidR="0077097A" w:rsidRPr="00D50D0A" w14:paraId="5BF42147" w14:textId="77777777" w:rsidTr="001807E5">
        <w:tc>
          <w:tcPr>
            <w:tcW w:w="1809" w:type="dxa"/>
            <w:gridSpan w:val="2"/>
            <w:vMerge/>
            <w:vAlign w:val="center"/>
          </w:tcPr>
          <w:p w14:paraId="266A1430" w14:textId="77777777" w:rsidR="0077097A" w:rsidRPr="00D50D0A" w:rsidRDefault="0077097A" w:rsidP="008D0FD2">
            <w:pPr>
              <w:ind w:left="1"/>
              <w:jc w:val="center"/>
              <w:rPr>
                <w:b/>
                <w:lang w:eastAsia="en-US"/>
              </w:rPr>
            </w:pPr>
          </w:p>
        </w:tc>
        <w:tc>
          <w:tcPr>
            <w:tcW w:w="2260" w:type="dxa"/>
            <w:vAlign w:val="center"/>
          </w:tcPr>
          <w:p w14:paraId="4E9531C1" w14:textId="37E4C46B" w:rsidR="0077097A" w:rsidRPr="00D50D0A" w:rsidRDefault="0077097A" w:rsidP="008D0FD2">
            <w:pPr>
              <w:ind w:left="1"/>
              <w:jc w:val="center"/>
              <w:rPr>
                <w:noProof/>
                <w:sz w:val="20"/>
                <w:szCs w:val="20"/>
              </w:rPr>
            </w:pPr>
            <w:r>
              <w:rPr>
                <w:sz w:val="20"/>
                <w:szCs w:val="20"/>
              </w:rPr>
              <w:t>Technologia informacyjna</w:t>
            </w:r>
          </w:p>
        </w:tc>
        <w:tc>
          <w:tcPr>
            <w:tcW w:w="4403" w:type="dxa"/>
            <w:gridSpan w:val="5"/>
            <w:vAlign w:val="center"/>
          </w:tcPr>
          <w:p w14:paraId="0533479C" w14:textId="00572A5B" w:rsidR="00AB7F4D" w:rsidRPr="00AB7F4D" w:rsidRDefault="00AB7F4D" w:rsidP="00AB7F4D">
            <w:pPr>
              <w:autoSpaceDE w:val="0"/>
              <w:autoSpaceDN w:val="0"/>
              <w:adjustRightInd w:val="0"/>
              <w:jc w:val="both"/>
              <w:rPr>
                <w:iCs/>
                <w:color w:val="000000"/>
                <w:sz w:val="16"/>
                <w:szCs w:val="16"/>
              </w:rPr>
            </w:pPr>
            <w:r>
              <w:rPr>
                <w:color w:val="000000"/>
                <w:sz w:val="16"/>
                <w:szCs w:val="16"/>
              </w:rPr>
              <w:t>W</w:t>
            </w:r>
            <w:r w:rsidRPr="00AB7F4D">
              <w:rPr>
                <w:color w:val="000000"/>
                <w:sz w:val="16"/>
                <w:szCs w:val="16"/>
              </w:rPr>
              <w:t>yja</w:t>
            </w:r>
            <w:r>
              <w:rPr>
                <w:color w:val="000000"/>
                <w:sz w:val="16"/>
                <w:szCs w:val="16"/>
              </w:rPr>
              <w:t>ś</w:t>
            </w:r>
            <w:r w:rsidRPr="00AB7F4D">
              <w:rPr>
                <w:color w:val="000000"/>
                <w:sz w:val="16"/>
                <w:szCs w:val="16"/>
              </w:rPr>
              <w:t xml:space="preserve">nia podstawowe zasady dotyczace wprowadzania danych do systemu Excel, tworzenia formuł, adresowania komórek, tworzenia nazw komórek i zakresów komórek - </w:t>
            </w:r>
            <w:r w:rsidRPr="00AB7F4D">
              <w:rPr>
                <w:sz w:val="16"/>
                <w:szCs w:val="16"/>
              </w:rPr>
              <w:t>K_B.W26</w:t>
            </w:r>
          </w:p>
          <w:p w14:paraId="1B4EECF0" w14:textId="7A8F9C63" w:rsidR="00AB7F4D" w:rsidRPr="00AB7F4D" w:rsidRDefault="00AB7F4D" w:rsidP="00AB7F4D">
            <w:pPr>
              <w:autoSpaceDE w:val="0"/>
              <w:autoSpaceDN w:val="0"/>
              <w:adjustRightInd w:val="0"/>
              <w:jc w:val="both"/>
              <w:rPr>
                <w:iCs/>
                <w:color w:val="000000"/>
                <w:sz w:val="16"/>
                <w:szCs w:val="16"/>
              </w:rPr>
            </w:pPr>
            <w:r>
              <w:rPr>
                <w:iCs/>
                <w:color w:val="000000"/>
                <w:sz w:val="16"/>
                <w:szCs w:val="16"/>
              </w:rPr>
              <w:t>W</w:t>
            </w:r>
            <w:r w:rsidRPr="00AB7F4D">
              <w:rPr>
                <w:color w:val="000000"/>
                <w:sz w:val="16"/>
                <w:szCs w:val="16"/>
              </w:rPr>
              <w:t xml:space="preserve">yjaśnia podstawowe zasady dotyczące formatowania tekstu w programie Word: formatowania akapitów, formatowania za pomocą stylów, numerowania rozdziałów, wstawiania nagłówków i stopek, odsyłaczy, spisu treści - </w:t>
            </w:r>
            <w:r w:rsidRPr="00AB7F4D">
              <w:rPr>
                <w:sz w:val="16"/>
                <w:szCs w:val="16"/>
              </w:rPr>
              <w:t>K_B.W26</w:t>
            </w:r>
          </w:p>
          <w:p w14:paraId="1038ECA8" w14:textId="3885D887" w:rsidR="0077097A" w:rsidRPr="00AB7F4D" w:rsidRDefault="00AB7F4D" w:rsidP="00AB7F4D">
            <w:pPr>
              <w:ind w:left="5"/>
              <w:jc w:val="both"/>
              <w:rPr>
                <w:sz w:val="16"/>
                <w:szCs w:val="16"/>
              </w:rPr>
            </w:pPr>
            <w:r>
              <w:rPr>
                <w:color w:val="000000"/>
                <w:sz w:val="16"/>
                <w:szCs w:val="16"/>
              </w:rPr>
              <w:t>P</w:t>
            </w:r>
            <w:r w:rsidRPr="00AB7F4D">
              <w:rPr>
                <w:color w:val="000000"/>
                <w:sz w:val="16"/>
                <w:szCs w:val="16"/>
              </w:rPr>
              <w:t xml:space="preserve">rzedstawia i charakteryzuje funkcje obiektów systemu MSAccess jak tabele, kwerendy, formularze oraz raporty  - </w:t>
            </w:r>
            <w:r w:rsidRPr="00AB7F4D">
              <w:rPr>
                <w:sz w:val="16"/>
                <w:szCs w:val="16"/>
              </w:rPr>
              <w:t>K_B.W27</w:t>
            </w:r>
          </w:p>
          <w:p w14:paraId="638ACBF1" w14:textId="372CDD9F" w:rsidR="00AB7F4D" w:rsidRPr="00AB7F4D" w:rsidRDefault="00AB7F4D" w:rsidP="00AB7F4D">
            <w:pPr>
              <w:autoSpaceDE w:val="0"/>
              <w:autoSpaceDN w:val="0"/>
              <w:adjustRightInd w:val="0"/>
              <w:jc w:val="both"/>
              <w:rPr>
                <w:sz w:val="16"/>
                <w:szCs w:val="16"/>
              </w:rPr>
            </w:pPr>
            <w:r>
              <w:rPr>
                <w:sz w:val="16"/>
                <w:szCs w:val="16"/>
              </w:rPr>
              <w:t>P</w:t>
            </w:r>
            <w:r w:rsidRPr="00AB7F4D">
              <w:rPr>
                <w:sz w:val="16"/>
                <w:szCs w:val="16"/>
              </w:rPr>
              <w:t>otrafi wprowadzać dane do arkusza MS Excel - K_B.U15</w:t>
            </w:r>
          </w:p>
          <w:p w14:paraId="5EBED5B5" w14:textId="3C736709" w:rsidR="00AB7F4D" w:rsidRPr="00AB7F4D" w:rsidRDefault="00AB7F4D" w:rsidP="00AB7F4D">
            <w:pPr>
              <w:autoSpaceDE w:val="0"/>
              <w:autoSpaceDN w:val="0"/>
              <w:adjustRightInd w:val="0"/>
              <w:jc w:val="both"/>
              <w:rPr>
                <w:iCs/>
                <w:sz w:val="16"/>
                <w:szCs w:val="16"/>
              </w:rPr>
            </w:pPr>
            <w:r>
              <w:rPr>
                <w:sz w:val="16"/>
                <w:szCs w:val="16"/>
              </w:rPr>
              <w:t>P</w:t>
            </w:r>
            <w:r w:rsidRPr="00AB7F4D">
              <w:rPr>
                <w:sz w:val="16"/>
                <w:szCs w:val="16"/>
              </w:rPr>
              <w:t>otrafi konstruować formuły w MS Excel (w tym formuły tablicowe), adresować komórki, tworzyć nazwy komórek, tworzyć serie danych w arkuszach MS Excel oraz formatować komórki arkuszy - K_B.U15</w:t>
            </w:r>
          </w:p>
          <w:p w14:paraId="5A1975F1" w14:textId="0DD14594" w:rsidR="00AB7F4D" w:rsidRPr="00AB7F4D" w:rsidRDefault="00AB7F4D" w:rsidP="00AB7F4D">
            <w:pPr>
              <w:autoSpaceDE w:val="0"/>
              <w:autoSpaceDN w:val="0"/>
              <w:adjustRightInd w:val="0"/>
              <w:jc w:val="both"/>
              <w:rPr>
                <w:sz w:val="16"/>
                <w:szCs w:val="16"/>
              </w:rPr>
            </w:pPr>
            <w:r>
              <w:rPr>
                <w:iCs/>
                <w:sz w:val="16"/>
                <w:szCs w:val="16"/>
              </w:rPr>
              <w:t>P</w:t>
            </w:r>
            <w:r w:rsidRPr="00AB7F4D">
              <w:rPr>
                <w:sz w:val="16"/>
                <w:szCs w:val="16"/>
              </w:rPr>
              <w:t>otrafi stosować wybrane funkcje matematyczne, statystyczne, daty i  czasu, tekstowe oraz logiczne pakietu MS Excel do prezentacji oraz analizy danych biomedycznych - K_B.U16, K_B.U17</w:t>
            </w:r>
          </w:p>
          <w:p w14:paraId="1DCE7BB0" w14:textId="7AF488D6" w:rsidR="00AB7F4D" w:rsidRPr="00AB7F4D" w:rsidRDefault="00AB7F4D" w:rsidP="00AB7F4D">
            <w:pPr>
              <w:autoSpaceDE w:val="0"/>
              <w:autoSpaceDN w:val="0"/>
              <w:adjustRightInd w:val="0"/>
              <w:jc w:val="both"/>
              <w:rPr>
                <w:sz w:val="16"/>
                <w:szCs w:val="16"/>
              </w:rPr>
            </w:pPr>
            <w:r>
              <w:rPr>
                <w:sz w:val="16"/>
                <w:szCs w:val="16"/>
              </w:rPr>
              <w:t>P</w:t>
            </w:r>
            <w:r w:rsidRPr="00AB7F4D">
              <w:rPr>
                <w:sz w:val="16"/>
                <w:szCs w:val="16"/>
              </w:rPr>
              <w:t>otrafi wybrać i zastosować odpowiednią formę graficznej prezentacji danych - K_B.U16</w:t>
            </w:r>
          </w:p>
          <w:p w14:paraId="156BE050" w14:textId="0F1B319A" w:rsidR="00AB7F4D" w:rsidRPr="00AB7F4D" w:rsidRDefault="00AB7F4D" w:rsidP="00AB7F4D">
            <w:pPr>
              <w:autoSpaceDE w:val="0"/>
              <w:autoSpaceDN w:val="0"/>
              <w:adjustRightInd w:val="0"/>
              <w:jc w:val="both"/>
              <w:rPr>
                <w:color w:val="000000"/>
                <w:sz w:val="16"/>
                <w:szCs w:val="16"/>
              </w:rPr>
            </w:pPr>
            <w:r>
              <w:rPr>
                <w:color w:val="000000"/>
                <w:sz w:val="16"/>
                <w:szCs w:val="16"/>
              </w:rPr>
              <w:t>P</w:t>
            </w:r>
            <w:r w:rsidRPr="00AB7F4D">
              <w:rPr>
                <w:color w:val="000000"/>
                <w:sz w:val="16"/>
                <w:szCs w:val="16"/>
              </w:rPr>
              <w:t>otrafi utworzyć projekt prostej bazy danych w systemie MS Access - K_B.U15</w:t>
            </w:r>
          </w:p>
          <w:p w14:paraId="4A79D893" w14:textId="466BD68D" w:rsidR="00AB7F4D" w:rsidRPr="00AB7F4D" w:rsidRDefault="00AB7F4D" w:rsidP="00AB7F4D">
            <w:pPr>
              <w:ind w:left="5"/>
              <w:jc w:val="both"/>
              <w:rPr>
                <w:sz w:val="16"/>
                <w:szCs w:val="16"/>
              </w:rPr>
            </w:pPr>
            <w:r>
              <w:rPr>
                <w:sz w:val="16"/>
                <w:szCs w:val="16"/>
              </w:rPr>
              <w:t>P</w:t>
            </w:r>
            <w:r w:rsidRPr="00AB7F4D">
              <w:rPr>
                <w:sz w:val="16"/>
                <w:szCs w:val="16"/>
              </w:rPr>
              <w:t>otrafi przeprowadzić formatowanie</w:t>
            </w:r>
            <w:r w:rsidRPr="00AB7F4D">
              <w:rPr>
                <w:color w:val="000000"/>
                <w:sz w:val="16"/>
                <w:szCs w:val="16"/>
              </w:rPr>
              <w:t xml:space="preserve"> tekstu w programie Word: formatowanie akapitów, formatowanie za pomocą stylów, numerowanie rozdziałów, wstawianie nagłówków i stopek, odsyłaczy, spisu treści - K_B.U15, </w:t>
            </w:r>
            <w:r w:rsidRPr="00AB7F4D">
              <w:rPr>
                <w:sz w:val="16"/>
                <w:szCs w:val="16"/>
              </w:rPr>
              <w:t>K_B.U16</w:t>
            </w:r>
          </w:p>
          <w:p w14:paraId="4CA29B6B" w14:textId="13B14838" w:rsidR="00AB7F4D" w:rsidRPr="00D50D0A" w:rsidRDefault="00AB7F4D" w:rsidP="00AB7F4D">
            <w:pPr>
              <w:ind w:left="5"/>
              <w:jc w:val="both"/>
              <w:rPr>
                <w:sz w:val="20"/>
                <w:szCs w:val="20"/>
              </w:rPr>
            </w:pPr>
            <w:r>
              <w:rPr>
                <w:iCs/>
                <w:sz w:val="16"/>
                <w:szCs w:val="16"/>
              </w:rPr>
              <w:t>P</w:t>
            </w:r>
            <w:r w:rsidRPr="00AB7F4D">
              <w:rPr>
                <w:iCs/>
                <w:sz w:val="16"/>
                <w:szCs w:val="16"/>
              </w:rPr>
              <w:t>otrafi opisywać wyniki oraz formułować wnioski na podstawie przeprowadzanych analiz danych biomedycznych</w:t>
            </w:r>
            <w:r w:rsidRPr="00AB7F4D">
              <w:rPr>
                <w:sz w:val="16"/>
                <w:szCs w:val="16"/>
              </w:rPr>
              <w:t xml:space="preserve"> - K_B.K1., K_B.K2</w:t>
            </w:r>
          </w:p>
        </w:tc>
        <w:tc>
          <w:tcPr>
            <w:tcW w:w="2835" w:type="dxa"/>
            <w:gridSpan w:val="4"/>
            <w:vAlign w:val="center"/>
          </w:tcPr>
          <w:p w14:paraId="4E0048E8" w14:textId="77777777" w:rsidR="00AB7F4D" w:rsidRPr="00AB7F4D" w:rsidRDefault="00AB7F4D" w:rsidP="00AB7F4D">
            <w:pPr>
              <w:autoSpaceDE w:val="0"/>
              <w:autoSpaceDN w:val="0"/>
              <w:adjustRightInd w:val="0"/>
              <w:ind w:firstLine="33"/>
              <w:jc w:val="both"/>
              <w:rPr>
                <w:sz w:val="16"/>
                <w:szCs w:val="16"/>
              </w:rPr>
            </w:pPr>
            <w:r w:rsidRPr="00AB7F4D">
              <w:rPr>
                <w:b/>
                <w:sz w:val="16"/>
                <w:szCs w:val="16"/>
                <w:u w:val="single"/>
              </w:rPr>
              <w:t>Wykład</w:t>
            </w:r>
            <w:r w:rsidRPr="00AB7F4D">
              <w:rPr>
                <w:sz w:val="16"/>
                <w:szCs w:val="16"/>
              </w:rPr>
              <w:t>:</w:t>
            </w:r>
          </w:p>
          <w:p w14:paraId="7BF9D16E" w14:textId="77777777" w:rsidR="00AB7F4D" w:rsidRPr="00AB7F4D" w:rsidRDefault="00AB7F4D" w:rsidP="00DE0C5B">
            <w:pPr>
              <w:pStyle w:val="ListParagraph1"/>
              <w:numPr>
                <w:ilvl w:val="0"/>
                <w:numId w:val="28"/>
              </w:numPr>
              <w:suppressAutoHyphens w:val="0"/>
              <w:autoSpaceDE w:val="0"/>
              <w:autoSpaceDN w:val="0"/>
              <w:adjustRightInd w:val="0"/>
              <w:spacing w:after="0" w:line="240" w:lineRule="auto"/>
              <w:jc w:val="both"/>
              <w:rPr>
                <w:rFonts w:ascii="Times New Roman" w:hAnsi="Times New Roman" w:cs="Times New Roman"/>
                <w:sz w:val="16"/>
                <w:szCs w:val="16"/>
              </w:rPr>
            </w:pPr>
            <w:r w:rsidRPr="00AB7F4D">
              <w:rPr>
                <w:rFonts w:ascii="Times New Roman" w:hAnsi="Times New Roman" w:cs="Times New Roman"/>
                <w:sz w:val="16"/>
                <w:szCs w:val="16"/>
              </w:rPr>
              <w:t xml:space="preserve">nie dotyczy </w:t>
            </w:r>
          </w:p>
          <w:p w14:paraId="39E47168" w14:textId="77777777" w:rsidR="00AB7F4D" w:rsidRPr="00AB7F4D" w:rsidRDefault="00AB7F4D" w:rsidP="00AB7F4D">
            <w:pPr>
              <w:pStyle w:val="ListParagraph1"/>
              <w:suppressAutoHyphens w:val="0"/>
              <w:autoSpaceDE w:val="0"/>
              <w:autoSpaceDN w:val="0"/>
              <w:adjustRightInd w:val="0"/>
              <w:spacing w:after="0" w:line="240" w:lineRule="auto"/>
              <w:ind w:left="51"/>
              <w:jc w:val="both"/>
              <w:rPr>
                <w:rFonts w:ascii="Times New Roman" w:hAnsi="Times New Roman" w:cs="Times New Roman"/>
                <w:sz w:val="16"/>
                <w:szCs w:val="16"/>
              </w:rPr>
            </w:pPr>
          </w:p>
          <w:p w14:paraId="0BDF73C8" w14:textId="77777777" w:rsidR="00AB7F4D" w:rsidRPr="00AB7F4D" w:rsidRDefault="00AB7F4D" w:rsidP="00AB7F4D">
            <w:pPr>
              <w:autoSpaceDE w:val="0"/>
              <w:autoSpaceDN w:val="0"/>
              <w:adjustRightInd w:val="0"/>
              <w:ind w:firstLine="33"/>
              <w:jc w:val="both"/>
              <w:rPr>
                <w:b/>
                <w:sz w:val="16"/>
                <w:szCs w:val="16"/>
                <w:u w:val="single"/>
              </w:rPr>
            </w:pPr>
            <w:r w:rsidRPr="00AB7F4D">
              <w:rPr>
                <w:b/>
                <w:bCs/>
                <w:sz w:val="16"/>
                <w:szCs w:val="16"/>
                <w:u w:val="single"/>
              </w:rPr>
              <w:t>Laboratoria</w:t>
            </w:r>
            <w:r w:rsidRPr="00AB7F4D">
              <w:rPr>
                <w:b/>
                <w:sz w:val="16"/>
                <w:szCs w:val="16"/>
                <w:u w:val="single"/>
              </w:rPr>
              <w:t>:</w:t>
            </w:r>
          </w:p>
          <w:p w14:paraId="166980B2" w14:textId="77777777" w:rsidR="00AB7F4D" w:rsidRPr="00AB7F4D" w:rsidRDefault="00AB7F4D" w:rsidP="00DE0C5B">
            <w:pPr>
              <w:pStyle w:val="ListParagraph1"/>
              <w:numPr>
                <w:ilvl w:val="0"/>
                <w:numId w:val="28"/>
              </w:numPr>
              <w:suppressAutoHyphens w:val="0"/>
              <w:autoSpaceDE w:val="0"/>
              <w:autoSpaceDN w:val="0"/>
              <w:adjustRightInd w:val="0"/>
              <w:spacing w:after="0" w:line="240" w:lineRule="auto"/>
              <w:jc w:val="both"/>
              <w:rPr>
                <w:rFonts w:ascii="Times New Roman" w:hAnsi="Times New Roman" w:cs="Times New Roman"/>
                <w:sz w:val="16"/>
                <w:szCs w:val="16"/>
              </w:rPr>
            </w:pPr>
            <w:r w:rsidRPr="00AB7F4D">
              <w:rPr>
                <w:rFonts w:ascii="Times New Roman" w:hAnsi="Times New Roman" w:cs="Times New Roman"/>
                <w:sz w:val="16"/>
                <w:szCs w:val="16"/>
              </w:rPr>
              <w:t>ćwiczenia w laboratorium komputerowym</w:t>
            </w:r>
          </w:p>
          <w:p w14:paraId="687AF99D" w14:textId="7698E983" w:rsidR="00AB7F4D" w:rsidRPr="00AB7F4D" w:rsidRDefault="00AB7F4D" w:rsidP="00DE0C5B">
            <w:pPr>
              <w:pStyle w:val="ListParagraph1"/>
              <w:numPr>
                <w:ilvl w:val="0"/>
                <w:numId w:val="28"/>
              </w:numPr>
              <w:suppressAutoHyphens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metoda klasyczna </w:t>
            </w:r>
            <w:r w:rsidRPr="00AB7F4D">
              <w:rPr>
                <w:rFonts w:ascii="Times New Roman" w:hAnsi="Times New Roman" w:cs="Times New Roman"/>
                <w:sz w:val="16"/>
                <w:szCs w:val="16"/>
              </w:rPr>
              <w:t>problemowa</w:t>
            </w:r>
          </w:p>
          <w:p w14:paraId="50C6EAC7" w14:textId="77777777" w:rsidR="00AB7F4D" w:rsidRPr="00AB7F4D" w:rsidRDefault="00AB7F4D" w:rsidP="00DE0C5B">
            <w:pPr>
              <w:pStyle w:val="ListParagraph1"/>
              <w:numPr>
                <w:ilvl w:val="0"/>
                <w:numId w:val="28"/>
              </w:numPr>
              <w:suppressAutoHyphens w:val="0"/>
              <w:autoSpaceDE w:val="0"/>
              <w:autoSpaceDN w:val="0"/>
              <w:adjustRightInd w:val="0"/>
              <w:spacing w:after="0" w:line="240" w:lineRule="auto"/>
              <w:jc w:val="both"/>
              <w:rPr>
                <w:rFonts w:ascii="Times New Roman" w:hAnsi="Times New Roman" w:cs="Times New Roman"/>
                <w:sz w:val="16"/>
                <w:szCs w:val="16"/>
              </w:rPr>
            </w:pPr>
            <w:r w:rsidRPr="00AB7F4D">
              <w:rPr>
                <w:rFonts w:ascii="Times New Roman" w:hAnsi="Times New Roman" w:cs="Times New Roman"/>
                <w:sz w:val="16"/>
                <w:szCs w:val="16"/>
              </w:rPr>
              <w:t>dyskusja</w:t>
            </w:r>
          </w:p>
          <w:p w14:paraId="7A29BFF6" w14:textId="77777777" w:rsidR="00AB7F4D" w:rsidRPr="00AB7F4D" w:rsidRDefault="00AB7F4D" w:rsidP="00AB7F4D">
            <w:pPr>
              <w:pStyle w:val="ListParagraph1"/>
              <w:suppressAutoHyphens w:val="0"/>
              <w:autoSpaceDE w:val="0"/>
              <w:autoSpaceDN w:val="0"/>
              <w:adjustRightInd w:val="0"/>
              <w:spacing w:after="0" w:line="240" w:lineRule="auto"/>
              <w:ind w:left="780"/>
              <w:jc w:val="both"/>
              <w:rPr>
                <w:rFonts w:ascii="Times New Roman" w:hAnsi="Times New Roman" w:cs="Times New Roman"/>
                <w:sz w:val="16"/>
                <w:szCs w:val="16"/>
              </w:rPr>
            </w:pPr>
          </w:p>
          <w:p w14:paraId="62A248E9" w14:textId="2B62E022" w:rsidR="00AB7F4D" w:rsidRDefault="00AB7F4D" w:rsidP="00AB7F4D">
            <w:pPr>
              <w:pStyle w:val="ListParagraph1"/>
              <w:autoSpaceDE w:val="0"/>
              <w:autoSpaceDN w:val="0"/>
              <w:adjustRightInd w:val="0"/>
              <w:spacing w:after="0" w:line="240" w:lineRule="auto"/>
              <w:ind w:left="459" w:hanging="426"/>
              <w:jc w:val="both"/>
              <w:rPr>
                <w:rFonts w:ascii="Times New Roman" w:hAnsi="Times New Roman" w:cs="Times New Roman"/>
                <w:b/>
                <w:sz w:val="16"/>
                <w:szCs w:val="16"/>
                <w:u w:val="single"/>
              </w:rPr>
            </w:pPr>
            <w:r w:rsidRPr="00AB7F4D">
              <w:rPr>
                <w:rFonts w:ascii="Times New Roman" w:hAnsi="Times New Roman" w:cs="Times New Roman"/>
                <w:b/>
                <w:sz w:val="16"/>
                <w:szCs w:val="16"/>
                <w:u w:val="single"/>
              </w:rPr>
              <w:t>Seminaria</w:t>
            </w:r>
          </w:p>
          <w:p w14:paraId="15313DB4" w14:textId="17CE5BBE" w:rsidR="0077097A" w:rsidRPr="00AB7F4D" w:rsidRDefault="00AB7F4D" w:rsidP="00DE0C5B">
            <w:pPr>
              <w:pStyle w:val="ListParagraph1"/>
              <w:numPr>
                <w:ilvl w:val="0"/>
                <w:numId w:val="44"/>
              </w:numPr>
              <w:autoSpaceDE w:val="0"/>
              <w:autoSpaceDN w:val="0"/>
              <w:adjustRightInd w:val="0"/>
              <w:spacing w:after="0" w:line="240" w:lineRule="auto"/>
              <w:jc w:val="both"/>
              <w:rPr>
                <w:rFonts w:ascii="Times New Roman" w:hAnsi="Times New Roman" w:cs="Times New Roman"/>
                <w:b/>
                <w:sz w:val="16"/>
                <w:szCs w:val="16"/>
                <w:u w:val="single"/>
              </w:rPr>
            </w:pPr>
            <w:r w:rsidRPr="00AB7F4D">
              <w:rPr>
                <w:rFonts w:ascii="Times New Roman" w:hAnsi="Times New Roman" w:cs="Times New Roman"/>
                <w:sz w:val="16"/>
                <w:szCs w:val="16"/>
              </w:rPr>
              <w:t>nie dotyczy</w:t>
            </w:r>
          </w:p>
        </w:tc>
        <w:tc>
          <w:tcPr>
            <w:tcW w:w="3969" w:type="dxa"/>
            <w:gridSpan w:val="4"/>
            <w:vAlign w:val="center"/>
          </w:tcPr>
          <w:p w14:paraId="2D8B4595" w14:textId="77777777" w:rsidR="00AB7F4D" w:rsidRPr="00AB7F4D" w:rsidRDefault="00AB7F4D" w:rsidP="00AB7F4D">
            <w:pPr>
              <w:shd w:val="clear" w:color="auto" w:fill="FFFFFF"/>
              <w:ind w:right="117"/>
              <w:jc w:val="both"/>
              <w:rPr>
                <w:sz w:val="16"/>
                <w:szCs w:val="16"/>
              </w:rPr>
            </w:pPr>
            <w:r w:rsidRPr="00AB7F4D">
              <w:rPr>
                <w:sz w:val="16"/>
                <w:szCs w:val="16"/>
              </w:rPr>
              <w:t>W przypadku kolokwium końcowego uzyskane punkty przelicza się na stopnie według następującej skali:</w:t>
            </w:r>
          </w:p>
          <w:p w14:paraId="52F9427D" w14:textId="77777777" w:rsidR="00AB7F4D" w:rsidRPr="00AB7F4D" w:rsidRDefault="00AB7F4D" w:rsidP="00AB7F4D">
            <w:pPr>
              <w:shd w:val="clear" w:color="auto" w:fill="FFFFFF"/>
              <w:ind w:right="117"/>
              <w:jc w:val="both"/>
              <w:rPr>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AB7F4D" w:rsidRPr="00AB7F4D" w14:paraId="4FA7EFF9"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3F789BB0" w14:textId="77777777" w:rsidR="00AB7F4D" w:rsidRPr="00AB7F4D" w:rsidRDefault="00AB7F4D" w:rsidP="00477CFE">
                  <w:pPr>
                    <w:framePr w:hSpace="141" w:wrap="around" w:vAnchor="page" w:hAnchor="page" w:xAlign="center" w:y="2826"/>
                    <w:shd w:val="clear" w:color="auto" w:fill="FFFFFF"/>
                    <w:ind w:left="-535" w:firstLine="708"/>
                    <w:jc w:val="center"/>
                    <w:rPr>
                      <w:b/>
                      <w:bCs/>
                      <w:sz w:val="16"/>
                      <w:szCs w:val="16"/>
                    </w:rPr>
                  </w:pPr>
                  <w:r w:rsidRPr="00AB7F4D">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10F98675" w14:textId="77777777" w:rsidR="00AB7F4D" w:rsidRPr="00AB7F4D" w:rsidRDefault="00AB7F4D" w:rsidP="00477CFE">
                  <w:pPr>
                    <w:framePr w:hSpace="141" w:wrap="around" w:vAnchor="page" w:hAnchor="page" w:xAlign="center" w:y="2826"/>
                    <w:ind w:left="-535" w:firstLine="708"/>
                    <w:jc w:val="center"/>
                    <w:rPr>
                      <w:b/>
                      <w:bCs/>
                      <w:sz w:val="16"/>
                      <w:szCs w:val="16"/>
                    </w:rPr>
                  </w:pPr>
                  <w:r w:rsidRPr="00AB7F4D">
                    <w:rPr>
                      <w:b/>
                      <w:bCs/>
                      <w:sz w:val="16"/>
                      <w:szCs w:val="16"/>
                    </w:rPr>
                    <w:t>Ocena</w:t>
                  </w:r>
                </w:p>
              </w:tc>
            </w:tr>
            <w:tr w:rsidR="00AB7F4D" w:rsidRPr="00AB7F4D" w14:paraId="38FAF5CD"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tcPr>
                <w:p w14:paraId="78AE0982" w14:textId="77777777" w:rsidR="00AB7F4D" w:rsidRPr="00AB7F4D" w:rsidRDefault="00AB7F4D" w:rsidP="00477CFE">
                  <w:pPr>
                    <w:framePr w:hSpace="141" w:wrap="around" w:vAnchor="page" w:hAnchor="page" w:xAlign="center" w:y="2826"/>
                    <w:shd w:val="clear" w:color="auto" w:fill="FFFFFF"/>
                    <w:ind w:left="-535" w:firstLine="708"/>
                    <w:jc w:val="center"/>
                    <w:rPr>
                      <w:sz w:val="16"/>
                      <w:szCs w:val="16"/>
                    </w:rPr>
                  </w:pPr>
                  <w:r w:rsidRPr="00AB7F4D">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47AFA933" w14:textId="77777777" w:rsidR="00AB7F4D" w:rsidRPr="00AB7F4D" w:rsidRDefault="00AB7F4D" w:rsidP="00477CFE">
                  <w:pPr>
                    <w:framePr w:hSpace="141" w:wrap="around" w:vAnchor="page" w:hAnchor="page" w:xAlign="center" w:y="2826"/>
                    <w:ind w:left="-535" w:firstLine="708"/>
                    <w:jc w:val="center"/>
                    <w:rPr>
                      <w:sz w:val="16"/>
                      <w:szCs w:val="16"/>
                    </w:rPr>
                  </w:pPr>
                  <w:r w:rsidRPr="00AB7F4D">
                    <w:rPr>
                      <w:sz w:val="16"/>
                      <w:szCs w:val="16"/>
                    </w:rPr>
                    <w:t>Bardzo dobry</w:t>
                  </w:r>
                </w:p>
              </w:tc>
            </w:tr>
            <w:tr w:rsidR="00AB7F4D" w:rsidRPr="00AB7F4D" w14:paraId="6E842E50"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tcPr>
                <w:p w14:paraId="0EB47F02" w14:textId="77777777" w:rsidR="00AB7F4D" w:rsidRPr="00AB7F4D" w:rsidRDefault="00AB7F4D" w:rsidP="00477CFE">
                  <w:pPr>
                    <w:framePr w:hSpace="141" w:wrap="around" w:vAnchor="page" w:hAnchor="page" w:xAlign="center" w:y="2826"/>
                    <w:shd w:val="clear" w:color="auto" w:fill="FFFFFF"/>
                    <w:ind w:left="-535" w:firstLine="708"/>
                    <w:jc w:val="center"/>
                    <w:rPr>
                      <w:sz w:val="16"/>
                      <w:szCs w:val="16"/>
                    </w:rPr>
                  </w:pPr>
                  <w:r w:rsidRPr="00AB7F4D">
                    <w:rPr>
                      <w:sz w:val="16"/>
                      <w:szCs w:val="16"/>
                    </w:rPr>
                    <w:t>80-89%</w:t>
                  </w:r>
                </w:p>
              </w:tc>
              <w:tc>
                <w:tcPr>
                  <w:tcW w:w="1701" w:type="dxa"/>
                  <w:tcBorders>
                    <w:top w:val="single" w:sz="4" w:space="0" w:color="auto"/>
                    <w:left w:val="single" w:sz="4" w:space="0" w:color="auto"/>
                    <w:bottom w:val="single" w:sz="4" w:space="0" w:color="auto"/>
                    <w:right w:val="single" w:sz="4" w:space="0" w:color="auto"/>
                  </w:tcBorders>
                </w:tcPr>
                <w:p w14:paraId="3D7938C8" w14:textId="77777777" w:rsidR="00AB7F4D" w:rsidRPr="00AB7F4D" w:rsidRDefault="00AB7F4D" w:rsidP="00477CFE">
                  <w:pPr>
                    <w:framePr w:hSpace="141" w:wrap="around" w:vAnchor="page" w:hAnchor="page" w:xAlign="center" w:y="2826"/>
                    <w:ind w:left="-535" w:firstLine="708"/>
                    <w:jc w:val="center"/>
                    <w:rPr>
                      <w:sz w:val="16"/>
                      <w:szCs w:val="16"/>
                    </w:rPr>
                  </w:pPr>
                  <w:r w:rsidRPr="00AB7F4D">
                    <w:rPr>
                      <w:sz w:val="16"/>
                      <w:szCs w:val="16"/>
                    </w:rPr>
                    <w:t>Dobry plus</w:t>
                  </w:r>
                </w:p>
              </w:tc>
            </w:tr>
            <w:tr w:rsidR="00AB7F4D" w:rsidRPr="00AB7F4D" w14:paraId="62D9224A"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tcPr>
                <w:p w14:paraId="5FF1B536" w14:textId="77777777" w:rsidR="00AB7F4D" w:rsidRPr="00AB7F4D" w:rsidRDefault="00AB7F4D" w:rsidP="00477CFE">
                  <w:pPr>
                    <w:framePr w:hSpace="141" w:wrap="around" w:vAnchor="page" w:hAnchor="page" w:xAlign="center" w:y="2826"/>
                    <w:shd w:val="clear" w:color="auto" w:fill="FFFFFF"/>
                    <w:ind w:left="-535" w:firstLine="708"/>
                    <w:jc w:val="center"/>
                    <w:rPr>
                      <w:sz w:val="16"/>
                      <w:szCs w:val="16"/>
                    </w:rPr>
                  </w:pPr>
                  <w:r w:rsidRPr="00AB7F4D">
                    <w:rPr>
                      <w:sz w:val="16"/>
                      <w:szCs w:val="16"/>
                    </w:rPr>
                    <w:t>70-79%</w:t>
                  </w:r>
                </w:p>
              </w:tc>
              <w:tc>
                <w:tcPr>
                  <w:tcW w:w="1701" w:type="dxa"/>
                  <w:tcBorders>
                    <w:top w:val="single" w:sz="4" w:space="0" w:color="auto"/>
                    <w:left w:val="single" w:sz="4" w:space="0" w:color="auto"/>
                    <w:bottom w:val="single" w:sz="4" w:space="0" w:color="auto"/>
                    <w:right w:val="single" w:sz="4" w:space="0" w:color="auto"/>
                  </w:tcBorders>
                </w:tcPr>
                <w:p w14:paraId="56C1C616" w14:textId="77777777" w:rsidR="00AB7F4D" w:rsidRPr="00AB7F4D" w:rsidRDefault="00AB7F4D" w:rsidP="00477CFE">
                  <w:pPr>
                    <w:framePr w:hSpace="141" w:wrap="around" w:vAnchor="page" w:hAnchor="page" w:xAlign="center" w:y="2826"/>
                    <w:ind w:left="-535" w:firstLine="708"/>
                    <w:jc w:val="center"/>
                    <w:rPr>
                      <w:sz w:val="16"/>
                      <w:szCs w:val="16"/>
                    </w:rPr>
                  </w:pPr>
                  <w:r w:rsidRPr="00AB7F4D">
                    <w:rPr>
                      <w:sz w:val="16"/>
                      <w:szCs w:val="16"/>
                    </w:rPr>
                    <w:t>Dobry</w:t>
                  </w:r>
                </w:p>
              </w:tc>
            </w:tr>
            <w:tr w:rsidR="00AB7F4D" w:rsidRPr="00AB7F4D" w14:paraId="2D007DE5"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tcPr>
                <w:p w14:paraId="3F056B17" w14:textId="77777777" w:rsidR="00AB7F4D" w:rsidRPr="00AB7F4D" w:rsidRDefault="00AB7F4D" w:rsidP="00477CFE">
                  <w:pPr>
                    <w:framePr w:hSpace="141" w:wrap="around" w:vAnchor="page" w:hAnchor="page" w:xAlign="center" w:y="2826"/>
                    <w:shd w:val="clear" w:color="auto" w:fill="FFFFFF"/>
                    <w:ind w:left="-535" w:firstLine="708"/>
                    <w:jc w:val="center"/>
                    <w:rPr>
                      <w:sz w:val="16"/>
                      <w:szCs w:val="16"/>
                    </w:rPr>
                  </w:pPr>
                  <w:r w:rsidRPr="00AB7F4D">
                    <w:rPr>
                      <w:sz w:val="16"/>
                      <w:szCs w:val="16"/>
                    </w:rPr>
                    <w:t>60-69%</w:t>
                  </w:r>
                </w:p>
              </w:tc>
              <w:tc>
                <w:tcPr>
                  <w:tcW w:w="1701" w:type="dxa"/>
                  <w:tcBorders>
                    <w:top w:val="single" w:sz="4" w:space="0" w:color="auto"/>
                    <w:left w:val="single" w:sz="4" w:space="0" w:color="auto"/>
                    <w:bottom w:val="single" w:sz="4" w:space="0" w:color="auto"/>
                    <w:right w:val="single" w:sz="4" w:space="0" w:color="auto"/>
                  </w:tcBorders>
                </w:tcPr>
                <w:p w14:paraId="4DEA3502" w14:textId="77777777" w:rsidR="00AB7F4D" w:rsidRPr="00AB7F4D" w:rsidRDefault="00AB7F4D" w:rsidP="00477CFE">
                  <w:pPr>
                    <w:framePr w:hSpace="141" w:wrap="around" w:vAnchor="page" w:hAnchor="page" w:xAlign="center" w:y="2826"/>
                    <w:ind w:left="-535" w:firstLine="708"/>
                    <w:jc w:val="center"/>
                    <w:rPr>
                      <w:sz w:val="16"/>
                      <w:szCs w:val="16"/>
                    </w:rPr>
                  </w:pPr>
                  <w:r w:rsidRPr="00AB7F4D">
                    <w:rPr>
                      <w:sz w:val="16"/>
                      <w:szCs w:val="16"/>
                    </w:rPr>
                    <w:t>Dostateczny plus</w:t>
                  </w:r>
                </w:p>
              </w:tc>
            </w:tr>
            <w:tr w:rsidR="00AB7F4D" w:rsidRPr="00AB7F4D" w14:paraId="0770E5DC"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tcPr>
                <w:p w14:paraId="06EA90D0" w14:textId="77777777" w:rsidR="00AB7F4D" w:rsidRPr="00AB7F4D" w:rsidRDefault="00AB7F4D" w:rsidP="00477CFE">
                  <w:pPr>
                    <w:framePr w:hSpace="141" w:wrap="around" w:vAnchor="page" w:hAnchor="page" w:xAlign="center" w:y="2826"/>
                    <w:shd w:val="clear" w:color="auto" w:fill="FFFFFF"/>
                    <w:ind w:left="-535" w:firstLine="708"/>
                    <w:jc w:val="center"/>
                    <w:rPr>
                      <w:sz w:val="16"/>
                      <w:szCs w:val="16"/>
                    </w:rPr>
                  </w:pPr>
                  <w:r w:rsidRPr="00AB7F4D">
                    <w:rPr>
                      <w:sz w:val="16"/>
                      <w:szCs w:val="16"/>
                    </w:rPr>
                    <w:t>50-59%</w:t>
                  </w:r>
                </w:p>
              </w:tc>
              <w:tc>
                <w:tcPr>
                  <w:tcW w:w="1701" w:type="dxa"/>
                  <w:tcBorders>
                    <w:top w:val="single" w:sz="4" w:space="0" w:color="auto"/>
                    <w:left w:val="single" w:sz="4" w:space="0" w:color="auto"/>
                    <w:bottom w:val="single" w:sz="4" w:space="0" w:color="auto"/>
                    <w:right w:val="single" w:sz="4" w:space="0" w:color="auto"/>
                  </w:tcBorders>
                </w:tcPr>
                <w:p w14:paraId="6FC22E23" w14:textId="77777777" w:rsidR="00AB7F4D" w:rsidRPr="00AB7F4D" w:rsidRDefault="00AB7F4D" w:rsidP="00477CFE">
                  <w:pPr>
                    <w:framePr w:hSpace="141" w:wrap="around" w:vAnchor="page" w:hAnchor="page" w:xAlign="center" w:y="2826"/>
                    <w:ind w:left="-535" w:firstLine="708"/>
                    <w:jc w:val="center"/>
                    <w:rPr>
                      <w:sz w:val="16"/>
                      <w:szCs w:val="16"/>
                    </w:rPr>
                  </w:pPr>
                  <w:r w:rsidRPr="00AB7F4D">
                    <w:rPr>
                      <w:sz w:val="16"/>
                      <w:szCs w:val="16"/>
                    </w:rPr>
                    <w:t>Dostateczny</w:t>
                  </w:r>
                </w:p>
              </w:tc>
            </w:tr>
            <w:tr w:rsidR="00AB7F4D" w:rsidRPr="00AB7F4D" w14:paraId="620C7737" w14:textId="77777777" w:rsidTr="00AB7F4D">
              <w:trPr>
                <w:jc w:val="center"/>
              </w:trPr>
              <w:tc>
                <w:tcPr>
                  <w:tcW w:w="1701" w:type="dxa"/>
                  <w:tcBorders>
                    <w:top w:val="single" w:sz="4" w:space="0" w:color="auto"/>
                    <w:left w:val="single" w:sz="4" w:space="0" w:color="auto"/>
                    <w:bottom w:val="single" w:sz="4" w:space="0" w:color="auto"/>
                    <w:right w:val="single" w:sz="4" w:space="0" w:color="auto"/>
                  </w:tcBorders>
                </w:tcPr>
                <w:p w14:paraId="112EE731" w14:textId="77777777" w:rsidR="00AB7F4D" w:rsidRPr="00AB7F4D" w:rsidRDefault="00AB7F4D" w:rsidP="00477CFE">
                  <w:pPr>
                    <w:framePr w:hSpace="141" w:wrap="around" w:vAnchor="page" w:hAnchor="page" w:xAlign="center" w:y="2826"/>
                    <w:shd w:val="clear" w:color="auto" w:fill="FFFFFF"/>
                    <w:ind w:left="-535" w:firstLine="708"/>
                    <w:jc w:val="center"/>
                    <w:rPr>
                      <w:sz w:val="16"/>
                      <w:szCs w:val="16"/>
                    </w:rPr>
                  </w:pPr>
                  <w:r w:rsidRPr="00AB7F4D">
                    <w:rPr>
                      <w:sz w:val="16"/>
                      <w:szCs w:val="16"/>
                    </w:rPr>
                    <w:t>0-49%</w:t>
                  </w:r>
                </w:p>
              </w:tc>
              <w:tc>
                <w:tcPr>
                  <w:tcW w:w="1701" w:type="dxa"/>
                  <w:tcBorders>
                    <w:top w:val="single" w:sz="4" w:space="0" w:color="auto"/>
                    <w:left w:val="single" w:sz="4" w:space="0" w:color="auto"/>
                    <w:bottom w:val="single" w:sz="4" w:space="0" w:color="auto"/>
                    <w:right w:val="single" w:sz="4" w:space="0" w:color="auto"/>
                  </w:tcBorders>
                </w:tcPr>
                <w:p w14:paraId="4F67F41A" w14:textId="77777777" w:rsidR="00AB7F4D" w:rsidRPr="00AB7F4D" w:rsidRDefault="00AB7F4D" w:rsidP="00477CFE">
                  <w:pPr>
                    <w:framePr w:hSpace="141" w:wrap="around" w:vAnchor="page" w:hAnchor="page" w:xAlign="center" w:y="2826"/>
                    <w:ind w:left="-535" w:firstLine="708"/>
                    <w:jc w:val="center"/>
                    <w:rPr>
                      <w:sz w:val="16"/>
                      <w:szCs w:val="16"/>
                    </w:rPr>
                  </w:pPr>
                  <w:r w:rsidRPr="00AB7F4D">
                    <w:rPr>
                      <w:sz w:val="16"/>
                      <w:szCs w:val="16"/>
                    </w:rPr>
                    <w:t>Niedostateczny</w:t>
                  </w:r>
                </w:p>
              </w:tc>
            </w:tr>
          </w:tbl>
          <w:p w14:paraId="134656CB" w14:textId="77777777" w:rsidR="00AB7F4D" w:rsidRPr="00AB7F4D" w:rsidRDefault="00AB7F4D" w:rsidP="00AB7F4D">
            <w:pPr>
              <w:tabs>
                <w:tab w:val="num" w:pos="540"/>
              </w:tabs>
              <w:jc w:val="both"/>
              <w:rPr>
                <w:b/>
                <w:sz w:val="16"/>
                <w:szCs w:val="16"/>
              </w:rPr>
            </w:pPr>
          </w:p>
          <w:p w14:paraId="0C7C6D1C" w14:textId="15ACE78B" w:rsidR="00AB7F4D" w:rsidRPr="00AB7F4D" w:rsidRDefault="00AB7F4D" w:rsidP="00AB7F4D">
            <w:pPr>
              <w:autoSpaceDE w:val="0"/>
              <w:autoSpaceDN w:val="0"/>
              <w:adjustRightInd w:val="0"/>
              <w:rPr>
                <w:rFonts w:eastAsia="Calibri"/>
                <w:sz w:val="16"/>
                <w:szCs w:val="16"/>
              </w:rPr>
            </w:pPr>
            <w:r w:rsidRPr="00AB7F4D">
              <w:rPr>
                <w:rFonts w:eastAsia="Calibri"/>
                <w:b/>
                <w:sz w:val="16"/>
                <w:szCs w:val="16"/>
              </w:rPr>
              <w:t>Kolokwium końcowe w laboratorium komputerowym</w:t>
            </w:r>
            <w:r w:rsidRPr="00AB7F4D">
              <w:rPr>
                <w:rFonts w:eastAsia="Calibri"/>
                <w:sz w:val="16"/>
                <w:szCs w:val="16"/>
              </w:rPr>
              <w:t xml:space="preserve">  (</w:t>
            </w:r>
            <w:r w:rsidRPr="00AB7F4D">
              <w:rPr>
                <w:rFonts w:eastAsia="Calibri"/>
                <w:sz w:val="16"/>
                <w:szCs w:val="16"/>
              </w:rPr>
              <w:sym w:font="Symbol" w:char="F0B3"/>
            </w:r>
            <w:r>
              <w:rPr>
                <w:rFonts w:eastAsia="Calibri"/>
                <w:sz w:val="16"/>
                <w:szCs w:val="16"/>
              </w:rPr>
              <w:t>50%)</w:t>
            </w:r>
          </w:p>
          <w:p w14:paraId="1C7289F7" w14:textId="77777777" w:rsidR="00AB7F4D" w:rsidRPr="00AB7F4D" w:rsidRDefault="00AB7F4D" w:rsidP="00AB7F4D">
            <w:pPr>
              <w:tabs>
                <w:tab w:val="num" w:pos="540"/>
              </w:tabs>
              <w:jc w:val="both"/>
              <w:rPr>
                <w:b/>
                <w:sz w:val="16"/>
                <w:szCs w:val="16"/>
              </w:rPr>
            </w:pPr>
          </w:p>
          <w:p w14:paraId="1D18D019" w14:textId="33C71733" w:rsidR="0077097A" w:rsidRPr="00D50D0A" w:rsidRDefault="00AB7F4D" w:rsidP="00AB7F4D">
            <w:pPr>
              <w:rPr>
                <w:sz w:val="20"/>
                <w:szCs w:val="20"/>
                <w:lang w:eastAsia="en-US"/>
              </w:rPr>
            </w:pPr>
            <w:r w:rsidRPr="00AB7F4D">
              <w:rPr>
                <w:b/>
                <w:sz w:val="16"/>
                <w:szCs w:val="16"/>
              </w:rPr>
              <w:t>Przedłużona obserwacja/Aktywność</w:t>
            </w:r>
            <w:r w:rsidRPr="00AB7F4D">
              <w:rPr>
                <w:sz w:val="16"/>
                <w:szCs w:val="16"/>
              </w:rPr>
              <w:t>((1-3 punktów;</w:t>
            </w:r>
            <w:r>
              <w:rPr>
                <w:sz w:val="16"/>
                <w:szCs w:val="16"/>
              </w:rPr>
              <w:t xml:space="preserve"> 3 punkty = ocena bardzo dobry)</w:t>
            </w:r>
          </w:p>
        </w:tc>
      </w:tr>
      <w:tr w:rsidR="0077097A" w:rsidRPr="00D50D0A" w14:paraId="422766BF" w14:textId="77777777" w:rsidTr="001807E5">
        <w:trPr>
          <w:trHeight w:val="2147"/>
        </w:trPr>
        <w:tc>
          <w:tcPr>
            <w:tcW w:w="1809" w:type="dxa"/>
            <w:gridSpan w:val="2"/>
            <w:vMerge w:val="restart"/>
            <w:vAlign w:val="center"/>
          </w:tcPr>
          <w:p w14:paraId="52DF3F69" w14:textId="77777777" w:rsidR="0077097A" w:rsidRDefault="0077097A" w:rsidP="008D0FD2">
            <w:pPr>
              <w:autoSpaceDE w:val="0"/>
              <w:autoSpaceDN w:val="0"/>
              <w:adjustRightInd w:val="0"/>
              <w:jc w:val="center"/>
              <w:rPr>
                <w:b/>
                <w:lang w:eastAsia="en-US"/>
              </w:rPr>
            </w:pPr>
            <w:r>
              <w:rPr>
                <w:b/>
                <w:lang w:eastAsia="en-US"/>
              </w:rPr>
              <w:lastRenderedPageBreak/>
              <w:t>C</w:t>
            </w:r>
          </w:p>
          <w:p w14:paraId="59907B28" w14:textId="77777777" w:rsidR="0077097A" w:rsidRDefault="0077097A" w:rsidP="008D0FD2">
            <w:pPr>
              <w:autoSpaceDE w:val="0"/>
              <w:autoSpaceDN w:val="0"/>
              <w:adjustRightInd w:val="0"/>
              <w:jc w:val="center"/>
              <w:rPr>
                <w:b/>
                <w:lang w:eastAsia="en-US"/>
              </w:rPr>
            </w:pPr>
          </w:p>
          <w:p w14:paraId="45BC2D99" w14:textId="16D18979" w:rsidR="0077097A" w:rsidRPr="00D50D0A" w:rsidRDefault="0077097A" w:rsidP="008D0FD2">
            <w:pPr>
              <w:pStyle w:val="Nagwek3"/>
              <w:rPr>
                <w:noProof/>
                <w:color w:val="auto"/>
                <w:sz w:val="18"/>
                <w:szCs w:val="18"/>
              </w:rPr>
            </w:pPr>
            <w:r>
              <w:rPr>
                <w:lang w:eastAsia="en-US"/>
              </w:rPr>
              <w:t>Analiza, synteza i technologia leków</w:t>
            </w:r>
          </w:p>
        </w:tc>
        <w:tc>
          <w:tcPr>
            <w:tcW w:w="2260" w:type="dxa"/>
            <w:vAlign w:val="center"/>
          </w:tcPr>
          <w:p w14:paraId="5F2E0DD6" w14:textId="5A79F0C3" w:rsidR="0077097A" w:rsidRPr="006416E1" w:rsidRDefault="0077097A" w:rsidP="008D0FD2">
            <w:pPr>
              <w:pStyle w:val="Nagwek3"/>
              <w:rPr>
                <w:b w:val="0"/>
                <w:noProof/>
                <w:color w:val="auto"/>
                <w:sz w:val="20"/>
              </w:rPr>
            </w:pPr>
            <w:r w:rsidRPr="006416E1">
              <w:rPr>
                <w:b w:val="0"/>
                <w:sz w:val="20"/>
              </w:rPr>
              <w:t>Biotechnologia farmaceutyczna</w:t>
            </w:r>
          </w:p>
        </w:tc>
        <w:tc>
          <w:tcPr>
            <w:tcW w:w="4403" w:type="dxa"/>
            <w:gridSpan w:val="5"/>
            <w:vAlign w:val="center"/>
          </w:tcPr>
          <w:p w14:paraId="02795DA6" w14:textId="4D8B706D" w:rsidR="00EF70A7" w:rsidRPr="00EF70A7" w:rsidRDefault="00EF70A7" w:rsidP="00EF70A7">
            <w:pPr>
              <w:autoSpaceDE w:val="0"/>
              <w:autoSpaceDN w:val="0"/>
              <w:adjustRightInd w:val="0"/>
              <w:jc w:val="both"/>
              <w:rPr>
                <w:sz w:val="16"/>
                <w:szCs w:val="16"/>
              </w:rPr>
            </w:pPr>
            <w:r>
              <w:rPr>
                <w:sz w:val="16"/>
                <w:szCs w:val="16"/>
              </w:rPr>
              <w:t>Z</w:t>
            </w:r>
            <w:r w:rsidRPr="00EF70A7">
              <w:rPr>
                <w:sz w:val="16"/>
                <w:szCs w:val="16"/>
              </w:rPr>
              <w:t>na problematykę potencjału produkcyjnego żywych komórek i organizmów – podstaw biochemicznych i możliwości ich regulacji metodami technologiczneymi – K_C.W13</w:t>
            </w:r>
          </w:p>
          <w:p w14:paraId="050A65C7" w14:textId="2BD174E6" w:rsidR="00EF70A7" w:rsidRPr="00EF70A7" w:rsidRDefault="00EF70A7" w:rsidP="00EF70A7">
            <w:pPr>
              <w:autoSpaceDE w:val="0"/>
              <w:autoSpaceDN w:val="0"/>
              <w:adjustRightInd w:val="0"/>
              <w:jc w:val="both"/>
              <w:rPr>
                <w:sz w:val="16"/>
                <w:szCs w:val="16"/>
              </w:rPr>
            </w:pPr>
            <w:r>
              <w:rPr>
                <w:sz w:val="16"/>
                <w:szCs w:val="16"/>
              </w:rPr>
              <w:t>Z</w:t>
            </w:r>
            <w:r w:rsidRPr="00EF70A7">
              <w:rPr>
                <w:sz w:val="16"/>
                <w:szCs w:val="16"/>
              </w:rPr>
              <w:t>na cele procesów biotechnologicznych: biosynteza, biohydroliza, biotransformacja, biodegradacja, zna czynniki katalityczne w nich stosowane i przykłady z zakresu biotechnologii farmaceutycznej - K_C.W14</w:t>
            </w:r>
          </w:p>
          <w:p w14:paraId="7AEF26CF" w14:textId="14C413E3" w:rsidR="00EF70A7" w:rsidRPr="00EF70A7" w:rsidRDefault="00EF70A7" w:rsidP="00EF70A7">
            <w:pPr>
              <w:pStyle w:val="Default"/>
              <w:jc w:val="both"/>
              <w:rPr>
                <w:sz w:val="16"/>
                <w:szCs w:val="16"/>
                <w:lang w:val="pl-PL"/>
              </w:rPr>
            </w:pPr>
            <w:r>
              <w:rPr>
                <w:sz w:val="16"/>
                <w:szCs w:val="16"/>
                <w:lang w:val="pl-PL"/>
              </w:rPr>
              <w:t>Z</w:t>
            </w:r>
            <w:r w:rsidRPr="00EF70A7">
              <w:rPr>
                <w:sz w:val="16"/>
                <w:szCs w:val="16"/>
                <w:lang w:val="pl-PL"/>
              </w:rPr>
              <w:t xml:space="preserve">na problematykę hodowli drobnoustrojów oraz komórek zwierzęcych i roślinnych </w:t>
            </w:r>
            <w:r w:rsidRPr="00EF70A7">
              <w:rPr>
                <w:i/>
                <w:iCs/>
                <w:sz w:val="16"/>
                <w:szCs w:val="16"/>
                <w:lang w:val="pl-PL"/>
              </w:rPr>
              <w:t xml:space="preserve">in vitro </w:t>
            </w:r>
            <w:r w:rsidRPr="00EF70A7">
              <w:rPr>
                <w:sz w:val="16"/>
                <w:szCs w:val="16"/>
                <w:lang w:val="pl-PL"/>
              </w:rPr>
              <w:t xml:space="preserve">– prowadzenia procesów biosyntezy i biotransformacji pod kątem produkcji biofarmaceutyków - K_C.W15 </w:t>
            </w:r>
          </w:p>
          <w:p w14:paraId="43B0C7C7" w14:textId="29417EB9" w:rsidR="00EF70A7" w:rsidRPr="00EF70A7" w:rsidRDefault="00EF70A7" w:rsidP="00EF70A7">
            <w:pPr>
              <w:pStyle w:val="Default"/>
              <w:jc w:val="both"/>
              <w:rPr>
                <w:sz w:val="16"/>
                <w:szCs w:val="16"/>
                <w:lang w:val="pl-PL"/>
              </w:rPr>
            </w:pPr>
            <w:r>
              <w:rPr>
                <w:sz w:val="16"/>
                <w:szCs w:val="16"/>
                <w:lang w:val="pl-PL"/>
              </w:rPr>
              <w:t>Z</w:t>
            </w:r>
            <w:r w:rsidRPr="00EF70A7">
              <w:rPr>
                <w:sz w:val="16"/>
                <w:szCs w:val="16"/>
                <w:lang w:val="pl-PL"/>
              </w:rPr>
              <w:t>na zagadnienia dotyczące wybranych szczepów drobnoustrojów przemysłowych - K_C.W16</w:t>
            </w:r>
          </w:p>
          <w:p w14:paraId="6FED0045" w14:textId="3B052197" w:rsidR="00EF70A7" w:rsidRPr="00EF70A7" w:rsidRDefault="00EF70A7" w:rsidP="00EF70A7">
            <w:pPr>
              <w:pStyle w:val="Default"/>
              <w:jc w:val="both"/>
              <w:rPr>
                <w:sz w:val="16"/>
                <w:szCs w:val="16"/>
                <w:lang w:val="pl-PL"/>
              </w:rPr>
            </w:pPr>
            <w:r>
              <w:rPr>
                <w:sz w:val="16"/>
                <w:szCs w:val="16"/>
                <w:lang w:val="pl-PL"/>
              </w:rPr>
              <w:t>Z</w:t>
            </w:r>
            <w:r w:rsidRPr="00EF70A7">
              <w:rPr>
                <w:sz w:val="16"/>
                <w:szCs w:val="16"/>
                <w:lang w:val="pl-PL"/>
              </w:rPr>
              <w:t>na problematykę linii komórkowych - K_C.W17</w:t>
            </w:r>
          </w:p>
          <w:p w14:paraId="7230553E" w14:textId="78968FD6" w:rsidR="00EF70A7" w:rsidRPr="00EF70A7" w:rsidRDefault="00EF70A7" w:rsidP="00EF70A7">
            <w:pPr>
              <w:pStyle w:val="Default"/>
              <w:jc w:val="both"/>
              <w:rPr>
                <w:sz w:val="16"/>
                <w:szCs w:val="16"/>
                <w:lang w:val="pl-PL"/>
              </w:rPr>
            </w:pPr>
            <w:r>
              <w:rPr>
                <w:sz w:val="16"/>
                <w:szCs w:val="16"/>
                <w:lang w:val="pl-PL"/>
              </w:rPr>
              <w:t>Z</w:t>
            </w:r>
            <w:r w:rsidRPr="00EF70A7">
              <w:rPr>
                <w:sz w:val="16"/>
                <w:szCs w:val="16"/>
                <w:lang w:val="pl-PL"/>
              </w:rPr>
              <w:t>na i rozumie analityczne aspekty biotechnologii dotyczące kontroli procesu, sposoby prowadzenia bioprocesów, etapy procesu, procesy okresowe, półciągłe i ciągłe, ich zalety i wady - K_C.W18</w:t>
            </w:r>
          </w:p>
          <w:p w14:paraId="4343273B" w14:textId="30081EDF" w:rsidR="00EF70A7" w:rsidRPr="00EF70A7" w:rsidRDefault="00EF70A7" w:rsidP="00EF70A7">
            <w:pPr>
              <w:pStyle w:val="Default"/>
              <w:jc w:val="both"/>
              <w:rPr>
                <w:sz w:val="16"/>
                <w:szCs w:val="16"/>
                <w:lang w:val="pl-PL"/>
              </w:rPr>
            </w:pPr>
            <w:r>
              <w:rPr>
                <w:sz w:val="16"/>
                <w:szCs w:val="16"/>
                <w:lang w:val="pl-PL"/>
              </w:rPr>
              <w:t>R</w:t>
            </w:r>
            <w:r w:rsidRPr="00EF70A7">
              <w:rPr>
                <w:sz w:val="16"/>
                <w:szCs w:val="16"/>
                <w:lang w:val="pl-PL"/>
              </w:rPr>
              <w:t>ozumie cele i metody stosowania biokatalizatorów, enzymów i komórek unieruchomionych w procesach biotechnologicznych - K_C.W19</w:t>
            </w:r>
          </w:p>
          <w:p w14:paraId="0244D815" w14:textId="6E606CF6" w:rsidR="00EF70A7" w:rsidRPr="00EF70A7" w:rsidRDefault="00EF70A7" w:rsidP="00EF70A7">
            <w:pPr>
              <w:pStyle w:val="Default"/>
              <w:jc w:val="both"/>
              <w:rPr>
                <w:sz w:val="16"/>
                <w:szCs w:val="16"/>
                <w:lang w:val="pl-PL"/>
              </w:rPr>
            </w:pPr>
            <w:r>
              <w:rPr>
                <w:sz w:val="16"/>
                <w:szCs w:val="16"/>
                <w:lang w:val="pl-PL"/>
              </w:rPr>
              <w:t>Z</w:t>
            </w:r>
            <w:r w:rsidRPr="00EF70A7">
              <w:rPr>
                <w:sz w:val="16"/>
                <w:szCs w:val="16"/>
                <w:lang w:val="pl-PL"/>
              </w:rPr>
              <w:t>na zasady doboru składników dotyczące formułowania podłoży hodowlanych - K_C.W20</w:t>
            </w:r>
          </w:p>
          <w:p w14:paraId="4A9CC49D" w14:textId="4EC13BC1" w:rsidR="0077097A" w:rsidRPr="00EF70A7" w:rsidRDefault="00EF70A7" w:rsidP="00EF70A7">
            <w:pPr>
              <w:rPr>
                <w:sz w:val="16"/>
                <w:szCs w:val="16"/>
              </w:rPr>
            </w:pPr>
            <w:r>
              <w:rPr>
                <w:sz w:val="16"/>
                <w:szCs w:val="16"/>
              </w:rPr>
              <w:t>Z</w:t>
            </w:r>
            <w:r w:rsidRPr="00EF70A7">
              <w:rPr>
                <w:sz w:val="16"/>
                <w:szCs w:val="16"/>
              </w:rPr>
              <w:t>na metody pozyskiwania i ulepszania oraz zastosowanie produkcyjnych szczepów drobnoustrojów i linii komórkowych (mutageneza, inżynieria genetyczna i fuzja protoplastów) - K_C.W21</w:t>
            </w:r>
          </w:p>
          <w:p w14:paraId="42E65A0D" w14:textId="338E3C06" w:rsidR="00EF70A7" w:rsidRPr="00EF70A7" w:rsidRDefault="00EF70A7" w:rsidP="00EF70A7">
            <w:pPr>
              <w:pStyle w:val="Default"/>
              <w:jc w:val="both"/>
              <w:rPr>
                <w:sz w:val="16"/>
                <w:szCs w:val="16"/>
                <w:lang w:val="pl-PL"/>
              </w:rPr>
            </w:pPr>
            <w:r>
              <w:rPr>
                <w:sz w:val="16"/>
                <w:szCs w:val="16"/>
                <w:lang w:val="pl-PL"/>
              </w:rPr>
              <w:t>S</w:t>
            </w:r>
            <w:r w:rsidRPr="00EF70A7">
              <w:rPr>
                <w:sz w:val="16"/>
                <w:szCs w:val="16"/>
                <w:lang w:val="pl-PL"/>
              </w:rPr>
              <w:t xml:space="preserve">tosuje metody i procesy biotechnologiczne do wytwarzania substancji farmakologicznie czynnych - K_C.U7 </w:t>
            </w:r>
          </w:p>
          <w:p w14:paraId="1A19702B" w14:textId="39B956AC" w:rsidR="00EF70A7" w:rsidRPr="00EF70A7" w:rsidRDefault="00EF70A7" w:rsidP="00EF70A7">
            <w:pPr>
              <w:pStyle w:val="Default"/>
              <w:jc w:val="both"/>
              <w:rPr>
                <w:sz w:val="16"/>
                <w:szCs w:val="16"/>
                <w:lang w:val="pl-PL"/>
              </w:rPr>
            </w:pPr>
            <w:r>
              <w:rPr>
                <w:sz w:val="16"/>
                <w:szCs w:val="16"/>
                <w:lang w:val="pl-PL"/>
              </w:rPr>
              <w:t>P</w:t>
            </w:r>
            <w:r w:rsidRPr="00EF70A7">
              <w:rPr>
                <w:sz w:val="16"/>
                <w:szCs w:val="16"/>
                <w:lang w:val="pl-PL"/>
              </w:rPr>
              <w:t>rojektuje proces biotechnologiczny z uwzględnieniem jego aspektów technologicznych i kontroli  - K_C.U8</w:t>
            </w:r>
          </w:p>
          <w:p w14:paraId="5CF0E8CD" w14:textId="02B0812D" w:rsidR="00EF70A7" w:rsidRPr="00EF70A7" w:rsidRDefault="00EF70A7" w:rsidP="00EF70A7">
            <w:pPr>
              <w:pStyle w:val="Default"/>
              <w:jc w:val="both"/>
              <w:rPr>
                <w:sz w:val="16"/>
                <w:szCs w:val="16"/>
                <w:lang w:val="pl-PL"/>
              </w:rPr>
            </w:pPr>
            <w:r>
              <w:rPr>
                <w:sz w:val="16"/>
                <w:szCs w:val="16"/>
                <w:lang w:val="pl-PL"/>
              </w:rPr>
              <w:t>P</w:t>
            </w:r>
            <w:r w:rsidRPr="00EF70A7">
              <w:rPr>
                <w:sz w:val="16"/>
                <w:szCs w:val="16"/>
                <w:lang w:val="pl-PL"/>
              </w:rPr>
              <w:t>lanuje przeprowadzenie procesu biosyntezy lub biotransformacji - K_C.U25</w:t>
            </w:r>
          </w:p>
          <w:p w14:paraId="005E526C" w14:textId="7F14037A" w:rsidR="00EF70A7" w:rsidRPr="00EF70A7" w:rsidRDefault="00EF70A7" w:rsidP="00EF70A7">
            <w:pPr>
              <w:rPr>
                <w:sz w:val="16"/>
                <w:szCs w:val="16"/>
              </w:rPr>
            </w:pPr>
            <w:r>
              <w:rPr>
                <w:sz w:val="16"/>
                <w:szCs w:val="16"/>
              </w:rPr>
              <w:t>D</w:t>
            </w:r>
            <w:r w:rsidRPr="00EF70A7">
              <w:rPr>
                <w:sz w:val="16"/>
                <w:szCs w:val="16"/>
              </w:rPr>
              <w:t>obiera typ bioreaktora dla projektowanego procesu, przygotowuje go do przeprowadzenia hodowli i planuje skład podłoża hodowlanego - K_C.U26</w:t>
            </w:r>
          </w:p>
          <w:p w14:paraId="6E3E60FB" w14:textId="6565FAA0" w:rsidR="00EF70A7" w:rsidRPr="00EF70A7" w:rsidRDefault="00EF70A7" w:rsidP="00EF70A7">
            <w:pPr>
              <w:autoSpaceDE w:val="0"/>
              <w:autoSpaceDN w:val="0"/>
              <w:adjustRightInd w:val="0"/>
              <w:jc w:val="both"/>
              <w:rPr>
                <w:strike/>
                <w:sz w:val="16"/>
                <w:szCs w:val="16"/>
              </w:rPr>
            </w:pPr>
            <w:r>
              <w:rPr>
                <w:iCs/>
                <w:sz w:val="16"/>
                <w:szCs w:val="16"/>
              </w:rPr>
              <w:t>N</w:t>
            </w:r>
            <w:r w:rsidRPr="00EF70A7">
              <w:rPr>
                <w:sz w:val="16"/>
                <w:szCs w:val="16"/>
              </w:rPr>
              <w:t>abywa nawyk korzystania z technik informatycznych do wyszukiwania i selekcjonowania informacji – K_B.K1</w:t>
            </w:r>
            <w:r w:rsidRPr="00EF70A7">
              <w:rPr>
                <w:strike/>
                <w:sz w:val="16"/>
                <w:szCs w:val="16"/>
              </w:rPr>
              <w:t xml:space="preserve"> </w:t>
            </w:r>
          </w:p>
          <w:p w14:paraId="6A1B7D62" w14:textId="6144A451" w:rsidR="00EF70A7" w:rsidRPr="00EF70A7" w:rsidRDefault="00EF70A7" w:rsidP="00EF70A7">
            <w:pPr>
              <w:autoSpaceDE w:val="0"/>
              <w:autoSpaceDN w:val="0"/>
              <w:adjustRightInd w:val="0"/>
              <w:jc w:val="both"/>
              <w:rPr>
                <w:sz w:val="16"/>
                <w:szCs w:val="16"/>
              </w:rPr>
            </w:pPr>
            <w:r>
              <w:rPr>
                <w:sz w:val="16"/>
                <w:szCs w:val="16"/>
              </w:rPr>
              <w:t>J</w:t>
            </w:r>
            <w:r w:rsidRPr="00EF70A7">
              <w:rPr>
                <w:sz w:val="16"/>
                <w:szCs w:val="16"/>
              </w:rPr>
              <w:t>est zdolny do wyciągania i formułowania wniosków z własnych pomiarów i obserwacji - K_B.K2</w:t>
            </w:r>
          </w:p>
          <w:p w14:paraId="74F5AA7B" w14:textId="113E890B" w:rsidR="00EF70A7" w:rsidRPr="00D50D0A" w:rsidRDefault="00EF70A7" w:rsidP="00EF70A7">
            <w:pPr>
              <w:rPr>
                <w:sz w:val="20"/>
                <w:szCs w:val="20"/>
              </w:rPr>
            </w:pPr>
            <w:r>
              <w:rPr>
                <w:sz w:val="16"/>
                <w:szCs w:val="16"/>
              </w:rPr>
              <w:t>N</w:t>
            </w:r>
            <w:r w:rsidRPr="00EF70A7">
              <w:rPr>
                <w:sz w:val="16"/>
                <w:szCs w:val="16"/>
              </w:rPr>
              <w:t>abywa umiejętność pracy zespołowej - K_B.K3</w:t>
            </w:r>
          </w:p>
        </w:tc>
        <w:tc>
          <w:tcPr>
            <w:tcW w:w="2835" w:type="dxa"/>
            <w:gridSpan w:val="4"/>
            <w:vAlign w:val="center"/>
          </w:tcPr>
          <w:p w14:paraId="13765F49" w14:textId="77777777" w:rsidR="00EF70A7" w:rsidRPr="00EF70A7" w:rsidRDefault="00EF70A7" w:rsidP="00EF70A7">
            <w:pPr>
              <w:autoSpaceDE w:val="0"/>
              <w:autoSpaceDN w:val="0"/>
              <w:adjustRightInd w:val="0"/>
              <w:jc w:val="both"/>
              <w:rPr>
                <w:sz w:val="16"/>
                <w:szCs w:val="16"/>
                <w:u w:val="single"/>
              </w:rPr>
            </w:pPr>
            <w:r w:rsidRPr="00EF70A7">
              <w:rPr>
                <w:b/>
                <w:sz w:val="16"/>
                <w:szCs w:val="16"/>
                <w:u w:val="single"/>
              </w:rPr>
              <w:t>Wykład</w:t>
            </w:r>
            <w:r w:rsidRPr="00EF70A7">
              <w:rPr>
                <w:sz w:val="16"/>
                <w:szCs w:val="16"/>
                <w:u w:val="single"/>
              </w:rPr>
              <w:t>:</w:t>
            </w:r>
          </w:p>
          <w:p w14:paraId="3F323ED3" w14:textId="77777777" w:rsidR="00EF70A7" w:rsidRPr="00EF70A7" w:rsidRDefault="00EF70A7" w:rsidP="00DE0C5B">
            <w:pPr>
              <w:pStyle w:val="Akapitzlist1"/>
              <w:numPr>
                <w:ilvl w:val="0"/>
                <w:numId w:val="43"/>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 xml:space="preserve">wykład informacyjny (konwencjonalny) z prezentacją multimedialną </w:t>
            </w:r>
          </w:p>
          <w:p w14:paraId="05A0ED30" w14:textId="77777777" w:rsidR="00EF70A7" w:rsidRPr="00EF70A7" w:rsidRDefault="00EF70A7" w:rsidP="00DE0C5B">
            <w:pPr>
              <w:pStyle w:val="Akapitzlist1"/>
              <w:numPr>
                <w:ilvl w:val="0"/>
                <w:numId w:val="43"/>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wykład problemowy</w:t>
            </w:r>
          </w:p>
          <w:p w14:paraId="09B7F753" w14:textId="77777777" w:rsidR="00EF70A7" w:rsidRPr="00EF70A7" w:rsidRDefault="00EF70A7" w:rsidP="00DE0C5B">
            <w:pPr>
              <w:pStyle w:val="Akapitzlist1"/>
              <w:numPr>
                <w:ilvl w:val="0"/>
                <w:numId w:val="43"/>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wykład konwersatoryjny</w:t>
            </w:r>
          </w:p>
          <w:p w14:paraId="7197D70F" w14:textId="77777777" w:rsidR="00EF70A7" w:rsidRPr="00EF70A7" w:rsidRDefault="00EF70A7" w:rsidP="00EF70A7">
            <w:pPr>
              <w:autoSpaceDE w:val="0"/>
              <w:autoSpaceDN w:val="0"/>
              <w:adjustRightInd w:val="0"/>
              <w:ind w:firstLine="33"/>
              <w:jc w:val="both"/>
              <w:rPr>
                <w:b/>
                <w:sz w:val="16"/>
                <w:szCs w:val="16"/>
              </w:rPr>
            </w:pPr>
          </w:p>
          <w:p w14:paraId="69224538" w14:textId="77777777" w:rsidR="00EF70A7" w:rsidRPr="00EF70A7" w:rsidRDefault="00EF70A7" w:rsidP="00EF70A7">
            <w:pPr>
              <w:autoSpaceDE w:val="0"/>
              <w:autoSpaceDN w:val="0"/>
              <w:adjustRightInd w:val="0"/>
              <w:ind w:firstLine="33"/>
              <w:jc w:val="both"/>
              <w:rPr>
                <w:b/>
                <w:sz w:val="16"/>
                <w:szCs w:val="16"/>
                <w:u w:val="single"/>
              </w:rPr>
            </w:pPr>
            <w:r w:rsidRPr="00EF70A7">
              <w:rPr>
                <w:b/>
                <w:sz w:val="16"/>
                <w:szCs w:val="16"/>
                <w:u w:val="single"/>
              </w:rPr>
              <w:t>Laboratoria:</w:t>
            </w:r>
          </w:p>
          <w:p w14:paraId="62C66F66" w14:textId="77777777" w:rsidR="00EF70A7" w:rsidRP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metoda obserwacji</w:t>
            </w:r>
          </w:p>
          <w:p w14:paraId="71AC9822" w14:textId="77777777" w:rsidR="00EF70A7" w:rsidRP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ćwiczenia praktyczne</w:t>
            </w:r>
          </w:p>
          <w:p w14:paraId="055548C4" w14:textId="77777777" w:rsidR="00EF70A7" w:rsidRP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studium przypadku</w:t>
            </w:r>
          </w:p>
          <w:p w14:paraId="33D536C9" w14:textId="77777777" w:rsidR="00EF70A7" w:rsidRP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analiza wyników badań związanych z hodowlą komórkową</w:t>
            </w:r>
          </w:p>
          <w:p w14:paraId="15A37D9C" w14:textId="77777777" w:rsidR="00EF70A7" w:rsidRP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 xml:space="preserve">metody eksponujące: pokaz </w:t>
            </w:r>
          </w:p>
          <w:p w14:paraId="34BCBD03" w14:textId="77777777" w:rsid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metoda klasyczna problemowa</w:t>
            </w:r>
          </w:p>
          <w:p w14:paraId="597652E9" w14:textId="40FC93BE" w:rsidR="0077097A" w:rsidRPr="00EF70A7" w:rsidRDefault="00EF70A7" w:rsidP="00DE0C5B">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sz w:val="16"/>
                <w:szCs w:val="16"/>
              </w:rPr>
            </w:pPr>
            <w:r w:rsidRPr="00EF70A7">
              <w:rPr>
                <w:rFonts w:ascii="Times New Roman" w:hAnsi="Times New Roman"/>
                <w:sz w:val="16"/>
                <w:szCs w:val="16"/>
              </w:rPr>
              <w:t>dyskusja</w:t>
            </w:r>
          </w:p>
        </w:tc>
        <w:tc>
          <w:tcPr>
            <w:tcW w:w="3969" w:type="dxa"/>
            <w:gridSpan w:val="4"/>
            <w:vAlign w:val="center"/>
          </w:tcPr>
          <w:p w14:paraId="13E35E3A" w14:textId="77777777" w:rsidR="00EF70A7" w:rsidRPr="00EF70A7" w:rsidRDefault="00EF70A7" w:rsidP="00EF70A7">
            <w:pPr>
              <w:shd w:val="clear" w:color="auto" w:fill="FFFFFF"/>
              <w:ind w:right="180"/>
              <w:jc w:val="both"/>
              <w:rPr>
                <w:sz w:val="16"/>
                <w:szCs w:val="16"/>
              </w:rPr>
            </w:pPr>
            <w:r w:rsidRPr="00EF70A7">
              <w:rPr>
                <w:sz w:val="16"/>
                <w:szCs w:val="16"/>
              </w:rPr>
              <w:t>Podstawą do zaliczenia przedmiotu Biotechnologia farmaceutyczna jest przestrzeganie zasad ujętych w Regulaminie Dydaktycznym Katedry i Zakładu Farmakodynamiki i Farmakologii Molekularnej.</w:t>
            </w:r>
          </w:p>
          <w:p w14:paraId="14A290D8" w14:textId="77777777" w:rsidR="00EF70A7" w:rsidRPr="00EF70A7" w:rsidRDefault="00EF70A7" w:rsidP="00EF70A7">
            <w:pPr>
              <w:autoSpaceDE w:val="0"/>
              <w:autoSpaceDN w:val="0"/>
              <w:adjustRightInd w:val="0"/>
              <w:jc w:val="both"/>
              <w:rPr>
                <w:sz w:val="16"/>
                <w:szCs w:val="16"/>
              </w:rPr>
            </w:pPr>
          </w:p>
          <w:p w14:paraId="3B9B63AB" w14:textId="77777777" w:rsidR="00EF70A7" w:rsidRPr="00EF70A7" w:rsidRDefault="00EF70A7" w:rsidP="00EF70A7">
            <w:pPr>
              <w:rPr>
                <w:rFonts w:eastAsia="Calibri"/>
                <w:sz w:val="16"/>
                <w:szCs w:val="16"/>
              </w:rPr>
            </w:pPr>
            <w:r w:rsidRPr="00EF70A7">
              <w:rPr>
                <w:rFonts w:eastAsia="Calibri"/>
                <w:sz w:val="16"/>
                <w:szCs w:val="16"/>
              </w:rPr>
              <w:t>Przedmiot kończy się zaliczeniem na ocenę.</w:t>
            </w:r>
          </w:p>
          <w:p w14:paraId="534B6F9C" w14:textId="77777777" w:rsidR="00EF70A7" w:rsidRPr="00EF70A7" w:rsidRDefault="00EF70A7" w:rsidP="00EF70A7">
            <w:pPr>
              <w:tabs>
                <w:tab w:val="num" w:pos="540"/>
              </w:tabs>
              <w:jc w:val="both"/>
              <w:rPr>
                <w:sz w:val="16"/>
                <w:szCs w:val="16"/>
              </w:rPr>
            </w:pPr>
            <w:r w:rsidRPr="00EF70A7">
              <w:rPr>
                <w:rFonts w:eastAsia="Calibri"/>
                <w:sz w:val="16"/>
                <w:szCs w:val="16"/>
              </w:rPr>
              <w:t>Forma testowa, jednokrotnego oraz wielokrotnego wyboru</w:t>
            </w:r>
            <w:r w:rsidRPr="00EF70A7">
              <w:rPr>
                <w:sz w:val="16"/>
                <w:szCs w:val="16"/>
              </w:rPr>
              <w:t xml:space="preserve">. </w:t>
            </w:r>
          </w:p>
          <w:p w14:paraId="1005A15F" w14:textId="77777777" w:rsidR="00EF70A7" w:rsidRPr="00EF70A7" w:rsidRDefault="00EF70A7" w:rsidP="00EF70A7">
            <w:pPr>
              <w:autoSpaceDE w:val="0"/>
              <w:autoSpaceDN w:val="0"/>
              <w:adjustRightInd w:val="0"/>
              <w:rPr>
                <w:rFonts w:eastAsia="Calibri"/>
                <w:sz w:val="16"/>
                <w:szCs w:val="16"/>
              </w:rPr>
            </w:pPr>
          </w:p>
          <w:p w14:paraId="430C69FE" w14:textId="77777777" w:rsidR="00EF70A7" w:rsidRPr="00EF70A7" w:rsidRDefault="00EF70A7" w:rsidP="00EF70A7">
            <w:pPr>
              <w:autoSpaceDE w:val="0"/>
              <w:autoSpaceDN w:val="0"/>
              <w:adjustRightInd w:val="0"/>
              <w:rPr>
                <w:rFonts w:eastAsia="Calibri"/>
                <w:sz w:val="16"/>
                <w:szCs w:val="16"/>
              </w:rPr>
            </w:pPr>
            <w:r w:rsidRPr="00EF70A7">
              <w:rPr>
                <w:rFonts w:eastAsia="Calibri"/>
                <w:sz w:val="16"/>
                <w:szCs w:val="16"/>
              </w:rPr>
              <w:t>Stopnie wystawia się wg następującej skali:</w:t>
            </w:r>
          </w:p>
          <w:p w14:paraId="4E4AFCC1" w14:textId="77777777" w:rsidR="00EF70A7" w:rsidRPr="00EF70A7" w:rsidRDefault="00EF70A7" w:rsidP="00EF70A7">
            <w:pPr>
              <w:autoSpaceDE w:val="0"/>
              <w:autoSpaceDN w:val="0"/>
              <w:adjustRightInd w:val="0"/>
              <w:rPr>
                <w:rFonts w:eastAsia="Calibri"/>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EF70A7" w:rsidRPr="00EF70A7" w14:paraId="2A516D7E" w14:textId="77777777" w:rsidTr="00EF70A7">
              <w:tc>
                <w:tcPr>
                  <w:tcW w:w="1701" w:type="dxa"/>
                  <w:tcBorders>
                    <w:top w:val="single" w:sz="4" w:space="0" w:color="auto"/>
                    <w:left w:val="single" w:sz="4" w:space="0" w:color="auto"/>
                    <w:bottom w:val="single" w:sz="4" w:space="0" w:color="auto"/>
                    <w:right w:val="single" w:sz="4" w:space="0" w:color="auto"/>
                  </w:tcBorders>
                  <w:vAlign w:val="center"/>
                </w:tcPr>
                <w:p w14:paraId="2DCF5CE5" w14:textId="77777777" w:rsidR="00EF70A7" w:rsidRPr="00EF70A7" w:rsidRDefault="00EF70A7" w:rsidP="00477CFE">
                  <w:pPr>
                    <w:framePr w:hSpace="141" w:wrap="around" w:vAnchor="page" w:hAnchor="page" w:xAlign="center" w:y="2826"/>
                    <w:shd w:val="clear" w:color="auto" w:fill="FFFFFF"/>
                    <w:tabs>
                      <w:tab w:val="left" w:pos="16"/>
                    </w:tabs>
                    <w:ind w:left="-535" w:firstLine="708"/>
                    <w:jc w:val="center"/>
                    <w:rPr>
                      <w:b/>
                      <w:bCs/>
                      <w:sz w:val="16"/>
                      <w:szCs w:val="16"/>
                    </w:rPr>
                  </w:pPr>
                  <w:r w:rsidRPr="00EF70A7">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072B7C6F" w14:textId="77777777" w:rsidR="00EF70A7" w:rsidRPr="00EF70A7" w:rsidRDefault="00EF70A7" w:rsidP="00477CFE">
                  <w:pPr>
                    <w:framePr w:hSpace="141" w:wrap="around" w:vAnchor="page" w:hAnchor="page" w:xAlign="center" w:y="2826"/>
                    <w:ind w:left="-535" w:firstLine="708"/>
                    <w:jc w:val="center"/>
                    <w:rPr>
                      <w:b/>
                      <w:bCs/>
                      <w:sz w:val="16"/>
                      <w:szCs w:val="16"/>
                    </w:rPr>
                  </w:pPr>
                  <w:r w:rsidRPr="00EF70A7">
                    <w:rPr>
                      <w:b/>
                      <w:bCs/>
                      <w:sz w:val="16"/>
                      <w:szCs w:val="16"/>
                    </w:rPr>
                    <w:t>Ocena</w:t>
                  </w:r>
                </w:p>
              </w:tc>
            </w:tr>
            <w:tr w:rsidR="00EF70A7" w:rsidRPr="00EF70A7" w14:paraId="78A42C3C" w14:textId="77777777" w:rsidTr="00EF70A7">
              <w:tc>
                <w:tcPr>
                  <w:tcW w:w="1701" w:type="dxa"/>
                  <w:tcBorders>
                    <w:top w:val="single" w:sz="4" w:space="0" w:color="auto"/>
                    <w:left w:val="single" w:sz="4" w:space="0" w:color="auto"/>
                    <w:bottom w:val="single" w:sz="4" w:space="0" w:color="auto"/>
                    <w:right w:val="single" w:sz="4" w:space="0" w:color="auto"/>
                  </w:tcBorders>
                </w:tcPr>
                <w:p w14:paraId="10E232F9" w14:textId="77777777" w:rsidR="00EF70A7" w:rsidRPr="00EF70A7" w:rsidRDefault="00EF70A7" w:rsidP="00477CFE">
                  <w:pPr>
                    <w:framePr w:hSpace="141" w:wrap="around" w:vAnchor="page" w:hAnchor="page" w:xAlign="center" w:y="2826"/>
                    <w:shd w:val="clear" w:color="auto" w:fill="FFFFFF"/>
                    <w:ind w:left="-535" w:firstLine="708"/>
                    <w:jc w:val="center"/>
                    <w:rPr>
                      <w:sz w:val="16"/>
                      <w:szCs w:val="16"/>
                    </w:rPr>
                  </w:pPr>
                  <w:r w:rsidRPr="00EF70A7">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50CA36C6" w14:textId="77777777" w:rsidR="00EF70A7" w:rsidRPr="00EF70A7" w:rsidRDefault="00EF70A7" w:rsidP="00477CFE">
                  <w:pPr>
                    <w:framePr w:hSpace="141" w:wrap="around" w:vAnchor="page" w:hAnchor="page" w:xAlign="center" w:y="2826"/>
                    <w:ind w:left="-535" w:firstLine="708"/>
                    <w:jc w:val="center"/>
                    <w:rPr>
                      <w:sz w:val="16"/>
                      <w:szCs w:val="16"/>
                    </w:rPr>
                  </w:pPr>
                  <w:r w:rsidRPr="00EF70A7">
                    <w:rPr>
                      <w:sz w:val="16"/>
                      <w:szCs w:val="16"/>
                    </w:rPr>
                    <w:t>Bardzo dobry</w:t>
                  </w:r>
                </w:p>
              </w:tc>
            </w:tr>
            <w:tr w:rsidR="00EF70A7" w:rsidRPr="00EF70A7" w14:paraId="19651D3C" w14:textId="77777777" w:rsidTr="00EF70A7">
              <w:tc>
                <w:tcPr>
                  <w:tcW w:w="1701" w:type="dxa"/>
                  <w:tcBorders>
                    <w:top w:val="single" w:sz="4" w:space="0" w:color="auto"/>
                    <w:left w:val="single" w:sz="4" w:space="0" w:color="auto"/>
                    <w:bottom w:val="single" w:sz="4" w:space="0" w:color="auto"/>
                    <w:right w:val="single" w:sz="4" w:space="0" w:color="auto"/>
                  </w:tcBorders>
                </w:tcPr>
                <w:p w14:paraId="4D41DFA0" w14:textId="77777777" w:rsidR="00EF70A7" w:rsidRPr="00EF70A7" w:rsidRDefault="00EF70A7" w:rsidP="00477CFE">
                  <w:pPr>
                    <w:framePr w:hSpace="141" w:wrap="around" w:vAnchor="page" w:hAnchor="page" w:xAlign="center" w:y="2826"/>
                    <w:shd w:val="clear" w:color="auto" w:fill="FFFFFF"/>
                    <w:ind w:left="-535" w:firstLine="708"/>
                    <w:jc w:val="center"/>
                    <w:rPr>
                      <w:sz w:val="16"/>
                      <w:szCs w:val="16"/>
                    </w:rPr>
                  </w:pPr>
                  <w:r w:rsidRPr="00EF70A7">
                    <w:rPr>
                      <w:sz w:val="16"/>
                      <w:szCs w:val="16"/>
                    </w:rPr>
                    <w:t>85-89%</w:t>
                  </w:r>
                </w:p>
              </w:tc>
              <w:tc>
                <w:tcPr>
                  <w:tcW w:w="1701" w:type="dxa"/>
                  <w:tcBorders>
                    <w:top w:val="single" w:sz="4" w:space="0" w:color="auto"/>
                    <w:left w:val="single" w:sz="4" w:space="0" w:color="auto"/>
                    <w:bottom w:val="single" w:sz="4" w:space="0" w:color="auto"/>
                    <w:right w:val="single" w:sz="4" w:space="0" w:color="auto"/>
                  </w:tcBorders>
                </w:tcPr>
                <w:p w14:paraId="732CD144" w14:textId="77777777" w:rsidR="00EF70A7" w:rsidRPr="00EF70A7" w:rsidRDefault="00EF70A7" w:rsidP="00477CFE">
                  <w:pPr>
                    <w:framePr w:hSpace="141" w:wrap="around" w:vAnchor="page" w:hAnchor="page" w:xAlign="center" w:y="2826"/>
                    <w:ind w:left="-535" w:firstLine="708"/>
                    <w:jc w:val="center"/>
                    <w:rPr>
                      <w:sz w:val="16"/>
                      <w:szCs w:val="16"/>
                    </w:rPr>
                  </w:pPr>
                  <w:r w:rsidRPr="00EF70A7">
                    <w:rPr>
                      <w:sz w:val="16"/>
                      <w:szCs w:val="16"/>
                    </w:rPr>
                    <w:t>Dobry plus</w:t>
                  </w:r>
                </w:p>
              </w:tc>
            </w:tr>
            <w:tr w:rsidR="00EF70A7" w:rsidRPr="00EF70A7" w14:paraId="199A1317" w14:textId="77777777" w:rsidTr="00EF70A7">
              <w:tc>
                <w:tcPr>
                  <w:tcW w:w="1701" w:type="dxa"/>
                  <w:tcBorders>
                    <w:top w:val="single" w:sz="4" w:space="0" w:color="auto"/>
                    <w:left w:val="single" w:sz="4" w:space="0" w:color="auto"/>
                    <w:bottom w:val="single" w:sz="4" w:space="0" w:color="auto"/>
                    <w:right w:val="single" w:sz="4" w:space="0" w:color="auto"/>
                  </w:tcBorders>
                </w:tcPr>
                <w:p w14:paraId="571F4044" w14:textId="77777777" w:rsidR="00EF70A7" w:rsidRPr="00EF70A7" w:rsidRDefault="00EF70A7" w:rsidP="00477CFE">
                  <w:pPr>
                    <w:framePr w:hSpace="141" w:wrap="around" w:vAnchor="page" w:hAnchor="page" w:xAlign="center" w:y="2826"/>
                    <w:shd w:val="clear" w:color="auto" w:fill="FFFFFF"/>
                    <w:ind w:left="-535" w:firstLine="708"/>
                    <w:jc w:val="center"/>
                    <w:rPr>
                      <w:sz w:val="16"/>
                      <w:szCs w:val="16"/>
                    </w:rPr>
                  </w:pPr>
                  <w:r w:rsidRPr="00EF70A7">
                    <w:rPr>
                      <w:sz w:val="16"/>
                      <w:szCs w:val="16"/>
                    </w:rPr>
                    <w:t>80-84%</w:t>
                  </w:r>
                </w:p>
              </w:tc>
              <w:tc>
                <w:tcPr>
                  <w:tcW w:w="1701" w:type="dxa"/>
                  <w:tcBorders>
                    <w:top w:val="single" w:sz="4" w:space="0" w:color="auto"/>
                    <w:left w:val="single" w:sz="4" w:space="0" w:color="auto"/>
                    <w:bottom w:val="single" w:sz="4" w:space="0" w:color="auto"/>
                    <w:right w:val="single" w:sz="4" w:space="0" w:color="auto"/>
                  </w:tcBorders>
                </w:tcPr>
                <w:p w14:paraId="64F156C1" w14:textId="77777777" w:rsidR="00EF70A7" w:rsidRPr="00EF70A7" w:rsidRDefault="00EF70A7" w:rsidP="00477CFE">
                  <w:pPr>
                    <w:framePr w:hSpace="141" w:wrap="around" w:vAnchor="page" w:hAnchor="page" w:xAlign="center" w:y="2826"/>
                    <w:ind w:left="-535" w:firstLine="708"/>
                    <w:jc w:val="center"/>
                    <w:rPr>
                      <w:sz w:val="16"/>
                      <w:szCs w:val="16"/>
                    </w:rPr>
                  </w:pPr>
                  <w:r w:rsidRPr="00EF70A7">
                    <w:rPr>
                      <w:sz w:val="16"/>
                      <w:szCs w:val="16"/>
                    </w:rPr>
                    <w:t>Dobry</w:t>
                  </w:r>
                </w:p>
              </w:tc>
            </w:tr>
            <w:tr w:rsidR="00EF70A7" w:rsidRPr="00EF70A7" w14:paraId="75993852" w14:textId="77777777" w:rsidTr="00EF70A7">
              <w:tc>
                <w:tcPr>
                  <w:tcW w:w="1701" w:type="dxa"/>
                  <w:tcBorders>
                    <w:top w:val="single" w:sz="4" w:space="0" w:color="auto"/>
                    <w:left w:val="single" w:sz="4" w:space="0" w:color="auto"/>
                    <w:bottom w:val="single" w:sz="4" w:space="0" w:color="auto"/>
                    <w:right w:val="single" w:sz="4" w:space="0" w:color="auto"/>
                  </w:tcBorders>
                </w:tcPr>
                <w:p w14:paraId="46DB1F30" w14:textId="77777777" w:rsidR="00EF70A7" w:rsidRPr="00EF70A7" w:rsidRDefault="00EF70A7" w:rsidP="00477CFE">
                  <w:pPr>
                    <w:framePr w:hSpace="141" w:wrap="around" w:vAnchor="page" w:hAnchor="page" w:xAlign="center" w:y="2826"/>
                    <w:shd w:val="clear" w:color="auto" w:fill="FFFFFF"/>
                    <w:ind w:left="-535" w:firstLine="708"/>
                    <w:jc w:val="center"/>
                    <w:rPr>
                      <w:sz w:val="16"/>
                      <w:szCs w:val="16"/>
                    </w:rPr>
                  </w:pPr>
                  <w:r w:rsidRPr="00EF70A7">
                    <w:rPr>
                      <w:sz w:val="16"/>
                      <w:szCs w:val="16"/>
                    </w:rPr>
                    <w:t>75-79%</w:t>
                  </w:r>
                </w:p>
              </w:tc>
              <w:tc>
                <w:tcPr>
                  <w:tcW w:w="1701" w:type="dxa"/>
                  <w:tcBorders>
                    <w:top w:val="single" w:sz="4" w:space="0" w:color="auto"/>
                    <w:left w:val="single" w:sz="4" w:space="0" w:color="auto"/>
                    <w:bottom w:val="single" w:sz="4" w:space="0" w:color="auto"/>
                    <w:right w:val="single" w:sz="4" w:space="0" w:color="auto"/>
                  </w:tcBorders>
                </w:tcPr>
                <w:p w14:paraId="5F48595D" w14:textId="77777777" w:rsidR="00EF70A7" w:rsidRPr="00EF70A7" w:rsidRDefault="00EF70A7" w:rsidP="00477CFE">
                  <w:pPr>
                    <w:framePr w:hSpace="141" w:wrap="around" w:vAnchor="page" w:hAnchor="page" w:xAlign="center" w:y="2826"/>
                    <w:ind w:left="-535" w:firstLine="708"/>
                    <w:jc w:val="center"/>
                    <w:rPr>
                      <w:sz w:val="16"/>
                      <w:szCs w:val="16"/>
                    </w:rPr>
                  </w:pPr>
                  <w:r w:rsidRPr="00EF70A7">
                    <w:rPr>
                      <w:sz w:val="16"/>
                      <w:szCs w:val="16"/>
                    </w:rPr>
                    <w:t>Dostateczny plus</w:t>
                  </w:r>
                </w:p>
              </w:tc>
            </w:tr>
            <w:tr w:rsidR="00EF70A7" w:rsidRPr="00EF70A7" w14:paraId="6B3A2A24" w14:textId="77777777" w:rsidTr="00EF70A7">
              <w:tc>
                <w:tcPr>
                  <w:tcW w:w="1701" w:type="dxa"/>
                  <w:tcBorders>
                    <w:top w:val="single" w:sz="4" w:space="0" w:color="auto"/>
                    <w:left w:val="single" w:sz="4" w:space="0" w:color="auto"/>
                    <w:bottom w:val="single" w:sz="4" w:space="0" w:color="auto"/>
                    <w:right w:val="single" w:sz="4" w:space="0" w:color="auto"/>
                  </w:tcBorders>
                </w:tcPr>
                <w:p w14:paraId="1212A571" w14:textId="77777777" w:rsidR="00EF70A7" w:rsidRPr="00EF70A7" w:rsidRDefault="00EF70A7" w:rsidP="00477CFE">
                  <w:pPr>
                    <w:framePr w:hSpace="141" w:wrap="around" w:vAnchor="page" w:hAnchor="page" w:xAlign="center" w:y="2826"/>
                    <w:shd w:val="clear" w:color="auto" w:fill="FFFFFF"/>
                    <w:ind w:left="-535" w:firstLine="708"/>
                    <w:jc w:val="center"/>
                    <w:rPr>
                      <w:sz w:val="16"/>
                      <w:szCs w:val="16"/>
                    </w:rPr>
                  </w:pPr>
                  <w:r w:rsidRPr="00EF70A7">
                    <w:rPr>
                      <w:sz w:val="16"/>
                      <w:szCs w:val="16"/>
                    </w:rPr>
                    <w:t>60-74%</w:t>
                  </w:r>
                </w:p>
              </w:tc>
              <w:tc>
                <w:tcPr>
                  <w:tcW w:w="1701" w:type="dxa"/>
                  <w:tcBorders>
                    <w:top w:val="single" w:sz="4" w:space="0" w:color="auto"/>
                    <w:left w:val="single" w:sz="4" w:space="0" w:color="auto"/>
                    <w:bottom w:val="single" w:sz="4" w:space="0" w:color="auto"/>
                    <w:right w:val="single" w:sz="4" w:space="0" w:color="auto"/>
                  </w:tcBorders>
                </w:tcPr>
                <w:p w14:paraId="70619912" w14:textId="77777777" w:rsidR="00EF70A7" w:rsidRPr="00EF70A7" w:rsidRDefault="00EF70A7" w:rsidP="00477CFE">
                  <w:pPr>
                    <w:framePr w:hSpace="141" w:wrap="around" w:vAnchor="page" w:hAnchor="page" w:xAlign="center" w:y="2826"/>
                    <w:ind w:left="-535" w:firstLine="708"/>
                    <w:jc w:val="center"/>
                    <w:rPr>
                      <w:sz w:val="16"/>
                      <w:szCs w:val="16"/>
                    </w:rPr>
                  </w:pPr>
                  <w:r w:rsidRPr="00EF70A7">
                    <w:rPr>
                      <w:sz w:val="16"/>
                      <w:szCs w:val="16"/>
                    </w:rPr>
                    <w:t>Dostateczny</w:t>
                  </w:r>
                </w:p>
              </w:tc>
            </w:tr>
            <w:tr w:rsidR="00EF70A7" w:rsidRPr="00EF70A7" w14:paraId="693A3216" w14:textId="77777777" w:rsidTr="00EF70A7">
              <w:tc>
                <w:tcPr>
                  <w:tcW w:w="1701" w:type="dxa"/>
                  <w:tcBorders>
                    <w:top w:val="single" w:sz="4" w:space="0" w:color="auto"/>
                    <w:left w:val="single" w:sz="4" w:space="0" w:color="auto"/>
                    <w:bottom w:val="single" w:sz="4" w:space="0" w:color="auto"/>
                    <w:right w:val="single" w:sz="4" w:space="0" w:color="auto"/>
                  </w:tcBorders>
                </w:tcPr>
                <w:p w14:paraId="316FA8C8" w14:textId="77777777" w:rsidR="00EF70A7" w:rsidRPr="00EF70A7" w:rsidRDefault="00EF70A7" w:rsidP="00477CFE">
                  <w:pPr>
                    <w:framePr w:hSpace="141" w:wrap="around" w:vAnchor="page" w:hAnchor="page" w:xAlign="center" w:y="2826"/>
                    <w:shd w:val="clear" w:color="auto" w:fill="FFFFFF"/>
                    <w:ind w:left="-535" w:firstLine="708"/>
                    <w:jc w:val="center"/>
                    <w:rPr>
                      <w:sz w:val="16"/>
                      <w:szCs w:val="16"/>
                    </w:rPr>
                  </w:pPr>
                  <w:r w:rsidRPr="00EF70A7">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23AAC452" w14:textId="77777777" w:rsidR="00EF70A7" w:rsidRPr="00EF70A7" w:rsidRDefault="00EF70A7" w:rsidP="00477CFE">
                  <w:pPr>
                    <w:framePr w:hSpace="141" w:wrap="around" w:vAnchor="page" w:hAnchor="page" w:xAlign="center" w:y="2826"/>
                    <w:ind w:left="-535" w:firstLine="708"/>
                    <w:jc w:val="center"/>
                    <w:rPr>
                      <w:sz w:val="16"/>
                      <w:szCs w:val="16"/>
                    </w:rPr>
                  </w:pPr>
                  <w:r w:rsidRPr="00EF70A7">
                    <w:rPr>
                      <w:sz w:val="16"/>
                      <w:szCs w:val="16"/>
                    </w:rPr>
                    <w:t>Niedostateczny</w:t>
                  </w:r>
                </w:p>
              </w:tc>
            </w:tr>
          </w:tbl>
          <w:p w14:paraId="78A06DF3" w14:textId="77777777" w:rsidR="00EF70A7" w:rsidRPr="00EF70A7" w:rsidRDefault="00EF70A7" w:rsidP="00EF70A7">
            <w:pPr>
              <w:tabs>
                <w:tab w:val="num" w:pos="540"/>
              </w:tabs>
              <w:jc w:val="both"/>
              <w:rPr>
                <w:sz w:val="16"/>
                <w:szCs w:val="16"/>
              </w:rPr>
            </w:pPr>
          </w:p>
          <w:p w14:paraId="3DA6FC10" w14:textId="4CC15996" w:rsidR="00EF70A7" w:rsidRPr="00EF70A7" w:rsidRDefault="00EF70A7" w:rsidP="00EF70A7">
            <w:pPr>
              <w:pStyle w:val="Akapitzlist1"/>
              <w:autoSpaceDE w:val="0"/>
              <w:autoSpaceDN w:val="0"/>
              <w:adjustRightInd w:val="0"/>
              <w:spacing w:after="0" w:line="240" w:lineRule="auto"/>
              <w:ind w:left="0"/>
              <w:jc w:val="both"/>
              <w:rPr>
                <w:rFonts w:ascii="Times New Roman" w:hAnsi="Times New Roman"/>
                <w:sz w:val="16"/>
                <w:szCs w:val="16"/>
              </w:rPr>
            </w:pPr>
            <w:r w:rsidRPr="00EF70A7">
              <w:rPr>
                <w:rFonts w:ascii="Times New Roman" w:hAnsi="Times New Roman"/>
                <w:b/>
                <w:sz w:val="16"/>
                <w:szCs w:val="16"/>
              </w:rPr>
              <w:t>Zaliczenie na ocenę</w:t>
            </w:r>
            <w:r>
              <w:rPr>
                <w:rFonts w:ascii="Times New Roman" w:hAnsi="Times New Roman"/>
                <w:sz w:val="16"/>
                <w:szCs w:val="16"/>
              </w:rPr>
              <w:t xml:space="preserve">: &gt; 60% </w:t>
            </w:r>
          </w:p>
          <w:p w14:paraId="3AF0C7A2" w14:textId="5C268C1B" w:rsidR="0077097A" w:rsidRPr="00D50D0A" w:rsidRDefault="00EF70A7" w:rsidP="00EF70A7">
            <w:pPr>
              <w:rPr>
                <w:sz w:val="20"/>
                <w:szCs w:val="20"/>
                <w:lang w:eastAsia="en-US"/>
              </w:rPr>
            </w:pPr>
            <w:r w:rsidRPr="00EF70A7">
              <w:rPr>
                <w:b/>
                <w:sz w:val="16"/>
                <w:szCs w:val="16"/>
              </w:rPr>
              <w:t>Przedłużona obserwacja/Aktywność</w:t>
            </w:r>
          </w:p>
        </w:tc>
      </w:tr>
      <w:tr w:rsidR="0077097A" w:rsidRPr="00D50D0A" w14:paraId="01F12568" w14:textId="77777777" w:rsidTr="001807E5">
        <w:trPr>
          <w:trHeight w:val="502"/>
        </w:trPr>
        <w:tc>
          <w:tcPr>
            <w:tcW w:w="1809" w:type="dxa"/>
            <w:gridSpan w:val="2"/>
            <w:vMerge/>
            <w:vAlign w:val="center"/>
          </w:tcPr>
          <w:p w14:paraId="7C9D9682" w14:textId="77777777" w:rsidR="0077097A" w:rsidRPr="00D50D0A" w:rsidRDefault="0077097A" w:rsidP="008D0FD2">
            <w:pPr>
              <w:jc w:val="center"/>
              <w:rPr>
                <w:noProof/>
                <w:sz w:val="18"/>
                <w:szCs w:val="18"/>
                <w:lang w:eastAsia="en-US"/>
              </w:rPr>
            </w:pPr>
          </w:p>
        </w:tc>
        <w:tc>
          <w:tcPr>
            <w:tcW w:w="2260" w:type="dxa"/>
            <w:vAlign w:val="center"/>
          </w:tcPr>
          <w:p w14:paraId="44A3F35C" w14:textId="5A984165" w:rsidR="0077097A" w:rsidRPr="006416E1" w:rsidRDefault="0077097A" w:rsidP="008D0FD2">
            <w:pPr>
              <w:jc w:val="center"/>
              <w:rPr>
                <w:sz w:val="20"/>
                <w:szCs w:val="20"/>
              </w:rPr>
            </w:pPr>
            <w:r w:rsidRPr="006416E1">
              <w:rPr>
                <w:bCs/>
                <w:noProof/>
                <w:sz w:val="20"/>
                <w:szCs w:val="20"/>
              </w:rPr>
              <w:t>Chemia leków</w:t>
            </w:r>
          </w:p>
        </w:tc>
        <w:tc>
          <w:tcPr>
            <w:tcW w:w="4403" w:type="dxa"/>
            <w:gridSpan w:val="5"/>
            <w:vAlign w:val="center"/>
          </w:tcPr>
          <w:p w14:paraId="7A106A07" w14:textId="03A78DF0" w:rsidR="00EF70A7" w:rsidRPr="00BA3ADF" w:rsidRDefault="00BA3ADF" w:rsidP="00EF70A7">
            <w:pPr>
              <w:pStyle w:val="Pa6"/>
              <w:spacing w:line="240" w:lineRule="auto"/>
              <w:jc w:val="both"/>
              <w:rPr>
                <w:sz w:val="16"/>
                <w:szCs w:val="16"/>
              </w:rPr>
            </w:pPr>
            <w:r>
              <w:rPr>
                <w:sz w:val="16"/>
                <w:szCs w:val="16"/>
              </w:rPr>
              <w:t>Z</w:t>
            </w:r>
            <w:r w:rsidR="00EF70A7" w:rsidRPr="00BA3ADF">
              <w:rPr>
                <w:sz w:val="16"/>
                <w:szCs w:val="16"/>
              </w:rPr>
              <w:t>na chemiczne i biochemiczne mechanizmy działania leków - K_C.W1</w:t>
            </w:r>
          </w:p>
          <w:p w14:paraId="62C08E98" w14:textId="7A2C9D20" w:rsidR="00EF70A7" w:rsidRPr="00BA3ADF" w:rsidRDefault="00BA3ADF" w:rsidP="00EF70A7">
            <w:pPr>
              <w:autoSpaceDE w:val="0"/>
              <w:autoSpaceDN w:val="0"/>
              <w:adjustRightInd w:val="0"/>
              <w:jc w:val="both"/>
              <w:rPr>
                <w:sz w:val="16"/>
                <w:szCs w:val="16"/>
              </w:rPr>
            </w:pPr>
            <w:r>
              <w:rPr>
                <w:sz w:val="16"/>
                <w:szCs w:val="16"/>
              </w:rPr>
              <w:t>Z</w:t>
            </w:r>
            <w:r w:rsidR="00EF70A7" w:rsidRPr="00BA3ADF">
              <w:rPr>
                <w:sz w:val="16"/>
                <w:szCs w:val="16"/>
              </w:rPr>
              <w:t>na właściwości fizykochemiczne substancji leczniczych wpływające na aktywność  biologiczną leków - K_C.W2</w:t>
            </w:r>
          </w:p>
          <w:p w14:paraId="102B4765" w14:textId="12515663" w:rsidR="00EF70A7" w:rsidRPr="00BA3ADF" w:rsidRDefault="00BA3ADF" w:rsidP="00EF70A7">
            <w:pPr>
              <w:pStyle w:val="Pa18"/>
              <w:spacing w:line="240" w:lineRule="auto"/>
              <w:jc w:val="both"/>
              <w:rPr>
                <w:sz w:val="16"/>
                <w:szCs w:val="16"/>
              </w:rPr>
            </w:pPr>
            <w:r>
              <w:rPr>
                <w:sz w:val="16"/>
                <w:szCs w:val="16"/>
              </w:rPr>
              <w:t>D</w:t>
            </w:r>
            <w:r w:rsidR="00EF70A7" w:rsidRPr="00BA3ADF">
              <w:rPr>
                <w:sz w:val="16"/>
                <w:szCs w:val="16"/>
              </w:rPr>
              <w:t>okonuje podziału substancji leczniczych według klasyfikacji anatomiczno-terapeutyczno-chemicznej (ATC) lub w układzie farmakologicznym, z uwzględnieniem nazewnictwa międzynarodowego oraz nazw synonimowych - K_C.W3</w:t>
            </w:r>
          </w:p>
          <w:p w14:paraId="675EAFED" w14:textId="24251C56" w:rsidR="00EF70A7" w:rsidRPr="00BA3ADF" w:rsidRDefault="00BA3ADF" w:rsidP="00EF70A7">
            <w:pPr>
              <w:autoSpaceDE w:val="0"/>
              <w:autoSpaceDN w:val="0"/>
              <w:adjustRightInd w:val="0"/>
              <w:jc w:val="both"/>
              <w:rPr>
                <w:sz w:val="16"/>
                <w:szCs w:val="16"/>
              </w:rPr>
            </w:pPr>
            <w:r>
              <w:rPr>
                <w:sz w:val="16"/>
                <w:szCs w:val="16"/>
              </w:rPr>
              <w:t>Z</w:t>
            </w:r>
            <w:r w:rsidR="00EF70A7" w:rsidRPr="00BA3ADF">
              <w:rPr>
                <w:sz w:val="16"/>
                <w:szCs w:val="16"/>
              </w:rPr>
              <w:t xml:space="preserve">na leki znakowane izotopami i związki znakowane izotopami </w:t>
            </w:r>
            <w:r w:rsidR="00EF70A7" w:rsidRPr="00BA3ADF">
              <w:rPr>
                <w:sz w:val="16"/>
                <w:szCs w:val="16"/>
              </w:rPr>
              <w:lastRenderedPageBreak/>
              <w:t>stosowane w diagnostyce i terapii chorób, metody ich otrzymywania i właściwości - K_C.W4</w:t>
            </w:r>
          </w:p>
          <w:p w14:paraId="2D1AB163" w14:textId="6BB4B0EF" w:rsidR="0077097A" w:rsidRPr="00BA3ADF" w:rsidRDefault="00BA3ADF" w:rsidP="00EF70A7">
            <w:pPr>
              <w:rPr>
                <w:sz w:val="16"/>
                <w:szCs w:val="16"/>
              </w:rPr>
            </w:pPr>
            <w:r>
              <w:rPr>
                <w:sz w:val="16"/>
                <w:szCs w:val="16"/>
              </w:rPr>
              <w:t>Z</w:t>
            </w:r>
            <w:r w:rsidR="00EF70A7" w:rsidRPr="00BA3ADF">
              <w:rPr>
                <w:sz w:val="16"/>
                <w:szCs w:val="16"/>
              </w:rPr>
              <w:t>na metody klasyczne i instrumentalne stosowane w ocenie jakości substancji do celów farmaceutycznych oraz w analizie ilościowej w produktach leczniczych - K_C.W6</w:t>
            </w:r>
          </w:p>
          <w:p w14:paraId="0EAA824D" w14:textId="7FF1AEA1" w:rsidR="00EF70A7" w:rsidRPr="00BA3ADF" w:rsidRDefault="00BA3ADF" w:rsidP="00EF70A7">
            <w:pPr>
              <w:pStyle w:val="Pa6"/>
              <w:spacing w:line="240" w:lineRule="auto"/>
              <w:jc w:val="both"/>
              <w:rPr>
                <w:sz w:val="16"/>
                <w:szCs w:val="16"/>
              </w:rPr>
            </w:pPr>
            <w:r>
              <w:rPr>
                <w:sz w:val="16"/>
                <w:szCs w:val="16"/>
              </w:rPr>
              <w:t>P</w:t>
            </w:r>
            <w:r w:rsidR="00EF70A7" w:rsidRPr="00BA3ADF">
              <w:rPr>
                <w:sz w:val="16"/>
                <w:szCs w:val="16"/>
              </w:rPr>
              <w:t>otrafi wyjaśnić zależność między budową chemiczną a działaniem leków o różnej klasyfikacji – K_C.U1</w:t>
            </w:r>
          </w:p>
          <w:p w14:paraId="3E556E3C" w14:textId="30A99E75" w:rsidR="00EF70A7" w:rsidRPr="00BA3ADF" w:rsidRDefault="00BA3ADF" w:rsidP="00EF70A7">
            <w:pPr>
              <w:pStyle w:val="Pa18"/>
              <w:spacing w:line="240" w:lineRule="auto"/>
              <w:jc w:val="both"/>
              <w:rPr>
                <w:sz w:val="16"/>
                <w:szCs w:val="16"/>
              </w:rPr>
            </w:pPr>
            <w:r>
              <w:rPr>
                <w:sz w:val="16"/>
                <w:szCs w:val="16"/>
              </w:rPr>
              <w:t>W</w:t>
            </w:r>
            <w:r w:rsidR="00EF70A7" w:rsidRPr="00BA3ADF">
              <w:rPr>
                <w:sz w:val="16"/>
                <w:szCs w:val="16"/>
              </w:rPr>
              <w:t>ykonuje kontrolę jakości substancji do celów farmaceutycznych oraz leków zgodnie z wymaganiami farmakopealnymi; wykorzystuje odpowiednią metodę analityczną w badaniach farmaceutycznych oraz przeprowadza walidację metody analitycznej – K_C.U2</w:t>
            </w:r>
          </w:p>
          <w:p w14:paraId="6E72B85B" w14:textId="46C23DD1" w:rsidR="00EF70A7" w:rsidRPr="00BA3ADF" w:rsidRDefault="00BA3ADF" w:rsidP="00EF70A7">
            <w:pPr>
              <w:autoSpaceDE w:val="0"/>
              <w:autoSpaceDN w:val="0"/>
              <w:adjustRightInd w:val="0"/>
              <w:jc w:val="both"/>
              <w:rPr>
                <w:sz w:val="16"/>
                <w:szCs w:val="16"/>
              </w:rPr>
            </w:pPr>
            <w:r>
              <w:rPr>
                <w:sz w:val="16"/>
                <w:szCs w:val="16"/>
              </w:rPr>
              <w:t>W</w:t>
            </w:r>
            <w:r w:rsidR="00EF70A7" w:rsidRPr="00BA3ADF">
              <w:rPr>
                <w:sz w:val="16"/>
                <w:szCs w:val="16"/>
              </w:rPr>
              <w:t xml:space="preserve"> oparciu o budowę oraz aktywność radiofarmaceutyków potrafi wskazać ich zastosowanie w lecznictwie – K_C.U3</w:t>
            </w:r>
          </w:p>
          <w:p w14:paraId="42175C9E" w14:textId="7FB2C56D" w:rsidR="00EF70A7" w:rsidRPr="00BA3ADF" w:rsidRDefault="00BA3ADF" w:rsidP="00EF70A7">
            <w:pPr>
              <w:autoSpaceDE w:val="0"/>
              <w:autoSpaceDN w:val="0"/>
              <w:adjustRightInd w:val="0"/>
              <w:jc w:val="both"/>
              <w:rPr>
                <w:sz w:val="16"/>
                <w:szCs w:val="16"/>
              </w:rPr>
            </w:pPr>
            <w:r>
              <w:rPr>
                <w:sz w:val="16"/>
                <w:szCs w:val="16"/>
              </w:rPr>
              <w:t>K</w:t>
            </w:r>
            <w:r w:rsidR="00EF70A7" w:rsidRPr="00BA3ADF">
              <w:rPr>
                <w:sz w:val="16"/>
                <w:szCs w:val="16"/>
              </w:rPr>
              <w:t>orzystając z monografii farmakopealnych potrafi przeprowadzić analizę jakościową oraz ilościową czystej substancji leczniczej oraz jej ekstrakcji z postaci leku – K_C.U17</w:t>
            </w:r>
          </w:p>
          <w:p w14:paraId="1548E00F" w14:textId="07BDE98E" w:rsidR="00EF70A7" w:rsidRPr="00BA3ADF" w:rsidRDefault="00BA3ADF" w:rsidP="00EF70A7">
            <w:pPr>
              <w:autoSpaceDE w:val="0"/>
              <w:autoSpaceDN w:val="0"/>
              <w:adjustRightInd w:val="0"/>
              <w:jc w:val="both"/>
              <w:rPr>
                <w:sz w:val="16"/>
                <w:szCs w:val="16"/>
              </w:rPr>
            </w:pPr>
            <w:r>
              <w:rPr>
                <w:sz w:val="16"/>
                <w:szCs w:val="16"/>
              </w:rPr>
              <w:t>R</w:t>
            </w:r>
            <w:r w:rsidR="00EF70A7" w:rsidRPr="00BA3ADF">
              <w:rPr>
                <w:sz w:val="16"/>
                <w:szCs w:val="16"/>
              </w:rPr>
              <w:t>ealizuje ocenę wyników uzyskanych w zakresie badań jakości substancji do celów farmaceutycznych, jak również potwierdza ich zgodność – K_C.U18</w:t>
            </w:r>
          </w:p>
          <w:p w14:paraId="27C85DF1" w14:textId="1F495454" w:rsidR="00EF70A7" w:rsidRPr="00BA3ADF" w:rsidRDefault="00BA3ADF" w:rsidP="00EF70A7">
            <w:pPr>
              <w:autoSpaceDE w:val="0"/>
              <w:autoSpaceDN w:val="0"/>
              <w:adjustRightInd w:val="0"/>
              <w:jc w:val="both"/>
              <w:rPr>
                <w:sz w:val="16"/>
                <w:szCs w:val="16"/>
              </w:rPr>
            </w:pPr>
            <w:r>
              <w:rPr>
                <w:sz w:val="16"/>
                <w:szCs w:val="16"/>
              </w:rPr>
              <w:t>K</w:t>
            </w:r>
            <w:r w:rsidR="00EF70A7" w:rsidRPr="00BA3ADF">
              <w:rPr>
                <w:sz w:val="16"/>
                <w:szCs w:val="16"/>
              </w:rPr>
              <w:t>orzystając z odpowiedniego oprogramowania komputerowego dokonuje analizy zebranych wyników pomiarowych badanego preparatu leczniczego – K_C.U19</w:t>
            </w:r>
          </w:p>
          <w:p w14:paraId="4CC8ACC2" w14:textId="137BFEB3" w:rsidR="00EF70A7" w:rsidRPr="00BA3ADF" w:rsidRDefault="00BA3ADF" w:rsidP="00EF70A7">
            <w:pPr>
              <w:autoSpaceDE w:val="0"/>
              <w:autoSpaceDN w:val="0"/>
              <w:adjustRightInd w:val="0"/>
              <w:jc w:val="both"/>
              <w:rPr>
                <w:sz w:val="16"/>
                <w:szCs w:val="16"/>
              </w:rPr>
            </w:pPr>
            <w:r>
              <w:rPr>
                <w:sz w:val="16"/>
                <w:szCs w:val="16"/>
              </w:rPr>
              <w:t>W</w:t>
            </w:r>
            <w:r w:rsidR="00EF70A7" w:rsidRPr="00BA3ADF">
              <w:rPr>
                <w:sz w:val="16"/>
                <w:szCs w:val="16"/>
              </w:rPr>
              <w:t>skazuje odpowiednie metody kontroli jakości leków znakowanych różnymi izotopami –K_C.20</w:t>
            </w:r>
          </w:p>
          <w:p w14:paraId="0EB9086F" w14:textId="2FD89BAF" w:rsidR="00EF70A7" w:rsidRPr="00BA3ADF" w:rsidRDefault="00BA3ADF" w:rsidP="00EF70A7">
            <w:pPr>
              <w:rPr>
                <w:sz w:val="16"/>
                <w:szCs w:val="16"/>
              </w:rPr>
            </w:pPr>
            <w:r>
              <w:rPr>
                <w:sz w:val="16"/>
                <w:szCs w:val="16"/>
              </w:rPr>
              <w:t>W</w:t>
            </w:r>
            <w:r w:rsidR="00EF70A7" w:rsidRPr="00BA3ADF">
              <w:rPr>
                <w:sz w:val="16"/>
                <w:szCs w:val="16"/>
              </w:rPr>
              <w:t xml:space="preserve"> oparciu o uzyskane wyniki laboratoryjne przygotowuje końcową dokumentację rejestracyjną substancji oraz produktów leczniczych – K_C.U21</w:t>
            </w:r>
          </w:p>
          <w:p w14:paraId="2C03BB9F" w14:textId="61939CDD" w:rsidR="00BA3ADF" w:rsidRPr="00BA3ADF" w:rsidRDefault="00BA3ADF" w:rsidP="00BA3ADF">
            <w:pPr>
              <w:autoSpaceDE w:val="0"/>
              <w:autoSpaceDN w:val="0"/>
              <w:adjustRightInd w:val="0"/>
              <w:jc w:val="both"/>
              <w:rPr>
                <w:sz w:val="16"/>
                <w:szCs w:val="16"/>
              </w:rPr>
            </w:pPr>
            <w:r>
              <w:rPr>
                <w:sz w:val="16"/>
                <w:szCs w:val="16"/>
              </w:rPr>
              <w:t>P</w:t>
            </w:r>
            <w:r w:rsidRPr="00BA3ADF">
              <w:rPr>
                <w:sz w:val="16"/>
                <w:szCs w:val="16"/>
              </w:rPr>
              <w:t>lanuje eksperyment i omawia jego cel oraz spodziewane wyniki - K_F.U1</w:t>
            </w:r>
          </w:p>
          <w:p w14:paraId="26417CAF" w14:textId="4D0FDE79" w:rsidR="00BA3ADF" w:rsidRPr="00BA3ADF" w:rsidRDefault="00BA3ADF" w:rsidP="00BA3ADF">
            <w:pPr>
              <w:autoSpaceDE w:val="0"/>
              <w:autoSpaceDN w:val="0"/>
              <w:adjustRightInd w:val="0"/>
              <w:jc w:val="both"/>
              <w:rPr>
                <w:sz w:val="16"/>
                <w:szCs w:val="16"/>
              </w:rPr>
            </w:pPr>
            <w:r>
              <w:rPr>
                <w:sz w:val="16"/>
                <w:szCs w:val="16"/>
              </w:rPr>
              <w:t>I</w:t>
            </w:r>
            <w:r w:rsidRPr="00BA3ADF">
              <w:rPr>
                <w:sz w:val="16"/>
                <w:szCs w:val="16"/>
              </w:rPr>
              <w:t>nterpretuje dane doświadczalne i odnosi je do aktualnego stanu wiedzy w dziedzinie chemii leków – K_FU2</w:t>
            </w:r>
          </w:p>
          <w:p w14:paraId="20905F1E" w14:textId="67BC6FC8" w:rsidR="00EF70A7" w:rsidRPr="00D50D0A" w:rsidRDefault="00BA3ADF" w:rsidP="00BA3ADF">
            <w:pPr>
              <w:rPr>
                <w:sz w:val="20"/>
                <w:szCs w:val="20"/>
                <w:lang w:eastAsia="en-US"/>
              </w:rPr>
            </w:pPr>
            <w:r>
              <w:rPr>
                <w:sz w:val="16"/>
                <w:szCs w:val="16"/>
              </w:rPr>
              <w:t>W</w:t>
            </w:r>
            <w:r w:rsidRPr="00BA3ADF">
              <w:rPr>
                <w:sz w:val="16"/>
                <w:szCs w:val="16"/>
              </w:rPr>
              <w:t>yciąga i formułuje wnioski z własnych pomiarów i obserwacji – K_B.K2</w:t>
            </w:r>
          </w:p>
        </w:tc>
        <w:tc>
          <w:tcPr>
            <w:tcW w:w="2835" w:type="dxa"/>
            <w:gridSpan w:val="4"/>
            <w:vAlign w:val="center"/>
          </w:tcPr>
          <w:p w14:paraId="021B2720" w14:textId="77777777" w:rsidR="00BA3ADF" w:rsidRPr="00BA3ADF" w:rsidRDefault="00BA3ADF" w:rsidP="00BA3ADF">
            <w:pPr>
              <w:jc w:val="both"/>
              <w:rPr>
                <w:bCs/>
                <w:sz w:val="16"/>
                <w:szCs w:val="16"/>
              </w:rPr>
            </w:pPr>
            <w:r w:rsidRPr="00BA3ADF">
              <w:rPr>
                <w:b/>
                <w:bCs/>
                <w:sz w:val="16"/>
                <w:szCs w:val="16"/>
                <w:u w:val="single"/>
              </w:rPr>
              <w:lastRenderedPageBreak/>
              <w:t>Wykłady</w:t>
            </w:r>
            <w:r w:rsidRPr="00BA3ADF">
              <w:rPr>
                <w:bCs/>
                <w:sz w:val="16"/>
                <w:szCs w:val="16"/>
              </w:rPr>
              <w:t>:</w:t>
            </w:r>
          </w:p>
          <w:p w14:paraId="66B8956B" w14:textId="77777777" w:rsidR="00BA3ADF" w:rsidRPr="00BA3ADF" w:rsidRDefault="00BA3ADF" w:rsidP="00DE0C5B">
            <w:pPr>
              <w:pStyle w:val="Akapitzlist"/>
              <w:numPr>
                <w:ilvl w:val="0"/>
                <w:numId w:val="38"/>
              </w:numPr>
              <w:suppressAutoHyphens w:val="0"/>
              <w:spacing w:after="0" w:line="240" w:lineRule="auto"/>
              <w:contextualSpacing/>
              <w:jc w:val="both"/>
              <w:rPr>
                <w:rFonts w:ascii="Times New Roman" w:hAnsi="Times New Roman" w:cs="Times New Roman"/>
                <w:bCs/>
                <w:sz w:val="16"/>
                <w:szCs w:val="16"/>
              </w:rPr>
            </w:pPr>
            <w:r w:rsidRPr="00BA3ADF">
              <w:rPr>
                <w:rFonts w:ascii="Times New Roman" w:hAnsi="Times New Roman" w:cs="Times New Roman"/>
                <w:bCs/>
                <w:sz w:val="16"/>
                <w:szCs w:val="16"/>
              </w:rPr>
              <w:t>wykład informacyjny (konwencjonalny)</w:t>
            </w:r>
          </w:p>
          <w:p w14:paraId="52491CD0" w14:textId="77777777" w:rsidR="00BA3ADF" w:rsidRPr="00BA3ADF" w:rsidRDefault="00BA3ADF" w:rsidP="00DE0C5B">
            <w:pPr>
              <w:pStyle w:val="Akapitzlist"/>
              <w:numPr>
                <w:ilvl w:val="0"/>
                <w:numId w:val="38"/>
              </w:numPr>
              <w:suppressAutoHyphens w:val="0"/>
              <w:spacing w:after="0" w:line="240" w:lineRule="auto"/>
              <w:contextualSpacing/>
              <w:jc w:val="both"/>
              <w:rPr>
                <w:rFonts w:ascii="Times New Roman" w:hAnsi="Times New Roman" w:cs="Times New Roman"/>
                <w:bCs/>
                <w:sz w:val="16"/>
                <w:szCs w:val="16"/>
              </w:rPr>
            </w:pPr>
            <w:r w:rsidRPr="00BA3ADF">
              <w:rPr>
                <w:rFonts w:ascii="Times New Roman" w:hAnsi="Times New Roman" w:cs="Times New Roman"/>
                <w:bCs/>
                <w:sz w:val="16"/>
                <w:szCs w:val="16"/>
              </w:rPr>
              <w:t>wykład problemowy z prezentacją multimedialną</w:t>
            </w:r>
          </w:p>
          <w:p w14:paraId="59E33A77" w14:textId="77777777" w:rsidR="00BA3ADF" w:rsidRPr="00BA3ADF" w:rsidRDefault="00BA3ADF" w:rsidP="00BA3ADF">
            <w:pPr>
              <w:pStyle w:val="Akapitzlist"/>
              <w:suppressAutoHyphens w:val="0"/>
              <w:spacing w:after="0" w:line="240" w:lineRule="auto"/>
              <w:contextualSpacing/>
              <w:jc w:val="both"/>
              <w:rPr>
                <w:rFonts w:ascii="Times New Roman" w:hAnsi="Times New Roman" w:cs="Times New Roman"/>
                <w:bCs/>
                <w:sz w:val="16"/>
                <w:szCs w:val="16"/>
              </w:rPr>
            </w:pPr>
          </w:p>
          <w:p w14:paraId="7D46DE70" w14:textId="77777777" w:rsidR="00BA3ADF" w:rsidRPr="00BA3ADF" w:rsidRDefault="00BA3ADF" w:rsidP="00BA3ADF">
            <w:pPr>
              <w:jc w:val="both"/>
              <w:rPr>
                <w:sz w:val="16"/>
                <w:szCs w:val="16"/>
              </w:rPr>
            </w:pPr>
            <w:r w:rsidRPr="00BA3ADF">
              <w:rPr>
                <w:b/>
                <w:bCs/>
                <w:sz w:val="16"/>
                <w:szCs w:val="16"/>
                <w:u w:val="single"/>
              </w:rPr>
              <w:t>Laboratorium</w:t>
            </w:r>
            <w:r w:rsidRPr="00BA3ADF">
              <w:rPr>
                <w:sz w:val="16"/>
                <w:szCs w:val="16"/>
                <w:u w:val="single"/>
              </w:rPr>
              <w:t>:</w:t>
            </w:r>
          </w:p>
          <w:p w14:paraId="22D06E84" w14:textId="77777777" w:rsidR="00BA3ADF" w:rsidRPr="00BA3ADF" w:rsidRDefault="00BA3ADF" w:rsidP="00DE0C5B">
            <w:pPr>
              <w:pStyle w:val="Default"/>
              <w:numPr>
                <w:ilvl w:val="0"/>
                <w:numId w:val="38"/>
              </w:numPr>
              <w:jc w:val="both"/>
              <w:rPr>
                <w:color w:val="auto"/>
                <w:sz w:val="16"/>
                <w:szCs w:val="16"/>
              </w:rPr>
            </w:pPr>
            <w:r w:rsidRPr="00BA3ADF">
              <w:rPr>
                <w:color w:val="auto"/>
                <w:sz w:val="16"/>
                <w:szCs w:val="16"/>
              </w:rPr>
              <w:t>zajęcia laboratoryjne, ćwiczeniowe</w:t>
            </w:r>
          </w:p>
          <w:p w14:paraId="312C934C" w14:textId="77777777" w:rsidR="00BA3ADF" w:rsidRPr="00BA3ADF" w:rsidRDefault="00BA3ADF" w:rsidP="00DE0C5B">
            <w:pPr>
              <w:pStyle w:val="Default"/>
              <w:numPr>
                <w:ilvl w:val="0"/>
                <w:numId w:val="38"/>
              </w:numPr>
              <w:jc w:val="both"/>
              <w:rPr>
                <w:color w:val="auto"/>
                <w:sz w:val="16"/>
                <w:szCs w:val="16"/>
              </w:rPr>
            </w:pPr>
            <w:r w:rsidRPr="00BA3ADF">
              <w:rPr>
                <w:color w:val="auto"/>
                <w:sz w:val="16"/>
                <w:szCs w:val="16"/>
              </w:rPr>
              <w:lastRenderedPageBreak/>
              <w:t>praca w zespołach i indywidualnie</w:t>
            </w:r>
          </w:p>
          <w:p w14:paraId="161BA02E" w14:textId="77777777" w:rsidR="00BA3ADF" w:rsidRPr="00BA3ADF" w:rsidRDefault="00BA3ADF" w:rsidP="00DE0C5B">
            <w:pPr>
              <w:pStyle w:val="Default"/>
              <w:numPr>
                <w:ilvl w:val="0"/>
                <w:numId w:val="38"/>
              </w:numPr>
              <w:jc w:val="both"/>
              <w:rPr>
                <w:color w:val="auto"/>
                <w:sz w:val="16"/>
                <w:szCs w:val="16"/>
              </w:rPr>
            </w:pPr>
            <w:r w:rsidRPr="00BA3ADF">
              <w:rPr>
                <w:color w:val="auto"/>
                <w:sz w:val="16"/>
                <w:szCs w:val="16"/>
              </w:rPr>
              <w:t>pomiar i analiza wyników</w:t>
            </w:r>
          </w:p>
          <w:p w14:paraId="3CDCC8D2" w14:textId="77777777" w:rsidR="00BA3ADF" w:rsidRPr="00BA3ADF" w:rsidRDefault="00BA3ADF" w:rsidP="00DE0C5B">
            <w:pPr>
              <w:pStyle w:val="Default"/>
              <w:numPr>
                <w:ilvl w:val="0"/>
                <w:numId w:val="38"/>
              </w:numPr>
              <w:jc w:val="both"/>
              <w:rPr>
                <w:color w:val="auto"/>
                <w:sz w:val="16"/>
                <w:szCs w:val="16"/>
              </w:rPr>
            </w:pPr>
            <w:r w:rsidRPr="00BA3ADF">
              <w:rPr>
                <w:color w:val="auto"/>
                <w:sz w:val="16"/>
                <w:szCs w:val="16"/>
              </w:rPr>
              <w:t>weryfikacja wiedzy studentów</w:t>
            </w:r>
          </w:p>
          <w:p w14:paraId="7D10FE65" w14:textId="77777777" w:rsidR="00BA3ADF" w:rsidRPr="00BA3ADF" w:rsidRDefault="00BA3ADF" w:rsidP="00BA3ADF">
            <w:pPr>
              <w:pStyle w:val="Default"/>
              <w:ind w:left="720"/>
              <w:jc w:val="both"/>
              <w:rPr>
                <w:color w:val="auto"/>
                <w:sz w:val="16"/>
                <w:szCs w:val="16"/>
                <w:lang w:val="pl-PL"/>
              </w:rPr>
            </w:pPr>
            <w:r w:rsidRPr="00BA3ADF">
              <w:rPr>
                <w:color w:val="auto"/>
                <w:sz w:val="16"/>
                <w:szCs w:val="16"/>
                <w:lang w:val="pl-PL"/>
              </w:rPr>
              <w:t>(forma pisemna lub odpowiedź ustna)</w:t>
            </w:r>
          </w:p>
          <w:p w14:paraId="0FFC6E4B" w14:textId="77777777" w:rsidR="00BA3ADF" w:rsidRPr="00BA3ADF" w:rsidRDefault="00BA3ADF" w:rsidP="00BA3ADF">
            <w:pPr>
              <w:pStyle w:val="Default"/>
              <w:jc w:val="both"/>
              <w:rPr>
                <w:color w:val="auto"/>
                <w:sz w:val="16"/>
                <w:szCs w:val="16"/>
                <w:lang w:val="pl-PL"/>
              </w:rPr>
            </w:pPr>
          </w:p>
          <w:p w14:paraId="621FE1A0" w14:textId="77777777" w:rsidR="00BA3ADF" w:rsidRPr="00BA3ADF" w:rsidRDefault="00BA3ADF" w:rsidP="00BA3ADF">
            <w:pPr>
              <w:pStyle w:val="Default"/>
              <w:jc w:val="both"/>
              <w:rPr>
                <w:color w:val="auto"/>
                <w:sz w:val="16"/>
                <w:szCs w:val="16"/>
                <w:u w:val="single"/>
              </w:rPr>
            </w:pPr>
            <w:r w:rsidRPr="00BA3ADF">
              <w:rPr>
                <w:b/>
                <w:color w:val="auto"/>
                <w:sz w:val="16"/>
                <w:szCs w:val="16"/>
                <w:u w:val="single"/>
              </w:rPr>
              <w:t>Ćwiczenia</w:t>
            </w:r>
            <w:r w:rsidRPr="00BA3ADF">
              <w:rPr>
                <w:color w:val="auto"/>
                <w:sz w:val="16"/>
                <w:szCs w:val="16"/>
                <w:u w:val="single"/>
              </w:rPr>
              <w:t>:</w:t>
            </w:r>
          </w:p>
          <w:p w14:paraId="1DF28330" w14:textId="77777777" w:rsidR="00BA3ADF" w:rsidRDefault="00BA3ADF" w:rsidP="00DE0C5B">
            <w:pPr>
              <w:pStyle w:val="Akapitzlist"/>
              <w:numPr>
                <w:ilvl w:val="0"/>
                <w:numId w:val="38"/>
              </w:numPr>
              <w:suppressAutoHyphens w:val="0"/>
              <w:spacing w:after="0" w:line="240" w:lineRule="auto"/>
              <w:contextualSpacing/>
              <w:jc w:val="both"/>
              <w:rPr>
                <w:rFonts w:ascii="Times New Roman" w:hAnsi="Times New Roman" w:cs="Times New Roman"/>
                <w:bCs/>
                <w:sz w:val="16"/>
                <w:szCs w:val="16"/>
              </w:rPr>
            </w:pPr>
            <w:r w:rsidRPr="00BA3ADF">
              <w:rPr>
                <w:rFonts w:ascii="Times New Roman" w:hAnsi="Times New Roman" w:cs="Times New Roman"/>
                <w:bCs/>
                <w:sz w:val="16"/>
                <w:szCs w:val="16"/>
              </w:rPr>
              <w:t>ćwiczenia audytoryjne z prezentacją multimedialną</w:t>
            </w:r>
          </w:p>
          <w:p w14:paraId="166FE082" w14:textId="01FE904D" w:rsidR="0077097A" w:rsidRPr="00BA3ADF" w:rsidRDefault="00BA3ADF" w:rsidP="00DE0C5B">
            <w:pPr>
              <w:pStyle w:val="Akapitzlist"/>
              <w:numPr>
                <w:ilvl w:val="0"/>
                <w:numId w:val="38"/>
              </w:numPr>
              <w:suppressAutoHyphens w:val="0"/>
              <w:spacing w:after="0" w:line="240" w:lineRule="auto"/>
              <w:contextualSpacing/>
              <w:jc w:val="both"/>
              <w:rPr>
                <w:rFonts w:ascii="Times New Roman" w:hAnsi="Times New Roman" w:cs="Times New Roman"/>
                <w:bCs/>
                <w:sz w:val="16"/>
                <w:szCs w:val="16"/>
              </w:rPr>
            </w:pPr>
            <w:r w:rsidRPr="00BA3ADF">
              <w:rPr>
                <w:rFonts w:ascii="Times New Roman" w:hAnsi="Times New Roman" w:cs="Times New Roman"/>
                <w:bCs/>
                <w:sz w:val="16"/>
                <w:szCs w:val="16"/>
              </w:rPr>
              <w:t>wykład konwersatoryjny</w:t>
            </w:r>
          </w:p>
        </w:tc>
        <w:tc>
          <w:tcPr>
            <w:tcW w:w="3969" w:type="dxa"/>
            <w:gridSpan w:val="4"/>
            <w:vAlign w:val="center"/>
          </w:tcPr>
          <w:p w14:paraId="57B41CFE" w14:textId="77777777" w:rsidR="0077097A" w:rsidRPr="00BA3ADF" w:rsidRDefault="00BA3ADF" w:rsidP="00BA3ADF">
            <w:pPr>
              <w:rPr>
                <w:b/>
                <w:sz w:val="16"/>
                <w:szCs w:val="16"/>
                <w:lang w:eastAsia="en-US"/>
              </w:rPr>
            </w:pPr>
            <w:r w:rsidRPr="00BA3ADF">
              <w:rPr>
                <w:b/>
                <w:sz w:val="16"/>
                <w:szCs w:val="16"/>
                <w:lang w:eastAsia="en-US"/>
              </w:rPr>
              <w:lastRenderedPageBreak/>
              <w:t>Semestr zimowy:</w:t>
            </w:r>
          </w:p>
          <w:p w14:paraId="4EC30C9B" w14:textId="77777777" w:rsidR="00BA3ADF" w:rsidRPr="00BA3ADF" w:rsidRDefault="00BA3ADF" w:rsidP="00BA3ADF">
            <w:pPr>
              <w:jc w:val="both"/>
              <w:rPr>
                <w:sz w:val="16"/>
                <w:szCs w:val="16"/>
              </w:rPr>
            </w:pPr>
            <w:r w:rsidRPr="00BA3ADF">
              <w:rPr>
                <w:b/>
                <w:sz w:val="16"/>
                <w:szCs w:val="16"/>
                <w:u w:val="single"/>
              </w:rPr>
              <w:t>Wykłady:</w:t>
            </w:r>
            <w:r w:rsidRPr="00BA3ADF">
              <w:rPr>
                <w:sz w:val="16"/>
                <w:szCs w:val="16"/>
              </w:rPr>
              <w:t xml:space="preserve"> Weryfikacja i ocena osiągniętych przez studenta efektów uczenia przeprowadzona jest przez dwa śródsemestralne kolokwia kontrolne. Kolokwium składa się z 9 pytań podstawowych. Za każde pytanie można otrzymać maksymalnie 0-1 punktów. Dopuszczalna jest punktacja cząstkowa w postaci wielokrotności 0,25 punktu.</w:t>
            </w:r>
          </w:p>
          <w:p w14:paraId="2BC77F36" w14:textId="77777777" w:rsidR="00BA3ADF" w:rsidRPr="00BA3ADF" w:rsidRDefault="00BA3ADF" w:rsidP="00BA3ADF">
            <w:pPr>
              <w:jc w:val="both"/>
              <w:rPr>
                <w:sz w:val="16"/>
                <w:szCs w:val="16"/>
              </w:rPr>
            </w:pPr>
          </w:p>
          <w:p w14:paraId="1F67F97C" w14:textId="77777777" w:rsidR="00BA3ADF" w:rsidRPr="00BA3ADF" w:rsidRDefault="00BA3ADF" w:rsidP="00BA3ADF">
            <w:pPr>
              <w:jc w:val="both"/>
              <w:rPr>
                <w:sz w:val="16"/>
                <w:szCs w:val="16"/>
              </w:rPr>
            </w:pPr>
            <w:r w:rsidRPr="00BA3ADF">
              <w:rPr>
                <w:b/>
                <w:sz w:val="16"/>
                <w:szCs w:val="16"/>
                <w:u w:val="single"/>
              </w:rPr>
              <w:lastRenderedPageBreak/>
              <w:t>Ćwiczenia</w:t>
            </w:r>
            <w:r w:rsidRPr="00BA3ADF">
              <w:rPr>
                <w:b/>
                <w:sz w:val="16"/>
                <w:szCs w:val="16"/>
              </w:rPr>
              <w:t>:</w:t>
            </w:r>
            <w:r w:rsidRPr="00BA3ADF">
              <w:rPr>
                <w:sz w:val="16"/>
                <w:szCs w:val="16"/>
              </w:rPr>
              <w:t xml:space="preserve"> odbywać się będą przez semestr zimowy w wymiarze 50 godzin dydaktycznych przez 15 tygodni. Obecność na seminariach jest obowiązkowa. Zajęcia opuszczone z przyczyn losowych należy usprawiedliwić (odpowiednie zwolnienie lekarskie) i odpracować z inną grupą ćwiczeniową, która realizować będzie materiał opuszczonych zajęć. Student zobowiązany jest do  teoretycznego przygotowania się do każdych zajęć ćwiczeniowych z podanego wcześniej zakresu materiału. Weryfikacja i ocena osiągniętych przez studenta efektów uczenia się sprawdzana jest za pomocą 2 śródsemestralnych kolokwiów. Podstawą zaliczenia ćwiczeń jest uzyskanie pozytywnych ocen z wszystkich przeprowadzonych przez prowadzącego kolokwiów.</w:t>
            </w:r>
          </w:p>
          <w:p w14:paraId="72DACCBB" w14:textId="77777777" w:rsidR="00BA3ADF" w:rsidRPr="00BA3ADF" w:rsidRDefault="00BA3ADF" w:rsidP="00BA3ADF">
            <w:pPr>
              <w:jc w:val="both"/>
              <w:rPr>
                <w:sz w:val="16"/>
                <w:szCs w:val="16"/>
              </w:rPr>
            </w:pPr>
          </w:p>
          <w:p w14:paraId="4EED1519" w14:textId="77777777" w:rsidR="00BA3ADF" w:rsidRPr="00BA3ADF" w:rsidRDefault="00BA3ADF" w:rsidP="00BA3ADF">
            <w:pPr>
              <w:jc w:val="both"/>
              <w:rPr>
                <w:sz w:val="16"/>
                <w:szCs w:val="16"/>
              </w:rPr>
            </w:pPr>
            <w:r w:rsidRPr="00BA3ADF">
              <w:rPr>
                <w:b/>
                <w:sz w:val="16"/>
                <w:szCs w:val="16"/>
                <w:u w:val="single"/>
              </w:rPr>
              <w:t>Laboratorium</w:t>
            </w:r>
            <w:r w:rsidRPr="00BA3ADF">
              <w:rPr>
                <w:b/>
                <w:sz w:val="16"/>
                <w:szCs w:val="16"/>
              </w:rPr>
              <w:t>:</w:t>
            </w:r>
            <w:r w:rsidRPr="00BA3ADF">
              <w:rPr>
                <w:sz w:val="16"/>
                <w:szCs w:val="16"/>
              </w:rPr>
              <w:t xml:space="preserve"> Cykl zajęć laboratoryjnych obejmuje wykonanie 11 analiz preparatów:</w:t>
            </w:r>
          </w:p>
          <w:p w14:paraId="784F40F6" w14:textId="77777777" w:rsidR="00BA3ADF" w:rsidRPr="00BA3ADF" w:rsidRDefault="00BA3ADF" w:rsidP="00BA3ADF">
            <w:pPr>
              <w:jc w:val="both"/>
              <w:rPr>
                <w:sz w:val="16"/>
                <w:szCs w:val="16"/>
              </w:rPr>
            </w:pPr>
            <w:r w:rsidRPr="00BA3ADF">
              <w:rPr>
                <w:sz w:val="16"/>
                <w:szCs w:val="16"/>
              </w:rPr>
              <w:t xml:space="preserve">- 8 analiz preparatów jednoskładnikowych, po 2 z każdego działu </w:t>
            </w:r>
          </w:p>
          <w:p w14:paraId="137C1841" w14:textId="77777777" w:rsidR="00BA3ADF" w:rsidRPr="00BA3ADF" w:rsidRDefault="00BA3ADF" w:rsidP="00BA3ADF">
            <w:pPr>
              <w:jc w:val="both"/>
              <w:rPr>
                <w:sz w:val="16"/>
                <w:szCs w:val="16"/>
              </w:rPr>
            </w:pPr>
            <w:r w:rsidRPr="00BA3ADF">
              <w:rPr>
                <w:sz w:val="16"/>
                <w:szCs w:val="16"/>
              </w:rPr>
              <w:t>- 1 analizy preparatu jednoskładnikowego oraz 2 analiz preparatów dwuskładnikowych z wszystkich grup związków</w:t>
            </w:r>
          </w:p>
          <w:p w14:paraId="1ABB24E5" w14:textId="77777777" w:rsidR="00BA3ADF" w:rsidRPr="00BA3ADF" w:rsidRDefault="00BA3ADF" w:rsidP="00BA3ADF">
            <w:pPr>
              <w:jc w:val="both"/>
              <w:rPr>
                <w:sz w:val="16"/>
                <w:szCs w:val="16"/>
              </w:rPr>
            </w:pPr>
            <w:r w:rsidRPr="00BA3ADF">
              <w:rPr>
                <w:sz w:val="16"/>
                <w:szCs w:val="16"/>
              </w:rPr>
              <w:t>oraz napisanie 2 kolokwiów pisemnych obejmujących materiał wszystkich działów podzielony na dwa bloki. Pierwsze kolokwium obejmuje działy: reakcje charakterystyczne dla grup funkcyjnych w identyfikacji związków leczniczych i wybranych jonów, identyfikacji kwasów karboksylowych i ich soli oraz identyfikacji pochodnych kwasów karboksylowych. Drugie kolokwium obejmuje działy: identyfikacji sulfonamidów i ich soli, związków o budowie steroidowej oraz identyfikacji zasad organicznych i ich soli. Uzyskanie ze sprawdzianu co najmniej 60% punktów stanowi warunek jego zaliczenia.</w:t>
            </w:r>
          </w:p>
          <w:p w14:paraId="18833046" w14:textId="77777777" w:rsidR="00BA3ADF" w:rsidRPr="00BA3ADF" w:rsidRDefault="00BA3ADF" w:rsidP="00BA3ADF">
            <w:pPr>
              <w:jc w:val="both"/>
              <w:rPr>
                <w:sz w:val="16"/>
                <w:szCs w:val="16"/>
              </w:rPr>
            </w:pPr>
            <w:r w:rsidRPr="00BA3ADF">
              <w:rPr>
                <w:sz w:val="16"/>
                <w:szCs w:val="16"/>
              </w:rPr>
              <w:t>Za poprawne zidentyfikowanie preparatu można uzyskać maksymalnie 2 punkty (pierwsze sprawdzenie – 2 punkty, drugie sprawdzenie – 1 punkt, kolejne sprawdzenie – preparat niezaliczony). W przypadku niezaliczenia preparatu, student może od prowadzącego ćwiczenia otrzymać nowy preparat z danej grupy związków, ale maksymalnie dwa razy w toku całych ćwiczeń laboratoryjnych.</w:t>
            </w:r>
          </w:p>
          <w:p w14:paraId="23D9FED0" w14:textId="77777777" w:rsidR="00BA3ADF" w:rsidRPr="00BA3ADF" w:rsidRDefault="00BA3ADF" w:rsidP="00BA3ADF">
            <w:pPr>
              <w:rPr>
                <w:sz w:val="16"/>
                <w:szCs w:val="16"/>
              </w:rPr>
            </w:pPr>
            <w:r w:rsidRPr="00BA3ADF">
              <w:rPr>
                <w:sz w:val="16"/>
                <w:szCs w:val="16"/>
              </w:rPr>
              <w:t>Warunkiem uzyskania zaliczenia końcowego jest prawidłowa identyfikacja wszystkich preparatów i uzyskanie zaliczenia ze wszystkich kolokwiów.</w:t>
            </w:r>
          </w:p>
          <w:p w14:paraId="19E5B2D8" w14:textId="77777777" w:rsidR="00BA3ADF" w:rsidRPr="00BA3ADF" w:rsidRDefault="00BA3ADF" w:rsidP="00BA3ADF">
            <w:pPr>
              <w:rPr>
                <w:sz w:val="16"/>
                <w:szCs w:val="16"/>
              </w:rPr>
            </w:pPr>
          </w:p>
          <w:p w14:paraId="661A9F14" w14:textId="77777777" w:rsidR="00BA3ADF" w:rsidRPr="00BA3ADF" w:rsidRDefault="00BA3ADF" w:rsidP="00BA3ADF">
            <w:pPr>
              <w:rPr>
                <w:sz w:val="16"/>
                <w:szCs w:val="16"/>
                <w:lang w:eastAsia="en-US"/>
              </w:rPr>
            </w:pPr>
          </w:p>
          <w:p w14:paraId="4CC9DB2F" w14:textId="77777777" w:rsidR="00BA3ADF" w:rsidRPr="00BA3ADF" w:rsidRDefault="00BA3ADF" w:rsidP="00BA3ADF">
            <w:pPr>
              <w:rPr>
                <w:b/>
                <w:sz w:val="16"/>
                <w:szCs w:val="16"/>
                <w:lang w:eastAsia="en-US"/>
              </w:rPr>
            </w:pPr>
            <w:r w:rsidRPr="00BA3ADF">
              <w:rPr>
                <w:b/>
                <w:sz w:val="16"/>
                <w:szCs w:val="16"/>
                <w:lang w:eastAsia="en-US"/>
              </w:rPr>
              <w:t>Semestr letni:</w:t>
            </w:r>
          </w:p>
          <w:p w14:paraId="0536CBF4" w14:textId="77777777" w:rsidR="00BA3ADF" w:rsidRPr="00BA3ADF" w:rsidRDefault="00BA3ADF" w:rsidP="00BA3ADF">
            <w:pPr>
              <w:jc w:val="both"/>
              <w:rPr>
                <w:sz w:val="16"/>
                <w:szCs w:val="16"/>
              </w:rPr>
            </w:pPr>
            <w:r w:rsidRPr="00BA3ADF">
              <w:rPr>
                <w:b/>
                <w:sz w:val="16"/>
                <w:szCs w:val="16"/>
                <w:u w:val="single"/>
              </w:rPr>
              <w:t>Wykłady</w:t>
            </w:r>
            <w:r w:rsidRPr="00BA3ADF">
              <w:rPr>
                <w:b/>
                <w:sz w:val="16"/>
                <w:szCs w:val="16"/>
              </w:rPr>
              <w:t>:</w:t>
            </w:r>
            <w:r w:rsidRPr="00BA3ADF">
              <w:rPr>
                <w:sz w:val="16"/>
                <w:szCs w:val="16"/>
              </w:rPr>
              <w:t xml:space="preserve"> Weryfikacja i ocena osiągniętych przez studenta efektów uczenia przeprowadzona będzie przez dwa śródsemestralne kolokwia kontrolne. Kolokwium </w:t>
            </w:r>
            <w:r w:rsidRPr="00BA3ADF">
              <w:rPr>
                <w:sz w:val="16"/>
                <w:szCs w:val="16"/>
              </w:rPr>
              <w:lastRenderedPageBreak/>
              <w:t>składa się z 9 pytań podstawowych. Za każde pytanie można otrzymać maksymalnie 0-1 punktów. Dopuszczalna jest punktacja cząstkowa w postaci wielokrotności 0,25 punktu. Wykłady/przedmiot kończy się egzaminem pisemnym.</w:t>
            </w:r>
          </w:p>
          <w:p w14:paraId="223B15B3" w14:textId="77777777" w:rsidR="00BA3ADF" w:rsidRPr="00BA3ADF" w:rsidRDefault="00BA3ADF" w:rsidP="00BA3ADF">
            <w:pPr>
              <w:jc w:val="both"/>
              <w:rPr>
                <w:sz w:val="16"/>
                <w:szCs w:val="16"/>
              </w:rPr>
            </w:pPr>
          </w:p>
          <w:p w14:paraId="4FBC477F" w14:textId="77777777" w:rsidR="00BA3ADF" w:rsidRPr="00BA3ADF" w:rsidRDefault="00BA3ADF" w:rsidP="00BA3ADF">
            <w:pPr>
              <w:jc w:val="both"/>
              <w:rPr>
                <w:sz w:val="16"/>
                <w:szCs w:val="16"/>
              </w:rPr>
            </w:pPr>
            <w:r w:rsidRPr="00BA3ADF">
              <w:rPr>
                <w:b/>
                <w:sz w:val="16"/>
                <w:szCs w:val="16"/>
                <w:u w:val="single"/>
              </w:rPr>
              <w:t>Laboratorium:</w:t>
            </w:r>
            <w:r w:rsidRPr="00BA3ADF">
              <w:rPr>
                <w:sz w:val="16"/>
                <w:szCs w:val="16"/>
              </w:rPr>
              <w:t xml:space="preserve"> Cykl zajęć laboratoryjnych obejmuje wykonanie 12 analiz ilościowych preparatów farmaceutycznych oraz napisanie 2 kolokwiów pisemnych. Podstawą  zaliczenia jest uzyskanie przynajmniej 60%  z każdego sprawdzianu.</w:t>
            </w:r>
          </w:p>
          <w:p w14:paraId="050FBA51" w14:textId="77777777" w:rsidR="00BA3ADF" w:rsidRPr="00BA3ADF" w:rsidRDefault="00BA3ADF" w:rsidP="00BA3ADF">
            <w:pPr>
              <w:jc w:val="both"/>
              <w:rPr>
                <w:sz w:val="16"/>
                <w:szCs w:val="16"/>
              </w:rPr>
            </w:pPr>
            <w:r w:rsidRPr="00BA3ADF">
              <w:rPr>
                <w:sz w:val="16"/>
                <w:szCs w:val="16"/>
              </w:rPr>
              <w:t xml:space="preserve">Podstawą zaliczenia każdego z ćwiczeń jest uzyskanie wyniku analizy ilościowej mieszczącej się w ustalonym przez prowadzącego ćwiczenia przedziale błędu oraz dostarczenie w ciągu tygodnia po zakończeniu ćwiczenia prawidłowo wykonanego sprawozdania, którego ocena i przyjęcie przez asystenta stanowi warunek jego ostatecznego zaliczenia.   </w:t>
            </w:r>
          </w:p>
          <w:p w14:paraId="43BCB093" w14:textId="77777777" w:rsidR="00BA3ADF" w:rsidRPr="00BA3ADF" w:rsidRDefault="00BA3ADF" w:rsidP="00BA3ADF">
            <w:pPr>
              <w:rPr>
                <w:sz w:val="16"/>
                <w:szCs w:val="16"/>
              </w:rPr>
            </w:pPr>
            <w:r w:rsidRPr="00BA3ADF">
              <w:rPr>
                <w:sz w:val="16"/>
                <w:szCs w:val="16"/>
              </w:rPr>
              <w:t>Poprawa ćwiczeń i sprawdzianów odbywa się w 14 i 15 tygodniu ćwiczeniowym.</w:t>
            </w:r>
          </w:p>
          <w:p w14:paraId="0C9D19BD" w14:textId="7F538FB3" w:rsidR="00BA3ADF" w:rsidRPr="00BA3ADF" w:rsidRDefault="00BA3ADF" w:rsidP="00BA3ADF">
            <w:pPr>
              <w:rPr>
                <w:b/>
                <w:sz w:val="20"/>
                <w:szCs w:val="20"/>
                <w:lang w:eastAsia="en-US"/>
              </w:rPr>
            </w:pPr>
          </w:p>
        </w:tc>
      </w:tr>
      <w:tr w:rsidR="0077097A" w:rsidRPr="00D50D0A" w14:paraId="7B004BC2" w14:textId="77777777" w:rsidTr="001807E5">
        <w:trPr>
          <w:trHeight w:val="502"/>
        </w:trPr>
        <w:tc>
          <w:tcPr>
            <w:tcW w:w="1809" w:type="dxa"/>
            <w:gridSpan w:val="2"/>
            <w:vMerge/>
            <w:vAlign w:val="center"/>
          </w:tcPr>
          <w:p w14:paraId="2632C50D" w14:textId="77777777" w:rsidR="0077097A" w:rsidRPr="00D50D0A" w:rsidRDefault="0077097A" w:rsidP="008D0FD2">
            <w:pPr>
              <w:jc w:val="center"/>
              <w:rPr>
                <w:noProof/>
                <w:sz w:val="18"/>
                <w:szCs w:val="18"/>
                <w:lang w:eastAsia="en-US"/>
              </w:rPr>
            </w:pPr>
          </w:p>
        </w:tc>
        <w:tc>
          <w:tcPr>
            <w:tcW w:w="2260" w:type="dxa"/>
            <w:vAlign w:val="center"/>
          </w:tcPr>
          <w:p w14:paraId="04BE5A6B" w14:textId="1E11AC91" w:rsidR="0077097A" w:rsidRPr="006416E1" w:rsidRDefault="0077097A" w:rsidP="008D0FD2">
            <w:pPr>
              <w:jc w:val="center"/>
              <w:rPr>
                <w:sz w:val="20"/>
                <w:szCs w:val="20"/>
              </w:rPr>
            </w:pPr>
            <w:r w:rsidRPr="006416E1">
              <w:rPr>
                <w:sz w:val="20"/>
                <w:szCs w:val="20"/>
              </w:rPr>
              <w:t>Farmakognozja</w:t>
            </w:r>
          </w:p>
        </w:tc>
        <w:tc>
          <w:tcPr>
            <w:tcW w:w="4403" w:type="dxa"/>
            <w:gridSpan w:val="5"/>
            <w:vAlign w:val="center"/>
          </w:tcPr>
          <w:p w14:paraId="34940481" w14:textId="004AE02B" w:rsidR="00BA3ADF" w:rsidRPr="00BA3ADF" w:rsidRDefault="00BA3ADF" w:rsidP="00BA3ADF">
            <w:pPr>
              <w:spacing w:before="120" w:line="100" w:lineRule="atLeast"/>
              <w:jc w:val="both"/>
              <w:rPr>
                <w:sz w:val="16"/>
                <w:szCs w:val="16"/>
              </w:rPr>
            </w:pPr>
            <w:r>
              <w:rPr>
                <w:rFonts w:eastAsia="Calibri"/>
                <w:sz w:val="16"/>
                <w:szCs w:val="16"/>
              </w:rPr>
              <w:t>Z</w:t>
            </w:r>
            <w:r w:rsidRPr="00BA3ADF">
              <w:rPr>
                <w:sz w:val="16"/>
                <w:szCs w:val="16"/>
              </w:rPr>
              <w:t>na gamę surowców pochodzenia roślinnego, zwierzęcego i mineralnego stosowane w lecznictwie oraz wykorzystywane w przemyśle farmaceutycznym, kosmetycznym i spożywczym - K_C.W36</w:t>
            </w:r>
          </w:p>
          <w:p w14:paraId="2D7DA46D" w14:textId="685CBC65" w:rsidR="00BA3ADF" w:rsidRPr="00BA3ADF" w:rsidRDefault="00BA3ADF" w:rsidP="00BA3ADF">
            <w:pPr>
              <w:autoSpaceDE w:val="0"/>
              <w:autoSpaceDN w:val="0"/>
              <w:adjustRightInd w:val="0"/>
              <w:jc w:val="both"/>
              <w:rPr>
                <w:sz w:val="16"/>
                <w:szCs w:val="16"/>
              </w:rPr>
            </w:pPr>
            <w:r>
              <w:rPr>
                <w:rFonts w:eastAsia="Calibri"/>
                <w:sz w:val="16"/>
                <w:szCs w:val="16"/>
              </w:rPr>
              <w:t>Z</w:t>
            </w:r>
            <w:r w:rsidRPr="00BA3ADF">
              <w:rPr>
                <w:sz w:val="16"/>
                <w:szCs w:val="16"/>
              </w:rPr>
              <w:t>na wpływ grup związków chemicznych – metabolitów pierwotnych i wtórnych na aktywność biologiczną i farmakologiczną surowców roślinnych - K_C.W37</w:t>
            </w:r>
          </w:p>
          <w:p w14:paraId="4819C216" w14:textId="4A23BA7D" w:rsidR="00BA3ADF" w:rsidRPr="00BA3ADF" w:rsidRDefault="00BA3ADF" w:rsidP="00BA3ADF">
            <w:pPr>
              <w:spacing w:line="100" w:lineRule="atLeast"/>
              <w:jc w:val="both"/>
              <w:rPr>
                <w:sz w:val="16"/>
                <w:szCs w:val="16"/>
              </w:rPr>
            </w:pPr>
            <w:r>
              <w:rPr>
                <w:sz w:val="16"/>
                <w:szCs w:val="16"/>
              </w:rPr>
              <w:t>Z</w:t>
            </w:r>
            <w:r w:rsidRPr="00BA3ADF">
              <w:rPr>
                <w:sz w:val="16"/>
                <w:szCs w:val="16"/>
              </w:rPr>
              <w:t>na wzory chemiczne związków występujących w roślinach leczniczych, ich działanie i zastosowanie - K_C.W38</w:t>
            </w:r>
          </w:p>
          <w:p w14:paraId="1F37B3B1" w14:textId="0193D95C" w:rsidR="00BA3ADF" w:rsidRPr="00BA3ADF" w:rsidRDefault="00BA3ADF" w:rsidP="00BA3ADF">
            <w:pPr>
              <w:spacing w:line="100" w:lineRule="atLeast"/>
              <w:jc w:val="both"/>
              <w:rPr>
                <w:sz w:val="16"/>
                <w:szCs w:val="16"/>
              </w:rPr>
            </w:pPr>
            <w:r>
              <w:rPr>
                <w:rFonts w:eastAsia="Calibri"/>
                <w:sz w:val="16"/>
                <w:szCs w:val="16"/>
              </w:rPr>
              <w:t>Z</w:t>
            </w:r>
            <w:r w:rsidRPr="00BA3ADF">
              <w:rPr>
                <w:sz w:val="16"/>
                <w:szCs w:val="16"/>
              </w:rPr>
              <w:t>na roślinne surowce lecznicze farmakopealne i niefarmakopealne - K_C.W39</w:t>
            </w:r>
          </w:p>
          <w:p w14:paraId="36F53DC8" w14:textId="2AA0D756" w:rsidR="00BA3ADF" w:rsidRPr="00BA3ADF" w:rsidRDefault="00BA3ADF" w:rsidP="00BA3ADF">
            <w:pPr>
              <w:spacing w:line="100" w:lineRule="atLeast"/>
              <w:jc w:val="both"/>
              <w:rPr>
                <w:sz w:val="16"/>
                <w:szCs w:val="16"/>
              </w:rPr>
            </w:pPr>
            <w:r>
              <w:rPr>
                <w:rFonts w:eastAsia="Calibri"/>
                <w:sz w:val="16"/>
                <w:szCs w:val="16"/>
              </w:rPr>
              <w:t>Z</w:t>
            </w:r>
            <w:r w:rsidRPr="00BA3ADF">
              <w:rPr>
                <w:sz w:val="16"/>
                <w:szCs w:val="16"/>
              </w:rPr>
              <w:t>na metody oceny jakości i wartości leczniczej roślinnych surowców leczniczych - K_C.W39</w:t>
            </w:r>
          </w:p>
          <w:p w14:paraId="794FE922" w14:textId="0BAF4DF3" w:rsidR="00BA3ADF" w:rsidRPr="00BA3ADF" w:rsidRDefault="00BA3ADF" w:rsidP="00BA3ADF">
            <w:pPr>
              <w:spacing w:line="100" w:lineRule="atLeast"/>
              <w:jc w:val="both"/>
              <w:rPr>
                <w:sz w:val="16"/>
                <w:szCs w:val="16"/>
              </w:rPr>
            </w:pPr>
            <w:r>
              <w:rPr>
                <w:rFonts w:eastAsia="Calibri"/>
                <w:sz w:val="16"/>
                <w:szCs w:val="16"/>
              </w:rPr>
              <w:t>Z</w:t>
            </w:r>
            <w:r w:rsidRPr="00BA3ADF">
              <w:rPr>
                <w:sz w:val="16"/>
                <w:szCs w:val="16"/>
              </w:rPr>
              <w:t>na grupy związków czynnych odpowiedzialnych za silne i bardzo silne działanie  niektórych surowców roślinnych, zna surowce o działaniu leczniczym, toksycznym i narkotycznym wynikające z obecności tych związków - K_C.W40</w:t>
            </w:r>
          </w:p>
          <w:p w14:paraId="09AFC87F" w14:textId="52053933" w:rsidR="00BA3ADF" w:rsidRPr="00BA3ADF" w:rsidRDefault="00BA3ADF" w:rsidP="00BA3ADF">
            <w:pPr>
              <w:spacing w:line="100" w:lineRule="atLeast"/>
              <w:jc w:val="both"/>
              <w:rPr>
                <w:sz w:val="16"/>
                <w:szCs w:val="16"/>
              </w:rPr>
            </w:pPr>
            <w:r>
              <w:rPr>
                <w:rFonts w:eastAsia="Calibri"/>
                <w:sz w:val="16"/>
                <w:szCs w:val="16"/>
              </w:rPr>
              <w:t>Z</w:t>
            </w:r>
            <w:r w:rsidRPr="00BA3ADF">
              <w:rPr>
                <w:sz w:val="16"/>
                <w:szCs w:val="16"/>
              </w:rPr>
              <w:t>na zasady stosowania i dawkowania leczniczych surowców roślinnych - K_C.W41</w:t>
            </w:r>
          </w:p>
          <w:p w14:paraId="068906DF" w14:textId="4383B96D" w:rsidR="0077097A" w:rsidRPr="00BA3ADF" w:rsidRDefault="00BA3ADF" w:rsidP="00BA3ADF">
            <w:pPr>
              <w:rPr>
                <w:sz w:val="16"/>
                <w:szCs w:val="16"/>
              </w:rPr>
            </w:pPr>
            <w:r>
              <w:rPr>
                <w:rFonts w:eastAsia="Calibri"/>
                <w:sz w:val="16"/>
                <w:szCs w:val="16"/>
              </w:rPr>
              <w:t>Z</w:t>
            </w:r>
            <w:r w:rsidRPr="00BA3ADF">
              <w:rPr>
                <w:sz w:val="16"/>
                <w:szCs w:val="16"/>
              </w:rPr>
              <w:t>na problematykę toksyczności, skutków działań niepożądanych oraz interakcji roślinnych surowców leczniczych z lekami syntetycznymi, innymi surowcami i substancjami pochodzenia roślinnego - K_C.W41</w:t>
            </w:r>
          </w:p>
          <w:p w14:paraId="2A802A2A" w14:textId="1187FBD0" w:rsidR="00BA3ADF" w:rsidRPr="00BA3ADF" w:rsidRDefault="00BA3ADF" w:rsidP="00BA3ADF">
            <w:pPr>
              <w:autoSpaceDE w:val="0"/>
              <w:autoSpaceDN w:val="0"/>
              <w:adjustRightInd w:val="0"/>
              <w:jc w:val="both"/>
              <w:rPr>
                <w:rFonts w:eastAsia="Calibri"/>
                <w:sz w:val="16"/>
                <w:szCs w:val="16"/>
              </w:rPr>
            </w:pPr>
            <w:r>
              <w:rPr>
                <w:rFonts w:eastAsia="Calibri"/>
                <w:sz w:val="16"/>
                <w:szCs w:val="16"/>
              </w:rPr>
              <w:t>O</w:t>
            </w:r>
            <w:r w:rsidRPr="00BA3ADF">
              <w:rPr>
                <w:rFonts w:eastAsia="Calibri"/>
                <w:sz w:val="16"/>
                <w:szCs w:val="16"/>
              </w:rPr>
              <w:t>kreśla tożsamość surowca roślinnego metodami makro- i mikroskopowymi, w formie krojonej i sproszkowanej, w tym jako składnika mieszanki ziołowej i mieszaniny surowców sproszkowanych - K_C.U14</w:t>
            </w:r>
          </w:p>
          <w:p w14:paraId="11DE6800" w14:textId="6B171CB3" w:rsidR="00BA3ADF" w:rsidRPr="00BA3ADF" w:rsidRDefault="00BA3ADF" w:rsidP="00BA3ADF">
            <w:pPr>
              <w:autoSpaceDE w:val="0"/>
              <w:autoSpaceDN w:val="0"/>
              <w:adjustRightInd w:val="0"/>
              <w:jc w:val="both"/>
              <w:rPr>
                <w:rFonts w:eastAsia="Calibri"/>
                <w:sz w:val="16"/>
                <w:szCs w:val="16"/>
              </w:rPr>
            </w:pPr>
            <w:r>
              <w:rPr>
                <w:rFonts w:eastAsia="Calibri"/>
                <w:sz w:val="16"/>
                <w:szCs w:val="16"/>
              </w:rPr>
              <w:t>U</w:t>
            </w:r>
            <w:r w:rsidRPr="00BA3ADF">
              <w:rPr>
                <w:rFonts w:eastAsia="Calibri"/>
                <w:sz w:val="16"/>
                <w:szCs w:val="16"/>
              </w:rPr>
              <w:t xml:space="preserve">dziela informacji o leczniczym surowcu roślinnym z podaniem </w:t>
            </w:r>
            <w:r w:rsidRPr="00BA3ADF">
              <w:rPr>
                <w:rFonts w:eastAsia="Calibri"/>
                <w:sz w:val="16"/>
                <w:szCs w:val="16"/>
              </w:rPr>
              <w:lastRenderedPageBreak/>
              <w:t>informacji o jego składzie chemicznym, właściwościach leczniczych, działaniach ubocznych i interakcjami - K_C.U15</w:t>
            </w:r>
          </w:p>
          <w:p w14:paraId="1C487A34" w14:textId="65F9027F" w:rsidR="00BA3ADF" w:rsidRPr="00BA3ADF" w:rsidRDefault="00BA3ADF" w:rsidP="00BA3ADF">
            <w:pPr>
              <w:autoSpaceDE w:val="0"/>
              <w:autoSpaceDN w:val="0"/>
              <w:adjustRightInd w:val="0"/>
              <w:jc w:val="both"/>
              <w:rPr>
                <w:rFonts w:eastAsia="Calibri"/>
                <w:sz w:val="16"/>
                <w:szCs w:val="16"/>
              </w:rPr>
            </w:pPr>
            <w:r>
              <w:rPr>
                <w:rFonts w:eastAsia="Calibri"/>
                <w:sz w:val="16"/>
                <w:szCs w:val="16"/>
              </w:rPr>
              <w:t>S</w:t>
            </w:r>
            <w:r w:rsidRPr="00BA3ADF">
              <w:rPr>
                <w:rFonts w:eastAsia="Calibri"/>
                <w:sz w:val="16"/>
                <w:szCs w:val="16"/>
              </w:rPr>
              <w:t>tosuje metody i techniki analityczne oraz biologiczne w badaniach jakościowych i ilościowych substancji czynnych występujących w surowcach roślinnych - K_C.U16</w:t>
            </w:r>
          </w:p>
          <w:p w14:paraId="2384EB31" w14:textId="17D3045B" w:rsidR="00BA3ADF" w:rsidRPr="00BA3ADF" w:rsidRDefault="00BA3ADF" w:rsidP="00BA3ADF">
            <w:pPr>
              <w:autoSpaceDE w:val="0"/>
              <w:autoSpaceDN w:val="0"/>
              <w:adjustRightInd w:val="0"/>
              <w:jc w:val="both"/>
              <w:rPr>
                <w:sz w:val="16"/>
                <w:szCs w:val="16"/>
              </w:rPr>
            </w:pPr>
            <w:r>
              <w:rPr>
                <w:sz w:val="16"/>
                <w:szCs w:val="16"/>
              </w:rPr>
              <w:t>R</w:t>
            </w:r>
            <w:r w:rsidRPr="00BA3ADF">
              <w:rPr>
                <w:sz w:val="16"/>
                <w:szCs w:val="16"/>
              </w:rPr>
              <w:t>ozpoznaje leczniczy surowiec roślinny na podstawie jego cech morfologicznych i anatomicznych i kwalifikuje go do właściwej grupy botanicznej - K_C.U35</w:t>
            </w:r>
          </w:p>
          <w:p w14:paraId="3D3F8986" w14:textId="579CF57E" w:rsidR="00BA3ADF" w:rsidRPr="00BA3ADF" w:rsidRDefault="00BA3ADF" w:rsidP="00BA3ADF">
            <w:pPr>
              <w:autoSpaceDE w:val="0"/>
              <w:autoSpaceDN w:val="0"/>
              <w:adjustRightInd w:val="0"/>
              <w:jc w:val="both"/>
              <w:rPr>
                <w:sz w:val="16"/>
                <w:szCs w:val="16"/>
              </w:rPr>
            </w:pPr>
            <w:r>
              <w:rPr>
                <w:sz w:val="16"/>
                <w:szCs w:val="16"/>
              </w:rPr>
              <w:t>O</w:t>
            </w:r>
            <w:r w:rsidRPr="00BA3ADF">
              <w:rPr>
                <w:sz w:val="16"/>
                <w:szCs w:val="16"/>
              </w:rPr>
              <w:t>cenia jakość surowca roślinnego i jego wartość leczniczą z użyciem metod analitycznych i biologicznych, a przede wszystkim w oparciu o monografię farmakopealną - K_C.U36</w:t>
            </w:r>
          </w:p>
          <w:p w14:paraId="498BA189" w14:textId="21CFA19B" w:rsidR="00BA3ADF" w:rsidRPr="00BA3ADF" w:rsidRDefault="00BA3ADF" w:rsidP="00BA3ADF">
            <w:pPr>
              <w:autoSpaceDE w:val="0"/>
              <w:autoSpaceDN w:val="0"/>
              <w:adjustRightInd w:val="0"/>
              <w:jc w:val="both"/>
              <w:rPr>
                <w:sz w:val="16"/>
                <w:szCs w:val="16"/>
              </w:rPr>
            </w:pPr>
            <w:r>
              <w:rPr>
                <w:sz w:val="16"/>
                <w:szCs w:val="16"/>
              </w:rPr>
              <w:t>P</w:t>
            </w:r>
            <w:r w:rsidRPr="00BA3ADF">
              <w:rPr>
                <w:sz w:val="16"/>
                <w:szCs w:val="16"/>
              </w:rPr>
              <w:t>rzeprowadza analizę fitochemiczną surowca roślinnego i określa grupę związków chemicznych lub związek chemiczny występujący w tym surowcu - K_C.U37</w:t>
            </w:r>
          </w:p>
          <w:p w14:paraId="053B748A" w14:textId="43A41788" w:rsidR="00BA3ADF" w:rsidRPr="00BA3ADF" w:rsidRDefault="00BA3ADF" w:rsidP="00BA3ADF">
            <w:pPr>
              <w:rPr>
                <w:sz w:val="16"/>
                <w:szCs w:val="16"/>
              </w:rPr>
            </w:pPr>
            <w:r>
              <w:rPr>
                <w:sz w:val="16"/>
                <w:szCs w:val="16"/>
              </w:rPr>
              <w:t>W</w:t>
            </w:r>
            <w:r w:rsidRPr="00BA3ADF">
              <w:rPr>
                <w:sz w:val="16"/>
                <w:szCs w:val="16"/>
              </w:rPr>
              <w:t>yszukuje w piśmiennictwie niezbędne informacje naukowe, dokonuje ich wyboru i oceny oraz wykorzystuje je w celach praktycznych - K_C.U38</w:t>
            </w:r>
          </w:p>
          <w:p w14:paraId="0B28EFCD" w14:textId="5134241B" w:rsidR="00BA3ADF" w:rsidRPr="00BA3ADF" w:rsidRDefault="00BA3ADF" w:rsidP="00BA3ADF">
            <w:pPr>
              <w:pStyle w:val="Bezodstpw"/>
              <w:jc w:val="both"/>
              <w:rPr>
                <w:rFonts w:ascii="Times New Roman" w:hAnsi="Times New Roman"/>
                <w:sz w:val="16"/>
                <w:szCs w:val="16"/>
              </w:rPr>
            </w:pPr>
            <w:r>
              <w:rPr>
                <w:rFonts w:ascii="Times New Roman" w:hAnsi="Times New Roman"/>
                <w:sz w:val="16"/>
                <w:szCs w:val="16"/>
              </w:rPr>
              <w:t>O</w:t>
            </w:r>
            <w:r w:rsidRPr="00BA3ADF">
              <w:rPr>
                <w:rFonts w:ascii="Times New Roman" w:hAnsi="Times New Roman"/>
                <w:sz w:val="16"/>
                <w:szCs w:val="16"/>
              </w:rPr>
              <w:t>cenia działania oraz rozstrzyga dylematy moralne w oparciu o normy i zasady etyczne - K_A.K1</w:t>
            </w:r>
          </w:p>
          <w:p w14:paraId="3C844937" w14:textId="10D64F71" w:rsidR="00BA3ADF" w:rsidRPr="00BA3ADF" w:rsidRDefault="00BA3ADF" w:rsidP="00BA3ADF">
            <w:pPr>
              <w:pStyle w:val="Bezodstpw"/>
              <w:jc w:val="both"/>
              <w:rPr>
                <w:rFonts w:ascii="Times New Roman" w:hAnsi="Times New Roman"/>
                <w:sz w:val="16"/>
                <w:szCs w:val="16"/>
              </w:rPr>
            </w:pPr>
            <w:r>
              <w:rPr>
                <w:rFonts w:ascii="Times New Roman" w:hAnsi="Times New Roman"/>
                <w:sz w:val="16"/>
                <w:szCs w:val="16"/>
              </w:rPr>
              <w:t>M</w:t>
            </w:r>
            <w:r w:rsidRPr="00BA3ADF">
              <w:rPr>
                <w:rFonts w:ascii="Times New Roman" w:hAnsi="Times New Roman"/>
                <w:sz w:val="16"/>
                <w:szCs w:val="16"/>
              </w:rPr>
              <w:t>a świadomość społecznych uwarunkowań i ograniczeń wynikających z choroby i potrzeby propagowania zachowań prozdrowotnych - K_A.K2</w:t>
            </w:r>
          </w:p>
          <w:p w14:paraId="39F9903B" w14:textId="3F0BD0BF" w:rsidR="00BA3ADF" w:rsidRPr="00BA3ADF" w:rsidRDefault="00BA3ADF" w:rsidP="00BA3ADF">
            <w:pPr>
              <w:pStyle w:val="Bezodstpw"/>
              <w:jc w:val="both"/>
              <w:rPr>
                <w:rFonts w:ascii="Times New Roman" w:hAnsi="Times New Roman"/>
                <w:sz w:val="16"/>
                <w:szCs w:val="16"/>
              </w:rPr>
            </w:pPr>
            <w:r>
              <w:rPr>
                <w:rFonts w:ascii="Times New Roman" w:hAnsi="Times New Roman"/>
                <w:sz w:val="16"/>
                <w:szCs w:val="16"/>
              </w:rPr>
              <w:t>P</w:t>
            </w:r>
            <w:r w:rsidRPr="00BA3ADF">
              <w:rPr>
                <w:rFonts w:ascii="Times New Roman" w:hAnsi="Times New Roman"/>
                <w:sz w:val="16"/>
                <w:szCs w:val="16"/>
              </w:rPr>
              <w:t>osiada nawyk wspierania działań pomocowych i zaradczych - K_A.K3</w:t>
            </w:r>
          </w:p>
          <w:p w14:paraId="361F0BB0" w14:textId="09858CA9" w:rsidR="00BA3ADF" w:rsidRPr="00BA3ADF" w:rsidRDefault="00BA3ADF" w:rsidP="00BA3ADF">
            <w:pPr>
              <w:pStyle w:val="Bezodstpw"/>
              <w:jc w:val="both"/>
              <w:rPr>
                <w:rFonts w:ascii="Times New Roman" w:hAnsi="Times New Roman"/>
                <w:sz w:val="16"/>
                <w:szCs w:val="16"/>
              </w:rPr>
            </w:pPr>
            <w:r>
              <w:rPr>
                <w:rFonts w:ascii="Times New Roman" w:hAnsi="Times New Roman"/>
                <w:sz w:val="16"/>
                <w:szCs w:val="16"/>
              </w:rPr>
              <w:t>P</w:t>
            </w:r>
            <w:r w:rsidRPr="00BA3ADF">
              <w:rPr>
                <w:rFonts w:ascii="Times New Roman" w:hAnsi="Times New Roman"/>
                <w:sz w:val="16"/>
                <w:szCs w:val="16"/>
              </w:rPr>
              <w:t>osiada nawyk korzystania z technologii informacyjnych do wyszukiwania i selekcjonowania informacji - K_B.K1</w:t>
            </w:r>
          </w:p>
          <w:p w14:paraId="60103A20" w14:textId="2380D208" w:rsidR="00BA3ADF" w:rsidRPr="00BA3ADF" w:rsidRDefault="00BA3ADF" w:rsidP="00BA3ADF">
            <w:pPr>
              <w:pStyle w:val="Bezodstpw"/>
              <w:jc w:val="both"/>
              <w:rPr>
                <w:rFonts w:ascii="Times New Roman" w:hAnsi="Times New Roman"/>
                <w:sz w:val="16"/>
                <w:szCs w:val="16"/>
              </w:rPr>
            </w:pPr>
            <w:r>
              <w:rPr>
                <w:rFonts w:ascii="Times New Roman" w:hAnsi="Times New Roman"/>
                <w:sz w:val="16"/>
                <w:szCs w:val="16"/>
              </w:rPr>
              <w:t>W</w:t>
            </w:r>
            <w:r w:rsidRPr="00BA3ADF">
              <w:rPr>
                <w:rFonts w:ascii="Times New Roman" w:hAnsi="Times New Roman"/>
                <w:sz w:val="16"/>
                <w:szCs w:val="16"/>
              </w:rPr>
              <w:t>yciąga i formułuje wnioski z własnych pomiarów i obserwacji - K_B.K2</w:t>
            </w:r>
          </w:p>
          <w:p w14:paraId="159F746B" w14:textId="292D2942" w:rsidR="00BA3ADF" w:rsidRPr="00D50D0A" w:rsidRDefault="00BA3ADF" w:rsidP="00BA3ADF">
            <w:pPr>
              <w:rPr>
                <w:sz w:val="20"/>
                <w:szCs w:val="20"/>
                <w:lang w:eastAsia="en-US"/>
              </w:rPr>
            </w:pPr>
            <w:r>
              <w:rPr>
                <w:sz w:val="16"/>
                <w:szCs w:val="16"/>
              </w:rPr>
              <w:t>P</w:t>
            </w:r>
            <w:r w:rsidRPr="00BA3ADF">
              <w:rPr>
                <w:sz w:val="16"/>
                <w:szCs w:val="16"/>
              </w:rPr>
              <w:t>osiada umiejętność pracy w zespole - K_B.K3</w:t>
            </w:r>
          </w:p>
        </w:tc>
        <w:tc>
          <w:tcPr>
            <w:tcW w:w="2835" w:type="dxa"/>
            <w:gridSpan w:val="4"/>
            <w:vAlign w:val="center"/>
          </w:tcPr>
          <w:p w14:paraId="2807D86D" w14:textId="77777777" w:rsidR="00BA3ADF" w:rsidRPr="00BA3ADF" w:rsidRDefault="00BA3ADF" w:rsidP="00BA3ADF">
            <w:pPr>
              <w:rPr>
                <w:sz w:val="16"/>
                <w:szCs w:val="16"/>
              </w:rPr>
            </w:pPr>
            <w:r w:rsidRPr="00BA3ADF">
              <w:rPr>
                <w:b/>
                <w:sz w:val="16"/>
                <w:szCs w:val="16"/>
                <w:u w:val="single"/>
              </w:rPr>
              <w:lastRenderedPageBreak/>
              <w:t>Wykład</w:t>
            </w:r>
            <w:r w:rsidRPr="00BA3ADF">
              <w:rPr>
                <w:b/>
                <w:sz w:val="16"/>
                <w:szCs w:val="16"/>
              </w:rPr>
              <w:t>:</w:t>
            </w:r>
            <w:r w:rsidRPr="00BA3ADF">
              <w:rPr>
                <w:sz w:val="16"/>
                <w:szCs w:val="16"/>
              </w:rPr>
              <w:t xml:space="preserve"> </w:t>
            </w:r>
          </w:p>
          <w:p w14:paraId="5006948E" w14:textId="77777777" w:rsidR="00BA3ADF" w:rsidRPr="00BA3ADF" w:rsidRDefault="00BA3ADF" w:rsidP="00DE0C5B">
            <w:pPr>
              <w:pStyle w:val="Akapitzlist"/>
              <w:numPr>
                <w:ilvl w:val="0"/>
                <w:numId w:val="46"/>
              </w:numPr>
              <w:spacing w:after="0" w:line="240" w:lineRule="auto"/>
              <w:rPr>
                <w:rFonts w:ascii="Times New Roman" w:hAnsi="Times New Roman" w:cs="Times New Roman"/>
                <w:sz w:val="16"/>
                <w:szCs w:val="16"/>
              </w:rPr>
            </w:pPr>
            <w:r w:rsidRPr="00BA3ADF">
              <w:rPr>
                <w:rFonts w:ascii="Times New Roman" w:hAnsi="Times New Roman" w:cs="Times New Roman"/>
                <w:sz w:val="16"/>
                <w:szCs w:val="16"/>
              </w:rPr>
              <w:t xml:space="preserve">wykład informacyjny, </w:t>
            </w:r>
          </w:p>
          <w:p w14:paraId="277DE5F4" w14:textId="77777777" w:rsidR="00BA3ADF" w:rsidRPr="00BA3ADF" w:rsidRDefault="00BA3ADF" w:rsidP="00DE0C5B">
            <w:pPr>
              <w:pStyle w:val="Akapitzlist"/>
              <w:numPr>
                <w:ilvl w:val="0"/>
                <w:numId w:val="46"/>
              </w:numPr>
              <w:spacing w:after="0" w:line="240" w:lineRule="auto"/>
              <w:rPr>
                <w:rFonts w:ascii="Times New Roman" w:hAnsi="Times New Roman" w:cs="Times New Roman"/>
                <w:sz w:val="16"/>
                <w:szCs w:val="16"/>
              </w:rPr>
            </w:pPr>
            <w:r w:rsidRPr="00BA3ADF">
              <w:rPr>
                <w:rFonts w:ascii="Times New Roman" w:hAnsi="Times New Roman" w:cs="Times New Roman"/>
                <w:sz w:val="16"/>
                <w:szCs w:val="16"/>
              </w:rPr>
              <w:t>wykład problemowy z prezentacją multimedialną</w:t>
            </w:r>
          </w:p>
          <w:p w14:paraId="23EB775E" w14:textId="77777777" w:rsidR="00BA3ADF" w:rsidRPr="00BA3ADF" w:rsidRDefault="00BA3ADF" w:rsidP="00BA3ADF">
            <w:pPr>
              <w:pStyle w:val="Akapitzlist"/>
              <w:spacing w:after="0" w:line="240" w:lineRule="auto"/>
              <w:rPr>
                <w:rFonts w:ascii="Times New Roman" w:hAnsi="Times New Roman" w:cs="Times New Roman"/>
                <w:sz w:val="16"/>
                <w:szCs w:val="16"/>
              </w:rPr>
            </w:pPr>
          </w:p>
          <w:p w14:paraId="1B4F0DB1" w14:textId="77777777" w:rsidR="00BA3ADF" w:rsidRPr="00BA3ADF" w:rsidRDefault="00BA3ADF" w:rsidP="00BA3ADF">
            <w:pPr>
              <w:rPr>
                <w:sz w:val="16"/>
                <w:szCs w:val="16"/>
              </w:rPr>
            </w:pPr>
            <w:r w:rsidRPr="00BA3ADF">
              <w:rPr>
                <w:b/>
                <w:sz w:val="16"/>
                <w:szCs w:val="16"/>
                <w:u w:val="single"/>
              </w:rPr>
              <w:t>Seminaria</w:t>
            </w:r>
            <w:r w:rsidRPr="00BA3ADF">
              <w:rPr>
                <w:b/>
                <w:sz w:val="16"/>
                <w:szCs w:val="16"/>
              </w:rPr>
              <w:t xml:space="preserve">: </w:t>
            </w:r>
          </w:p>
          <w:p w14:paraId="42CD1026" w14:textId="77777777" w:rsidR="00BA3ADF" w:rsidRPr="00BA3ADF" w:rsidRDefault="00BA3ADF" w:rsidP="00DE0C5B">
            <w:pPr>
              <w:pStyle w:val="Akapitzlist"/>
              <w:numPr>
                <w:ilvl w:val="0"/>
                <w:numId w:val="47"/>
              </w:numPr>
              <w:spacing w:after="0" w:line="240" w:lineRule="auto"/>
              <w:rPr>
                <w:rFonts w:ascii="Times New Roman" w:hAnsi="Times New Roman" w:cs="Times New Roman"/>
                <w:sz w:val="16"/>
                <w:szCs w:val="16"/>
              </w:rPr>
            </w:pPr>
            <w:r w:rsidRPr="00BA3ADF">
              <w:rPr>
                <w:rFonts w:ascii="Times New Roman" w:hAnsi="Times New Roman" w:cs="Times New Roman"/>
                <w:sz w:val="16"/>
                <w:szCs w:val="16"/>
              </w:rPr>
              <w:t xml:space="preserve">dyskusja dydaktyczna, </w:t>
            </w:r>
          </w:p>
          <w:p w14:paraId="4FF15B45" w14:textId="77777777" w:rsidR="00BA3ADF" w:rsidRPr="00BA3ADF" w:rsidRDefault="00BA3ADF" w:rsidP="00DE0C5B">
            <w:pPr>
              <w:pStyle w:val="Akapitzlist"/>
              <w:numPr>
                <w:ilvl w:val="0"/>
                <w:numId w:val="47"/>
              </w:numPr>
              <w:spacing w:after="0" w:line="240" w:lineRule="auto"/>
              <w:rPr>
                <w:rFonts w:ascii="Times New Roman" w:hAnsi="Times New Roman" w:cs="Times New Roman"/>
                <w:sz w:val="16"/>
                <w:szCs w:val="16"/>
              </w:rPr>
            </w:pPr>
            <w:r w:rsidRPr="00BA3ADF">
              <w:rPr>
                <w:rFonts w:ascii="Times New Roman" w:hAnsi="Times New Roman" w:cs="Times New Roman"/>
                <w:sz w:val="16"/>
                <w:szCs w:val="16"/>
              </w:rPr>
              <w:t>praca w grupach (metoda przypadków)</w:t>
            </w:r>
          </w:p>
          <w:p w14:paraId="79473B42" w14:textId="77777777" w:rsidR="00BA3ADF" w:rsidRPr="00BA3ADF" w:rsidRDefault="00BA3ADF" w:rsidP="00BA3ADF">
            <w:pPr>
              <w:rPr>
                <w:b/>
                <w:sz w:val="16"/>
                <w:szCs w:val="16"/>
              </w:rPr>
            </w:pPr>
          </w:p>
          <w:p w14:paraId="3CB940F9" w14:textId="77777777" w:rsidR="00BA3ADF" w:rsidRPr="00BA3ADF" w:rsidRDefault="00BA3ADF" w:rsidP="00BA3ADF">
            <w:pPr>
              <w:rPr>
                <w:sz w:val="16"/>
                <w:szCs w:val="16"/>
              </w:rPr>
            </w:pPr>
            <w:r w:rsidRPr="00BA3ADF">
              <w:rPr>
                <w:b/>
                <w:sz w:val="16"/>
                <w:szCs w:val="16"/>
                <w:u w:val="single"/>
              </w:rPr>
              <w:t>Laboratoria</w:t>
            </w:r>
            <w:r w:rsidRPr="00BA3ADF">
              <w:rPr>
                <w:b/>
                <w:sz w:val="16"/>
                <w:szCs w:val="16"/>
              </w:rPr>
              <w:t>:</w:t>
            </w:r>
            <w:r w:rsidRPr="00BA3ADF">
              <w:rPr>
                <w:sz w:val="16"/>
                <w:szCs w:val="16"/>
              </w:rPr>
              <w:t xml:space="preserve"> </w:t>
            </w:r>
          </w:p>
          <w:p w14:paraId="75E872E6" w14:textId="77777777" w:rsidR="00BA3ADF" w:rsidRDefault="00BA3ADF" w:rsidP="00DE0C5B">
            <w:pPr>
              <w:pStyle w:val="Akapitzlist"/>
              <w:numPr>
                <w:ilvl w:val="0"/>
                <w:numId w:val="48"/>
              </w:numPr>
              <w:spacing w:after="0" w:line="240" w:lineRule="auto"/>
              <w:rPr>
                <w:rFonts w:ascii="Times New Roman" w:hAnsi="Times New Roman" w:cs="Times New Roman"/>
                <w:sz w:val="16"/>
                <w:szCs w:val="16"/>
              </w:rPr>
            </w:pPr>
            <w:r w:rsidRPr="00BA3ADF">
              <w:rPr>
                <w:rFonts w:ascii="Times New Roman" w:hAnsi="Times New Roman" w:cs="Times New Roman"/>
                <w:sz w:val="16"/>
                <w:szCs w:val="16"/>
              </w:rPr>
              <w:t xml:space="preserve">dyskusja dydaktyczna, </w:t>
            </w:r>
          </w:p>
          <w:p w14:paraId="2141F388" w14:textId="3E2D9636" w:rsidR="0077097A" w:rsidRPr="00BA3ADF" w:rsidRDefault="00BA3ADF" w:rsidP="00DE0C5B">
            <w:pPr>
              <w:pStyle w:val="Akapitzlist"/>
              <w:numPr>
                <w:ilvl w:val="0"/>
                <w:numId w:val="48"/>
              </w:numPr>
              <w:spacing w:after="0" w:line="240" w:lineRule="auto"/>
              <w:rPr>
                <w:rFonts w:ascii="Times New Roman" w:hAnsi="Times New Roman" w:cs="Times New Roman"/>
                <w:sz w:val="16"/>
                <w:szCs w:val="16"/>
              </w:rPr>
            </w:pPr>
            <w:r w:rsidRPr="00BA3ADF">
              <w:rPr>
                <w:rFonts w:ascii="Times New Roman" w:hAnsi="Times New Roman" w:cs="Times New Roman"/>
                <w:sz w:val="16"/>
                <w:szCs w:val="16"/>
              </w:rPr>
              <w:t>pokaz</w:t>
            </w:r>
          </w:p>
        </w:tc>
        <w:tc>
          <w:tcPr>
            <w:tcW w:w="3969" w:type="dxa"/>
            <w:gridSpan w:val="4"/>
            <w:vAlign w:val="center"/>
          </w:tcPr>
          <w:p w14:paraId="40E2B3C0" w14:textId="77777777" w:rsidR="0077097A" w:rsidRPr="00BA3ADF" w:rsidRDefault="00BA3ADF" w:rsidP="00BA3ADF">
            <w:pPr>
              <w:rPr>
                <w:b/>
                <w:sz w:val="16"/>
                <w:szCs w:val="16"/>
                <w:lang w:eastAsia="en-US"/>
              </w:rPr>
            </w:pPr>
            <w:r w:rsidRPr="00BA3ADF">
              <w:rPr>
                <w:b/>
                <w:sz w:val="16"/>
                <w:szCs w:val="16"/>
                <w:lang w:eastAsia="en-US"/>
              </w:rPr>
              <w:t>Semestr zimowy:</w:t>
            </w:r>
          </w:p>
          <w:p w14:paraId="307C2FEF" w14:textId="77777777" w:rsidR="00BA3ADF" w:rsidRPr="00BA3ADF" w:rsidRDefault="00BA3ADF" w:rsidP="00BA3ADF">
            <w:pPr>
              <w:spacing w:before="60" w:after="60"/>
              <w:ind w:right="70"/>
              <w:jc w:val="both"/>
              <w:rPr>
                <w:iCs/>
                <w:sz w:val="16"/>
                <w:szCs w:val="16"/>
              </w:rPr>
            </w:pPr>
            <w:r w:rsidRPr="00BA3ADF">
              <w:rPr>
                <w:iCs/>
                <w:sz w:val="16"/>
                <w:szCs w:val="16"/>
              </w:rPr>
              <w:t xml:space="preserve">Warunkiem zaliczenia przedmiotu jest: </w:t>
            </w:r>
            <w:r w:rsidRPr="00BA3ADF">
              <w:rPr>
                <w:bCs/>
                <w:sz w:val="16"/>
                <w:szCs w:val="16"/>
              </w:rPr>
              <w:t>obecność na ćwiczeniach (</w:t>
            </w:r>
            <w:r w:rsidRPr="00BA3ADF">
              <w:rPr>
                <w:sz w:val="16"/>
                <w:szCs w:val="16"/>
              </w:rPr>
              <w:t>dwie nieobecności w semestrze stanowią podstawę do nie zaliczenia tego semestru)</w:t>
            </w:r>
            <w:r w:rsidRPr="00BA3ADF">
              <w:rPr>
                <w:bCs/>
                <w:sz w:val="16"/>
                <w:szCs w:val="16"/>
              </w:rPr>
              <w:t>,</w:t>
            </w:r>
            <w:r w:rsidRPr="00BA3ADF">
              <w:rPr>
                <w:iCs/>
                <w:sz w:val="16"/>
                <w:szCs w:val="16"/>
              </w:rPr>
              <w:t xml:space="preserve"> </w:t>
            </w:r>
            <w:r w:rsidRPr="00BA3ADF">
              <w:rPr>
                <w:bCs/>
                <w:sz w:val="16"/>
                <w:szCs w:val="16"/>
              </w:rPr>
              <w:t>pozytywna ocena wystawiona przez prowadzącego ćwiczenia (średnia wszystkich ocen uzyskanych przez studenta w trakcie laboratoriów i aktywność podczas zajęć seminaryjnych), brak wykroczeń wymienionych w „Zasadach BHP” Regulaminu Dydaktycznego Katedry i Zakładu Farmakognozji</w:t>
            </w:r>
          </w:p>
          <w:p w14:paraId="2747B233" w14:textId="77777777" w:rsidR="00BA3ADF" w:rsidRPr="00BA3ADF" w:rsidRDefault="00BA3ADF" w:rsidP="00BA3ADF">
            <w:pPr>
              <w:spacing w:before="60" w:after="60"/>
              <w:jc w:val="both"/>
              <w:rPr>
                <w:iCs/>
                <w:sz w:val="16"/>
                <w:szCs w:val="16"/>
              </w:rPr>
            </w:pPr>
            <w:r w:rsidRPr="00BA3ADF">
              <w:rPr>
                <w:b/>
                <w:sz w:val="16"/>
                <w:szCs w:val="16"/>
              </w:rPr>
              <w:t>Wykłady:</w:t>
            </w:r>
            <w:r w:rsidRPr="00BA3ADF">
              <w:rPr>
                <w:sz w:val="16"/>
                <w:szCs w:val="16"/>
              </w:rPr>
              <w:t xml:space="preserve"> kryteria oceniania: egzamin pisemny w formie </w:t>
            </w:r>
            <w:r w:rsidRPr="00BA3ADF">
              <w:rPr>
                <w:bCs/>
                <w:iCs/>
                <w:sz w:val="16"/>
                <w:szCs w:val="16"/>
              </w:rPr>
              <w:t>testu (pytania otwarte i zamknięte) – pisany po zrealizowaniu wszystkich zajęć z przedmiotu, po semestrze VI.</w:t>
            </w:r>
          </w:p>
          <w:p w14:paraId="048C2838" w14:textId="77777777" w:rsidR="00BA3ADF" w:rsidRPr="00BA3ADF" w:rsidRDefault="00BA3ADF" w:rsidP="00BA3ADF">
            <w:pPr>
              <w:ind w:left="13"/>
              <w:jc w:val="both"/>
              <w:rPr>
                <w:bCs/>
                <w:iCs/>
                <w:sz w:val="16"/>
                <w:szCs w:val="16"/>
              </w:rPr>
            </w:pPr>
            <w:r w:rsidRPr="00BA3ADF">
              <w:rPr>
                <w:b/>
                <w:sz w:val="16"/>
                <w:szCs w:val="16"/>
              </w:rPr>
              <w:t>Laboratoria:</w:t>
            </w:r>
            <w:r w:rsidRPr="00BA3ADF">
              <w:rPr>
                <w:sz w:val="16"/>
                <w:szCs w:val="16"/>
              </w:rPr>
              <w:t xml:space="preserve"> kryteria oceniania: zaliczenie na ocenę na podstawie kolokwiów </w:t>
            </w:r>
            <w:r w:rsidRPr="00BA3ADF">
              <w:rPr>
                <w:bCs/>
                <w:iCs/>
                <w:sz w:val="16"/>
                <w:szCs w:val="16"/>
              </w:rPr>
              <w:t>(testy, pytania otwarte i zamknięte jednokrotnego wyboru)</w:t>
            </w:r>
          </w:p>
          <w:p w14:paraId="0FEFB015" w14:textId="1473EE69" w:rsidR="00BA3ADF" w:rsidRDefault="00BA3ADF" w:rsidP="00BA3ADF">
            <w:pPr>
              <w:shd w:val="clear" w:color="auto" w:fill="FFFFFF"/>
              <w:ind w:right="117"/>
              <w:jc w:val="both"/>
              <w:rPr>
                <w:sz w:val="16"/>
                <w:szCs w:val="16"/>
              </w:rPr>
            </w:pPr>
            <w:r w:rsidRPr="00BA3ADF">
              <w:rPr>
                <w:sz w:val="16"/>
                <w:szCs w:val="16"/>
              </w:rPr>
              <w:t>W przypadku zaliczeń pisemnych (test z laboratoriów) uzyskane punkty przelicza się na oceny według następującej skali:</w:t>
            </w:r>
          </w:p>
          <w:p w14:paraId="3E8DFAD3" w14:textId="77777777" w:rsidR="00BA3ADF" w:rsidRPr="00BA3ADF" w:rsidRDefault="00BA3ADF" w:rsidP="00BA3ADF">
            <w:pPr>
              <w:shd w:val="clear" w:color="auto" w:fill="FFFFFF"/>
              <w:ind w:right="117"/>
              <w:jc w:val="both"/>
              <w:rPr>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tblGrid>
            <w:tr w:rsidR="00BA3ADF" w:rsidRPr="00BA3ADF" w14:paraId="387D66DA" w14:textId="77777777" w:rsidTr="00BA3ADF">
              <w:trPr>
                <w:trHeight w:val="227"/>
              </w:trPr>
              <w:tc>
                <w:tcPr>
                  <w:tcW w:w="1587" w:type="dxa"/>
                  <w:vAlign w:val="center"/>
                </w:tcPr>
                <w:p w14:paraId="7942D0E5"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bCs/>
                      <w:sz w:val="16"/>
                      <w:szCs w:val="16"/>
                    </w:rPr>
                    <w:t>Procent punktów</w:t>
                  </w:r>
                </w:p>
              </w:tc>
              <w:tc>
                <w:tcPr>
                  <w:tcW w:w="1587" w:type="dxa"/>
                  <w:vAlign w:val="center"/>
                </w:tcPr>
                <w:p w14:paraId="1354D509" w14:textId="77777777" w:rsidR="00BA3ADF" w:rsidRPr="00BA3ADF" w:rsidRDefault="00BA3ADF" w:rsidP="00477CFE">
                  <w:pPr>
                    <w:framePr w:hSpace="141" w:wrap="around" w:vAnchor="page" w:hAnchor="page" w:xAlign="center" w:y="2826"/>
                    <w:jc w:val="both"/>
                    <w:rPr>
                      <w:sz w:val="16"/>
                      <w:szCs w:val="16"/>
                    </w:rPr>
                  </w:pPr>
                  <w:r w:rsidRPr="00BA3ADF">
                    <w:rPr>
                      <w:bCs/>
                      <w:sz w:val="16"/>
                      <w:szCs w:val="16"/>
                    </w:rPr>
                    <w:t>Ocena</w:t>
                  </w:r>
                </w:p>
              </w:tc>
            </w:tr>
            <w:tr w:rsidR="00BA3ADF" w:rsidRPr="00BA3ADF" w14:paraId="275DC5AE" w14:textId="77777777" w:rsidTr="00BA3ADF">
              <w:trPr>
                <w:trHeight w:val="227"/>
              </w:trPr>
              <w:tc>
                <w:tcPr>
                  <w:tcW w:w="1587" w:type="dxa"/>
                </w:tcPr>
                <w:p w14:paraId="3DDF95F5"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92-100%</w:t>
                  </w:r>
                </w:p>
              </w:tc>
              <w:tc>
                <w:tcPr>
                  <w:tcW w:w="1587" w:type="dxa"/>
                </w:tcPr>
                <w:p w14:paraId="4588ACE6"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Bardzo dobry</w:t>
                  </w:r>
                </w:p>
              </w:tc>
            </w:tr>
            <w:tr w:rsidR="00BA3ADF" w:rsidRPr="00BA3ADF" w14:paraId="1603E1B1" w14:textId="77777777" w:rsidTr="00BA3ADF">
              <w:trPr>
                <w:trHeight w:val="227"/>
              </w:trPr>
              <w:tc>
                <w:tcPr>
                  <w:tcW w:w="1587" w:type="dxa"/>
                </w:tcPr>
                <w:p w14:paraId="53755AAF"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84-91%</w:t>
                  </w:r>
                </w:p>
              </w:tc>
              <w:tc>
                <w:tcPr>
                  <w:tcW w:w="1587" w:type="dxa"/>
                </w:tcPr>
                <w:p w14:paraId="5824C76F"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Dobry plus</w:t>
                  </w:r>
                </w:p>
              </w:tc>
            </w:tr>
            <w:tr w:rsidR="00BA3ADF" w:rsidRPr="00BA3ADF" w14:paraId="66FDD733" w14:textId="77777777" w:rsidTr="00BA3ADF">
              <w:trPr>
                <w:trHeight w:val="227"/>
              </w:trPr>
              <w:tc>
                <w:tcPr>
                  <w:tcW w:w="1587" w:type="dxa"/>
                </w:tcPr>
                <w:p w14:paraId="2DF5FA26"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76-83%</w:t>
                  </w:r>
                </w:p>
              </w:tc>
              <w:tc>
                <w:tcPr>
                  <w:tcW w:w="1587" w:type="dxa"/>
                </w:tcPr>
                <w:p w14:paraId="508A5C25"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Dobry</w:t>
                  </w:r>
                </w:p>
              </w:tc>
            </w:tr>
            <w:tr w:rsidR="00BA3ADF" w:rsidRPr="00BA3ADF" w14:paraId="07875207" w14:textId="77777777" w:rsidTr="00BA3ADF">
              <w:trPr>
                <w:trHeight w:val="227"/>
              </w:trPr>
              <w:tc>
                <w:tcPr>
                  <w:tcW w:w="1587" w:type="dxa"/>
                </w:tcPr>
                <w:p w14:paraId="33359E9D"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68-75%</w:t>
                  </w:r>
                </w:p>
              </w:tc>
              <w:tc>
                <w:tcPr>
                  <w:tcW w:w="1587" w:type="dxa"/>
                </w:tcPr>
                <w:p w14:paraId="2B12B3C5"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Dostateczny plus</w:t>
                  </w:r>
                </w:p>
              </w:tc>
            </w:tr>
            <w:tr w:rsidR="00BA3ADF" w:rsidRPr="00BA3ADF" w14:paraId="0A76448F" w14:textId="77777777" w:rsidTr="00BA3ADF">
              <w:trPr>
                <w:trHeight w:val="227"/>
              </w:trPr>
              <w:tc>
                <w:tcPr>
                  <w:tcW w:w="1587" w:type="dxa"/>
                </w:tcPr>
                <w:p w14:paraId="6D6298A1"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lastRenderedPageBreak/>
                    <w:t>60-67%</w:t>
                  </w:r>
                </w:p>
              </w:tc>
              <w:tc>
                <w:tcPr>
                  <w:tcW w:w="1587" w:type="dxa"/>
                </w:tcPr>
                <w:p w14:paraId="7A863A44"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Dostateczny</w:t>
                  </w:r>
                </w:p>
              </w:tc>
            </w:tr>
            <w:tr w:rsidR="00BA3ADF" w:rsidRPr="00BA3ADF" w14:paraId="2ACF187C" w14:textId="77777777" w:rsidTr="00BA3ADF">
              <w:trPr>
                <w:trHeight w:val="227"/>
              </w:trPr>
              <w:tc>
                <w:tcPr>
                  <w:tcW w:w="1587" w:type="dxa"/>
                </w:tcPr>
                <w:p w14:paraId="7630CD2E"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0-59%</w:t>
                  </w:r>
                </w:p>
              </w:tc>
              <w:tc>
                <w:tcPr>
                  <w:tcW w:w="1587" w:type="dxa"/>
                </w:tcPr>
                <w:p w14:paraId="493C567F"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Niedostateczny</w:t>
                  </w:r>
                </w:p>
              </w:tc>
            </w:tr>
          </w:tbl>
          <w:p w14:paraId="03F6410C" w14:textId="3DF24CEF" w:rsidR="00BA3ADF" w:rsidRPr="00BA3ADF" w:rsidRDefault="00BA3ADF" w:rsidP="00BA3ADF">
            <w:pPr>
              <w:rPr>
                <w:sz w:val="16"/>
                <w:szCs w:val="16"/>
                <w:lang w:eastAsia="en-US"/>
              </w:rPr>
            </w:pPr>
          </w:p>
          <w:p w14:paraId="137E52F4" w14:textId="77777777" w:rsidR="00BA3ADF" w:rsidRPr="00BA3ADF" w:rsidRDefault="00BA3ADF" w:rsidP="00BA3ADF">
            <w:pPr>
              <w:rPr>
                <w:sz w:val="16"/>
                <w:szCs w:val="16"/>
                <w:lang w:eastAsia="en-US"/>
              </w:rPr>
            </w:pPr>
          </w:p>
          <w:p w14:paraId="020833BE" w14:textId="69C4CCD1" w:rsidR="00BA3ADF" w:rsidRPr="00BA3ADF" w:rsidRDefault="00BA3ADF" w:rsidP="00BA3ADF">
            <w:pPr>
              <w:rPr>
                <w:b/>
                <w:sz w:val="16"/>
                <w:szCs w:val="16"/>
                <w:lang w:eastAsia="en-US"/>
              </w:rPr>
            </w:pPr>
            <w:r w:rsidRPr="00BA3ADF">
              <w:rPr>
                <w:b/>
                <w:sz w:val="16"/>
                <w:szCs w:val="16"/>
                <w:lang w:eastAsia="en-US"/>
              </w:rPr>
              <w:t>Semestr letni:</w:t>
            </w:r>
          </w:p>
          <w:p w14:paraId="39AC8262" w14:textId="77777777" w:rsidR="00BA3ADF" w:rsidRPr="00BA3ADF" w:rsidRDefault="00BA3ADF" w:rsidP="00BA3ADF">
            <w:pPr>
              <w:spacing w:before="60" w:after="60"/>
              <w:ind w:right="70"/>
              <w:jc w:val="both"/>
              <w:rPr>
                <w:bCs/>
                <w:sz w:val="16"/>
                <w:szCs w:val="16"/>
              </w:rPr>
            </w:pPr>
            <w:r w:rsidRPr="00BA3ADF">
              <w:rPr>
                <w:iCs/>
                <w:sz w:val="16"/>
                <w:szCs w:val="16"/>
              </w:rPr>
              <w:t xml:space="preserve">Warunkiem zaliczenia przedmiotu jest: </w:t>
            </w:r>
            <w:r w:rsidRPr="00BA3ADF">
              <w:rPr>
                <w:bCs/>
                <w:sz w:val="16"/>
                <w:szCs w:val="16"/>
              </w:rPr>
              <w:t>obecność na l</w:t>
            </w:r>
            <w:r w:rsidRPr="00BA3ADF">
              <w:rPr>
                <w:sz w:val="16"/>
                <w:szCs w:val="16"/>
              </w:rPr>
              <w:t xml:space="preserve">aboratoriach i seminariach: </w:t>
            </w:r>
            <w:r w:rsidRPr="00BA3ADF">
              <w:rPr>
                <w:bCs/>
                <w:sz w:val="16"/>
                <w:szCs w:val="16"/>
              </w:rPr>
              <w:t xml:space="preserve"> (</w:t>
            </w:r>
            <w:r w:rsidRPr="00BA3ADF">
              <w:rPr>
                <w:sz w:val="16"/>
                <w:szCs w:val="16"/>
              </w:rPr>
              <w:t>dwie nieobecności w 1 semestrze stanowią podstawę do nie zaliczenia tego semestru)</w:t>
            </w:r>
            <w:r w:rsidRPr="00BA3ADF">
              <w:rPr>
                <w:bCs/>
                <w:sz w:val="16"/>
                <w:szCs w:val="16"/>
              </w:rPr>
              <w:t>,</w:t>
            </w:r>
            <w:r w:rsidRPr="00BA3ADF">
              <w:rPr>
                <w:iCs/>
                <w:sz w:val="16"/>
                <w:szCs w:val="16"/>
              </w:rPr>
              <w:t xml:space="preserve"> </w:t>
            </w:r>
            <w:r w:rsidRPr="00BA3ADF">
              <w:rPr>
                <w:bCs/>
                <w:sz w:val="16"/>
                <w:szCs w:val="16"/>
              </w:rPr>
              <w:t>pozytywna ocena wystawiona przez prowadzącego ćwiczenia (średnia wszystkich ocen uzyskanych przez studenta w trakcie ćwiczeń i aktywność podczas zajęć), brak wykroczeń wymienionych w „Zasadach BHP” Regulaminu Dydaktycznego Katedry i Zakładu Farmakognozji</w:t>
            </w:r>
          </w:p>
          <w:p w14:paraId="2A12CAB6" w14:textId="77777777" w:rsidR="00BA3ADF" w:rsidRPr="00BA3ADF" w:rsidRDefault="00BA3ADF" w:rsidP="00BA3ADF">
            <w:pPr>
              <w:spacing w:before="60" w:after="60"/>
              <w:ind w:right="70"/>
              <w:jc w:val="both"/>
              <w:rPr>
                <w:iCs/>
                <w:sz w:val="16"/>
                <w:szCs w:val="16"/>
              </w:rPr>
            </w:pPr>
          </w:p>
          <w:p w14:paraId="2DF76B2E" w14:textId="77777777" w:rsidR="00BA3ADF" w:rsidRPr="00BA3ADF" w:rsidRDefault="00BA3ADF" w:rsidP="00BA3ADF">
            <w:pPr>
              <w:ind w:left="13"/>
              <w:jc w:val="both"/>
              <w:rPr>
                <w:bCs/>
                <w:iCs/>
                <w:sz w:val="16"/>
                <w:szCs w:val="16"/>
              </w:rPr>
            </w:pPr>
            <w:r w:rsidRPr="00BA3ADF">
              <w:rPr>
                <w:b/>
                <w:sz w:val="16"/>
                <w:szCs w:val="16"/>
              </w:rPr>
              <w:t>Laboratoria i seminaria:</w:t>
            </w:r>
            <w:r w:rsidRPr="00BA3ADF">
              <w:rPr>
                <w:sz w:val="16"/>
                <w:szCs w:val="16"/>
              </w:rPr>
              <w:t xml:space="preserve"> kryteria oceniania: zaliczenie na ocenę na podstawie kolokwiów </w:t>
            </w:r>
            <w:r w:rsidRPr="00BA3ADF">
              <w:rPr>
                <w:bCs/>
                <w:iCs/>
                <w:sz w:val="16"/>
                <w:szCs w:val="16"/>
              </w:rPr>
              <w:t>(testy, pytania otwarte i zamknięte jednokrotnego wyboru)</w:t>
            </w:r>
          </w:p>
          <w:p w14:paraId="07D78CFF" w14:textId="77777777" w:rsidR="00BA3ADF" w:rsidRPr="00BA3ADF" w:rsidRDefault="00BA3ADF" w:rsidP="00BA3ADF">
            <w:pPr>
              <w:ind w:left="13"/>
              <w:jc w:val="both"/>
              <w:rPr>
                <w:bCs/>
                <w:iCs/>
                <w:sz w:val="16"/>
                <w:szCs w:val="16"/>
              </w:rPr>
            </w:pPr>
          </w:p>
          <w:p w14:paraId="7348B879" w14:textId="67DC51D5" w:rsidR="00BA3ADF" w:rsidRDefault="00BA3ADF" w:rsidP="00BA3ADF">
            <w:pPr>
              <w:shd w:val="clear" w:color="auto" w:fill="FFFFFF"/>
              <w:ind w:right="117"/>
              <w:jc w:val="both"/>
              <w:rPr>
                <w:sz w:val="16"/>
                <w:szCs w:val="16"/>
              </w:rPr>
            </w:pPr>
            <w:r w:rsidRPr="00BA3ADF">
              <w:rPr>
                <w:sz w:val="16"/>
                <w:szCs w:val="16"/>
              </w:rPr>
              <w:t>W przypadku zaliczeń pisemnych (test z ćwiczeń i test egzaminacyjny) uzyskane punkty przelicza się na oceny według następującej skali:</w:t>
            </w:r>
          </w:p>
          <w:p w14:paraId="0A3C48C6" w14:textId="77777777" w:rsidR="00BA3ADF" w:rsidRPr="00BA3ADF" w:rsidRDefault="00BA3ADF" w:rsidP="00BA3ADF">
            <w:pPr>
              <w:shd w:val="clear" w:color="auto" w:fill="FFFFFF"/>
              <w:ind w:right="117"/>
              <w:jc w:val="both"/>
              <w:rPr>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tblGrid>
            <w:tr w:rsidR="00BA3ADF" w:rsidRPr="00BA3ADF" w14:paraId="3F05BD43" w14:textId="77777777" w:rsidTr="00BA3ADF">
              <w:tc>
                <w:tcPr>
                  <w:tcW w:w="1587" w:type="dxa"/>
                  <w:vAlign w:val="center"/>
                </w:tcPr>
                <w:p w14:paraId="47D9EFBF"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bCs/>
                      <w:sz w:val="16"/>
                      <w:szCs w:val="16"/>
                    </w:rPr>
                    <w:t>Procent punktów</w:t>
                  </w:r>
                </w:p>
              </w:tc>
              <w:tc>
                <w:tcPr>
                  <w:tcW w:w="1587" w:type="dxa"/>
                  <w:vAlign w:val="center"/>
                </w:tcPr>
                <w:p w14:paraId="0ECF3A8C" w14:textId="77777777" w:rsidR="00BA3ADF" w:rsidRPr="00BA3ADF" w:rsidRDefault="00BA3ADF" w:rsidP="00477CFE">
                  <w:pPr>
                    <w:framePr w:hSpace="141" w:wrap="around" w:vAnchor="page" w:hAnchor="page" w:xAlign="center" w:y="2826"/>
                    <w:jc w:val="both"/>
                    <w:rPr>
                      <w:sz w:val="16"/>
                      <w:szCs w:val="16"/>
                    </w:rPr>
                  </w:pPr>
                  <w:r w:rsidRPr="00BA3ADF">
                    <w:rPr>
                      <w:bCs/>
                      <w:sz w:val="16"/>
                      <w:szCs w:val="16"/>
                    </w:rPr>
                    <w:t>Ocena</w:t>
                  </w:r>
                </w:p>
              </w:tc>
            </w:tr>
            <w:tr w:rsidR="00BA3ADF" w:rsidRPr="00BA3ADF" w14:paraId="173654F8" w14:textId="77777777" w:rsidTr="00BA3ADF">
              <w:tc>
                <w:tcPr>
                  <w:tcW w:w="1587" w:type="dxa"/>
                </w:tcPr>
                <w:p w14:paraId="5A3A9A37"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92-100%</w:t>
                  </w:r>
                </w:p>
              </w:tc>
              <w:tc>
                <w:tcPr>
                  <w:tcW w:w="1587" w:type="dxa"/>
                </w:tcPr>
                <w:p w14:paraId="153B18E2"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Bardzo dobry</w:t>
                  </w:r>
                </w:p>
              </w:tc>
            </w:tr>
            <w:tr w:rsidR="00BA3ADF" w:rsidRPr="00BA3ADF" w14:paraId="3E03EA50" w14:textId="77777777" w:rsidTr="00BA3ADF">
              <w:tc>
                <w:tcPr>
                  <w:tcW w:w="1587" w:type="dxa"/>
                </w:tcPr>
                <w:p w14:paraId="1A6670C8"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84-91%</w:t>
                  </w:r>
                </w:p>
              </w:tc>
              <w:tc>
                <w:tcPr>
                  <w:tcW w:w="1587" w:type="dxa"/>
                </w:tcPr>
                <w:p w14:paraId="67017575"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Dobry plus</w:t>
                  </w:r>
                </w:p>
              </w:tc>
            </w:tr>
            <w:tr w:rsidR="00BA3ADF" w:rsidRPr="00BA3ADF" w14:paraId="4A1E8F2D" w14:textId="77777777" w:rsidTr="00BA3ADF">
              <w:tc>
                <w:tcPr>
                  <w:tcW w:w="1587" w:type="dxa"/>
                </w:tcPr>
                <w:p w14:paraId="3740CC9D"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76-83%</w:t>
                  </w:r>
                </w:p>
              </w:tc>
              <w:tc>
                <w:tcPr>
                  <w:tcW w:w="1587" w:type="dxa"/>
                </w:tcPr>
                <w:p w14:paraId="4BF67CCD"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Dobry</w:t>
                  </w:r>
                </w:p>
              </w:tc>
            </w:tr>
            <w:tr w:rsidR="00BA3ADF" w:rsidRPr="00BA3ADF" w14:paraId="562D8A34" w14:textId="77777777" w:rsidTr="00BA3ADF">
              <w:tc>
                <w:tcPr>
                  <w:tcW w:w="1587" w:type="dxa"/>
                </w:tcPr>
                <w:p w14:paraId="11678EDD"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68-75%</w:t>
                  </w:r>
                </w:p>
              </w:tc>
              <w:tc>
                <w:tcPr>
                  <w:tcW w:w="1587" w:type="dxa"/>
                </w:tcPr>
                <w:p w14:paraId="4CE05BC6"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Dostateczny plus</w:t>
                  </w:r>
                </w:p>
              </w:tc>
            </w:tr>
            <w:tr w:rsidR="00BA3ADF" w:rsidRPr="00BA3ADF" w14:paraId="2AA1DEDC" w14:textId="77777777" w:rsidTr="00BA3ADF">
              <w:tc>
                <w:tcPr>
                  <w:tcW w:w="1587" w:type="dxa"/>
                </w:tcPr>
                <w:p w14:paraId="2C1BCD7A"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60-67%</w:t>
                  </w:r>
                </w:p>
              </w:tc>
              <w:tc>
                <w:tcPr>
                  <w:tcW w:w="1587" w:type="dxa"/>
                </w:tcPr>
                <w:p w14:paraId="41A679F7"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Dostateczny</w:t>
                  </w:r>
                </w:p>
              </w:tc>
            </w:tr>
            <w:tr w:rsidR="00BA3ADF" w:rsidRPr="00BA3ADF" w14:paraId="1B11C9B5" w14:textId="77777777" w:rsidTr="00BA3ADF">
              <w:tc>
                <w:tcPr>
                  <w:tcW w:w="1587" w:type="dxa"/>
                </w:tcPr>
                <w:p w14:paraId="1EEF6781" w14:textId="77777777" w:rsidR="00BA3ADF" w:rsidRPr="00BA3ADF" w:rsidRDefault="00BA3ADF" w:rsidP="00477CFE">
                  <w:pPr>
                    <w:framePr w:hSpace="141" w:wrap="around" w:vAnchor="page" w:hAnchor="page" w:xAlign="center" w:y="2826"/>
                    <w:shd w:val="clear" w:color="auto" w:fill="FFFFFF"/>
                    <w:jc w:val="both"/>
                    <w:rPr>
                      <w:sz w:val="16"/>
                      <w:szCs w:val="16"/>
                    </w:rPr>
                  </w:pPr>
                  <w:r w:rsidRPr="00BA3ADF">
                    <w:rPr>
                      <w:sz w:val="16"/>
                      <w:szCs w:val="16"/>
                    </w:rPr>
                    <w:t>0-59%</w:t>
                  </w:r>
                </w:p>
              </w:tc>
              <w:tc>
                <w:tcPr>
                  <w:tcW w:w="1587" w:type="dxa"/>
                </w:tcPr>
                <w:p w14:paraId="61628193" w14:textId="77777777" w:rsidR="00BA3ADF" w:rsidRPr="00BA3ADF" w:rsidRDefault="00BA3ADF" w:rsidP="00477CFE">
                  <w:pPr>
                    <w:framePr w:hSpace="141" w:wrap="around" w:vAnchor="page" w:hAnchor="page" w:xAlign="center" w:y="2826"/>
                    <w:jc w:val="both"/>
                    <w:rPr>
                      <w:sz w:val="16"/>
                      <w:szCs w:val="16"/>
                    </w:rPr>
                  </w:pPr>
                  <w:r w:rsidRPr="00BA3ADF">
                    <w:rPr>
                      <w:sz w:val="16"/>
                      <w:szCs w:val="16"/>
                    </w:rPr>
                    <w:t>Niedostateczny</w:t>
                  </w:r>
                </w:p>
              </w:tc>
            </w:tr>
          </w:tbl>
          <w:p w14:paraId="48B4072D" w14:textId="77777777" w:rsidR="00BA3ADF" w:rsidRDefault="00BA3ADF" w:rsidP="00BA3ADF">
            <w:pPr>
              <w:rPr>
                <w:sz w:val="20"/>
                <w:szCs w:val="20"/>
                <w:lang w:eastAsia="en-US"/>
              </w:rPr>
            </w:pPr>
          </w:p>
          <w:p w14:paraId="7A2866E5" w14:textId="0FB5B381" w:rsidR="00BA3ADF" w:rsidRPr="00D50D0A" w:rsidRDefault="00BA3ADF" w:rsidP="00BA3ADF">
            <w:pPr>
              <w:rPr>
                <w:sz w:val="20"/>
                <w:szCs w:val="20"/>
                <w:lang w:eastAsia="en-US"/>
              </w:rPr>
            </w:pPr>
          </w:p>
        </w:tc>
      </w:tr>
      <w:tr w:rsidR="0077097A" w:rsidRPr="00D50D0A" w14:paraId="5FA4BADC" w14:textId="77777777" w:rsidTr="001807E5">
        <w:trPr>
          <w:trHeight w:val="502"/>
        </w:trPr>
        <w:tc>
          <w:tcPr>
            <w:tcW w:w="1809" w:type="dxa"/>
            <w:gridSpan w:val="2"/>
            <w:vMerge/>
            <w:vAlign w:val="center"/>
          </w:tcPr>
          <w:p w14:paraId="55675952" w14:textId="77777777" w:rsidR="0077097A" w:rsidRPr="00D50D0A" w:rsidRDefault="0077097A" w:rsidP="008D0FD2">
            <w:pPr>
              <w:jc w:val="center"/>
              <w:rPr>
                <w:noProof/>
                <w:sz w:val="18"/>
                <w:szCs w:val="18"/>
                <w:lang w:eastAsia="en-US"/>
              </w:rPr>
            </w:pPr>
          </w:p>
        </w:tc>
        <w:tc>
          <w:tcPr>
            <w:tcW w:w="2260" w:type="dxa"/>
            <w:vAlign w:val="center"/>
          </w:tcPr>
          <w:p w14:paraId="78DA84C3" w14:textId="2715E73B" w:rsidR="0077097A" w:rsidRPr="006416E1" w:rsidRDefault="0077097A" w:rsidP="008D0FD2">
            <w:pPr>
              <w:jc w:val="center"/>
              <w:rPr>
                <w:sz w:val="20"/>
                <w:szCs w:val="20"/>
              </w:rPr>
            </w:pPr>
            <w:r w:rsidRPr="006416E1">
              <w:rPr>
                <w:sz w:val="20"/>
                <w:szCs w:val="20"/>
              </w:rPr>
              <w:t>Synteza i technologia środków leczniczych</w:t>
            </w:r>
          </w:p>
        </w:tc>
        <w:tc>
          <w:tcPr>
            <w:tcW w:w="4403" w:type="dxa"/>
            <w:gridSpan w:val="5"/>
            <w:vAlign w:val="center"/>
          </w:tcPr>
          <w:p w14:paraId="4464C9A3" w14:textId="20FC4831" w:rsidR="00BA3ADF" w:rsidRPr="00BA3ADF" w:rsidRDefault="00BA3ADF" w:rsidP="00BA3ADF">
            <w:pPr>
              <w:autoSpaceDE w:val="0"/>
              <w:autoSpaceDN w:val="0"/>
              <w:adjustRightInd w:val="0"/>
              <w:jc w:val="both"/>
              <w:rPr>
                <w:color w:val="000000"/>
                <w:sz w:val="16"/>
                <w:szCs w:val="16"/>
              </w:rPr>
            </w:pPr>
            <w:r>
              <w:rPr>
                <w:color w:val="000000"/>
                <w:sz w:val="16"/>
                <w:szCs w:val="16"/>
              </w:rPr>
              <w:t>Z</w:t>
            </w:r>
            <w:r w:rsidRPr="00BA3ADF">
              <w:rPr>
                <w:color w:val="000000"/>
                <w:sz w:val="16"/>
                <w:szCs w:val="16"/>
              </w:rPr>
              <w:t>na właściwości fizykochemiczne i metody otrzymywania substancji pomocniczych stosowanych w technologii postaci leku - K_C.W5</w:t>
            </w:r>
          </w:p>
          <w:p w14:paraId="6998448F" w14:textId="4A26FD80" w:rsidR="00BA3ADF" w:rsidRPr="00BA3ADF" w:rsidRDefault="00BA3ADF" w:rsidP="00BA3ADF">
            <w:pPr>
              <w:autoSpaceDE w:val="0"/>
              <w:autoSpaceDN w:val="0"/>
              <w:adjustRightInd w:val="0"/>
              <w:jc w:val="both"/>
              <w:rPr>
                <w:color w:val="000000"/>
                <w:sz w:val="16"/>
                <w:szCs w:val="16"/>
              </w:rPr>
            </w:pPr>
            <w:r>
              <w:rPr>
                <w:color w:val="000000"/>
                <w:sz w:val="16"/>
                <w:szCs w:val="16"/>
              </w:rPr>
              <w:t>R</w:t>
            </w:r>
            <w:r w:rsidRPr="00BA3ADF">
              <w:rPr>
                <w:color w:val="000000"/>
                <w:sz w:val="16"/>
                <w:szCs w:val="16"/>
              </w:rPr>
              <w:t>ozumie znaczenie leku syntetycznego w systemie opieki zdrowotnej w Polsce i na świecie - K_C.W7</w:t>
            </w:r>
          </w:p>
          <w:p w14:paraId="118B13B2" w14:textId="7A72325D" w:rsidR="00BA3ADF" w:rsidRPr="00BA3ADF" w:rsidRDefault="00BA3ADF" w:rsidP="00BA3ADF">
            <w:pPr>
              <w:autoSpaceDE w:val="0"/>
              <w:autoSpaceDN w:val="0"/>
              <w:adjustRightInd w:val="0"/>
              <w:jc w:val="both"/>
              <w:rPr>
                <w:color w:val="000000"/>
                <w:sz w:val="16"/>
                <w:szCs w:val="16"/>
              </w:rPr>
            </w:pPr>
            <w:r>
              <w:rPr>
                <w:color w:val="000000"/>
                <w:sz w:val="16"/>
                <w:szCs w:val="16"/>
              </w:rPr>
              <w:t>Z</w:t>
            </w:r>
            <w:r w:rsidRPr="00BA3ADF">
              <w:rPr>
                <w:color w:val="000000"/>
                <w:sz w:val="16"/>
                <w:szCs w:val="16"/>
              </w:rPr>
              <w:t>na podstawowe kategorie leków oraz problem ochrony patentowej - K_C.W8</w:t>
            </w:r>
          </w:p>
          <w:p w14:paraId="1F7F3CCD" w14:textId="30657A8F" w:rsidR="00BA3ADF" w:rsidRPr="00BA3ADF" w:rsidRDefault="00BA3ADF" w:rsidP="00BA3ADF">
            <w:pPr>
              <w:autoSpaceDE w:val="0"/>
              <w:autoSpaceDN w:val="0"/>
              <w:adjustRightInd w:val="0"/>
              <w:jc w:val="both"/>
              <w:rPr>
                <w:color w:val="000000"/>
                <w:sz w:val="16"/>
                <w:szCs w:val="16"/>
              </w:rPr>
            </w:pPr>
            <w:r>
              <w:rPr>
                <w:color w:val="000000"/>
                <w:sz w:val="16"/>
                <w:szCs w:val="16"/>
              </w:rPr>
              <w:t>Z</w:t>
            </w:r>
            <w:r w:rsidRPr="00BA3ADF">
              <w:rPr>
                <w:color w:val="000000"/>
                <w:sz w:val="16"/>
                <w:szCs w:val="16"/>
              </w:rPr>
              <w:t>na metody poszukiwania nowych substancji leczniczych - K_C.W9</w:t>
            </w:r>
          </w:p>
          <w:p w14:paraId="6F4C5398" w14:textId="7DC24DBC" w:rsidR="00BA3ADF" w:rsidRPr="00BA3ADF" w:rsidRDefault="00BA3ADF" w:rsidP="00BA3ADF">
            <w:pPr>
              <w:autoSpaceDE w:val="0"/>
              <w:autoSpaceDN w:val="0"/>
              <w:adjustRightInd w:val="0"/>
              <w:jc w:val="both"/>
              <w:rPr>
                <w:color w:val="000000"/>
                <w:sz w:val="16"/>
                <w:szCs w:val="16"/>
              </w:rPr>
            </w:pPr>
            <w:r>
              <w:rPr>
                <w:color w:val="000000"/>
                <w:sz w:val="16"/>
                <w:szCs w:val="16"/>
              </w:rPr>
              <w:t>Z</w:t>
            </w:r>
            <w:r w:rsidRPr="00BA3ADF">
              <w:rPr>
                <w:color w:val="000000"/>
                <w:sz w:val="16"/>
                <w:szCs w:val="16"/>
              </w:rPr>
              <w:t>na metody wytwarzania przykładowych substancji leczniczych, stosowane operacje fizyczne oraz jednostkowe procesy chemiczne, ich ekonomikę i ekologię - K_C.W10</w:t>
            </w:r>
          </w:p>
          <w:p w14:paraId="5E2FE73A" w14:textId="222D0DE6" w:rsidR="00BA3ADF" w:rsidRPr="00BA3ADF" w:rsidRDefault="00BA3ADF" w:rsidP="00BA3ADF">
            <w:pPr>
              <w:autoSpaceDE w:val="0"/>
              <w:autoSpaceDN w:val="0"/>
              <w:adjustRightInd w:val="0"/>
              <w:jc w:val="both"/>
              <w:rPr>
                <w:color w:val="000000"/>
                <w:sz w:val="16"/>
                <w:szCs w:val="16"/>
              </w:rPr>
            </w:pPr>
            <w:r w:rsidRPr="00BA3ADF">
              <w:rPr>
                <w:color w:val="000000"/>
                <w:sz w:val="16"/>
                <w:szCs w:val="16"/>
              </w:rPr>
              <w:t>Zna metody otrzymywania i rozdziału związków optycznie czynnych - K_C.W11</w:t>
            </w:r>
          </w:p>
          <w:p w14:paraId="640D9A48" w14:textId="795D6AF6" w:rsidR="0077097A" w:rsidRPr="00BA3ADF" w:rsidRDefault="00BA3ADF" w:rsidP="00BA3ADF">
            <w:pPr>
              <w:rPr>
                <w:color w:val="000000"/>
                <w:sz w:val="16"/>
                <w:szCs w:val="16"/>
              </w:rPr>
            </w:pPr>
            <w:r w:rsidRPr="00BA3ADF">
              <w:rPr>
                <w:color w:val="000000"/>
                <w:sz w:val="16"/>
                <w:szCs w:val="16"/>
              </w:rPr>
              <w:t>Zna problem polimorfizmu - K_C.W12</w:t>
            </w:r>
          </w:p>
          <w:p w14:paraId="3ADB259D" w14:textId="018B0181" w:rsidR="00BA3ADF" w:rsidRPr="00BA3ADF" w:rsidRDefault="00BA3ADF" w:rsidP="00BA3ADF">
            <w:pPr>
              <w:autoSpaceDE w:val="0"/>
              <w:autoSpaceDN w:val="0"/>
              <w:adjustRightInd w:val="0"/>
              <w:jc w:val="both"/>
              <w:rPr>
                <w:color w:val="000000"/>
                <w:sz w:val="16"/>
                <w:szCs w:val="16"/>
              </w:rPr>
            </w:pPr>
            <w:r w:rsidRPr="00BA3ADF">
              <w:rPr>
                <w:color w:val="000000"/>
                <w:sz w:val="16"/>
                <w:szCs w:val="16"/>
              </w:rPr>
              <w:lastRenderedPageBreak/>
              <w:t>Ocenia prawidłowość doboru warunków wytwarzania substancji leczniczych mających wpływ na jakość produktów leczniczych - K_C.U.4</w:t>
            </w:r>
          </w:p>
          <w:p w14:paraId="043ECAAF" w14:textId="554C7DB8" w:rsidR="00BA3ADF" w:rsidRPr="00BA3ADF" w:rsidRDefault="00BA3ADF" w:rsidP="00BA3ADF">
            <w:pPr>
              <w:autoSpaceDE w:val="0"/>
              <w:autoSpaceDN w:val="0"/>
              <w:adjustRightInd w:val="0"/>
              <w:jc w:val="both"/>
              <w:rPr>
                <w:color w:val="000000"/>
                <w:sz w:val="16"/>
                <w:szCs w:val="16"/>
              </w:rPr>
            </w:pPr>
            <w:r w:rsidRPr="00BA3ADF">
              <w:rPr>
                <w:color w:val="000000"/>
                <w:sz w:val="16"/>
                <w:szCs w:val="16"/>
              </w:rPr>
              <w:t>Projektuje syntezy substancji czynnych w oparciu o znajomość podstawowych operacji fizycznych i procesów chemicznych oraz kontrolę przebiegu procesu produkcyjnego - K_C.U5</w:t>
            </w:r>
          </w:p>
          <w:p w14:paraId="77F25C76" w14:textId="50A57817" w:rsidR="00BA3ADF" w:rsidRPr="00BA3ADF" w:rsidRDefault="00BA3ADF" w:rsidP="00BA3ADF">
            <w:pPr>
              <w:tabs>
                <w:tab w:val="left" w:pos="444"/>
                <w:tab w:val="center" w:pos="3023"/>
              </w:tabs>
              <w:jc w:val="both"/>
              <w:rPr>
                <w:color w:val="000000"/>
                <w:sz w:val="16"/>
                <w:szCs w:val="16"/>
              </w:rPr>
            </w:pPr>
            <w:r w:rsidRPr="00BA3ADF">
              <w:rPr>
                <w:color w:val="000000"/>
                <w:sz w:val="16"/>
                <w:szCs w:val="16"/>
              </w:rPr>
              <w:t>Dokonuje właściwego doboru odczynników, ich odzysku i utylizacji - K_C.U.6</w:t>
            </w:r>
          </w:p>
          <w:p w14:paraId="27D2003F" w14:textId="50034A59" w:rsidR="00BA3ADF" w:rsidRPr="00BA3ADF" w:rsidRDefault="00BA3ADF" w:rsidP="00BA3ADF">
            <w:pPr>
              <w:tabs>
                <w:tab w:val="left" w:pos="444"/>
                <w:tab w:val="center" w:pos="3023"/>
              </w:tabs>
              <w:jc w:val="both"/>
              <w:rPr>
                <w:rFonts w:eastAsia="Calibri"/>
                <w:color w:val="000000"/>
                <w:sz w:val="16"/>
                <w:szCs w:val="16"/>
              </w:rPr>
            </w:pPr>
            <w:r w:rsidRPr="00BA3ADF">
              <w:rPr>
                <w:rFonts w:eastAsia="Calibri"/>
                <w:color w:val="000000"/>
                <w:sz w:val="16"/>
                <w:szCs w:val="16"/>
              </w:rPr>
              <w:t>Proponuje i realizuje technologię wytwarzania substancji czynnej -</w:t>
            </w:r>
            <w:r w:rsidRPr="00BA3ADF">
              <w:rPr>
                <w:color w:val="000000"/>
                <w:sz w:val="16"/>
                <w:szCs w:val="16"/>
              </w:rPr>
              <w:t xml:space="preserve"> </w:t>
            </w:r>
            <w:r w:rsidRPr="00BA3ADF">
              <w:rPr>
                <w:rFonts w:eastAsia="Calibri"/>
                <w:color w:val="000000"/>
                <w:sz w:val="16"/>
                <w:szCs w:val="16"/>
              </w:rPr>
              <w:t>K_C.U22</w:t>
            </w:r>
          </w:p>
          <w:p w14:paraId="3E604196" w14:textId="2F501A13" w:rsidR="00BA3ADF" w:rsidRPr="00BA3ADF" w:rsidRDefault="00BA3ADF" w:rsidP="00BA3ADF">
            <w:pPr>
              <w:tabs>
                <w:tab w:val="left" w:pos="444"/>
                <w:tab w:val="center" w:pos="3023"/>
              </w:tabs>
              <w:jc w:val="both"/>
              <w:rPr>
                <w:rFonts w:eastAsia="Calibri"/>
                <w:color w:val="000000"/>
                <w:sz w:val="16"/>
                <w:szCs w:val="16"/>
              </w:rPr>
            </w:pPr>
            <w:r w:rsidRPr="00BA3ADF">
              <w:rPr>
                <w:rFonts w:eastAsia="Calibri"/>
                <w:color w:val="000000"/>
                <w:sz w:val="16"/>
                <w:szCs w:val="16"/>
              </w:rPr>
              <w:t>Wie, jak wpływać na wydajność poszczególnych etapów i całego procesu produkcyjnego leku - K_C.U23</w:t>
            </w:r>
          </w:p>
          <w:p w14:paraId="055FC880" w14:textId="0FE2ADDC" w:rsidR="00BA3ADF" w:rsidRPr="00BA3ADF" w:rsidRDefault="00BA3ADF" w:rsidP="00BA3ADF">
            <w:pPr>
              <w:rPr>
                <w:rFonts w:eastAsia="Calibri"/>
                <w:color w:val="000000"/>
                <w:sz w:val="16"/>
                <w:szCs w:val="16"/>
              </w:rPr>
            </w:pPr>
            <w:r w:rsidRPr="00BA3ADF">
              <w:rPr>
                <w:rFonts w:eastAsia="Calibri"/>
                <w:color w:val="000000"/>
                <w:sz w:val="16"/>
                <w:szCs w:val="16"/>
              </w:rPr>
              <w:t>Proponuje rozwiązanie problemu badawczego związanego z lekiem syntetycznym - K_C.U24</w:t>
            </w:r>
          </w:p>
          <w:p w14:paraId="106D4C0C" w14:textId="3A75A6DD" w:rsidR="00BA3ADF" w:rsidRPr="00BA3ADF" w:rsidRDefault="00BA3ADF" w:rsidP="00BA3ADF">
            <w:pPr>
              <w:pStyle w:val="Domylnie"/>
              <w:spacing w:after="0" w:line="240" w:lineRule="auto"/>
              <w:jc w:val="both"/>
              <w:rPr>
                <w:rFonts w:ascii="Times New Roman" w:eastAsia="Times New Roman" w:hAnsi="Times New Roman" w:cs="Times New Roman"/>
                <w:color w:val="000000"/>
                <w:sz w:val="16"/>
                <w:szCs w:val="16"/>
                <w:lang w:eastAsia="pl-PL"/>
              </w:rPr>
            </w:pPr>
            <w:r w:rsidRPr="00BA3ADF">
              <w:rPr>
                <w:rFonts w:ascii="Times New Roman" w:eastAsia="Times New Roman" w:hAnsi="Times New Roman" w:cs="Times New Roman"/>
                <w:color w:val="000000"/>
                <w:sz w:val="16"/>
                <w:szCs w:val="16"/>
                <w:lang w:eastAsia="pl-PL"/>
              </w:rPr>
              <w:t>Posiada nawyk korzystania z technologii informacyjnych do wyszukiwania i selekcjonowania informacji. K_B.K1</w:t>
            </w:r>
          </w:p>
          <w:p w14:paraId="72243535" w14:textId="404AB441" w:rsidR="00BA3ADF" w:rsidRPr="00D50D0A" w:rsidRDefault="00BA3ADF" w:rsidP="00BA3ADF">
            <w:pPr>
              <w:rPr>
                <w:sz w:val="20"/>
                <w:szCs w:val="20"/>
                <w:lang w:eastAsia="en-US"/>
              </w:rPr>
            </w:pPr>
            <w:r w:rsidRPr="00BA3ADF">
              <w:rPr>
                <w:color w:val="000000"/>
                <w:sz w:val="16"/>
                <w:szCs w:val="16"/>
              </w:rPr>
              <w:t>Posiada umiejętność pracy w zespole. K_B.K3</w:t>
            </w:r>
          </w:p>
        </w:tc>
        <w:tc>
          <w:tcPr>
            <w:tcW w:w="2835" w:type="dxa"/>
            <w:gridSpan w:val="4"/>
            <w:vAlign w:val="center"/>
          </w:tcPr>
          <w:p w14:paraId="55DC286A" w14:textId="77777777" w:rsidR="00BA3ADF" w:rsidRPr="00BA3ADF" w:rsidRDefault="00BA3ADF" w:rsidP="00BA3ADF">
            <w:pPr>
              <w:autoSpaceDE w:val="0"/>
              <w:autoSpaceDN w:val="0"/>
              <w:adjustRightInd w:val="0"/>
              <w:jc w:val="both"/>
              <w:rPr>
                <w:color w:val="000000"/>
                <w:sz w:val="16"/>
                <w:szCs w:val="16"/>
              </w:rPr>
            </w:pPr>
            <w:r w:rsidRPr="00BA3ADF">
              <w:rPr>
                <w:b/>
                <w:color w:val="000000"/>
                <w:sz w:val="16"/>
                <w:szCs w:val="16"/>
                <w:u w:val="single"/>
              </w:rPr>
              <w:lastRenderedPageBreak/>
              <w:t>Wykład</w:t>
            </w:r>
            <w:r w:rsidRPr="00BA3ADF">
              <w:rPr>
                <w:color w:val="000000"/>
                <w:sz w:val="16"/>
                <w:szCs w:val="16"/>
              </w:rPr>
              <w:t>:</w:t>
            </w:r>
          </w:p>
          <w:p w14:paraId="7A076131" w14:textId="77777777" w:rsidR="00BA3ADF" w:rsidRPr="00BA3ADF" w:rsidRDefault="00BA3ADF" w:rsidP="00DE0C5B">
            <w:pPr>
              <w:pStyle w:val="Akapitzlist"/>
              <w:numPr>
                <w:ilvl w:val="0"/>
                <w:numId w:val="49"/>
              </w:numPr>
              <w:autoSpaceDE w:val="0"/>
              <w:autoSpaceDN w:val="0"/>
              <w:adjustRightInd w:val="0"/>
              <w:spacing w:after="0" w:line="240" w:lineRule="auto"/>
              <w:jc w:val="both"/>
              <w:rPr>
                <w:rFonts w:ascii="Times New Roman" w:hAnsi="Times New Roman" w:cs="Times New Roman"/>
                <w:color w:val="000000"/>
                <w:sz w:val="16"/>
                <w:szCs w:val="16"/>
              </w:rPr>
            </w:pPr>
            <w:r w:rsidRPr="00BA3ADF">
              <w:rPr>
                <w:rFonts w:ascii="Times New Roman" w:hAnsi="Times New Roman" w:cs="Times New Roman"/>
                <w:color w:val="000000"/>
                <w:sz w:val="16"/>
                <w:szCs w:val="16"/>
              </w:rPr>
              <w:t>wykład problemowy z prezentacją multimedialną</w:t>
            </w:r>
          </w:p>
          <w:p w14:paraId="08288A38" w14:textId="77777777" w:rsidR="00BA3ADF" w:rsidRPr="00BA3ADF" w:rsidRDefault="00BA3ADF" w:rsidP="00BA3ADF">
            <w:pPr>
              <w:pStyle w:val="Akapitzlist"/>
              <w:autoSpaceDE w:val="0"/>
              <w:autoSpaceDN w:val="0"/>
              <w:adjustRightInd w:val="0"/>
              <w:spacing w:after="0" w:line="240" w:lineRule="auto"/>
              <w:jc w:val="both"/>
              <w:rPr>
                <w:rFonts w:ascii="Times New Roman" w:hAnsi="Times New Roman" w:cs="Times New Roman"/>
                <w:color w:val="000000"/>
                <w:sz w:val="16"/>
                <w:szCs w:val="16"/>
              </w:rPr>
            </w:pPr>
          </w:p>
          <w:p w14:paraId="164B2BBC" w14:textId="77777777" w:rsidR="00BA3ADF" w:rsidRPr="00BA3ADF" w:rsidRDefault="00BA3ADF" w:rsidP="00BA3ADF">
            <w:pPr>
              <w:autoSpaceDE w:val="0"/>
              <w:autoSpaceDN w:val="0"/>
              <w:adjustRightInd w:val="0"/>
              <w:jc w:val="both"/>
              <w:rPr>
                <w:color w:val="000000"/>
                <w:sz w:val="16"/>
                <w:szCs w:val="16"/>
              </w:rPr>
            </w:pPr>
            <w:r w:rsidRPr="00BA3ADF">
              <w:rPr>
                <w:b/>
                <w:color w:val="000000"/>
                <w:sz w:val="16"/>
                <w:szCs w:val="16"/>
                <w:u w:val="single"/>
              </w:rPr>
              <w:t>Laboratorium:</w:t>
            </w:r>
            <w:r w:rsidRPr="00BA3ADF">
              <w:rPr>
                <w:color w:val="000000"/>
                <w:sz w:val="16"/>
                <w:szCs w:val="16"/>
              </w:rPr>
              <w:t xml:space="preserve"> </w:t>
            </w:r>
          </w:p>
          <w:p w14:paraId="5CD99746" w14:textId="77777777" w:rsidR="00BA3ADF" w:rsidRPr="00BA3ADF" w:rsidRDefault="00BA3ADF" w:rsidP="00DE0C5B">
            <w:pPr>
              <w:pStyle w:val="Akapitzlist"/>
              <w:numPr>
                <w:ilvl w:val="0"/>
                <w:numId w:val="49"/>
              </w:numPr>
              <w:autoSpaceDE w:val="0"/>
              <w:autoSpaceDN w:val="0"/>
              <w:adjustRightInd w:val="0"/>
              <w:spacing w:after="0" w:line="240" w:lineRule="auto"/>
              <w:jc w:val="both"/>
              <w:rPr>
                <w:rFonts w:ascii="Times New Roman" w:hAnsi="Times New Roman" w:cs="Times New Roman"/>
                <w:color w:val="000000"/>
                <w:sz w:val="16"/>
                <w:szCs w:val="16"/>
              </w:rPr>
            </w:pPr>
            <w:r w:rsidRPr="00BA3ADF">
              <w:rPr>
                <w:rFonts w:ascii="Times New Roman" w:hAnsi="Times New Roman" w:cs="Times New Roman"/>
                <w:color w:val="000000"/>
                <w:sz w:val="16"/>
                <w:szCs w:val="16"/>
              </w:rPr>
              <w:t>wykonanie eksperymentów</w:t>
            </w:r>
          </w:p>
          <w:p w14:paraId="228D3950" w14:textId="77777777" w:rsidR="00BA3ADF" w:rsidRPr="00BA3ADF" w:rsidRDefault="00BA3ADF" w:rsidP="00DE0C5B">
            <w:pPr>
              <w:pStyle w:val="Akapitzlist"/>
              <w:numPr>
                <w:ilvl w:val="0"/>
                <w:numId w:val="49"/>
              </w:numPr>
              <w:autoSpaceDE w:val="0"/>
              <w:autoSpaceDN w:val="0"/>
              <w:adjustRightInd w:val="0"/>
              <w:spacing w:after="0" w:line="240" w:lineRule="auto"/>
              <w:jc w:val="both"/>
              <w:rPr>
                <w:rFonts w:ascii="Times New Roman" w:hAnsi="Times New Roman" w:cs="Times New Roman"/>
                <w:color w:val="000000"/>
                <w:sz w:val="16"/>
                <w:szCs w:val="16"/>
              </w:rPr>
            </w:pPr>
            <w:r w:rsidRPr="00BA3ADF">
              <w:rPr>
                <w:rFonts w:ascii="Times New Roman" w:hAnsi="Times New Roman" w:cs="Times New Roman"/>
                <w:color w:val="000000"/>
                <w:sz w:val="16"/>
                <w:szCs w:val="16"/>
              </w:rPr>
              <w:t>analiza problemów.</w:t>
            </w:r>
          </w:p>
          <w:p w14:paraId="1EDC8695" w14:textId="77777777" w:rsidR="00BA3ADF" w:rsidRPr="00BA3ADF" w:rsidRDefault="00BA3ADF" w:rsidP="00BA3ADF">
            <w:pPr>
              <w:pStyle w:val="Akapitzlist"/>
              <w:autoSpaceDE w:val="0"/>
              <w:autoSpaceDN w:val="0"/>
              <w:adjustRightInd w:val="0"/>
              <w:spacing w:after="0" w:line="240" w:lineRule="auto"/>
              <w:jc w:val="both"/>
              <w:rPr>
                <w:rFonts w:ascii="Times New Roman" w:hAnsi="Times New Roman" w:cs="Times New Roman"/>
                <w:color w:val="000000"/>
                <w:sz w:val="16"/>
                <w:szCs w:val="16"/>
              </w:rPr>
            </w:pPr>
          </w:p>
          <w:p w14:paraId="0D23D7C6" w14:textId="77777777" w:rsidR="00BA3ADF" w:rsidRPr="00BA3ADF" w:rsidRDefault="00BA3ADF" w:rsidP="00BA3ADF">
            <w:pPr>
              <w:pStyle w:val="Domylnie"/>
              <w:spacing w:after="0" w:line="240" w:lineRule="auto"/>
              <w:jc w:val="both"/>
              <w:rPr>
                <w:rFonts w:ascii="Times New Roman" w:eastAsia="Times New Roman" w:hAnsi="Times New Roman" w:cs="Times New Roman"/>
                <w:color w:val="000000"/>
                <w:sz w:val="16"/>
                <w:szCs w:val="16"/>
                <w:lang w:eastAsia="pl-PL"/>
              </w:rPr>
            </w:pPr>
            <w:r w:rsidRPr="00BA3ADF">
              <w:rPr>
                <w:rFonts w:ascii="Times New Roman" w:eastAsia="Times New Roman" w:hAnsi="Times New Roman" w:cs="Times New Roman"/>
                <w:b/>
                <w:color w:val="000000"/>
                <w:sz w:val="16"/>
                <w:szCs w:val="16"/>
                <w:lang w:eastAsia="pl-PL"/>
              </w:rPr>
              <w:t>Seminarium:</w:t>
            </w:r>
            <w:r w:rsidRPr="00BA3ADF">
              <w:rPr>
                <w:rFonts w:ascii="Times New Roman" w:eastAsia="Times New Roman" w:hAnsi="Times New Roman" w:cs="Times New Roman"/>
                <w:color w:val="000000"/>
                <w:sz w:val="16"/>
                <w:szCs w:val="16"/>
                <w:lang w:eastAsia="pl-PL"/>
              </w:rPr>
              <w:t xml:space="preserve"> </w:t>
            </w:r>
          </w:p>
          <w:p w14:paraId="28C5DBA0" w14:textId="77777777" w:rsidR="00BA3ADF" w:rsidRPr="00BA3ADF" w:rsidRDefault="00BA3ADF" w:rsidP="00DE0C5B">
            <w:pPr>
              <w:pStyle w:val="Domylnie"/>
              <w:numPr>
                <w:ilvl w:val="0"/>
                <w:numId w:val="50"/>
              </w:numPr>
              <w:spacing w:after="0" w:line="240" w:lineRule="auto"/>
              <w:jc w:val="both"/>
              <w:rPr>
                <w:rFonts w:ascii="Times New Roman" w:hAnsi="Times New Roman" w:cs="Times New Roman"/>
                <w:sz w:val="16"/>
                <w:szCs w:val="16"/>
              </w:rPr>
            </w:pPr>
            <w:r w:rsidRPr="00BA3ADF">
              <w:rPr>
                <w:rFonts w:ascii="Times New Roman" w:eastAsia="Times New Roman" w:hAnsi="Times New Roman" w:cs="Times New Roman"/>
                <w:color w:val="000000"/>
                <w:sz w:val="16"/>
                <w:szCs w:val="16"/>
                <w:lang w:eastAsia="pl-PL"/>
              </w:rPr>
              <w:t>prezentacje</w:t>
            </w:r>
          </w:p>
          <w:p w14:paraId="721A2292" w14:textId="1C7DFFAA" w:rsidR="00BA3ADF" w:rsidRPr="00BA3ADF" w:rsidRDefault="00BA3ADF" w:rsidP="00DE0C5B">
            <w:pPr>
              <w:pStyle w:val="Domylnie"/>
              <w:numPr>
                <w:ilvl w:val="0"/>
                <w:numId w:val="50"/>
              </w:numPr>
              <w:spacing w:after="0" w:line="240" w:lineRule="auto"/>
              <w:jc w:val="both"/>
              <w:rPr>
                <w:rFonts w:ascii="Times New Roman" w:hAnsi="Times New Roman" w:cs="Times New Roman"/>
                <w:sz w:val="16"/>
                <w:szCs w:val="16"/>
              </w:rPr>
            </w:pPr>
            <w:r w:rsidRPr="00BA3ADF">
              <w:rPr>
                <w:rFonts w:ascii="Times New Roman" w:eastAsia="Times New Roman" w:hAnsi="Times New Roman" w:cs="Times New Roman"/>
                <w:color w:val="000000"/>
                <w:sz w:val="16"/>
                <w:szCs w:val="16"/>
                <w:lang w:eastAsia="pl-PL"/>
              </w:rPr>
              <w:t>dyskusja</w:t>
            </w:r>
          </w:p>
        </w:tc>
        <w:tc>
          <w:tcPr>
            <w:tcW w:w="3969" w:type="dxa"/>
            <w:gridSpan w:val="4"/>
            <w:vAlign w:val="center"/>
          </w:tcPr>
          <w:p w14:paraId="4CD50EB8" w14:textId="77777777" w:rsidR="00B65341" w:rsidRPr="00B65341" w:rsidRDefault="00B65341" w:rsidP="00B65341">
            <w:pPr>
              <w:spacing w:after="14"/>
              <w:ind w:right="105"/>
              <w:rPr>
                <w:sz w:val="16"/>
                <w:szCs w:val="16"/>
              </w:rPr>
            </w:pPr>
            <w:r w:rsidRPr="00B65341">
              <w:rPr>
                <w:sz w:val="16"/>
                <w:szCs w:val="16"/>
              </w:rPr>
              <w:t xml:space="preserve">Warunkiem zaliczenia przedmiotu jest aktywny udział w zajęciach dydaktycznych oraz uzyskanie odpowiedniej liczby punktów. </w:t>
            </w:r>
          </w:p>
          <w:p w14:paraId="24A28455" w14:textId="77777777" w:rsidR="00B65341" w:rsidRPr="00B65341" w:rsidRDefault="00B65341" w:rsidP="00B65341">
            <w:pPr>
              <w:spacing w:after="14"/>
              <w:ind w:right="105"/>
              <w:rPr>
                <w:color w:val="000000"/>
                <w:sz w:val="16"/>
                <w:szCs w:val="16"/>
              </w:rPr>
            </w:pPr>
            <w:r w:rsidRPr="00B65341">
              <w:rPr>
                <w:b/>
                <w:sz w:val="16"/>
                <w:szCs w:val="16"/>
              </w:rPr>
              <w:t>Laboratoria:</w:t>
            </w:r>
            <w:r w:rsidRPr="00B65341">
              <w:rPr>
                <w:sz w:val="16"/>
                <w:szCs w:val="16"/>
              </w:rPr>
              <w:t xml:space="preserve"> krótkie kolokwia pisemne (tzw. wejściówki), opracowania – zaliczenie laboratorium wymaga </w:t>
            </w:r>
            <w:r w:rsidRPr="00B65341">
              <w:rPr>
                <w:color w:val="000000"/>
                <w:sz w:val="16"/>
                <w:szCs w:val="16"/>
              </w:rPr>
              <w:t>uzyskania 60% z możliwych do uzyskania punktów.</w:t>
            </w:r>
          </w:p>
          <w:p w14:paraId="09BB8268" w14:textId="77777777" w:rsidR="00B65341" w:rsidRPr="00B65341" w:rsidRDefault="00B65341" w:rsidP="00B65341">
            <w:pPr>
              <w:pStyle w:val="Domylnie"/>
              <w:spacing w:after="0" w:line="240" w:lineRule="auto"/>
              <w:rPr>
                <w:rFonts w:ascii="Times New Roman" w:eastAsia="Times New Roman" w:hAnsi="Times New Roman" w:cs="Times New Roman"/>
                <w:color w:val="000000"/>
                <w:sz w:val="16"/>
                <w:szCs w:val="16"/>
                <w:lang w:eastAsia="pl-PL"/>
              </w:rPr>
            </w:pPr>
            <w:r w:rsidRPr="00B65341">
              <w:rPr>
                <w:rFonts w:ascii="Times New Roman" w:eastAsia="Times New Roman" w:hAnsi="Times New Roman" w:cs="Times New Roman"/>
                <w:b/>
                <w:color w:val="000000"/>
                <w:sz w:val="16"/>
                <w:szCs w:val="16"/>
                <w:lang w:eastAsia="pl-PL"/>
              </w:rPr>
              <w:t>Seminaria</w:t>
            </w:r>
            <w:r w:rsidRPr="00B65341">
              <w:rPr>
                <w:rFonts w:ascii="Times New Roman" w:eastAsia="Times New Roman" w:hAnsi="Times New Roman" w:cs="Times New Roman"/>
                <w:color w:val="000000"/>
                <w:sz w:val="16"/>
                <w:szCs w:val="16"/>
                <w:lang w:eastAsia="pl-PL"/>
              </w:rPr>
              <w:t xml:space="preserve">: przygotowanie prezentacji i dyskusja nad nią – zaliczenie wymaga uzyskania 60% </w:t>
            </w:r>
            <w:r w:rsidRPr="00B65341">
              <w:rPr>
                <w:rFonts w:ascii="Times New Roman" w:hAnsi="Times New Roman" w:cs="Times New Roman"/>
                <w:color w:val="000000"/>
                <w:sz w:val="16"/>
                <w:szCs w:val="16"/>
              </w:rPr>
              <w:t>z możliwych do uzyskania</w:t>
            </w:r>
            <w:r w:rsidRPr="00B65341">
              <w:rPr>
                <w:rFonts w:ascii="Times New Roman" w:eastAsia="Times New Roman" w:hAnsi="Times New Roman" w:cs="Times New Roman"/>
                <w:color w:val="000000"/>
                <w:sz w:val="16"/>
                <w:szCs w:val="16"/>
                <w:lang w:eastAsia="pl-PL"/>
              </w:rPr>
              <w:t xml:space="preserve"> punktów.</w:t>
            </w:r>
          </w:p>
          <w:p w14:paraId="798674DE" w14:textId="77777777" w:rsidR="00B65341" w:rsidRPr="00B65341" w:rsidRDefault="00B65341" w:rsidP="00B65341">
            <w:pPr>
              <w:pStyle w:val="Domylnie"/>
              <w:spacing w:after="0" w:line="240" w:lineRule="auto"/>
              <w:rPr>
                <w:rFonts w:ascii="Times New Roman" w:hAnsi="Times New Roman" w:cs="Times New Roman"/>
                <w:sz w:val="16"/>
                <w:szCs w:val="16"/>
              </w:rPr>
            </w:pPr>
            <w:r w:rsidRPr="00B65341">
              <w:rPr>
                <w:rFonts w:ascii="Times New Roman" w:eastAsia="Calibri" w:hAnsi="Times New Roman" w:cs="Times New Roman"/>
                <w:b/>
                <w:sz w:val="16"/>
                <w:szCs w:val="16"/>
              </w:rPr>
              <w:t>Wykłady: s</w:t>
            </w:r>
            <w:r w:rsidRPr="00B65341">
              <w:rPr>
                <w:rFonts w:ascii="Times New Roman" w:hAnsi="Times New Roman" w:cs="Times New Roman"/>
                <w:sz w:val="16"/>
                <w:szCs w:val="16"/>
              </w:rPr>
              <w:t>prawdzian pisemny- 8 pytań opisowych 0-10 pkt, 4 pytania opisowe 0-5 pkt, łącznie &gt;60%.</w:t>
            </w:r>
          </w:p>
          <w:p w14:paraId="363E657B" w14:textId="1948EE55" w:rsidR="00B65341" w:rsidRDefault="00B65341" w:rsidP="00B65341">
            <w:pPr>
              <w:pStyle w:val="Domylnie"/>
              <w:spacing w:after="0" w:line="240" w:lineRule="auto"/>
              <w:jc w:val="both"/>
              <w:rPr>
                <w:rFonts w:ascii="Times New Roman" w:eastAsia="Times New Roman" w:hAnsi="Times New Roman" w:cs="Times New Roman"/>
                <w:color w:val="000000"/>
                <w:sz w:val="16"/>
                <w:szCs w:val="16"/>
                <w:lang w:eastAsia="pl-PL"/>
              </w:rPr>
            </w:pPr>
          </w:p>
          <w:p w14:paraId="1DEBFC03" w14:textId="012FBD5C" w:rsidR="00B65341" w:rsidRDefault="00B65341" w:rsidP="00B65341">
            <w:pPr>
              <w:pStyle w:val="Domylnie"/>
              <w:spacing w:after="0" w:line="240" w:lineRule="auto"/>
              <w:jc w:val="both"/>
              <w:rPr>
                <w:rFonts w:ascii="Times New Roman" w:eastAsia="Times New Roman" w:hAnsi="Times New Roman" w:cs="Times New Roman"/>
                <w:color w:val="000000"/>
                <w:sz w:val="16"/>
                <w:szCs w:val="16"/>
                <w:lang w:eastAsia="pl-PL"/>
              </w:rPr>
            </w:pPr>
          </w:p>
          <w:p w14:paraId="1F8023BA" w14:textId="11E75DFB" w:rsidR="00B65341" w:rsidRDefault="00B65341" w:rsidP="00B65341">
            <w:pPr>
              <w:pStyle w:val="Domylnie"/>
              <w:spacing w:after="0" w:line="240" w:lineRule="auto"/>
              <w:jc w:val="both"/>
              <w:rPr>
                <w:rFonts w:ascii="Times New Roman" w:eastAsia="Times New Roman" w:hAnsi="Times New Roman" w:cs="Times New Roman"/>
                <w:color w:val="000000"/>
                <w:sz w:val="16"/>
                <w:szCs w:val="16"/>
                <w:lang w:eastAsia="pl-PL"/>
              </w:rPr>
            </w:pPr>
          </w:p>
          <w:p w14:paraId="740D2921" w14:textId="77777777" w:rsidR="00B65341" w:rsidRPr="00B65341" w:rsidRDefault="00B65341" w:rsidP="00B65341">
            <w:pPr>
              <w:pStyle w:val="Domylnie"/>
              <w:spacing w:after="0" w:line="240" w:lineRule="auto"/>
              <w:jc w:val="both"/>
              <w:rPr>
                <w:rFonts w:ascii="Times New Roman" w:eastAsia="Times New Roman" w:hAnsi="Times New Roman" w:cs="Times New Roman"/>
                <w:color w:val="000000"/>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3"/>
              <w:gridCol w:w="1559"/>
            </w:tblGrid>
            <w:tr w:rsidR="00B65341" w:rsidRPr="00B65341" w14:paraId="13205285" w14:textId="77777777" w:rsidTr="000278BE">
              <w:tc>
                <w:tcPr>
                  <w:tcW w:w="1833" w:type="dxa"/>
                  <w:shd w:val="clear" w:color="auto" w:fill="FFFFFF"/>
                  <w:tcMar>
                    <w:top w:w="0" w:type="dxa"/>
                    <w:left w:w="108" w:type="dxa"/>
                    <w:bottom w:w="0" w:type="dxa"/>
                    <w:right w:w="108" w:type="dxa"/>
                  </w:tcMar>
                  <w:vAlign w:val="center"/>
                  <w:hideMark/>
                </w:tcPr>
                <w:p w14:paraId="12C7EAD7" w14:textId="77777777" w:rsidR="00B65341" w:rsidRPr="00B65341" w:rsidRDefault="00B65341" w:rsidP="00B65341">
                  <w:pPr>
                    <w:spacing w:before="100" w:beforeAutospacing="1" w:after="100" w:afterAutospacing="1"/>
                    <w:jc w:val="both"/>
                    <w:rPr>
                      <w:sz w:val="16"/>
                      <w:szCs w:val="16"/>
                    </w:rPr>
                  </w:pPr>
                  <w:r w:rsidRPr="00B65341">
                    <w:rPr>
                      <w:sz w:val="16"/>
                      <w:szCs w:val="16"/>
                    </w:rPr>
                    <w:t>Procent punktów</w:t>
                  </w:r>
                </w:p>
              </w:tc>
              <w:tc>
                <w:tcPr>
                  <w:tcW w:w="1559" w:type="dxa"/>
                  <w:shd w:val="clear" w:color="auto" w:fill="FFFFFF"/>
                  <w:tcMar>
                    <w:top w:w="0" w:type="dxa"/>
                    <w:left w:w="108" w:type="dxa"/>
                    <w:bottom w:w="0" w:type="dxa"/>
                    <w:right w:w="108" w:type="dxa"/>
                  </w:tcMar>
                  <w:vAlign w:val="center"/>
                  <w:hideMark/>
                </w:tcPr>
                <w:p w14:paraId="1A88F4B4" w14:textId="77777777" w:rsidR="00B65341" w:rsidRPr="00B65341" w:rsidRDefault="00B65341" w:rsidP="00B65341">
                  <w:pPr>
                    <w:spacing w:before="100" w:beforeAutospacing="1" w:after="100" w:afterAutospacing="1"/>
                    <w:jc w:val="both"/>
                    <w:rPr>
                      <w:sz w:val="16"/>
                      <w:szCs w:val="16"/>
                    </w:rPr>
                  </w:pPr>
                  <w:r w:rsidRPr="00B65341">
                    <w:rPr>
                      <w:sz w:val="16"/>
                      <w:szCs w:val="16"/>
                    </w:rPr>
                    <w:t>Ocena</w:t>
                  </w:r>
                </w:p>
              </w:tc>
            </w:tr>
            <w:tr w:rsidR="00B65341" w:rsidRPr="00B65341" w14:paraId="4C852466" w14:textId="77777777" w:rsidTr="000278BE">
              <w:tc>
                <w:tcPr>
                  <w:tcW w:w="1833" w:type="dxa"/>
                  <w:shd w:val="clear" w:color="auto" w:fill="FFFFFF"/>
                  <w:tcMar>
                    <w:top w:w="0" w:type="dxa"/>
                    <w:left w:w="108" w:type="dxa"/>
                    <w:bottom w:w="0" w:type="dxa"/>
                    <w:right w:w="108" w:type="dxa"/>
                  </w:tcMar>
                  <w:vAlign w:val="center"/>
                  <w:hideMark/>
                </w:tcPr>
                <w:p w14:paraId="5A0A6379" w14:textId="77777777" w:rsidR="00B65341" w:rsidRPr="00B65341" w:rsidRDefault="00B65341" w:rsidP="00B65341">
                  <w:pPr>
                    <w:spacing w:before="100" w:beforeAutospacing="1" w:after="100" w:afterAutospacing="1"/>
                    <w:jc w:val="both"/>
                    <w:rPr>
                      <w:sz w:val="16"/>
                      <w:szCs w:val="16"/>
                    </w:rPr>
                  </w:pPr>
                  <w:r w:rsidRPr="00B65341">
                    <w:rPr>
                      <w:sz w:val="16"/>
                      <w:szCs w:val="16"/>
                    </w:rPr>
                    <w:t>88-100%</w:t>
                  </w:r>
                </w:p>
              </w:tc>
              <w:tc>
                <w:tcPr>
                  <w:tcW w:w="1559" w:type="dxa"/>
                  <w:shd w:val="clear" w:color="auto" w:fill="FFFFFF"/>
                  <w:tcMar>
                    <w:top w:w="0" w:type="dxa"/>
                    <w:left w:w="108" w:type="dxa"/>
                    <w:bottom w:w="0" w:type="dxa"/>
                    <w:right w:w="108" w:type="dxa"/>
                  </w:tcMar>
                  <w:vAlign w:val="center"/>
                  <w:hideMark/>
                </w:tcPr>
                <w:p w14:paraId="5B970AC6" w14:textId="77777777" w:rsidR="00B65341" w:rsidRPr="00B65341" w:rsidRDefault="00B65341" w:rsidP="00B65341">
                  <w:pPr>
                    <w:spacing w:before="100" w:beforeAutospacing="1" w:after="100" w:afterAutospacing="1"/>
                    <w:jc w:val="both"/>
                    <w:rPr>
                      <w:sz w:val="16"/>
                      <w:szCs w:val="16"/>
                    </w:rPr>
                  </w:pPr>
                  <w:r w:rsidRPr="00B65341">
                    <w:rPr>
                      <w:sz w:val="16"/>
                      <w:szCs w:val="16"/>
                    </w:rPr>
                    <w:t>bdb</w:t>
                  </w:r>
                </w:p>
              </w:tc>
            </w:tr>
            <w:tr w:rsidR="00B65341" w:rsidRPr="00B65341" w14:paraId="4ACDD153" w14:textId="77777777" w:rsidTr="000278BE">
              <w:tc>
                <w:tcPr>
                  <w:tcW w:w="1833" w:type="dxa"/>
                  <w:shd w:val="clear" w:color="auto" w:fill="FFFFFF"/>
                  <w:tcMar>
                    <w:top w:w="0" w:type="dxa"/>
                    <w:left w:w="108" w:type="dxa"/>
                    <w:bottom w:w="0" w:type="dxa"/>
                    <w:right w:w="108" w:type="dxa"/>
                  </w:tcMar>
                  <w:vAlign w:val="center"/>
                  <w:hideMark/>
                </w:tcPr>
                <w:p w14:paraId="2AD2280F" w14:textId="77777777" w:rsidR="00B65341" w:rsidRPr="00B65341" w:rsidRDefault="00B65341" w:rsidP="00B65341">
                  <w:pPr>
                    <w:spacing w:before="100" w:beforeAutospacing="1" w:after="100" w:afterAutospacing="1"/>
                    <w:jc w:val="both"/>
                    <w:rPr>
                      <w:sz w:val="16"/>
                      <w:szCs w:val="16"/>
                    </w:rPr>
                  </w:pPr>
                  <w:r w:rsidRPr="00B65341">
                    <w:rPr>
                      <w:sz w:val="16"/>
                      <w:szCs w:val="16"/>
                    </w:rPr>
                    <w:t>81-87%</w:t>
                  </w:r>
                </w:p>
              </w:tc>
              <w:tc>
                <w:tcPr>
                  <w:tcW w:w="1559" w:type="dxa"/>
                  <w:shd w:val="clear" w:color="auto" w:fill="FFFFFF"/>
                  <w:tcMar>
                    <w:top w:w="0" w:type="dxa"/>
                    <w:left w:w="108" w:type="dxa"/>
                    <w:bottom w:w="0" w:type="dxa"/>
                    <w:right w:w="108" w:type="dxa"/>
                  </w:tcMar>
                  <w:vAlign w:val="center"/>
                  <w:hideMark/>
                </w:tcPr>
                <w:p w14:paraId="5B579A78" w14:textId="77777777" w:rsidR="00B65341" w:rsidRPr="00B65341" w:rsidRDefault="00B65341" w:rsidP="00B65341">
                  <w:pPr>
                    <w:spacing w:before="100" w:beforeAutospacing="1" w:after="100" w:afterAutospacing="1"/>
                    <w:jc w:val="both"/>
                    <w:rPr>
                      <w:sz w:val="16"/>
                      <w:szCs w:val="16"/>
                    </w:rPr>
                  </w:pPr>
                  <w:r w:rsidRPr="00B65341">
                    <w:rPr>
                      <w:sz w:val="16"/>
                      <w:szCs w:val="16"/>
                    </w:rPr>
                    <w:t>db+</w:t>
                  </w:r>
                </w:p>
              </w:tc>
            </w:tr>
            <w:tr w:rsidR="00B65341" w:rsidRPr="00B65341" w14:paraId="57D73388" w14:textId="77777777" w:rsidTr="000278BE">
              <w:tc>
                <w:tcPr>
                  <w:tcW w:w="1833" w:type="dxa"/>
                  <w:shd w:val="clear" w:color="auto" w:fill="FFFFFF"/>
                  <w:tcMar>
                    <w:top w:w="0" w:type="dxa"/>
                    <w:left w:w="108" w:type="dxa"/>
                    <w:bottom w:w="0" w:type="dxa"/>
                    <w:right w:w="108" w:type="dxa"/>
                  </w:tcMar>
                  <w:vAlign w:val="center"/>
                  <w:hideMark/>
                </w:tcPr>
                <w:p w14:paraId="54E42DED" w14:textId="77777777" w:rsidR="00B65341" w:rsidRPr="00B65341" w:rsidRDefault="00B65341" w:rsidP="00B65341">
                  <w:pPr>
                    <w:spacing w:before="100" w:beforeAutospacing="1" w:after="100" w:afterAutospacing="1"/>
                    <w:jc w:val="both"/>
                    <w:rPr>
                      <w:sz w:val="16"/>
                      <w:szCs w:val="16"/>
                    </w:rPr>
                  </w:pPr>
                  <w:r w:rsidRPr="00B65341">
                    <w:rPr>
                      <w:sz w:val="16"/>
                      <w:szCs w:val="16"/>
                    </w:rPr>
                    <w:t>74-80%</w:t>
                  </w:r>
                </w:p>
              </w:tc>
              <w:tc>
                <w:tcPr>
                  <w:tcW w:w="1559" w:type="dxa"/>
                  <w:shd w:val="clear" w:color="auto" w:fill="FFFFFF"/>
                  <w:tcMar>
                    <w:top w:w="0" w:type="dxa"/>
                    <w:left w:w="108" w:type="dxa"/>
                    <w:bottom w:w="0" w:type="dxa"/>
                    <w:right w:w="108" w:type="dxa"/>
                  </w:tcMar>
                  <w:vAlign w:val="center"/>
                  <w:hideMark/>
                </w:tcPr>
                <w:p w14:paraId="50C2AF98" w14:textId="77777777" w:rsidR="00B65341" w:rsidRPr="00B65341" w:rsidRDefault="00B65341" w:rsidP="00B65341">
                  <w:pPr>
                    <w:spacing w:before="100" w:beforeAutospacing="1" w:after="100" w:afterAutospacing="1"/>
                    <w:jc w:val="both"/>
                    <w:rPr>
                      <w:sz w:val="16"/>
                      <w:szCs w:val="16"/>
                    </w:rPr>
                  </w:pPr>
                  <w:r w:rsidRPr="00B65341">
                    <w:rPr>
                      <w:sz w:val="16"/>
                      <w:szCs w:val="16"/>
                    </w:rPr>
                    <w:t>db</w:t>
                  </w:r>
                </w:p>
              </w:tc>
            </w:tr>
            <w:tr w:rsidR="00B65341" w:rsidRPr="00B65341" w14:paraId="3353C6A0" w14:textId="77777777" w:rsidTr="000278BE">
              <w:tc>
                <w:tcPr>
                  <w:tcW w:w="1833" w:type="dxa"/>
                  <w:shd w:val="clear" w:color="auto" w:fill="FFFFFF"/>
                  <w:tcMar>
                    <w:top w:w="0" w:type="dxa"/>
                    <w:left w:w="108" w:type="dxa"/>
                    <w:bottom w:w="0" w:type="dxa"/>
                    <w:right w:w="108" w:type="dxa"/>
                  </w:tcMar>
                  <w:vAlign w:val="center"/>
                  <w:hideMark/>
                </w:tcPr>
                <w:p w14:paraId="75E0D606" w14:textId="77777777" w:rsidR="00B65341" w:rsidRPr="00B65341" w:rsidRDefault="00B65341" w:rsidP="00B65341">
                  <w:pPr>
                    <w:spacing w:before="100" w:beforeAutospacing="1" w:after="100" w:afterAutospacing="1"/>
                    <w:jc w:val="both"/>
                    <w:rPr>
                      <w:sz w:val="16"/>
                      <w:szCs w:val="16"/>
                    </w:rPr>
                  </w:pPr>
                  <w:r w:rsidRPr="00B65341">
                    <w:rPr>
                      <w:sz w:val="16"/>
                      <w:szCs w:val="16"/>
                    </w:rPr>
                    <w:t>67-73%</w:t>
                  </w:r>
                </w:p>
              </w:tc>
              <w:tc>
                <w:tcPr>
                  <w:tcW w:w="1559" w:type="dxa"/>
                  <w:shd w:val="clear" w:color="auto" w:fill="FFFFFF"/>
                  <w:tcMar>
                    <w:top w:w="0" w:type="dxa"/>
                    <w:left w:w="108" w:type="dxa"/>
                    <w:bottom w:w="0" w:type="dxa"/>
                    <w:right w:w="108" w:type="dxa"/>
                  </w:tcMar>
                  <w:vAlign w:val="center"/>
                  <w:hideMark/>
                </w:tcPr>
                <w:p w14:paraId="4D7F9A6B" w14:textId="77777777" w:rsidR="00B65341" w:rsidRPr="00B65341" w:rsidRDefault="00B65341" w:rsidP="00B65341">
                  <w:pPr>
                    <w:spacing w:before="100" w:beforeAutospacing="1" w:after="100" w:afterAutospacing="1"/>
                    <w:jc w:val="both"/>
                    <w:rPr>
                      <w:sz w:val="16"/>
                      <w:szCs w:val="16"/>
                    </w:rPr>
                  </w:pPr>
                  <w:r w:rsidRPr="00B65341">
                    <w:rPr>
                      <w:sz w:val="16"/>
                      <w:szCs w:val="16"/>
                    </w:rPr>
                    <w:t>dst+</w:t>
                  </w:r>
                </w:p>
              </w:tc>
            </w:tr>
            <w:tr w:rsidR="00B65341" w:rsidRPr="00B65341" w14:paraId="42F5AD09" w14:textId="77777777" w:rsidTr="000278BE">
              <w:tc>
                <w:tcPr>
                  <w:tcW w:w="1833" w:type="dxa"/>
                  <w:shd w:val="clear" w:color="auto" w:fill="FFFFFF"/>
                  <w:tcMar>
                    <w:top w:w="0" w:type="dxa"/>
                    <w:left w:w="108" w:type="dxa"/>
                    <w:bottom w:w="0" w:type="dxa"/>
                    <w:right w:w="108" w:type="dxa"/>
                  </w:tcMar>
                  <w:vAlign w:val="center"/>
                  <w:hideMark/>
                </w:tcPr>
                <w:p w14:paraId="2FF7B41B" w14:textId="77777777" w:rsidR="00B65341" w:rsidRPr="00B65341" w:rsidRDefault="00B65341" w:rsidP="00B65341">
                  <w:pPr>
                    <w:spacing w:before="100" w:beforeAutospacing="1" w:after="100" w:afterAutospacing="1"/>
                    <w:jc w:val="both"/>
                    <w:rPr>
                      <w:sz w:val="16"/>
                      <w:szCs w:val="16"/>
                    </w:rPr>
                  </w:pPr>
                  <w:r w:rsidRPr="00B65341">
                    <w:rPr>
                      <w:sz w:val="16"/>
                      <w:szCs w:val="16"/>
                    </w:rPr>
                    <w:t>60-66%</w:t>
                  </w:r>
                </w:p>
              </w:tc>
              <w:tc>
                <w:tcPr>
                  <w:tcW w:w="1559" w:type="dxa"/>
                  <w:shd w:val="clear" w:color="auto" w:fill="FFFFFF"/>
                  <w:tcMar>
                    <w:top w:w="0" w:type="dxa"/>
                    <w:left w:w="108" w:type="dxa"/>
                    <w:bottom w:w="0" w:type="dxa"/>
                    <w:right w:w="108" w:type="dxa"/>
                  </w:tcMar>
                  <w:vAlign w:val="center"/>
                  <w:hideMark/>
                </w:tcPr>
                <w:p w14:paraId="4CC52A54" w14:textId="77777777" w:rsidR="00B65341" w:rsidRPr="00B65341" w:rsidRDefault="00B65341" w:rsidP="00B65341">
                  <w:pPr>
                    <w:spacing w:before="100" w:beforeAutospacing="1" w:after="100" w:afterAutospacing="1"/>
                    <w:jc w:val="both"/>
                    <w:rPr>
                      <w:sz w:val="16"/>
                      <w:szCs w:val="16"/>
                    </w:rPr>
                  </w:pPr>
                  <w:r w:rsidRPr="00B65341">
                    <w:rPr>
                      <w:sz w:val="16"/>
                      <w:szCs w:val="16"/>
                    </w:rPr>
                    <w:t>dst</w:t>
                  </w:r>
                </w:p>
              </w:tc>
            </w:tr>
            <w:tr w:rsidR="00B65341" w:rsidRPr="00B65341" w14:paraId="732790FA" w14:textId="77777777" w:rsidTr="000278BE">
              <w:tc>
                <w:tcPr>
                  <w:tcW w:w="1833" w:type="dxa"/>
                  <w:shd w:val="clear" w:color="auto" w:fill="FFFFFF"/>
                  <w:tcMar>
                    <w:top w:w="0" w:type="dxa"/>
                    <w:left w:w="108" w:type="dxa"/>
                    <w:bottom w:w="0" w:type="dxa"/>
                    <w:right w:w="108" w:type="dxa"/>
                  </w:tcMar>
                  <w:vAlign w:val="center"/>
                  <w:hideMark/>
                </w:tcPr>
                <w:p w14:paraId="65FC07E9" w14:textId="77777777" w:rsidR="00B65341" w:rsidRPr="00B65341" w:rsidRDefault="00B65341" w:rsidP="00B65341">
                  <w:pPr>
                    <w:spacing w:before="100" w:beforeAutospacing="1" w:after="100" w:afterAutospacing="1"/>
                    <w:jc w:val="both"/>
                    <w:rPr>
                      <w:sz w:val="16"/>
                      <w:szCs w:val="16"/>
                    </w:rPr>
                  </w:pPr>
                  <w:r w:rsidRPr="00B65341">
                    <w:rPr>
                      <w:sz w:val="16"/>
                      <w:szCs w:val="16"/>
                    </w:rPr>
                    <w:t>0-59%</w:t>
                  </w:r>
                </w:p>
              </w:tc>
              <w:tc>
                <w:tcPr>
                  <w:tcW w:w="1559" w:type="dxa"/>
                  <w:shd w:val="clear" w:color="auto" w:fill="FFFFFF"/>
                  <w:tcMar>
                    <w:top w:w="0" w:type="dxa"/>
                    <w:left w:w="108" w:type="dxa"/>
                    <w:bottom w:w="0" w:type="dxa"/>
                    <w:right w:w="108" w:type="dxa"/>
                  </w:tcMar>
                  <w:vAlign w:val="center"/>
                  <w:hideMark/>
                </w:tcPr>
                <w:p w14:paraId="10C86717" w14:textId="77777777" w:rsidR="00B65341" w:rsidRPr="00B65341" w:rsidRDefault="00B65341" w:rsidP="00B65341">
                  <w:pPr>
                    <w:spacing w:before="100" w:beforeAutospacing="1" w:after="100" w:afterAutospacing="1"/>
                    <w:jc w:val="both"/>
                    <w:rPr>
                      <w:sz w:val="16"/>
                      <w:szCs w:val="16"/>
                    </w:rPr>
                  </w:pPr>
                  <w:r w:rsidRPr="00B65341">
                    <w:rPr>
                      <w:sz w:val="16"/>
                      <w:szCs w:val="16"/>
                    </w:rPr>
                    <w:t>ndst</w:t>
                  </w:r>
                </w:p>
              </w:tc>
            </w:tr>
          </w:tbl>
          <w:p w14:paraId="6FAD1FAA" w14:textId="6141182A" w:rsidR="00B65341" w:rsidRPr="00D50D0A" w:rsidRDefault="00B65341" w:rsidP="00B65341">
            <w:pPr>
              <w:rPr>
                <w:sz w:val="20"/>
                <w:szCs w:val="20"/>
                <w:lang w:eastAsia="en-US"/>
              </w:rPr>
            </w:pPr>
          </w:p>
        </w:tc>
      </w:tr>
      <w:tr w:rsidR="0077097A" w:rsidRPr="00D50D0A" w14:paraId="6EEABC02" w14:textId="77777777" w:rsidTr="001807E5">
        <w:trPr>
          <w:trHeight w:val="502"/>
        </w:trPr>
        <w:tc>
          <w:tcPr>
            <w:tcW w:w="1809" w:type="dxa"/>
            <w:gridSpan w:val="2"/>
            <w:vMerge/>
            <w:vAlign w:val="center"/>
          </w:tcPr>
          <w:p w14:paraId="62609AEC" w14:textId="77777777" w:rsidR="0077097A" w:rsidRPr="00D50D0A" w:rsidRDefault="0077097A" w:rsidP="008D0FD2">
            <w:pPr>
              <w:jc w:val="center"/>
              <w:rPr>
                <w:noProof/>
                <w:sz w:val="18"/>
                <w:szCs w:val="18"/>
                <w:lang w:eastAsia="en-US"/>
              </w:rPr>
            </w:pPr>
          </w:p>
        </w:tc>
        <w:tc>
          <w:tcPr>
            <w:tcW w:w="2260" w:type="dxa"/>
            <w:vAlign w:val="center"/>
          </w:tcPr>
          <w:p w14:paraId="2F244DC4" w14:textId="0E5490E3" w:rsidR="0077097A" w:rsidRPr="006416E1" w:rsidRDefault="0077097A" w:rsidP="008D0FD2">
            <w:pPr>
              <w:jc w:val="center"/>
              <w:rPr>
                <w:sz w:val="20"/>
                <w:szCs w:val="20"/>
              </w:rPr>
            </w:pPr>
            <w:r w:rsidRPr="006416E1">
              <w:rPr>
                <w:sz w:val="20"/>
                <w:szCs w:val="20"/>
              </w:rPr>
              <w:t>Technologia postaci leku I</w:t>
            </w:r>
          </w:p>
        </w:tc>
        <w:tc>
          <w:tcPr>
            <w:tcW w:w="4403" w:type="dxa"/>
            <w:gridSpan w:val="5"/>
            <w:vAlign w:val="center"/>
          </w:tcPr>
          <w:p w14:paraId="7EFC90D8" w14:textId="75C23DBE"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metody postępowania aseptycznego oraz uzyskiwania jałowości produktów leczniczych, substancji i mate</w:t>
            </w:r>
            <w:r w:rsidRPr="00B65341">
              <w:rPr>
                <w:color w:val="000000"/>
                <w:sz w:val="16"/>
                <w:szCs w:val="16"/>
              </w:rPr>
              <w:softHyphen/>
              <w:t>riałów - K_C.W26</w:t>
            </w:r>
          </w:p>
          <w:p w14:paraId="3A4D9B4E" w14:textId="7FB307E2"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rodzaje opakowań i systemów dozujących oraz wie, jak dokonywać ich doboru w celu zapewnienia odpo</w:t>
            </w:r>
            <w:r w:rsidRPr="00B65341">
              <w:rPr>
                <w:color w:val="000000"/>
                <w:sz w:val="16"/>
                <w:szCs w:val="16"/>
              </w:rPr>
              <w:softHyphen/>
              <w:t>wiedniej jakości leku recepturowego - K_C.W28</w:t>
            </w:r>
          </w:p>
          <w:p w14:paraId="4E4BBFB3" w14:textId="15D4E96F"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i rozumie wpływ parametrów procesu technologicznego na właściwości postaci leku recepturowego - K_C.W31</w:t>
            </w:r>
          </w:p>
          <w:p w14:paraId="5A101C8A" w14:textId="7996082B" w:rsidR="0077097A" w:rsidRPr="00B65341" w:rsidRDefault="00B65341" w:rsidP="00B65341">
            <w:pPr>
              <w:rPr>
                <w:color w:val="000000"/>
                <w:sz w:val="16"/>
                <w:szCs w:val="16"/>
              </w:rPr>
            </w:pPr>
            <w:r>
              <w:rPr>
                <w:sz w:val="16"/>
                <w:szCs w:val="16"/>
              </w:rPr>
              <w:t>Z</w:t>
            </w:r>
            <w:r w:rsidRPr="00B65341">
              <w:rPr>
                <w:color w:val="000000"/>
                <w:sz w:val="16"/>
                <w:szCs w:val="16"/>
              </w:rPr>
              <w:t>na zasady sporządzania i kontroli leków recepturowych oraz sposoby ustalania warunków ich przechowywania - K_C.W33</w:t>
            </w:r>
          </w:p>
          <w:p w14:paraId="1CAB8A2E" w14:textId="069726C0" w:rsidR="00B65341" w:rsidRPr="00B65341" w:rsidRDefault="00B65341" w:rsidP="00B65341">
            <w:pPr>
              <w:jc w:val="both"/>
              <w:rPr>
                <w:color w:val="000000"/>
                <w:sz w:val="16"/>
                <w:szCs w:val="16"/>
              </w:rPr>
            </w:pPr>
            <w:r>
              <w:rPr>
                <w:sz w:val="16"/>
                <w:szCs w:val="16"/>
              </w:rPr>
              <w:t>O</w:t>
            </w:r>
            <w:r w:rsidRPr="00B65341">
              <w:rPr>
                <w:color w:val="000000"/>
                <w:sz w:val="16"/>
                <w:szCs w:val="16"/>
              </w:rPr>
              <w:t>cenia właściwości leku recepturowego i przedstawia sposób jego wytwarzania - K_C.U9</w:t>
            </w:r>
          </w:p>
          <w:p w14:paraId="7BE0BCBB" w14:textId="3FD1627E" w:rsidR="00B65341" w:rsidRPr="00B65341" w:rsidRDefault="00B65341" w:rsidP="00B65341">
            <w:pPr>
              <w:jc w:val="both"/>
              <w:rPr>
                <w:color w:val="000000"/>
                <w:sz w:val="16"/>
                <w:szCs w:val="16"/>
              </w:rPr>
            </w:pPr>
            <w:r>
              <w:rPr>
                <w:color w:val="000000"/>
                <w:sz w:val="16"/>
                <w:szCs w:val="16"/>
              </w:rPr>
              <w:t>W</w:t>
            </w:r>
            <w:r w:rsidRPr="00B65341">
              <w:rPr>
                <w:color w:val="000000"/>
                <w:sz w:val="16"/>
                <w:szCs w:val="16"/>
              </w:rPr>
              <w:t xml:space="preserve">yjaśnia znaczenie formy farmaceutycznej i składu produktu leczniczego dla jego działania - K_C.U10 </w:t>
            </w:r>
          </w:p>
          <w:p w14:paraId="77B550B6" w14:textId="7822113E" w:rsidR="00B65341" w:rsidRPr="00B65341" w:rsidRDefault="00B65341" w:rsidP="00B65341">
            <w:pPr>
              <w:jc w:val="both"/>
              <w:rPr>
                <w:color w:val="000000"/>
                <w:sz w:val="16"/>
                <w:szCs w:val="16"/>
              </w:rPr>
            </w:pPr>
            <w:r>
              <w:rPr>
                <w:color w:val="000000"/>
                <w:sz w:val="16"/>
                <w:szCs w:val="16"/>
              </w:rPr>
              <w:t>O</w:t>
            </w:r>
            <w:r w:rsidRPr="00B65341">
              <w:rPr>
                <w:color w:val="000000"/>
                <w:sz w:val="16"/>
                <w:szCs w:val="16"/>
              </w:rPr>
              <w:t>cenia właściwości aplikacyjne leku recepturowego na podstawie jego składu i doradza właściwy sposób użycia, w zależności od postaci leku - K_C.U11</w:t>
            </w:r>
          </w:p>
          <w:p w14:paraId="01E63CD9" w14:textId="66E38AD6" w:rsidR="00B65341" w:rsidRPr="00B65341" w:rsidRDefault="00B65341" w:rsidP="00B65341">
            <w:pPr>
              <w:jc w:val="both"/>
              <w:rPr>
                <w:color w:val="000000"/>
                <w:sz w:val="16"/>
                <w:szCs w:val="16"/>
              </w:rPr>
            </w:pPr>
            <w:r>
              <w:rPr>
                <w:color w:val="000000"/>
                <w:sz w:val="16"/>
                <w:szCs w:val="16"/>
              </w:rPr>
              <w:t>C</w:t>
            </w:r>
            <w:r w:rsidRPr="00B65341">
              <w:rPr>
                <w:color w:val="000000"/>
                <w:sz w:val="16"/>
                <w:szCs w:val="16"/>
              </w:rPr>
              <w:t>harakteryzuje czynniki, które wpływają na trwałość leku recepturowego, oraz dokonuje doboru właściwego opakowania bezpośredniego i warunków przechowywania - K_C.U12</w:t>
            </w:r>
          </w:p>
          <w:p w14:paraId="78B90581" w14:textId="63DF5C45" w:rsidR="00B65341" w:rsidRPr="00B65341" w:rsidRDefault="00B65341" w:rsidP="00B65341">
            <w:pPr>
              <w:jc w:val="both"/>
              <w:rPr>
                <w:color w:val="000000"/>
                <w:sz w:val="16"/>
                <w:szCs w:val="16"/>
              </w:rPr>
            </w:pPr>
            <w:r>
              <w:rPr>
                <w:color w:val="000000"/>
                <w:sz w:val="16"/>
                <w:szCs w:val="16"/>
              </w:rPr>
              <w:t>W</w:t>
            </w:r>
            <w:r w:rsidRPr="00B65341">
              <w:rPr>
                <w:color w:val="000000"/>
                <w:sz w:val="16"/>
                <w:szCs w:val="16"/>
              </w:rPr>
              <w:t>ykrywa kwalifikujące się do zgłoszenia do nadzoru farmaceutycznego wady jakościowe leku recepturowego na podstawie jego obserwacji - K_C.U13</w:t>
            </w:r>
          </w:p>
          <w:p w14:paraId="6D151A4D" w14:textId="5ACA8DA6" w:rsidR="00B65341" w:rsidRPr="00B65341" w:rsidRDefault="00B65341" w:rsidP="00B65341">
            <w:pPr>
              <w:jc w:val="both"/>
              <w:rPr>
                <w:color w:val="000000"/>
                <w:sz w:val="16"/>
                <w:szCs w:val="16"/>
              </w:rPr>
            </w:pPr>
            <w:r>
              <w:rPr>
                <w:color w:val="000000"/>
                <w:sz w:val="16"/>
                <w:szCs w:val="16"/>
              </w:rPr>
              <w:t>K</w:t>
            </w:r>
            <w:r w:rsidRPr="00B65341">
              <w:rPr>
                <w:color w:val="000000"/>
                <w:sz w:val="16"/>
                <w:szCs w:val="16"/>
              </w:rPr>
              <w:t>orzysta z farmakopei, receptariuszy i przepisów technologicznych, wytycznych oraz literatury dotyczącej tech</w:t>
            </w:r>
            <w:r w:rsidRPr="00B65341">
              <w:rPr>
                <w:color w:val="000000"/>
                <w:sz w:val="16"/>
                <w:szCs w:val="16"/>
              </w:rPr>
              <w:softHyphen/>
              <w:t>nologii i jakości postaci leku, w szczególności w odniesieniu do leków recepturowych - K_C.U27</w:t>
            </w:r>
          </w:p>
          <w:p w14:paraId="5D9EF73A" w14:textId="1839BBF8" w:rsidR="00B65341" w:rsidRPr="00B65341" w:rsidRDefault="00B65341" w:rsidP="00B65341">
            <w:pPr>
              <w:jc w:val="both"/>
              <w:rPr>
                <w:color w:val="000000"/>
                <w:sz w:val="16"/>
                <w:szCs w:val="16"/>
              </w:rPr>
            </w:pPr>
            <w:r>
              <w:rPr>
                <w:color w:val="000000"/>
                <w:sz w:val="16"/>
                <w:szCs w:val="16"/>
              </w:rPr>
              <w:t>P</w:t>
            </w:r>
            <w:r w:rsidRPr="00B65341">
              <w:rPr>
                <w:color w:val="000000"/>
                <w:sz w:val="16"/>
                <w:szCs w:val="16"/>
              </w:rPr>
              <w:t>rawidłowo wykonuje lek recepturowy, dokonuje właściwego doboru opakowania oraz określa termin ważności i sposób przechowywania - K_C.U28</w:t>
            </w:r>
          </w:p>
          <w:p w14:paraId="2A0531B0" w14:textId="77777777" w:rsidR="00B65341" w:rsidRDefault="00B65341" w:rsidP="00B65341">
            <w:pPr>
              <w:jc w:val="both"/>
              <w:rPr>
                <w:color w:val="000000"/>
                <w:sz w:val="16"/>
                <w:szCs w:val="16"/>
              </w:rPr>
            </w:pPr>
            <w:r>
              <w:rPr>
                <w:color w:val="000000"/>
                <w:sz w:val="16"/>
                <w:szCs w:val="16"/>
              </w:rPr>
              <w:t>R</w:t>
            </w:r>
            <w:r w:rsidRPr="00B65341">
              <w:rPr>
                <w:color w:val="000000"/>
                <w:sz w:val="16"/>
                <w:szCs w:val="16"/>
              </w:rPr>
              <w:t xml:space="preserve">ozpoznaje i rozwiązuje problemy wynikające ze składu leku recepturowego przepisanego na recepcie, dokonuje weryfikacji jego składu, w celu prawidłowego jego sporządzenia oraz </w:t>
            </w:r>
            <w:r w:rsidRPr="00B65341">
              <w:rPr>
                <w:color w:val="000000"/>
                <w:sz w:val="16"/>
                <w:szCs w:val="16"/>
              </w:rPr>
              <w:lastRenderedPageBreak/>
              <w:t>dokonuje kontroli dawek - K_C.U29</w:t>
            </w:r>
          </w:p>
          <w:p w14:paraId="288B1449" w14:textId="2A94D03B" w:rsidR="00B65341" w:rsidRPr="00B65341" w:rsidRDefault="00B65341" w:rsidP="00B65341">
            <w:pPr>
              <w:jc w:val="both"/>
              <w:rPr>
                <w:color w:val="000000"/>
                <w:sz w:val="16"/>
                <w:szCs w:val="16"/>
              </w:rPr>
            </w:pPr>
            <w:r>
              <w:rPr>
                <w:color w:val="000000"/>
                <w:sz w:val="16"/>
                <w:szCs w:val="16"/>
              </w:rPr>
              <w:t>W</w:t>
            </w:r>
            <w:r w:rsidRPr="00B65341">
              <w:rPr>
                <w:color w:val="000000"/>
                <w:sz w:val="16"/>
                <w:szCs w:val="16"/>
              </w:rPr>
              <w:t>ykonuje leki do oczu w warunkach aseptycznych i wybiera metodę wyjaławiania K_C.U30</w:t>
            </w:r>
          </w:p>
          <w:p w14:paraId="158EC2FF" w14:textId="02CF9A9B" w:rsidR="00B65341" w:rsidRPr="00B65341" w:rsidRDefault="00B65341" w:rsidP="00B65341">
            <w:pPr>
              <w:autoSpaceDE w:val="0"/>
              <w:autoSpaceDN w:val="0"/>
              <w:adjustRightInd w:val="0"/>
              <w:jc w:val="both"/>
              <w:rPr>
                <w:sz w:val="16"/>
                <w:szCs w:val="16"/>
              </w:rPr>
            </w:pPr>
            <w:r>
              <w:rPr>
                <w:sz w:val="16"/>
                <w:szCs w:val="16"/>
              </w:rPr>
              <w:t>P</w:t>
            </w:r>
            <w:r w:rsidRPr="00B65341">
              <w:rPr>
                <w:color w:val="000000"/>
                <w:sz w:val="16"/>
                <w:szCs w:val="16"/>
              </w:rPr>
              <w:t>osiada nawyk korzystania z technologii informacyjnych do wyszukiwania i selekcjonowania informacji potrzebnych w doborze substancji pomocniczych przy tworzeniu leków recepturowych - K_B.K1</w:t>
            </w:r>
          </w:p>
          <w:p w14:paraId="1EC81F9D" w14:textId="2915965B" w:rsidR="00B65341" w:rsidRPr="00D50D0A" w:rsidRDefault="00B65341" w:rsidP="00B65341">
            <w:pPr>
              <w:rPr>
                <w:sz w:val="20"/>
                <w:szCs w:val="20"/>
                <w:lang w:eastAsia="en-US"/>
              </w:rPr>
            </w:pPr>
            <w:r>
              <w:rPr>
                <w:sz w:val="16"/>
                <w:szCs w:val="16"/>
              </w:rPr>
              <w:t>W</w:t>
            </w:r>
            <w:r w:rsidRPr="00B65341">
              <w:rPr>
                <w:color w:val="000000"/>
                <w:sz w:val="16"/>
                <w:szCs w:val="16"/>
              </w:rPr>
              <w:t>yciąga i formułuje wnioski z własnych pomiarów i obserwacji</w:t>
            </w:r>
            <w:r w:rsidRPr="00B65341">
              <w:rPr>
                <w:sz w:val="16"/>
                <w:szCs w:val="16"/>
              </w:rPr>
              <w:t xml:space="preserve"> wykonywanych leków recepturowych- </w:t>
            </w:r>
            <w:r w:rsidRPr="00B65341">
              <w:rPr>
                <w:color w:val="000000"/>
                <w:sz w:val="16"/>
                <w:szCs w:val="16"/>
              </w:rPr>
              <w:t>K_B.K2</w:t>
            </w:r>
          </w:p>
        </w:tc>
        <w:tc>
          <w:tcPr>
            <w:tcW w:w="2835" w:type="dxa"/>
            <w:gridSpan w:val="4"/>
            <w:vAlign w:val="center"/>
          </w:tcPr>
          <w:p w14:paraId="508351AC" w14:textId="77777777" w:rsidR="00B65341" w:rsidRPr="00B65341" w:rsidRDefault="00B65341" w:rsidP="00B65341">
            <w:pPr>
              <w:jc w:val="both"/>
              <w:rPr>
                <w:b/>
                <w:sz w:val="16"/>
                <w:szCs w:val="16"/>
                <w:u w:val="single"/>
              </w:rPr>
            </w:pPr>
            <w:r w:rsidRPr="00B65341">
              <w:rPr>
                <w:b/>
                <w:sz w:val="16"/>
                <w:szCs w:val="16"/>
                <w:u w:val="single"/>
              </w:rPr>
              <w:lastRenderedPageBreak/>
              <w:t>Wykłady:</w:t>
            </w:r>
          </w:p>
          <w:p w14:paraId="58E10E4C" w14:textId="77777777" w:rsidR="00B65341" w:rsidRPr="00B65341" w:rsidRDefault="00B65341" w:rsidP="00DE0C5B">
            <w:pPr>
              <w:pStyle w:val="Akapitzlist"/>
              <w:numPr>
                <w:ilvl w:val="0"/>
                <w:numId w:val="51"/>
              </w:numPr>
              <w:spacing w:after="0" w:line="240" w:lineRule="auto"/>
              <w:jc w:val="both"/>
              <w:rPr>
                <w:rStyle w:val="wrtext"/>
                <w:rFonts w:ascii="Times New Roman" w:hAnsi="Times New Roman" w:cs="Times New Roman"/>
                <w:sz w:val="16"/>
                <w:szCs w:val="16"/>
              </w:rPr>
            </w:pPr>
            <w:r w:rsidRPr="00B65341">
              <w:rPr>
                <w:rStyle w:val="wrtext"/>
                <w:rFonts w:ascii="Times New Roman" w:hAnsi="Times New Roman" w:cs="Times New Roman"/>
                <w:sz w:val="16"/>
                <w:szCs w:val="16"/>
              </w:rPr>
              <w:t>wykład informacyjny (konwencjonalny)</w:t>
            </w:r>
          </w:p>
          <w:p w14:paraId="4CEE5924" w14:textId="77777777" w:rsidR="00B65341" w:rsidRPr="00B65341" w:rsidRDefault="00B65341" w:rsidP="00DE0C5B">
            <w:pPr>
              <w:pStyle w:val="Akapitzlist"/>
              <w:numPr>
                <w:ilvl w:val="0"/>
                <w:numId w:val="51"/>
              </w:numPr>
              <w:spacing w:after="0" w:line="240" w:lineRule="auto"/>
              <w:jc w:val="both"/>
              <w:rPr>
                <w:rStyle w:val="wrtext"/>
                <w:rFonts w:ascii="Times New Roman" w:hAnsi="Times New Roman" w:cs="Times New Roman"/>
                <w:sz w:val="16"/>
                <w:szCs w:val="16"/>
              </w:rPr>
            </w:pPr>
            <w:r w:rsidRPr="00B65341">
              <w:rPr>
                <w:rStyle w:val="wrtext"/>
                <w:rFonts w:ascii="Times New Roman" w:hAnsi="Times New Roman" w:cs="Times New Roman"/>
                <w:sz w:val="16"/>
                <w:szCs w:val="16"/>
              </w:rPr>
              <w:t>wykład problemowy</w:t>
            </w:r>
          </w:p>
          <w:p w14:paraId="6EDEAA9E" w14:textId="77777777" w:rsidR="00B65341" w:rsidRPr="00B65341" w:rsidRDefault="00B65341" w:rsidP="00DE0C5B">
            <w:pPr>
              <w:pStyle w:val="Akapitzlist"/>
              <w:numPr>
                <w:ilvl w:val="0"/>
                <w:numId w:val="51"/>
              </w:numPr>
              <w:spacing w:after="0" w:line="240" w:lineRule="auto"/>
              <w:jc w:val="both"/>
              <w:rPr>
                <w:rStyle w:val="wrtext"/>
                <w:rFonts w:ascii="Times New Roman" w:hAnsi="Times New Roman" w:cs="Times New Roman"/>
                <w:sz w:val="16"/>
                <w:szCs w:val="16"/>
              </w:rPr>
            </w:pPr>
            <w:r w:rsidRPr="00B65341">
              <w:rPr>
                <w:rStyle w:val="wrtext"/>
                <w:rFonts w:ascii="Times New Roman" w:hAnsi="Times New Roman" w:cs="Times New Roman"/>
                <w:sz w:val="16"/>
                <w:szCs w:val="16"/>
              </w:rPr>
              <w:t>prezentacja multimedialna</w:t>
            </w:r>
          </w:p>
          <w:p w14:paraId="6F4468DB" w14:textId="77777777" w:rsidR="00B65341" w:rsidRPr="00B65341" w:rsidRDefault="00B65341" w:rsidP="00B65341">
            <w:pPr>
              <w:jc w:val="both"/>
              <w:rPr>
                <w:rStyle w:val="wrtext"/>
                <w:sz w:val="16"/>
                <w:szCs w:val="16"/>
              </w:rPr>
            </w:pPr>
          </w:p>
          <w:p w14:paraId="6BE202B9" w14:textId="77777777" w:rsidR="00B65341" w:rsidRDefault="00B65341" w:rsidP="00B65341">
            <w:pPr>
              <w:jc w:val="both"/>
              <w:rPr>
                <w:sz w:val="16"/>
                <w:szCs w:val="16"/>
                <w:u w:val="single"/>
              </w:rPr>
            </w:pPr>
            <w:r w:rsidRPr="00B65341">
              <w:rPr>
                <w:b/>
                <w:sz w:val="16"/>
                <w:szCs w:val="16"/>
                <w:u w:val="single"/>
              </w:rPr>
              <w:t>Laboratoria i zajęcia praktyczne:</w:t>
            </w:r>
          </w:p>
          <w:p w14:paraId="7E71817B" w14:textId="770091B0" w:rsidR="0077097A" w:rsidRPr="00B65341" w:rsidRDefault="00B65341" w:rsidP="00DE0C5B">
            <w:pPr>
              <w:numPr>
                <w:ilvl w:val="0"/>
                <w:numId w:val="52"/>
              </w:numPr>
              <w:jc w:val="both"/>
              <w:rPr>
                <w:sz w:val="16"/>
                <w:szCs w:val="16"/>
                <w:u w:val="single"/>
              </w:rPr>
            </w:pPr>
            <w:r w:rsidRPr="00B65341">
              <w:rPr>
                <w:rStyle w:val="wrtext"/>
                <w:sz w:val="16"/>
                <w:szCs w:val="16"/>
              </w:rPr>
              <w:t>metody dydaktyczne poszukujące – laboratoryjna, obserwacji, ćwiczeniowa</w:t>
            </w:r>
          </w:p>
        </w:tc>
        <w:tc>
          <w:tcPr>
            <w:tcW w:w="3969" w:type="dxa"/>
            <w:gridSpan w:val="4"/>
            <w:vAlign w:val="center"/>
          </w:tcPr>
          <w:p w14:paraId="0B661D0A" w14:textId="1F11EC12" w:rsidR="00B65341" w:rsidRPr="00B65341" w:rsidRDefault="00B65341" w:rsidP="00B65341">
            <w:pPr>
              <w:autoSpaceDE w:val="0"/>
              <w:autoSpaceDN w:val="0"/>
              <w:adjustRightInd w:val="0"/>
              <w:jc w:val="both"/>
              <w:rPr>
                <w:sz w:val="16"/>
                <w:szCs w:val="16"/>
              </w:rPr>
            </w:pPr>
            <w:r>
              <w:rPr>
                <w:sz w:val="16"/>
                <w:szCs w:val="16"/>
              </w:rPr>
              <w:t>Egzamin pisemny.</w:t>
            </w:r>
          </w:p>
          <w:p w14:paraId="6774AD0C" w14:textId="0B41372C" w:rsidR="00B65341" w:rsidRPr="00B65341" w:rsidRDefault="00B65341" w:rsidP="00B65341">
            <w:pPr>
              <w:autoSpaceDE w:val="0"/>
              <w:autoSpaceDN w:val="0"/>
              <w:adjustRightInd w:val="0"/>
              <w:jc w:val="both"/>
              <w:rPr>
                <w:sz w:val="16"/>
                <w:szCs w:val="16"/>
              </w:rPr>
            </w:pPr>
            <w:r>
              <w:rPr>
                <w:sz w:val="16"/>
                <w:szCs w:val="16"/>
              </w:rPr>
              <w:t>Obserwacja.</w:t>
            </w:r>
          </w:p>
          <w:p w14:paraId="021F89D8" w14:textId="77777777" w:rsidR="00B65341" w:rsidRPr="00B65341" w:rsidRDefault="00B65341" w:rsidP="00B65341">
            <w:pPr>
              <w:autoSpaceDE w:val="0"/>
              <w:autoSpaceDN w:val="0"/>
              <w:adjustRightInd w:val="0"/>
              <w:jc w:val="both"/>
              <w:rPr>
                <w:sz w:val="16"/>
                <w:szCs w:val="16"/>
              </w:rPr>
            </w:pPr>
          </w:p>
          <w:p w14:paraId="0EF7C6D7" w14:textId="77777777" w:rsidR="00B65341" w:rsidRPr="00B65341" w:rsidRDefault="00B65341" w:rsidP="00B65341">
            <w:pPr>
              <w:jc w:val="both"/>
              <w:rPr>
                <w:b/>
                <w:sz w:val="16"/>
                <w:szCs w:val="16"/>
              </w:rPr>
            </w:pPr>
            <w:r w:rsidRPr="00B65341">
              <w:rPr>
                <w:b/>
                <w:sz w:val="16"/>
                <w:szCs w:val="16"/>
              </w:rPr>
              <w:t>Kryteria oceniania:</w:t>
            </w:r>
          </w:p>
          <w:p w14:paraId="5293CF64" w14:textId="77777777" w:rsidR="00B65341" w:rsidRPr="00B65341" w:rsidRDefault="00B65341" w:rsidP="00B65341">
            <w:pPr>
              <w:jc w:val="both"/>
              <w:rPr>
                <w:sz w:val="16"/>
                <w:szCs w:val="16"/>
              </w:rPr>
            </w:pPr>
            <w:r w:rsidRPr="00B65341">
              <w:rPr>
                <w:sz w:val="16"/>
                <w:szCs w:val="16"/>
              </w:rPr>
              <w:t>2 - niedostateczny – do 2,99 (do 59,9%)</w:t>
            </w:r>
          </w:p>
          <w:p w14:paraId="0B882365" w14:textId="77777777" w:rsidR="00B65341" w:rsidRPr="00B65341" w:rsidRDefault="00B65341" w:rsidP="00B65341">
            <w:pPr>
              <w:jc w:val="both"/>
              <w:rPr>
                <w:sz w:val="16"/>
                <w:szCs w:val="16"/>
              </w:rPr>
            </w:pPr>
            <w:r w:rsidRPr="00B65341">
              <w:rPr>
                <w:sz w:val="16"/>
                <w:szCs w:val="16"/>
              </w:rPr>
              <w:t>3 - dostateczny – 3,0 – 3,49  (60%-69,9%)</w:t>
            </w:r>
          </w:p>
          <w:p w14:paraId="00C29B08" w14:textId="77777777" w:rsidR="00B65341" w:rsidRPr="00B65341" w:rsidRDefault="00B65341" w:rsidP="00B65341">
            <w:pPr>
              <w:jc w:val="both"/>
              <w:rPr>
                <w:sz w:val="16"/>
                <w:szCs w:val="16"/>
              </w:rPr>
            </w:pPr>
            <w:r w:rsidRPr="00B65341">
              <w:rPr>
                <w:sz w:val="16"/>
                <w:szCs w:val="16"/>
              </w:rPr>
              <w:t>3,5 – dostateczny plus – 3,50 – 3,83 (70%-76,7%)</w:t>
            </w:r>
          </w:p>
          <w:p w14:paraId="44C2445E" w14:textId="77777777" w:rsidR="00B65341" w:rsidRPr="00B65341" w:rsidRDefault="00B65341" w:rsidP="00B65341">
            <w:pPr>
              <w:jc w:val="both"/>
              <w:rPr>
                <w:sz w:val="16"/>
                <w:szCs w:val="16"/>
              </w:rPr>
            </w:pPr>
            <w:r w:rsidRPr="00B65341">
              <w:rPr>
                <w:sz w:val="16"/>
                <w:szCs w:val="16"/>
              </w:rPr>
              <w:t>4 – dobry – 3,84 - 4,16 (76,8%-83,3%)</w:t>
            </w:r>
          </w:p>
          <w:p w14:paraId="6BC5A868" w14:textId="77777777" w:rsidR="00B65341" w:rsidRPr="00B65341" w:rsidRDefault="00B65341" w:rsidP="00B65341">
            <w:pPr>
              <w:jc w:val="both"/>
              <w:rPr>
                <w:sz w:val="16"/>
                <w:szCs w:val="16"/>
              </w:rPr>
            </w:pPr>
            <w:r w:rsidRPr="00B65341">
              <w:rPr>
                <w:sz w:val="16"/>
                <w:szCs w:val="16"/>
              </w:rPr>
              <w:t>4,5 – dobry plus – 4,17-4,50 (83,4%-90%)</w:t>
            </w:r>
          </w:p>
          <w:p w14:paraId="18DA966B" w14:textId="77777777" w:rsidR="00B65341" w:rsidRPr="00B65341" w:rsidRDefault="00B65341" w:rsidP="00B65341">
            <w:pPr>
              <w:jc w:val="both"/>
              <w:rPr>
                <w:sz w:val="16"/>
                <w:szCs w:val="16"/>
              </w:rPr>
            </w:pPr>
            <w:r w:rsidRPr="00B65341">
              <w:rPr>
                <w:sz w:val="16"/>
                <w:szCs w:val="16"/>
              </w:rPr>
              <w:t>5 – bardzo dobry – powyżej 4,50 (powyżej 90%)</w:t>
            </w:r>
          </w:p>
          <w:p w14:paraId="63813568" w14:textId="77777777" w:rsidR="0077097A" w:rsidRPr="00D50D0A" w:rsidRDefault="0077097A" w:rsidP="00B65341">
            <w:pPr>
              <w:rPr>
                <w:sz w:val="20"/>
                <w:szCs w:val="20"/>
                <w:lang w:eastAsia="en-US"/>
              </w:rPr>
            </w:pPr>
          </w:p>
        </w:tc>
      </w:tr>
      <w:tr w:rsidR="0077097A" w:rsidRPr="00D50D0A" w14:paraId="486E3DFD" w14:textId="77777777" w:rsidTr="001807E5">
        <w:trPr>
          <w:trHeight w:val="502"/>
        </w:trPr>
        <w:tc>
          <w:tcPr>
            <w:tcW w:w="1809" w:type="dxa"/>
            <w:gridSpan w:val="2"/>
            <w:vMerge/>
            <w:vAlign w:val="center"/>
          </w:tcPr>
          <w:p w14:paraId="3E3B81C7" w14:textId="77777777" w:rsidR="0077097A" w:rsidRPr="00D50D0A" w:rsidRDefault="0077097A" w:rsidP="008D0FD2">
            <w:pPr>
              <w:jc w:val="center"/>
              <w:rPr>
                <w:noProof/>
                <w:sz w:val="18"/>
                <w:szCs w:val="18"/>
                <w:lang w:eastAsia="en-US"/>
              </w:rPr>
            </w:pPr>
          </w:p>
        </w:tc>
        <w:tc>
          <w:tcPr>
            <w:tcW w:w="2260" w:type="dxa"/>
            <w:vAlign w:val="center"/>
          </w:tcPr>
          <w:p w14:paraId="0BEE7C3F" w14:textId="5D470EC2" w:rsidR="0077097A" w:rsidRPr="006416E1" w:rsidRDefault="0077097A" w:rsidP="008D0FD2">
            <w:pPr>
              <w:jc w:val="center"/>
              <w:rPr>
                <w:sz w:val="20"/>
                <w:szCs w:val="20"/>
              </w:rPr>
            </w:pPr>
            <w:r w:rsidRPr="006416E1">
              <w:rPr>
                <w:sz w:val="20"/>
                <w:szCs w:val="20"/>
              </w:rPr>
              <w:t>Technologia postaci leku II</w:t>
            </w:r>
          </w:p>
        </w:tc>
        <w:tc>
          <w:tcPr>
            <w:tcW w:w="4403" w:type="dxa"/>
            <w:gridSpan w:val="5"/>
            <w:vAlign w:val="center"/>
          </w:tcPr>
          <w:p w14:paraId="6B6DB2EB" w14:textId="6AEB9815" w:rsidR="00B65341" w:rsidRPr="00B65341" w:rsidRDefault="00B65341" w:rsidP="00B65341">
            <w:pPr>
              <w:autoSpaceDE w:val="0"/>
              <w:autoSpaceDN w:val="0"/>
              <w:adjustRightInd w:val="0"/>
              <w:rPr>
                <w:color w:val="000000"/>
                <w:sz w:val="16"/>
                <w:szCs w:val="16"/>
              </w:rPr>
            </w:pPr>
            <w:r>
              <w:rPr>
                <w:sz w:val="16"/>
                <w:szCs w:val="16"/>
              </w:rPr>
              <w:t>Z</w:t>
            </w:r>
            <w:r w:rsidRPr="00B65341">
              <w:rPr>
                <w:color w:val="000000"/>
                <w:sz w:val="16"/>
                <w:szCs w:val="16"/>
              </w:rPr>
              <w:t>na i rozumie podstawowe procesy technologiczne oraz urządzenia stosowane w technologii wytwarzania posta</w:t>
            </w:r>
            <w:r w:rsidRPr="00B65341">
              <w:rPr>
                <w:color w:val="000000"/>
                <w:sz w:val="16"/>
                <w:szCs w:val="16"/>
              </w:rPr>
              <w:softHyphen/>
              <w:t>ci leku - K_C.W24</w:t>
            </w:r>
          </w:p>
          <w:p w14:paraId="6A75C313" w14:textId="1A9EA0E6" w:rsidR="00B65341" w:rsidRPr="00B65341" w:rsidRDefault="00B65341" w:rsidP="00B65341">
            <w:pPr>
              <w:autoSpaceDE w:val="0"/>
              <w:autoSpaceDN w:val="0"/>
              <w:adjustRightInd w:val="0"/>
              <w:rPr>
                <w:color w:val="000000"/>
                <w:sz w:val="16"/>
                <w:szCs w:val="16"/>
              </w:rPr>
            </w:pPr>
            <w:r>
              <w:rPr>
                <w:sz w:val="16"/>
                <w:szCs w:val="16"/>
              </w:rPr>
              <w:t>Z</w:t>
            </w:r>
            <w:r w:rsidRPr="00B65341">
              <w:rPr>
                <w:color w:val="000000"/>
                <w:sz w:val="16"/>
                <w:szCs w:val="16"/>
              </w:rPr>
              <w:t>na właściwości funkcjonalne substancji pomocniczych i wie, jak dokonywać ich doboru w zależności od rodza</w:t>
            </w:r>
            <w:r w:rsidRPr="00B65341">
              <w:rPr>
                <w:color w:val="000000"/>
                <w:sz w:val="16"/>
                <w:szCs w:val="16"/>
              </w:rPr>
              <w:softHyphen/>
              <w:t>ju postaci leku - K_C.W27</w:t>
            </w:r>
          </w:p>
          <w:p w14:paraId="42C9AAB6" w14:textId="5D7ACC5F" w:rsidR="00B65341" w:rsidRPr="00B65341" w:rsidRDefault="00B65341" w:rsidP="00B65341">
            <w:pPr>
              <w:autoSpaceDE w:val="0"/>
              <w:autoSpaceDN w:val="0"/>
              <w:adjustRightInd w:val="0"/>
              <w:rPr>
                <w:color w:val="000000"/>
                <w:sz w:val="16"/>
                <w:szCs w:val="16"/>
              </w:rPr>
            </w:pPr>
            <w:r>
              <w:rPr>
                <w:sz w:val="16"/>
                <w:szCs w:val="16"/>
              </w:rPr>
              <w:t>Z</w:t>
            </w:r>
            <w:r w:rsidRPr="00B65341">
              <w:rPr>
                <w:color w:val="000000"/>
                <w:sz w:val="16"/>
                <w:szCs w:val="16"/>
              </w:rPr>
              <w:t>na rodzaje opakowań i systemów dozujących oraz wie, jak dokonywać ich doboru w celu zapewnienia odpo</w:t>
            </w:r>
            <w:r w:rsidRPr="00B65341">
              <w:rPr>
                <w:color w:val="000000"/>
                <w:sz w:val="16"/>
                <w:szCs w:val="16"/>
              </w:rPr>
              <w:softHyphen/>
              <w:t>wiedniej jakości przemysłowo produkowanych postaci leku - K_C.W28</w:t>
            </w:r>
          </w:p>
          <w:p w14:paraId="4DA6D6CB" w14:textId="3CEAA4F8" w:rsidR="00B65341" w:rsidRPr="00B65341" w:rsidRDefault="00B65341" w:rsidP="00B65341">
            <w:pPr>
              <w:autoSpaceDE w:val="0"/>
              <w:autoSpaceDN w:val="0"/>
              <w:adjustRightInd w:val="0"/>
              <w:rPr>
                <w:color w:val="000000"/>
                <w:sz w:val="16"/>
                <w:szCs w:val="16"/>
              </w:rPr>
            </w:pPr>
            <w:r>
              <w:rPr>
                <w:sz w:val="16"/>
                <w:szCs w:val="16"/>
              </w:rPr>
              <w:t>Z</w:t>
            </w:r>
            <w:r w:rsidRPr="00B65341">
              <w:rPr>
                <w:color w:val="000000"/>
                <w:sz w:val="16"/>
                <w:szCs w:val="16"/>
              </w:rPr>
              <w:t>na i rozumie metody badań oceny jakości postaci leku - K_C.W29</w:t>
            </w:r>
          </w:p>
          <w:p w14:paraId="148AF8F3" w14:textId="536485C6" w:rsidR="00B65341" w:rsidRPr="00B65341" w:rsidRDefault="00B65341" w:rsidP="00B65341">
            <w:pPr>
              <w:autoSpaceDE w:val="0"/>
              <w:autoSpaceDN w:val="0"/>
              <w:adjustRightInd w:val="0"/>
              <w:rPr>
                <w:color w:val="000000"/>
                <w:sz w:val="16"/>
                <w:szCs w:val="16"/>
              </w:rPr>
            </w:pPr>
            <w:r>
              <w:rPr>
                <w:sz w:val="16"/>
                <w:szCs w:val="16"/>
              </w:rPr>
              <w:t>Z</w:t>
            </w:r>
            <w:r w:rsidRPr="00B65341">
              <w:rPr>
                <w:color w:val="000000"/>
                <w:sz w:val="16"/>
                <w:szCs w:val="16"/>
              </w:rPr>
              <w:t>na i rozumie czynniki wpływające na trwałość leku, procesy, jakim może podlegać lek podczas przechowywa</w:t>
            </w:r>
            <w:r w:rsidRPr="00B65341">
              <w:rPr>
                <w:color w:val="000000"/>
                <w:sz w:val="16"/>
                <w:szCs w:val="16"/>
              </w:rPr>
              <w:softHyphen/>
              <w:t>nia, oraz metody badania trwałości produktów leczniczych - K_C.W30</w:t>
            </w:r>
          </w:p>
          <w:p w14:paraId="327D3588" w14:textId="33AEDE4B" w:rsidR="00B65341" w:rsidRPr="00B65341" w:rsidRDefault="00B65341" w:rsidP="00B65341">
            <w:pPr>
              <w:autoSpaceDE w:val="0"/>
              <w:autoSpaceDN w:val="0"/>
              <w:adjustRightInd w:val="0"/>
              <w:rPr>
                <w:color w:val="000000"/>
                <w:sz w:val="16"/>
                <w:szCs w:val="16"/>
              </w:rPr>
            </w:pPr>
            <w:r>
              <w:rPr>
                <w:sz w:val="16"/>
                <w:szCs w:val="16"/>
              </w:rPr>
              <w:t>Z</w:t>
            </w:r>
            <w:r w:rsidRPr="00B65341">
              <w:rPr>
                <w:color w:val="000000"/>
                <w:sz w:val="16"/>
                <w:szCs w:val="16"/>
              </w:rPr>
              <w:t>na i rozumie wpływ parametrów procesu technologicznego na właściwości przemysłowo produkowanych postaci leku - K_C.W31</w:t>
            </w:r>
          </w:p>
          <w:p w14:paraId="74CC1FC2" w14:textId="53986741" w:rsidR="0077097A" w:rsidRPr="00B65341" w:rsidRDefault="00B65341" w:rsidP="00B65341">
            <w:pPr>
              <w:rPr>
                <w:color w:val="000000"/>
                <w:sz w:val="16"/>
                <w:szCs w:val="16"/>
              </w:rPr>
            </w:pPr>
            <w:r>
              <w:rPr>
                <w:sz w:val="16"/>
                <w:szCs w:val="16"/>
              </w:rPr>
              <w:t>Z</w:t>
            </w:r>
            <w:r w:rsidRPr="00B65341">
              <w:rPr>
                <w:color w:val="000000"/>
                <w:sz w:val="16"/>
                <w:szCs w:val="16"/>
              </w:rPr>
              <w:t>na zasady sporządzania i kontroli leków, w tym preparatów do żywienia pozajelitowego i cyto</w:t>
            </w:r>
            <w:r w:rsidRPr="00B65341">
              <w:rPr>
                <w:color w:val="000000"/>
                <w:sz w:val="16"/>
                <w:szCs w:val="16"/>
              </w:rPr>
              <w:softHyphen/>
              <w:t>statyków, oraz sposoby ustalania warunków ich przechowywania - K_C.W33</w:t>
            </w:r>
          </w:p>
          <w:p w14:paraId="4240FCBE" w14:textId="4CC729EF" w:rsidR="00B65341" w:rsidRPr="00B65341" w:rsidRDefault="00B65341" w:rsidP="00B65341">
            <w:pPr>
              <w:jc w:val="both"/>
              <w:rPr>
                <w:color w:val="000000"/>
                <w:sz w:val="16"/>
                <w:szCs w:val="16"/>
              </w:rPr>
            </w:pPr>
            <w:r>
              <w:rPr>
                <w:sz w:val="16"/>
                <w:szCs w:val="16"/>
              </w:rPr>
              <w:t>O</w:t>
            </w:r>
            <w:r w:rsidRPr="00B65341">
              <w:rPr>
                <w:color w:val="000000"/>
                <w:sz w:val="16"/>
                <w:szCs w:val="16"/>
              </w:rPr>
              <w:t>cenia właściwości przemysłowo produkowanego produktu leczniczego i przedstawia sposób jego wytwarzania - K_C.U9</w:t>
            </w:r>
          </w:p>
          <w:p w14:paraId="522CCC34" w14:textId="1C5B4DF4" w:rsidR="00B65341" w:rsidRPr="00B65341" w:rsidRDefault="00B65341" w:rsidP="00B65341">
            <w:pPr>
              <w:jc w:val="both"/>
              <w:rPr>
                <w:color w:val="000000"/>
                <w:sz w:val="16"/>
                <w:szCs w:val="16"/>
              </w:rPr>
            </w:pPr>
            <w:r>
              <w:rPr>
                <w:color w:val="000000"/>
                <w:sz w:val="16"/>
                <w:szCs w:val="16"/>
              </w:rPr>
              <w:t>O</w:t>
            </w:r>
            <w:r w:rsidRPr="00B65341">
              <w:rPr>
                <w:color w:val="000000"/>
                <w:sz w:val="16"/>
                <w:szCs w:val="16"/>
              </w:rPr>
              <w:t>cenia właściwości aplikacyjne przemysłowo produkowanego leku na podstawie jego składu i doradza właściwy sposób użycia, w zależności od postaci leku - K_C.U11</w:t>
            </w:r>
          </w:p>
          <w:p w14:paraId="1BA2D629" w14:textId="69E54196" w:rsidR="00B65341" w:rsidRPr="00B65341" w:rsidRDefault="00B65341" w:rsidP="00B65341">
            <w:pPr>
              <w:jc w:val="both"/>
              <w:rPr>
                <w:color w:val="000000"/>
                <w:sz w:val="16"/>
                <w:szCs w:val="16"/>
              </w:rPr>
            </w:pPr>
            <w:r>
              <w:rPr>
                <w:sz w:val="16"/>
                <w:szCs w:val="16"/>
              </w:rPr>
              <w:t>C</w:t>
            </w:r>
            <w:r w:rsidRPr="00B65341">
              <w:rPr>
                <w:color w:val="000000"/>
                <w:sz w:val="16"/>
                <w:szCs w:val="16"/>
              </w:rPr>
              <w:t>harakteryzuje czynniki, które wpływają na trwałość przemysłowo produkowanej postaci leku, oraz dokonuje doboru właściwego opakowania bezpośredniego i warunków przechowywania - K_C.U12</w:t>
            </w:r>
          </w:p>
          <w:p w14:paraId="50FEB29E" w14:textId="0E185D95" w:rsidR="00B65341" w:rsidRPr="00B65341" w:rsidRDefault="00B65341" w:rsidP="00B65341">
            <w:pPr>
              <w:jc w:val="both"/>
              <w:rPr>
                <w:color w:val="000000"/>
                <w:sz w:val="16"/>
                <w:szCs w:val="16"/>
              </w:rPr>
            </w:pPr>
            <w:r>
              <w:rPr>
                <w:color w:val="000000"/>
                <w:sz w:val="16"/>
                <w:szCs w:val="16"/>
              </w:rPr>
              <w:t>W</w:t>
            </w:r>
            <w:r w:rsidRPr="00B65341">
              <w:rPr>
                <w:color w:val="000000"/>
                <w:sz w:val="16"/>
                <w:szCs w:val="16"/>
              </w:rPr>
              <w:t>ykrywa kwalifikujące się do zgłoszenia do nadzoru farmaceutycznego wady jakościowe przemysłowo produkowanego produktu leczniczego na podstawie jego obserwacji - K_C.U13</w:t>
            </w:r>
          </w:p>
          <w:p w14:paraId="56173B6D" w14:textId="1B9791A3" w:rsidR="00B65341" w:rsidRPr="00B65341" w:rsidRDefault="00B65341" w:rsidP="00B65341">
            <w:pPr>
              <w:jc w:val="both"/>
              <w:rPr>
                <w:color w:val="000000"/>
                <w:sz w:val="16"/>
                <w:szCs w:val="16"/>
              </w:rPr>
            </w:pPr>
            <w:r>
              <w:rPr>
                <w:color w:val="000000"/>
                <w:sz w:val="16"/>
                <w:szCs w:val="16"/>
              </w:rPr>
              <w:t>W</w:t>
            </w:r>
            <w:r w:rsidRPr="00B65341">
              <w:rPr>
                <w:color w:val="000000"/>
                <w:sz w:val="16"/>
                <w:szCs w:val="16"/>
              </w:rPr>
              <w:t>ykonuje preparaty pozajelitowe w warunkach aseptycznych - K_C.U30</w:t>
            </w:r>
          </w:p>
          <w:p w14:paraId="544FB13E" w14:textId="3BB676D9" w:rsidR="00B65341" w:rsidRPr="00B65341" w:rsidRDefault="00B65341" w:rsidP="00B65341">
            <w:pPr>
              <w:jc w:val="both"/>
              <w:rPr>
                <w:color w:val="000000"/>
                <w:sz w:val="16"/>
                <w:szCs w:val="16"/>
              </w:rPr>
            </w:pPr>
            <w:r>
              <w:rPr>
                <w:color w:val="000000"/>
                <w:sz w:val="16"/>
                <w:szCs w:val="16"/>
              </w:rPr>
              <w:t>W</w:t>
            </w:r>
            <w:r w:rsidRPr="00B65341">
              <w:rPr>
                <w:color w:val="000000"/>
                <w:sz w:val="16"/>
                <w:szCs w:val="16"/>
              </w:rPr>
              <w:t>ykonuje mieszaninę do żywienia pozajelitowego i przygotowuje lek cytostatyczny - K_C.U31</w:t>
            </w:r>
          </w:p>
          <w:p w14:paraId="104F7FE7" w14:textId="599FD104" w:rsidR="00B65341" w:rsidRPr="00B65341" w:rsidRDefault="00B65341" w:rsidP="00B65341">
            <w:pPr>
              <w:jc w:val="both"/>
              <w:rPr>
                <w:color w:val="000000"/>
                <w:sz w:val="16"/>
                <w:szCs w:val="16"/>
              </w:rPr>
            </w:pPr>
            <w:r>
              <w:rPr>
                <w:color w:val="000000"/>
                <w:sz w:val="16"/>
                <w:szCs w:val="16"/>
              </w:rPr>
              <w:t>P</w:t>
            </w:r>
            <w:r w:rsidRPr="00B65341">
              <w:rPr>
                <w:color w:val="000000"/>
                <w:sz w:val="16"/>
                <w:szCs w:val="16"/>
              </w:rPr>
              <w:t>lanuje cykl wytwarzania podstawowych stałych postaci leku oraz pozajelitowych postaci leku, z uwzględnie</w:t>
            </w:r>
            <w:r w:rsidRPr="00B65341">
              <w:rPr>
                <w:color w:val="000000"/>
                <w:sz w:val="16"/>
                <w:szCs w:val="16"/>
              </w:rPr>
              <w:softHyphen/>
              <w:t>niem warunków wytwarzania oraz rodzaju aparatury - K_C.U32</w:t>
            </w:r>
          </w:p>
          <w:p w14:paraId="54EA755E" w14:textId="395928F8" w:rsidR="00B65341" w:rsidRPr="00B65341" w:rsidRDefault="00B65341" w:rsidP="00B65341">
            <w:pPr>
              <w:jc w:val="both"/>
              <w:rPr>
                <w:color w:val="000000"/>
                <w:sz w:val="16"/>
                <w:szCs w:val="16"/>
              </w:rPr>
            </w:pPr>
            <w:r>
              <w:rPr>
                <w:color w:val="000000"/>
                <w:sz w:val="16"/>
                <w:szCs w:val="16"/>
              </w:rPr>
              <w:t>P</w:t>
            </w:r>
            <w:r w:rsidRPr="00B65341">
              <w:rPr>
                <w:color w:val="000000"/>
                <w:sz w:val="16"/>
                <w:szCs w:val="16"/>
              </w:rPr>
              <w:t>lanuje badania trwałości produktu leczniczego - K_C.U33</w:t>
            </w:r>
          </w:p>
          <w:p w14:paraId="7FCF7C35" w14:textId="1A9B1E65" w:rsidR="00B65341" w:rsidRPr="00B65341" w:rsidRDefault="00B65341" w:rsidP="00B65341">
            <w:pPr>
              <w:rPr>
                <w:color w:val="000000"/>
                <w:sz w:val="16"/>
                <w:szCs w:val="16"/>
              </w:rPr>
            </w:pPr>
            <w:r>
              <w:rPr>
                <w:color w:val="000000"/>
                <w:sz w:val="16"/>
                <w:szCs w:val="16"/>
              </w:rPr>
              <w:lastRenderedPageBreak/>
              <w:t>W</w:t>
            </w:r>
            <w:r w:rsidRPr="00B65341">
              <w:rPr>
                <w:color w:val="000000"/>
                <w:sz w:val="16"/>
                <w:szCs w:val="16"/>
              </w:rPr>
              <w:t>ykonuje badania w zakresie oceny jakości postaci leku i obsługuje odpowiednią aparaturę kontrolno-pomiaro</w:t>
            </w:r>
            <w:r w:rsidRPr="00B65341">
              <w:rPr>
                <w:color w:val="000000"/>
                <w:sz w:val="16"/>
                <w:szCs w:val="16"/>
              </w:rPr>
              <w:softHyphen/>
              <w:t>wą oraz interpretuje wyniki badań jakości produktu leczniczego - K_C.U34</w:t>
            </w:r>
          </w:p>
          <w:p w14:paraId="77A08AD3" w14:textId="430320A6" w:rsidR="00B65341" w:rsidRPr="00B65341" w:rsidRDefault="00B65341" w:rsidP="00B65341">
            <w:pPr>
              <w:autoSpaceDE w:val="0"/>
              <w:autoSpaceDN w:val="0"/>
              <w:adjustRightInd w:val="0"/>
              <w:jc w:val="both"/>
              <w:rPr>
                <w:sz w:val="16"/>
                <w:szCs w:val="16"/>
              </w:rPr>
            </w:pPr>
            <w:r>
              <w:rPr>
                <w:sz w:val="16"/>
                <w:szCs w:val="16"/>
              </w:rPr>
              <w:t>P</w:t>
            </w:r>
            <w:r w:rsidRPr="00B65341">
              <w:rPr>
                <w:color w:val="000000"/>
                <w:sz w:val="16"/>
                <w:szCs w:val="16"/>
              </w:rPr>
              <w:t>osiada nawyk korzystania z technologii informacyjnych do wyszukiwania i selekcjonowania informacji potrzebnych w doborze substancji pomocniczych przy tworzeniu stałych postaci leku - K_B.K1</w:t>
            </w:r>
          </w:p>
          <w:p w14:paraId="57214544" w14:textId="5C631B87" w:rsidR="00B65341" w:rsidRPr="00D50D0A" w:rsidRDefault="00B65341" w:rsidP="00B65341">
            <w:pPr>
              <w:rPr>
                <w:sz w:val="20"/>
                <w:szCs w:val="20"/>
                <w:lang w:eastAsia="en-US"/>
              </w:rPr>
            </w:pPr>
            <w:r>
              <w:rPr>
                <w:sz w:val="16"/>
                <w:szCs w:val="16"/>
              </w:rPr>
              <w:t>W</w:t>
            </w:r>
            <w:r w:rsidRPr="00B65341">
              <w:rPr>
                <w:color w:val="000000"/>
                <w:sz w:val="16"/>
                <w:szCs w:val="16"/>
              </w:rPr>
              <w:t>yciąga i formułuje wnioski z własnych pomiarów i obserwacji</w:t>
            </w:r>
            <w:r w:rsidRPr="00B65341">
              <w:rPr>
                <w:sz w:val="16"/>
                <w:szCs w:val="16"/>
              </w:rPr>
              <w:t xml:space="preserve"> wykonywanych stałych postaci leku- </w:t>
            </w:r>
            <w:r w:rsidRPr="00B65341">
              <w:rPr>
                <w:color w:val="000000"/>
                <w:sz w:val="16"/>
                <w:szCs w:val="16"/>
              </w:rPr>
              <w:t>K_B.K2</w:t>
            </w:r>
          </w:p>
        </w:tc>
        <w:tc>
          <w:tcPr>
            <w:tcW w:w="2835" w:type="dxa"/>
            <w:gridSpan w:val="4"/>
            <w:vAlign w:val="center"/>
          </w:tcPr>
          <w:p w14:paraId="76FD55AC" w14:textId="77777777" w:rsidR="00B65341" w:rsidRPr="00B65341" w:rsidRDefault="00B65341" w:rsidP="00B65341">
            <w:pPr>
              <w:jc w:val="both"/>
              <w:rPr>
                <w:b/>
                <w:sz w:val="16"/>
                <w:szCs w:val="16"/>
                <w:u w:val="single"/>
              </w:rPr>
            </w:pPr>
            <w:r w:rsidRPr="00B65341">
              <w:rPr>
                <w:b/>
                <w:sz w:val="16"/>
                <w:szCs w:val="16"/>
                <w:u w:val="single"/>
              </w:rPr>
              <w:lastRenderedPageBreak/>
              <w:t>Wykłady:</w:t>
            </w:r>
          </w:p>
          <w:p w14:paraId="6FCCA91C" w14:textId="77777777" w:rsidR="00B65341" w:rsidRPr="00B65341" w:rsidRDefault="00B65341" w:rsidP="00DE0C5B">
            <w:pPr>
              <w:pStyle w:val="Akapitzlist"/>
              <w:numPr>
                <w:ilvl w:val="0"/>
                <w:numId w:val="53"/>
              </w:numPr>
              <w:spacing w:after="0" w:line="240" w:lineRule="auto"/>
              <w:rPr>
                <w:rFonts w:ascii="Times New Roman" w:hAnsi="Times New Roman" w:cs="Times New Roman"/>
                <w:sz w:val="16"/>
                <w:szCs w:val="16"/>
              </w:rPr>
            </w:pPr>
            <w:r w:rsidRPr="00B65341">
              <w:rPr>
                <w:rStyle w:val="wrtext"/>
                <w:rFonts w:ascii="Times New Roman" w:hAnsi="Times New Roman" w:cs="Times New Roman"/>
                <w:sz w:val="16"/>
                <w:szCs w:val="16"/>
              </w:rPr>
              <w:t>wykład informacyjny (konwencjonalny)</w:t>
            </w:r>
          </w:p>
          <w:p w14:paraId="19807A4E" w14:textId="77777777" w:rsidR="00B65341" w:rsidRPr="00B65341" w:rsidRDefault="00B65341" w:rsidP="00DE0C5B">
            <w:pPr>
              <w:pStyle w:val="Akapitzlist"/>
              <w:numPr>
                <w:ilvl w:val="0"/>
                <w:numId w:val="53"/>
              </w:numPr>
              <w:spacing w:after="0" w:line="240" w:lineRule="auto"/>
              <w:rPr>
                <w:rStyle w:val="wrtext"/>
                <w:rFonts w:ascii="Times New Roman" w:hAnsi="Times New Roman" w:cs="Times New Roman"/>
                <w:sz w:val="16"/>
                <w:szCs w:val="16"/>
              </w:rPr>
            </w:pPr>
            <w:r w:rsidRPr="00B65341">
              <w:rPr>
                <w:rStyle w:val="wrtext"/>
                <w:rFonts w:ascii="Times New Roman" w:hAnsi="Times New Roman" w:cs="Times New Roman"/>
                <w:sz w:val="16"/>
                <w:szCs w:val="16"/>
              </w:rPr>
              <w:t>wykład problemowy</w:t>
            </w:r>
          </w:p>
          <w:p w14:paraId="70E0C1CC" w14:textId="77777777" w:rsidR="00B65341" w:rsidRPr="00B65341" w:rsidRDefault="00B65341" w:rsidP="00B65341">
            <w:pPr>
              <w:rPr>
                <w:sz w:val="16"/>
                <w:szCs w:val="16"/>
              </w:rPr>
            </w:pPr>
          </w:p>
          <w:p w14:paraId="7977A98A" w14:textId="77777777" w:rsidR="00B65341" w:rsidRPr="00B65341" w:rsidRDefault="00B65341" w:rsidP="00B65341">
            <w:pPr>
              <w:rPr>
                <w:sz w:val="16"/>
                <w:szCs w:val="16"/>
              </w:rPr>
            </w:pPr>
            <w:r w:rsidRPr="00B65341">
              <w:rPr>
                <w:b/>
                <w:sz w:val="16"/>
                <w:szCs w:val="16"/>
                <w:u w:val="single"/>
              </w:rPr>
              <w:t>Laboratoria i zajęcia praktyczne:</w:t>
            </w:r>
          </w:p>
          <w:p w14:paraId="2BC9B033" w14:textId="77777777" w:rsidR="00B65341" w:rsidRDefault="00B65341" w:rsidP="00DE0C5B">
            <w:pPr>
              <w:pStyle w:val="Akapitzlist"/>
              <w:numPr>
                <w:ilvl w:val="0"/>
                <w:numId w:val="54"/>
              </w:numPr>
              <w:spacing w:after="0" w:line="240" w:lineRule="auto"/>
              <w:rPr>
                <w:rStyle w:val="wrtext"/>
                <w:rFonts w:ascii="Times New Roman" w:hAnsi="Times New Roman" w:cs="Times New Roman"/>
                <w:sz w:val="16"/>
                <w:szCs w:val="16"/>
              </w:rPr>
            </w:pPr>
            <w:r w:rsidRPr="00B65341">
              <w:rPr>
                <w:rStyle w:val="wrtext"/>
                <w:rFonts w:ascii="Times New Roman" w:hAnsi="Times New Roman" w:cs="Times New Roman"/>
                <w:sz w:val="16"/>
                <w:szCs w:val="16"/>
              </w:rPr>
              <w:t>klasyczna metoda problemowa</w:t>
            </w:r>
          </w:p>
          <w:p w14:paraId="326B2D60" w14:textId="29E0AFEC" w:rsidR="0077097A" w:rsidRPr="00B65341" w:rsidRDefault="00B65341" w:rsidP="00DE0C5B">
            <w:pPr>
              <w:pStyle w:val="Akapitzlist"/>
              <w:numPr>
                <w:ilvl w:val="0"/>
                <w:numId w:val="54"/>
              </w:numPr>
              <w:spacing w:after="0" w:line="240" w:lineRule="auto"/>
              <w:rPr>
                <w:rFonts w:ascii="Times New Roman" w:hAnsi="Times New Roman" w:cs="Times New Roman"/>
                <w:sz w:val="16"/>
                <w:szCs w:val="16"/>
              </w:rPr>
            </w:pPr>
            <w:r w:rsidRPr="00B65341">
              <w:rPr>
                <w:rStyle w:val="wrtext"/>
                <w:rFonts w:ascii="Times New Roman" w:hAnsi="Times New Roman" w:cs="Times New Roman"/>
                <w:sz w:val="16"/>
                <w:szCs w:val="16"/>
              </w:rPr>
              <w:t>metoda laboratoryjna</w:t>
            </w:r>
          </w:p>
        </w:tc>
        <w:tc>
          <w:tcPr>
            <w:tcW w:w="3969" w:type="dxa"/>
            <w:gridSpan w:val="4"/>
            <w:vAlign w:val="center"/>
          </w:tcPr>
          <w:p w14:paraId="08A4B873" w14:textId="77777777" w:rsidR="00B65341" w:rsidRPr="00D31E39" w:rsidRDefault="00B65341" w:rsidP="00B65341">
            <w:pPr>
              <w:rPr>
                <w:b/>
                <w:sz w:val="16"/>
                <w:szCs w:val="16"/>
              </w:rPr>
            </w:pPr>
            <w:r w:rsidRPr="00D31E39">
              <w:rPr>
                <w:b/>
                <w:sz w:val="16"/>
                <w:szCs w:val="16"/>
              </w:rPr>
              <w:t>Wykłady:</w:t>
            </w:r>
          </w:p>
          <w:p w14:paraId="3244C8FA" w14:textId="7BDFB898" w:rsidR="00B65341" w:rsidRPr="00B65341" w:rsidRDefault="00B65341" w:rsidP="00B65341">
            <w:pPr>
              <w:rPr>
                <w:sz w:val="16"/>
                <w:szCs w:val="16"/>
              </w:rPr>
            </w:pPr>
            <w:r w:rsidRPr="00B65341">
              <w:rPr>
                <w:sz w:val="16"/>
                <w:szCs w:val="16"/>
              </w:rPr>
              <w:t>– obecność (egzamin na V roku)</w:t>
            </w:r>
          </w:p>
          <w:p w14:paraId="13DEF750" w14:textId="77777777" w:rsidR="00B65341" w:rsidRPr="00B65341" w:rsidRDefault="00B65341" w:rsidP="00B65341">
            <w:pPr>
              <w:rPr>
                <w:sz w:val="16"/>
                <w:szCs w:val="16"/>
              </w:rPr>
            </w:pPr>
          </w:p>
          <w:p w14:paraId="6BC27F64" w14:textId="77777777" w:rsidR="00B65341" w:rsidRPr="00D31E39" w:rsidRDefault="00B65341" w:rsidP="00B65341">
            <w:pPr>
              <w:autoSpaceDE w:val="0"/>
              <w:autoSpaceDN w:val="0"/>
              <w:adjustRightInd w:val="0"/>
              <w:rPr>
                <w:b/>
                <w:sz w:val="16"/>
                <w:szCs w:val="16"/>
              </w:rPr>
            </w:pPr>
            <w:r w:rsidRPr="00D31E39">
              <w:rPr>
                <w:b/>
                <w:sz w:val="16"/>
                <w:szCs w:val="16"/>
              </w:rPr>
              <w:t xml:space="preserve">Laboratoria i zajęcia praktyczne: </w:t>
            </w:r>
          </w:p>
          <w:p w14:paraId="1F9E1C89" w14:textId="498D534F" w:rsidR="00B65341" w:rsidRPr="00B65341" w:rsidRDefault="00B65341" w:rsidP="00B65341">
            <w:pPr>
              <w:autoSpaceDE w:val="0"/>
              <w:autoSpaceDN w:val="0"/>
              <w:adjustRightInd w:val="0"/>
              <w:rPr>
                <w:sz w:val="16"/>
                <w:szCs w:val="16"/>
              </w:rPr>
            </w:pPr>
            <w:r w:rsidRPr="00B65341">
              <w:rPr>
                <w:sz w:val="16"/>
                <w:szCs w:val="16"/>
              </w:rPr>
              <w:t xml:space="preserve">- Zaliczenie na ocenę (egzamin na V roku) </w:t>
            </w:r>
          </w:p>
          <w:p w14:paraId="0FB97B54" w14:textId="4DC1CFF8" w:rsidR="00B65341" w:rsidRPr="00B65341" w:rsidRDefault="00B65341" w:rsidP="00B65341">
            <w:pPr>
              <w:autoSpaceDE w:val="0"/>
              <w:autoSpaceDN w:val="0"/>
              <w:adjustRightInd w:val="0"/>
              <w:rPr>
                <w:sz w:val="16"/>
                <w:szCs w:val="16"/>
              </w:rPr>
            </w:pPr>
            <w:r w:rsidRPr="00B65341">
              <w:rPr>
                <w:sz w:val="16"/>
                <w:szCs w:val="16"/>
              </w:rPr>
              <w:t>Obserwacje</w:t>
            </w:r>
          </w:p>
          <w:p w14:paraId="1F5447DE" w14:textId="77777777" w:rsidR="00B65341" w:rsidRPr="00B65341" w:rsidRDefault="00B65341" w:rsidP="00B65341">
            <w:pPr>
              <w:autoSpaceDE w:val="0"/>
              <w:autoSpaceDN w:val="0"/>
              <w:adjustRightInd w:val="0"/>
              <w:rPr>
                <w:sz w:val="16"/>
                <w:szCs w:val="16"/>
              </w:rPr>
            </w:pPr>
          </w:p>
          <w:p w14:paraId="59BD0AE6" w14:textId="77777777" w:rsidR="00B65341" w:rsidRPr="00B65341" w:rsidRDefault="00B65341" w:rsidP="00B65341">
            <w:pPr>
              <w:rPr>
                <w:b/>
                <w:sz w:val="16"/>
                <w:szCs w:val="16"/>
              </w:rPr>
            </w:pPr>
            <w:r w:rsidRPr="00B65341">
              <w:rPr>
                <w:b/>
                <w:sz w:val="16"/>
                <w:szCs w:val="16"/>
              </w:rPr>
              <w:t>Kryteria oceniania:</w:t>
            </w:r>
          </w:p>
          <w:p w14:paraId="4457FB09" w14:textId="77777777" w:rsidR="00B65341" w:rsidRPr="00B65341" w:rsidRDefault="00B65341" w:rsidP="00B65341">
            <w:pPr>
              <w:rPr>
                <w:sz w:val="16"/>
                <w:szCs w:val="16"/>
              </w:rPr>
            </w:pPr>
            <w:r w:rsidRPr="00B65341">
              <w:rPr>
                <w:sz w:val="16"/>
                <w:szCs w:val="16"/>
              </w:rPr>
              <w:t>2 - niedostateczny – do 2,99 (do 59,9%)</w:t>
            </w:r>
          </w:p>
          <w:p w14:paraId="7E466E2B" w14:textId="77777777" w:rsidR="00B65341" w:rsidRPr="00B65341" w:rsidRDefault="00B65341" w:rsidP="00B65341">
            <w:pPr>
              <w:rPr>
                <w:sz w:val="16"/>
                <w:szCs w:val="16"/>
              </w:rPr>
            </w:pPr>
            <w:r w:rsidRPr="00B65341">
              <w:rPr>
                <w:sz w:val="16"/>
                <w:szCs w:val="16"/>
              </w:rPr>
              <w:t>3 - dostateczny – 3,0 – 3,49  (60%-69,9%)</w:t>
            </w:r>
          </w:p>
          <w:p w14:paraId="6EFD6905" w14:textId="77777777" w:rsidR="00B65341" w:rsidRPr="00B65341" w:rsidRDefault="00B65341" w:rsidP="00B65341">
            <w:pPr>
              <w:rPr>
                <w:sz w:val="16"/>
                <w:szCs w:val="16"/>
              </w:rPr>
            </w:pPr>
            <w:r w:rsidRPr="00B65341">
              <w:rPr>
                <w:sz w:val="16"/>
                <w:szCs w:val="16"/>
              </w:rPr>
              <w:t>3,5 – dostateczny plus – 3,50 – 3,83 (70%-76,7%)</w:t>
            </w:r>
          </w:p>
          <w:p w14:paraId="0AB2D955" w14:textId="77777777" w:rsidR="00B65341" w:rsidRPr="00B65341" w:rsidRDefault="00B65341" w:rsidP="00B65341">
            <w:pPr>
              <w:rPr>
                <w:sz w:val="16"/>
                <w:szCs w:val="16"/>
              </w:rPr>
            </w:pPr>
            <w:r w:rsidRPr="00B65341">
              <w:rPr>
                <w:sz w:val="16"/>
                <w:szCs w:val="16"/>
              </w:rPr>
              <w:t>4 – dobry – 3,84 - 4,16 (76,8%-83,3%)</w:t>
            </w:r>
          </w:p>
          <w:p w14:paraId="0A4856BE" w14:textId="77777777" w:rsidR="00B65341" w:rsidRPr="00B65341" w:rsidRDefault="00B65341" w:rsidP="00B65341">
            <w:pPr>
              <w:rPr>
                <w:sz w:val="16"/>
                <w:szCs w:val="16"/>
              </w:rPr>
            </w:pPr>
            <w:r w:rsidRPr="00B65341">
              <w:rPr>
                <w:sz w:val="16"/>
                <w:szCs w:val="16"/>
              </w:rPr>
              <w:t>4,5 – dobry plus – 4,17-4,50 (83,4%-90%)</w:t>
            </w:r>
          </w:p>
          <w:p w14:paraId="54B89663" w14:textId="143467BB" w:rsidR="0077097A" w:rsidRPr="00D50D0A" w:rsidRDefault="00B65341" w:rsidP="00B65341">
            <w:pPr>
              <w:rPr>
                <w:sz w:val="20"/>
                <w:szCs w:val="20"/>
                <w:lang w:eastAsia="en-US"/>
              </w:rPr>
            </w:pPr>
            <w:r w:rsidRPr="00B65341">
              <w:rPr>
                <w:sz w:val="16"/>
                <w:szCs w:val="16"/>
              </w:rPr>
              <w:t>5 – bardzo dobry – powyżej 4,50 (powyżej 90%)</w:t>
            </w:r>
          </w:p>
        </w:tc>
      </w:tr>
      <w:tr w:rsidR="0077097A" w:rsidRPr="00D50D0A" w14:paraId="0A1F78A8" w14:textId="77777777" w:rsidTr="001807E5">
        <w:trPr>
          <w:trHeight w:val="502"/>
        </w:trPr>
        <w:tc>
          <w:tcPr>
            <w:tcW w:w="1809" w:type="dxa"/>
            <w:gridSpan w:val="2"/>
            <w:vMerge/>
            <w:vAlign w:val="center"/>
          </w:tcPr>
          <w:p w14:paraId="115502BB" w14:textId="77777777" w:rsidR="0077097A" w:rsidRPr="00D50D0A" w:rsidRDefault="0077097A" w:rsidP="008D0FD2">
            <w:pPr>
              <w:jc w:val="center"/>
              <w:rPr>
                <w:noProof/>
                <w:sz w:val="18"/>
                <w:szCs w:val="18"/>
                <w:lang w:eastAsia="en-US"/>
              </w:rPr>
            </w:pPr>
          </w:p>
        </w:tc>
        <w:tc>
          <w:tcPr>
            <w:tcW w:w="2260" w:type="dxa"/>
            <w:vAlign w:val="center"/>
          </w:tcPr>
          <w:p w14:paraId="055668B3" w14:textId="0A0E0E75" w:rsidR="0077097A" w:rsidRPr="006416E1" w:rsidRDefault="0077097A" w:rsidP="008D0FD2">
            <w:pPr>
              <w:jc w:val="center"/>
              <w:rPr>
                <w:sz w:val="20"/>
                <w:szCs w:val="20"/>
              </w:rPr>
            </w:pPr>
            <w:r w:rsidRPr="006416E1">
              <w:rPr>
                <w:sz w:val="20"/>
                <w:szCs w:val="20"/>
              </w:rPr>
              <w:t>Technologia postaci leku III</w:t>
            </w:r>
          </w:p>
        </w:tc>
        <w:tc>
          <w:tcPr>
            <w:tcW w:w="4403" w:type="dxa"/>
            <w:gridSpan w:val="5"/>
            <w:vAlign w:val="center"/>
          </w:tcPr>
          <w:p w14:paraId="58CA2C58" w14:textId="0C3E3097"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nazewnictwo, skład, strukturę i właściwości poszczególnych nowoczesnych postaci leku</w:t>
            </w:r>
            <w:r w:rsidRPr="00B65341">
              <w:rPr>
                <w:rFonts w:eastAsia="Calibri"/>
                <w:b/>
                <w:sz w:val="16"/>
                <w:szCs w:val="16"/>
              </w:rPr>
              <w:t xml:space="preserve"> - </w:t>
            </w:r>
            <w:r w:rsidRPr="00B65341">
              <w:rPr>
                <w:color w:val="000000"/>
                <w:sz w:val="16"/>
                <w:szCs w:val="16"/>
              </w:rPr>
              <w:t>K_C.W22</w:t>
            </w:r>
          </w:p>
          <w:p w14:paraId="5F141DEF" w14:textId="0B88441B"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wymagania stawiane różnym nowoczesnym postaciom produktów leczniczych, w szczególności wymagania farmakopealne - K_C.W23</w:t>
            </w:r>
          </w:p>
          <w:p w14:paraId="21CD3E3B" w14:textId="5250B6D4"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metody sporządzania płynnych, półstałych i stałych postaci leku w skali laboratoryjnej i przemysłowej oraz zasady pracy urządzeń do ich wytwarzania - K_C.W25</w:t>
            </w:r>
          </w:p>
          <w:p w14:paraId="59D92032" w14:textId="1A0D00D2"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zasady Dobrej Praktyki Wytwarzania i dokumentowania prowadzonych procesów technologicznych - K_C.W32</w:t>
            </w:r>
          </w:p>
          <w:p w14:paraId="79B4F1EE" w14:textId="1942280C" w:rsidR="00B65341" w:rsidRPr="00B65341" w:rsidRDefault="00B65341" w:rsidP="00B65341">
            <w:pPr>
              <w:autoSpaceDE w:val="0"/>
              <w:autoSpaceDN w:val="0"/>
              <w:adjustRightInd w:val="0"/>
              <w:jc w:val="both"/>
              <w:rPr>
                <w:color w:val="000000"/>
                <w:sz w:val="16"/>
                <w:szCs w:val="16"/>
              </w:rPr>
            </w:pPr>
            <w:r>
              <w:rPr>
                <w:sz w:val="16"/>
                <w:szCs w:val="16"/>
              </w:rPr>
              <w:t>Z</w:t>
            </w:r>
            <w:r w:rsidRPr="00B65341">
              <w:rPr>
                <w:color w:val="000000"/>
                <w:sz w:val="16"/>
                <w:szCs w:val="16"/>
              </w:rPr>
              <w:t>na zasady sporządzania leków homeopatycznych - K_C.W34</w:t>
            </w:r>
          </w:p>
          <w:p w14:paraId="02275B12" w14:textId="1A3A74A0" w:rsidR="0077097A" w:rsidRPr="00B65341" w:rsidRDefault="00B65341" w:rsidP="00B65341">
            <w:pPr>
              <w:rPr>
                <w:color w:val="000000"/>
                <w:sz w:val="16"/>
                <w:szCs w:val="16"/>
              </w:rPr>
            </w:pPr>
            <w:r>
              <w:rPr>
                <w:sz w:val="16"/>
                <w:szCs w:val="16"/>
              </w:rPr>
              <w:t>Z</w:t>
            </w:r>
            <w:r w:rsidRPr="00B65341">
              <w:rPr>
                <w:color w:val="000000"/>
                <w:sz w:val="16"/>
                <w:szCs w:val="16"/>
              </w:rPr>
              <w:t>na metody sporządzania radiofarmaceutyków - K_C.W35</w:t>
            </w:r>
          </w:p>
          <w:p w14:paraId="1AC6EDBC" w14:textId="3582890C" w:rsidR="00B65341" w:rsidRPr="00B65341" w:rsidRDefault="00B65341" w:rsidP="00B65341">
            <w:pPr>
              <w:jc w:val="both"/>
              <w:rPr>
                <w:color w:val="000000"/>
                <w:sz w:val="16"/>
                <w:szCs w:val="16"/>
              </w:rPr>
            </w:pPr>
            <w:r>
              <w:rPr>
                <w:sz w:val="16"/>
                <w:szCs w:val="16"/>
              </w:rPr>
              <w:t>O</w:t>
            </w:r>
            <w:r w:rsidRPr="00B65341">
              <w:rPr>
                <w:color w:val="000000"/>
                <w:sz w:val="16"/>
                <w:szCs w:val="16"/>
              </w:rPr>
              <w:t>cenia właściwości produktów leczniczych takich jak lamelki, kremy, żele i przedstawia sposób jego wytwarzania - K_C.U9</w:t>
            </w:r>
          </w:p>
          <w:p w14:paraId="5A6BC869" w14:textId="35E6D29D" w:rsidR="00B65341" w:rsidRPr="00B65341" w:rsidRDefault="00B65341" w:rsidP="00B65341">
            <w:pPr>
              <w:rPr>
                <w:color w:val="000000"/>
                <w:sz w:val="16"/>
                <w:szCs w:val="16"/>
              </w:rPr>
            </w:pPr>
            <w:r>
              <w:rPr>
                <w:color w:val="000000"/>
                <w:sz w:val="16"/>
                <w:szCs w:val="16"/>
              </w:rPr>
              <w:t>W</w:t>
            </w:r>
            <w:r w:rsidRPr="00B65341">
              <w:rPr>
                <w:color w:val="000000"/>
                <w:sz w:val="16"/>
                <w:szCs w:val="16"/>
              </w:rPr>
              <w:t>ykrywa kwalifikujące się do zgłoszenia do nadzoru farmaceutycznego wady jakościowe półstałych produktów leczniczych na podstawie ich obserwacji - K_C.U13</w:t>
            </w:r>
          </w:p>
          <w:p w14:paraId="16025454" w14:textId="46042F65" w:rsidR="00B65341" w:rsidRPr="00B65341" w:rsidRDefault="00B65341" w:rsidP="00B65341">
            <w:pPr>
              <w:autoSpaceDE w:val="0"/>
              <w:autoSpaceDN w:val="0"/>
              <w:adjustRightInd w:val="0"/>
              <w:jc w:val="both"/>
              <w:rPr>
                <w:sz w:val="16"/>
                <w:szCs w:val="16"/>
              </w:rPr>
            </w:pPr>
            <w:r>
              <w:rPr>
                <w:sz w:val="16"/>
                <w:szCs w:val="16"/>
              </w:rPr>
              <w:t>P</w:t>
            </w:r>
            <w:r w:rsidRPr="00B65341">
              <w:rPr>
                <w:color w:val="000000"/>
                <w:sz w:val="16"/>
                <w:szCs w:val="16"/>
              </w:rPr>
              <w:t>osiada nawyk korzystania z technologii informacyjnych do wyszukiwania i selekcjonowania informacji potrzebnych w doborze substancji pomocniczych przy tworzeniu półstałych  i nowoczesnych postaci leku - K_B.K1</w:t>
            </w:r>
          </w:p>
          <w:p w14:paraId="5EFB474F" w14:textId="3A4E417F" w:rsidR="00B65341" w:rsidRPr="00D50D0A" w:rsidRDefault="00B65341" w:rsidP="00B65341">
            <w:pPr>
              <w:rPr>
                <w:sz w:val="20"/>
                <w:szCs w:val="20"/>
                <w:lang w:eastAsia="en-US"/>
              </w:rPr>
            </w:pPr>
            <w:r>
              <w:rPr>
                <w:sz w:val="16"/>
                <w:szCs w:val="16"/>
              </w:rPr>
              <w:t>W</w:t>
            </w:r>
            <w:r w:rsidRPr="00B65341">
              <w:rPr>
                <w:color w:val="000000"/>
                <w:sz w:val="16"/>
                <w:szCs w:val="16"/>
              </w:rPr>
              <w:t>yciąga i formułuje wnioski z własnych pomiarów i obserwacji</w:t>
            </w:r>
            <w:r w:rsidRPr="00B65341">
              <w:rPr>
                <w:sz w:val="16"/>
                <w:szCs w:val="16"/>
              </w:rPr>
              <w:t xml:space="preserve"> wykonywanych półstałych postaci leku- </w:t>
            </w:r>
            <w:r w:rsidRPr="00B65341">
              <w:rPr>
                <w:color w:val="000000"/>
                <w:sz w:val="16"/>
                <w:szCs w:val="16"/>
              </w:rPr>
              <w:t>K_B.K2</w:t>
            </w:r>
          </w:p>
        </w:tc>
        <w:tc>
          <w:tcPr>
            <w:tcW w:w="2835" w:type="dxa"/>
            <w:gridSpan w:val="4"/>
            <w:vAlign w:val="center"/>
          </w:tcPr>
          <w:p w14:paraId="68EB88F3" w14:textId="77777777" w:rsidR="0077097A" w:rsidRPr="00D50D0A" w:rsidRDefault="0077097A" w:rsidP="00B65341">
            <w:pPr>
              <w:spacing w:after="160" w:line="259" w:lineRule="auto"/>
              <w:rPr>
                <w:sz w:val="20"/>
                <w:szCs w:val="20"/>
              </w:rPr>
            </w:pPr>
          </w:p>
        </w:tc>
        <w:tc>
          <w:tcPr>
            <w:tcW w:w="3969" w:type="dxa"/>
            <w:gridSpan w:val="4"/>
            <w:vAlign w:val="center"/>
          </w:tcPr>
          <w:p w14:paraId="6BA58885" w14:textId="77777777" w:rsidR="00B65341" w:rsidRPr="00D31E39" w:rsidRDefault="00B65341" w:rsidP="00B65341">
            <w:pPr>
              <w:autoSpaceDE w:val="0"/>
              <w:autoSpaceDN w:val="0"/>
              <w:adjustRightInd w:val="0"/>
              <w:jc w:val="both"/>
              <w:rPr>
                <w:rFonts w:eastAsia="Calibri"/>
                <w:b/>
                <w:sz w:val="16"/>
                <w:szCs w:val="16"/>
              </w:rPr>
            </w:pPr>
            <w:r w:rsidRPr="00D31E39">
              <w:rPr>
                <w:rFonts w:eastAsia="Calibri"/>
                <w:b/>
                <w:sz w:val="16"/>
                <w:szCs w:val="16"/>
              </w:rPr>
              <w:t>Wykłady</w:t>
            </w:r>
          </w:p>
          <w:p w14:paraId="48735027" w14:textId="53B5DAB2" w:rsidR="00B65341" w:rsidRPr="00D31E39" w:rsidRDefault="00D31E39" w:rsidP="00B65341">
            <w:pPr>
              <w:autoSpaceDE w:val="0"/>
              <w:autoSpaceDN w:val="0"/>
              <w:adjustRightInd w:val="0"/>
              <w:jc w:val="both"/>
              <w:rPr>
                <w:sz w:val="16"/>
                <w:szCs w:val="16"/>
              </w:rPr>
            </w:pPr>
            <w:r>
              <w:rPr>
                <w:sz w:val="16"/>
                <w:szCs w:val="16"/>
              </w:rPr>
              <w:t>Egzamin pisemny</w:t>
            </w:r>
          </w:p>
          <w:p w14:paraId="0AD6B486" w14:textId="77777777" w:rsidR="00B65341" w:rsidRPr="00D31E39" w:rsidRDefault="00B65341" w:rsidP="00B65341">
            <w:pPr>
              <w:jc w:val="both"/>
              <w:rPr>
                <w:color w:val="000000"/>
                <w:sz w:val="16"/>
                <w:szCs w:val="16"/>
              </w:rPr>
            </w:pPr>
          </w:p>
          <w:p w14:paraId="69D82FAD" w14:textId="77777777" w:rsidR="00B65341" w:rsidRPr="00D31E39" w:rsidRDefault="00B65341" w:rsidP="00B65341">
            <w:pPr>
              <w:autoSpaceDE w:val="0"/>
              <w:autoSpaceDN w:val="0"/>
              <w:adjustRightInd w:val="0"/>
              <w:jc w:val="both"/>
              <w:rPr>
                <w:rFonts w:eastAsia="Calibri"/>
                <w:b/>
                <w:sz w:val="16"/>
                <w:szCs w:val="16"/>
              </w:rPr>
            </w:pPr>
            <w:r w:rsidRPr="00D31E39">
              <w:rPr>
                <w:rFonts w:eastAsia="Calibri"/>
                <w:b/>
                <w:sz w:val="16"/>
                <w:szCs w:val="16"/>
              </w:rPr>
              <w:t>Laboratoria:</w:t>
            </w:r>
          </w:p>
          <w:p w14:paraId="25A9E620" w14:textId="52CABE5C" w:rsidR="00B65341" w:rsidRPr="00D31E39" w:rsidRDefault="00D31E39" w:rsidP="00B65341">
            <w:pPr>
              <w:autoSpaceDE w:val="0"/>
              <w:autoSpaceDN w:val="0"/>
              <w:adjustRightInd w:val="0"/>
              <w:jc w:val="both"/>
              <w:rPr>
                <w:sz w:val="16"/>
                <w:szCs w:val="16"/>
              </w:rPr>
            </w:pPr>
            <w:r>
              <w:rPr>
                <w:sz w:val="16"/>
                <w:szCs w:val="16"/>
              </w:rPr>
              <w:t>Zaliczenie na ocenę</w:t>
            </w:r>
          </w:p>
          <w:p w14:paraId="01EE3125" w14:textId="77777777" w:rsidR="00B65341" w:rsidRPr="00D31E39" w:rsidRDefault="00B65341" w:rsidP="00B65341">
            <w:pPr>
              <w:autoSpaceDE w:val="0"/>
              <w:autoSpaceDN w:val="0"/>
              <w:adjustRightInd w:val="0"/>
              <w:jc w:val="both"/>
              <w:rPr>
                <w:sz w:val="16"/>
                <w:szCs w:val="16"/>
              </w:rPr>
            </w:pPr>
          </w:p>
          <w:p w14:paraId="29E011EA" w14:textId="77777777" w:rsidR="00B65341" w:rsidRPr="00D31E39" w:rsidRDefault="00B65341" w:rsidP="00B65341">
            <w:pPr>
              <w:jc w:val="both"/>
              <w:rPr>
                <w:b/>
                <w:sz w:val="16"/>
                <w:szCs w:val="16"/>
              </w:rPr>
            </w:pPr>
            <w:r w:rsidRPr="00D31E39">
              <w:rPr>
                <w:b/>
                <w:sz w:val="16"/>
                <w:szCs w:val="16"/>
              </w:rPr>
              <w:t>Kryteria oceniania:</w:t>
            </w:r>
          </w:p>
          <w:p w14:paraId="141BFDB4" w14:textId="77777777" w:rsidR="00B65341" w:rsidRPr="00D31E39" w:rsidRDefault="00B65341" w:rsidP="00B65341">
            <w:pPr>
              <w:jc w:val="both"/>
              <w:rPr>
                <w:sz w:val="16"/>
                <w:szCs w:val="16"/>
              </w:rPr>
            </w:pPr>
            <w:r w:rsidRPr="00D31E39">
              <w:rPr>
                <w:sz w:val="16"/>
                <w:szCs w:val="16"/>
              </w:rPr>
              <w:t>2 - niedostateczny – do 2,99 (do 59,9%)</w:t>
            </w:r>
          </w:p>
          <w:p w14:paraId="10E095A5" w14:textId="77777777" w:rsidR="00B65341" w:rsidRPr="00D31E39" w:rsidRDefault="00B65341" w:rsidP="00B65341">
            <w:pPr>
              <w:jc w:val="both"/>
              <w:rPr>
                <w:sz w:val="16"/>
                <w:szCs w:val="16"/>
              </w:rPr>
            </w:pPr>
            <w:r w:rsidRPr="00D31E39">
              <w:rPr>
                <w:sz w:val="16"/>
                <w:szCs w:val="16"/>
              </w:rPr>
              <w:t>3 - dostateczny – 3,0 – 3,49  (60%-69,9%)</w:t>
            </w:r>
          </w:p>
          <w:p w14:paraId="12D997B6" w14:textId="77777777" w:rsidR="00B65341" w:rsidRPr="00D31E39" w:rsidRDefault="00B65341" w:rsidP="00B65341">
            <w:pPr>
              <w:jc w:val="both"/>
              <w:rPr>
                <w:sz w:val="16"/>
                <w:szCs w:val="16"/>
              </w:rPr>
            </w:pPr>
            <w:r w:rsidRPr="00D31E39">
              <w:rPr>
                <w:sz w:val="16"/>
                <w:szCs w:val="16"/>
              </w:rPr>
              <w:t>3,5 – dostateczny plus – 3,50 – 3,83 (70%-76,7%)</w:t>
            </w:r>
          </w:p>
          <w:p w14:paraId="409DE082" w14:textId="77777777" w:rsidR="00B65341" w:rsidRPr="00D31E39" w:rsidRDefault="00B65341" w:rsidP="00B65341">
            <w:pPr>
              <w:jc w:val="both"/>
              <w:rPr>
                <w:sz w:val="16"/>
                <w:szCs w:val="16"/>
              </w:rPr>
            </w:pPr>
            <w:r w:rsidRPr="00D31E39">
              <w:rPr>
                <w:sz w:val="16"/>
                <w:szCs w:val="16"/>
              </w:rPr>
              <w:t>4 – dobry – 3,84 - 4,16 (76,8%-83,3%)</w:t>
            </w:r>
          </w:p>
          <w:p w14:paraId="03BAA855" w14:textId="77777777" w:rsidR="00B65341" w:rsidRPr="00D31E39" w:rsidRDefault="00B65341" w:rsidP="00B65341">
            <w:pPr>
              <w:jc w:val="both"/>
              <w:rPr>
                <w:sz w:val="16"/>
                <w:szCs w:val="16"/>
              </w:rPr>
            </w:pPr>
            <w:r w:rsidRPr="00D31E39">
              <w:rPr>
                <w:sz w:val="16"/>
                <w:szCs w:val="16"/>
              </w:rPr>
              <w:t>4,5 – dobry plus – 4,17-4,50 (83,4%-90%)</w:t>
            </w:r>
          </w:p>
          <w:p w14:paraId="2EF1B7A8" w14:textId="2AD874D6" w:rsidR="0077097A" w:rsidRPr="00D50D0A" w:rsidRDefault="00B65341" w:rsidP="00D31E39">
            <w:pPr>
              <w:rPr>
                <w:sz w:val="20"/>
                <w:szCs w:val="20"/>
                <w:lang w:eastAsia="en-US"/>
              </w:rPr>
            </w:pPr>
            <w:r w:rsidRPr="00D31E39">
              <w:rPr>
                <w:sz w:val="16"/>
                <w:szCs w:val="16"/>
              </w:rPr>
              <w:t>5 – bardzo dobry – powyżej 4,50 (powyżej 90%)</w:t>
            </w:r>
          </w:p>
        </w:tc>
      </w:tr>
      <w:tr w:rsidR="000278BE" w:rsidRPr="00D50D0A" w14:paraId="439B069D" w14:textId="77777777" w:rsidTr="001807E5">
        <w:trPr>
          <w:trHeight w:val="1970"/>
        </w:trPr>
        <w:tc>
          <w:tcPr>
            <w:tcW w:w="1809" w:type="dxa"/>
            <w:gridSpan w:val="2"/>
            <w:vMerge w:val="restart"/>
            <w:vAlign w:val="center"/>
          </w:tcPr>
          <w:p w14:paraId="727E618B" w14:textId="77777777" w:rsidR="000278BE" w:rsidRDefault="000278BE" w:rsidP="000278BE">
            <w:pPr>
              <w:jc w:val="center"/>
              <w:rPr>
                <w:b/>
                <w:lang w:eastAsia="en-US"/>
              </w:rPr>
            </w:pPr>
            <w:r>
              <w:rPr>
                <w:b/>
                <w:lang w:eastAsia="en-US"/>
              </w:rPr>
              <w:t>D</w:t>
            </w:r>
          </w:p>
          <w:p w14:paraId="75710721" w14:textId="77777777" w:rsidR="000278BE" w:rsidRDefault="000278BE" w:rsidP="000278BE">
            <w:pPr>
              <w:jc w:val="center"/>
              <w:rPr>
                <w:b/>
                <w:lang w:eastAsia="en-US"/>
              </w:rPr>
            </w:pPr>
          </w:p>
          <w:p w14:paraId="1B34ADAC" w14:textId="0C2B8416" w:rsidR="000278BE" w:rsidRPr="00D50D0A" w:rsidRDefault="000278BE" w:rsidP="000278BE">
            <w:pPr>
              <w:jc w:val="center"/>
              <w:rPr>
                <w:b/>
                <w:noProof/>
                <w:sz w:val="18"/>
                <w:szCs w:val="18"/>
                <w:lang w:eastAsia="en-US"/>
              </w:rPr>
            </w:pPr>
            <w:r>
              <w:rPr>
                <w:b/>
                <w:lang w:eastAsia="en-US"/>
              </w:rPr>
              <w:t>Biofarmacja i skutki działalności leków</w:t>
            </w:r>
          </w:p>
        </w:tc>
        <w:tc>
          <w:tcPr>
            <w:tcW w:w="2260" w:type="dxa"/>
            <w:vAlign w:val="center"/>
          </w:tcPr>
          <w:p w14:paraId="4EF75D60" w14:textId="2D337F6B" w:rsidR="000278BE" w:rsidRPr="00D50D0A" w:rsidRDefault="000278BE" w:rsidP="000278BE">
            <w:pPr>
              <w:jc w:val="center"/>
              <w:rPr>
                <w:noProof/>
                <w:sz w:val="20"/>
                <w:szCs w:val="20"/>
              </w:rPr>
            </w:pPr>
            <w:r>
              <w:rPr>
                <w:noProof/>
                <w:sz w:val="20"/>
                <w:szCs w:val="20"/>
              </w:rPr>
              <w:t>Biofarmacja</w:t>
            </w:r>
          </w:p>
        </w:tc>
        <w:tc>
          <w:tcPr>
            <w:tcW w:w="4403" w:type="dxa"/>
            <w:gridSpan w:val="5"/>
            <w:vAlign w:val="center"/>
          </w:tcPr>
          <w:p w14:paraId="49EA6886" w14:textId="274CB4E0" w:rsidR="000278BE" w:rsidRPr="000278BE" w:rsidRDefault="000278BE" w:rsidP="000278BE">
            <w:pPr>
              <w:autoSpaceDE w:val="0"/>
              <w:autoSpaceDN w:val="0"/>
              <w:adjustRightInd w:val="0"/>
              <w:jc w:val="both"/>
              <w:rPr>
                <w:sz w:val="16"/>
                <w:szCs w:val="16"/>
              </w:rPr>
            </w:pPr>
            <w:r>
              <w:rPr>
                <w:sz w:val="16"/>
                <w:szCs w:val="16"/>
              </w:rPr>
              <w:t>W</w:t>
            </w:r>
            <w:r w:rsidRPr="000278BE">
              <w:rPr>
                <w:sz w:val="16"/>
                <w:szCs w:val="16"/>
              </w:rPr>
              <w:t>yjaśnia budowę barier fizjologicznych i ich funkcje w mechanizmach przechodzenia leków - K_D.W1</w:t>
            </w:r>
          </w:p>
          <w:p w14:paraId="40B8C894" w14:textId="26B4E55F" w:rsidR="000278BE" w:rsidRPr="000278BE" w:rsidRDefault="000278BE" w:rsidP="000278BE">
            <w:pPr>
              <w:autoSpaceDE w:val="0"/>
              <w:autoSpaceDN w:val="0"/>
              <w:adjustRightInd w:val="0"/>
              <w:jc w:val="both"/>
              <w:rPr>
                <w:sz w:val="16"/>
                <w:szCs w:val="16"/>
              </w:rPr>
            </w:pPr>
            <w:r>
              <w:rPr>
                <w:sz w:val="16"/>
                <w:szCs w:val="16"/>
              </w:rPr>
              <w:t>O</w:t>
            </w:r>
            <w:r w:rsidRPr="000278BE">
              <w:rPr>
                <w:sz w:val="16"/>
                <w:szCs w:val="16"/>
              </w:rPr>
              <w:t>pisuje losy substancji leczniczej w ustroju oraz procesy farmakokinetyczne jakim podlega lek w organizmie - K_D.W2</w:t>
            </w:r>
          </w:p>
          <w:p w14:paraId="0BF39ED3" w14:textId="40F5AB6B" w:rsidR="000278BE" w:rsidRPr="000278BE" w:rsidRDefault="000278BE" w:rsidP="000278BE">
            <w:pPr>
              <w:autoSpaceDE w:val="0"/>
              <w:autoSpaceDN w:val="0"/>
              <w:adjustRightInd w:val="0"/>
              <w:jc w:val="both"/>
              <w:rPr>
                <w:sz w:val="16"/>
                <w:szCs w:val="16"/>
              </w:rPr>
            </w:pPr>
            <w:r>
              <w:rPr>
                <w:sz w:val="16"/>
                <w:szCs w:val="16"/>
              </w:rPr>
              <w:t>S</w:t>
            </w:r>
            <w:r w:rsidRPr="000278BE">
              <w:rPr>
                <w:sz w:val="16"/>
                <w:szCs w:val="16"/>
              </w:rPr>
              <w:t>tosuje pojęcia dostępności biologicznej  i wylicza parametry charakteryzujące dostępność biologiczną oraz kryteria jej oceny - K_D.W3</w:t>
            </w:r>
          </w:p>
          <w:p w14:paraId="1C20BBF4" w14:textId="30CDB1E3" w:rsidR="000278BE" w:rsidRPr="000278BE" w:rsidRDefault="000278BE" w:rsidP="000278BE">
            <w:pPr>
              <w:autoSpaceDE w:val="0"/>
              <w:autoSpaceDN w:val="0"/>
              <w:adjustRightInd w:val="0"/>
              <w:jc w:val="both"/>
              <w:rPr>
                <w:sz w:val="16"/>
                <w:szCs w:val="16"/>
              </w:rPr>
            </w:pPr>
            <w:r>
              <w:rPr>
                <w:sz w:val="16"/>
                <w:szCs w:val="16"/>
              </w:rPr>
              <w:t>S</w:t>
            </w:r>
            <w:r w:rsidRPr="000278BE">
              <w:rPr>
                <w:sz w:val="16"/>
                <w:szCs w:val="16"/>
              </w:rPr>
              <w:t>tosuje pojęcie dostępności farmaceutycznej i wylicza parametry charakteryzujące dostępność farmaceutyczną oraz kryteria jej oceny - K_D.W3</w:t>
            </w:r>
          </w:p>
          <w:p w14:paraId="2ED73511" w14:textId="2D28F689" w:rsidR="000278BE" w:rsidRPr="000278BE" w:rsidRDefault="000278BE" w:rsidP="000278BE">
            <w:pPr>
              <w:autoSpaceDE w:val="0"/>
              <w:autoSpaceDN w:val="0"/>
              <w:adjustRightInd w:val="0"/>
              <w:jc w:val="both"/>
              <w:rPr>
                <w:sz w:val="16"/>
                <w:szCs w:val="16"/>
              </w:rPr>
            </w:pPr>
            <w:r>
              <w:rPr>
                <w:sz w:val="16"/>
                <w:szCs w:val="16"/>
              </w:rPr>
              <w:t>I</w:t>
            </w:r>
            <w:r w:rsidRPr="000278BE">
              <w:rPr>
                <w:sz w:val="16"/>
                <w:szCs w:val="16"/>
              </w:rPr>
              <w:t>nterpretuje wpływ postaci leku, drogi podania, właściwości fizykochemicznych substancji leczniczych i substancji pomocniczych  oraz czynników fizjologicznych na dostępność biologiczną substancji leczniczej i czas jej działania - K_D.W4</w:t>
            </w:r>
          </w:p>
          <w:p w14:paraId="111B9436" w14:textId="2358648D" w:rsidR="000278BE" w:rsidRPr="000278BE" w:rsidRDefault="000278BE" w:rsidP="000278BE">
            <w:pPr>
              <w:autoSpaceDE w:val="0"/>
              <w:autoSpaceDN w:val="0"/>
              <w:adjustRightInd w:val="0"/>
              <w:jc w:val="both"/>
              <w:rPr>
                <w:sz w:val="16"/>
                <w:szCs w:val="16"/>
              </w:rPr>
            </w:pPr>
            <w:r>
              <w:rPr>
                <w:sz w:val="16"/>
                <w:szCs w:val="16"/>
              </w:rPr>
              <w:t>U</w:t>
            </w:r>
            <w:r w:rsidRPr="000278BE">
              <w:rPr>
                <w:sz w:val="16"/>
                <w:szCs w:val="16"/>
              </w:rPr>
              <w:t>zasadnia korelację wyników uwalniania substancji leczniczej otrzymywanych metodą in vitro i wyników biodostępności, wyznaczonych in vivo (IVIVC) - K_D.W5</w:t>
            </w:r>
          </w:p>
          <w:p w14:paraId="6A119695" w14:textId="1B467FA4" w:rsidR="000278BE" w:rsidRPr="000278BE" w:rsidRDefault="000278BE" w:rsidP="000278BE">
            <w:pPr>
              <w:autoSpaceDE w:val="0"/>
              <w:autoSpaceDN w:val="0"/>
              <w:adjustRightInd w:val="0"/>
              <w:jc w:val="both"/>
              <w:rPr>
                <w:sz w:val="16"/>
                <w:szCs w:val="16"/>
              </w:rPr>
            </w:pPr>
            <w:r>
              <w:rPr>
                <w:sz w:val="16"/>
                <w:szCs w:val="16"/>
              </w:rPr>
              <w:lastRenderedPageBreak/>
              <w:t>A</w:t>
            </w:r>
            <w:r w:rsidRPr="000278BE">
              <w:rPr>
                <w:sz w:val="16"/>
                <w:szCs w:val="16"/>
              </w:rPr>
              <w:t>nalizuje zagadnienia związane z równoważnością biologiczną i porządkuje kwestie związane z oceną biofarmaceutyczną leków oryginalnych i generycznych - K_D.W6, K_D.W11</w:t>
            </w:r>
          </w:p>
          <w:p w14:paraId="3FCAD075" w14:textId="380C8394" w:rsidR="000278BE" w:rsidRPr="000278BE" w:rsidRDefault="000278BE" w:rsidP="000278BE">
            <w:pPr>
              <w:autoSpaceDE w:val="0"/>
              <w:autoSpaceDN w:val="0"/>
              <w:adjustRightInd w:val="0"/>
              <w:jc w:val="both"/>
              <w:rPr>
                <w:sz w:val="16"/>
                <w:szCs w:val="16"/>
              </w:rPr>
            </w:pPr>
            <w:r>
              <w:rPr>
                <w:sz w:val="16"/>
                <w:szCs w:val="16"/>
              </w:rPr>
              <w:t>W</w:t>
            </w:r>
            <w:r w:rsidRPr="000278BE">
              <w:rPr>
                <w:sz w:val="16"/>
                <w:szCs w:val="16"/>
              </w:rPr>
              <w:t>ybiera metodę identyfikacji i oznaczania substancji leczniczej w materiale biologicznym – K_D.W37</w:t>
            </w:r>
          </w:p>
          <w:p w14:paraId="0F10EA32" w14:textId="21C85C25" w:rsidR="000278BE" w:rsidRPr="000278BE" w:rsidRDefault="000278BE" w:rsidP="000278BE">
            <w:pPr>
              <w:ind w:left="6"/>
              <w:rPr>
                <w:sz w:val="16"/>
                <w:szCs w:val="16"/>
              </w:rPr>
            </w:pPr>
            <w:r>
              <w:rPr>
                <w:sz w:val="16"/>
                <w:szCs w:val="16"/>
              </w:rPr>
              <w:t>P</w:t>
            </w:r>
            <w:r w:rsidRPr="000278BE">
              <w:rPr>
                <w:sz w:val="16"/>
                <w:szCs w:val="16"/>
              </w:rPr>
              <w:t>rzewiduje występowanie interakcji leków z żywnością, używkami i zanieczyszczeniami środowiska – K_D.W38</w:t>
            </w:r>
          </w:p>
          <w:p w14:paraId="56A63CBA" w14:textId="3C4C4A87"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otrafi określić wymagania dotyczące badań dostępności biologicznej i równoważności biologicznej oraz wykorzystać te badania do oceny leków - K_D.U1</w:t>
            </w:r>
          </w:p>
          <w:p w14:paraId="42748F26" w14:textId="3D296B00"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otrafi wykonać badanie dostępności farmaceutycznej w różnych warunkach i dla różnych postaci leku oraz zastosować je do oceny biorównoważności - K_D.U2</w:t>
            </w:r>
          </w:p>
          <w:p w14:paraId="0CA48E02" w14:textId="4718D030"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 xml:space="preserve">otrafi zastosować system klasyfikacji BCS w procesie zwolnienia produktu leczniczego z badań biorównoważności </w:t>
            </w:r>
            <w:r w:rsidRPr="000278BE">
              <w:rPr>
                <w:i/>
                <w:iCs/>
                <w:sz w:val="16"/>
                <w:szCs w:val="16"/>
              </w:rPr>
              <w:t xml:space="preserve">in vivo </w:t>
            </w:r>
            <w:r w:rsidRPr="000278BE">
              <w:rPr>
                <w:iCs/>
                <w:sz w:val="16"/>
                <w:szCs w:val="16"/>
              </w:rPr>
              <w:t xml:space="preserve">- </w:t>
            </w:r>
            <w:r w:rsidRPr="000278BE">
              <w:rPr>
                <w:sz w:val="16"/>
                <w:szCs w:val="16"/>
              </w:rPr>
              <w:t>K_D.U3</w:t>
            </w:r>
          </w:p>
          <w:p w14:paraId="1FE8971B" w14:textId="41402B1E"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otrafi określić wpływ modyfikacji postaci leku na dostępność farmaceutyczną i biologiczną substancji leczniczej - K_D.U4</w:t>
            </w:r>
          </w:p>
          <w:p w14:paraId="38F99903" w14:textId="334523BB"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otrafi ocenić wpływ składu leku, jego formy oraz warunków fizjologicznych i patologicznych na wchłanianie substancji leczniczej i doradzić na temat właściwej aplikacji, dawkowania i przyjmowania leku - K_D.U5, K_D.U43, K_D.U44</w:t>
            </w:r>
          </w:p>
          <w:p w14:paraId="5A6FD663" w14:textId="712C1365"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otrafi zinterpretować i przedstawić badania naukowe dotyczące dostępności biologicznej, dostępności farmaceutycznej i biorównoważności - K_D.U38, K_D.U39</w:t>
            </w:r>
          </w:p>
          <w:p w14:paraId="0F808D0D" w14:textId="32B0F7FA" w:rsidR="000278BE" w:rsidRPr="000278BE" w:rsidRDefault="000278BE" w:rsidP="000278BE">
            <w:pPr>
              <w:autoSpaceDE w:val="0"/>
              <w:autoSpaceDN w:val="0"/>
              <w:adjustRightInd w:val="0"/>
              <w:jc w:val="both"/>
              <w:rPr>
                <w:sz w:val="16"/>
                <w:szCs w:val="16"/>
              </w:rPr>
            </w:pPr>
            <w:r>
              <w:rPr>
                <w:sz w:val="16"/>
                <w:szCs w:val="16"/>
              </w:rPr>
              <w:t>P</w:t>
            </w:r>
            <w:r w:rsidRPr="000278BE">
              <w:rPr>
                <w:sz w:val="16"/>
                <w:szCs w:val="16"/>
              </w:rPr>
              <w:t>otrafi wykonać badanie dostępności farmaceutycznej w celu dokonania oceny podobieństwa produktów leczniczych z zastosowaniem metod analizy statystycznej - K_D.U40</w:t>
            </w:r>
          </w:p>
          <w:p w14:paraId="0190F52E" w14:textId="2DABE5D2" w:rsidR="000278BE" w:rsidRPr="000278BE" w:rsidRDefault="000278BE" w:rsidP="000278BE">
            <w:pPr>
              <w:ind w:left="6"/>
              <w:rPr>
                <w:sz w:val="16"/>
                <w:szCs w:val="16"/>
              </w:rPr>
            </w:pPr>
            <w:r>
              <w:rPr>
                <w:sz w:val="16"/>
                <w:szCs w:val="16"/>
              </w:rPr>
              <w:t>P</w:t>
            </w:r>
            <w:r w:rsidRPr="000278BE">
              <w:rPr>
                <w:sz w:val="16"/>
                <w:szCs w:val="16"/>
              </w:rPr>
              <w:t>otrafi zinterpretować wyniki badań  dotyczących dostępności biologicznej, dostępności farmaceutycznej i biorównoważności - K_D.U41, K_D.U42</w:t>
            </w:r>
          </w:p>
          <w:p w14:paraId="6C9DAA59" w14:textId="2D84B8FB" w:rsidR="000278BE" w:rsidRPr="000278BE" w:rsidRDefault="000278BE" w:rsidP="000278BE">
            <w:pPr>
              <w:autoSpaceDE w:val="0"/>
              <w:autoSpaceDN w:val="0"/>
              <w:adjustRightInd w:val="0"/>
              <w:jc w:val="both"/>
              <w:rPr>
                <w:sz w:val="16"/>
                <w:szCs w:val="16"/>
              </w:rPr>
            </w:pPr>
            <w:r>
              <w:rPr>
                <w:sz w:val="16"/>
                <w:szCs w:val="16"/>
              </w:rPr>
              <w:t>D</w:t>
            </w:r>
            <w:r w:rsidRPr="000278BE">
              <w:rPr>
                <w:sz w:val="16"/>
                <w:szCs w:val="16"/>
              </w:rPr>
              <w:t>emonstruje sformułowane wnioski z przeprowadzonych pomiarów i obserwacji - K_B.K2</w:t>
            </w:r>
          </w:p>
          <w:p w14:paraId="384F2156" w14:textId="78C0A5E1" w:rsidR="000278BE" w:rsidRPr="00D50D0A" w:rsidRDefault="000278BE" w:rsidP="000278BE">
            <w:pPr>
              <w:ind w:left="6"/>
              <w:rPr>
                <w:sz w:val="20"/>
                <w:szCs w:val="20"/>
              </w:rPr>
            </w:pPr>
            <w:r>
              <w:rPr>
                <w:sz w:val="16"/>
                <w:szCs w:val="16"/>
              </w:rPr>
              <w:t>W</w:t>
            </w:r>
            <w:r w:rsidRPr="000278BE">
              <w:rPr>
                <w:sz w:val="16"/>
                <w:szCs w:val="16"/>
              </w:rPr>
              <w:t>ykazuje umiejętność pracy w zespole – K_B.K3</w:t>
            </w:r>
          </w:p>
        </w:tc>
        <w:tc>
          <w:tcPr>
            <w:tcW w:w="2835" w:type="dxa"/>
            <w:gridSpan w:val="4"/>
            <w:vAlign w:val="center"/>
          </w:tcPr>
          <w:p w14:paraId="5095DE49" w14:textId="77777777" w:rsidR="000278BE" w:rsidRPr="000278BE" w:rsidRDefault="000278BE" w:rsidP="000278BE">
            <w:pPr>
              <w:autoSpaceDE w:val="0"/>
              <w:autoSpaceDN w:val="0"/>
              <w:adjustRightInd w:val="0"/>
              <w:jc w:val="both"/>
              <w:rPr>
                <w:b/>
                <w:sz w:val="16"/>
                <w:szCs w:val="16"/>
              </w:rPr>
            </w:pPr>
            <w:r w:rsidRPr="000278BE">
              <w:rPr>
                <w:b/>
                <w:sz w:val="16"/>
                <w:szCs w:val="16"/>
                <w:u w:val="single"/>
              </w:rPr>
              <w:lastRenderedPageBreak/>
              <w:t>Wykład</w:t>
            </w:r>
            <w:r w:rsidRPr="000278BE">
              <w:rPr>
                <w:b/>
                <w:sz w:val="16"/>
                <w:szCs w:val="16"/>
              </w:rPr>
              <w:t xml:space="preserve">: </w:t>
            </w:r>
          </w:p>
          <w:p w14:paraId="207D8A23" w14:textId="77777777" w:rsidR="000278BE" w:rsidRPr="000278BE" w:rsidRDefault="000278BE" w:rsidP="00DE0C5B">
            <w:pPr>
              <w:pStyle w:val="Akapitzlist"/>
              <w:numPr>
                <w:ilvl w:val="0"/>
                <w:numId w:val="55"/>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0278BE">
              <w:rPr>
                <w:rFonts w:ascii="Times New Roman" w:hAnsi="Times New Roman" w:cs="Times New Roman"/>
                <w:sz w:val="16"/>
                <w:szCs w:val="16"/>
              </w:rPr>
              <w:t>wykład informacyjny z prezentacją multimedialną</w:t>
            </w:r>
          </w:p>
          <w:p w14:paraId="0B291E9C" w14:textId="77777777" w:rsidR="000278BE" w:rsidRPr="000278BE" w:rsidRDefault="000278BE" w:rsidP="00DE0C5B">
            <w:pPr>
              <w:pStyle w:val="Akapitzlist"/>
              <w:numPr>
                <w:ilvl w:val="0"/>
                <w:numId w:val="55"/>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0278BE">
              <w:rPr>
                <w:rFonts w:ascii="Times New Roman" w:hAnsi="Times New Roman" w:cs="Times New Roman"/>
                <w:sz w:val="16"/>
                <w:szCs w:val="16"/>
              </w:rPr>
              <w:t>wykład konwersatoryjny</w:t>
            </w:r>
          </w:p>
          <w:p w14:paraId="4387FB7F" w14:textId="77777777" w:rsidR="000278BE" w:rsidRPr="000278BE" w:rsidRDefault="000278BE" w:rsidP="000278BE">
            <w:pPr>
              <w:pStyle w:val="Akapitzlist"/>
              <w:suppressAutoHyphens w:val="0"/>
              <w:autoSpaceDE w:val="0"/>
              <w:autoSpaceDN w:val="0"/>
              <w:adjustRightInd w:val="0"/>
              <w:spacing w:after="0" w:line="240" w:lineRule="auto"/>
              <w:contextualSpacing/>
              <w:jc w:val="both"/>
              <w:rPr>
                <w:rFonts w:ascii="Times New Roman" w:hAnsi="Times New Roman" w:cs="Times New Roman"/>
                <w:sz w:val="16"/>
                <w:szCs w:val="16"/>
              </w:rPr>
            </w:pPr>
          </w:p>
          <w:p w14:paraId="52C81326" w14:textId="77777777" w:rsidR="000278BE" w:rsidRPr="000278BE" w:rsidRDefault="000278BE" w:rsidP="000278BE">
            <w:pPr>
              <w:autoSpaceDE w:val="0"/>
              <w:autoSpaceDN w:val="0"/>
              <w:adjustRightInd w:val="0"/>
              <w:jc w:val="both"/>
              <w:rPr>
                <w:b/>
                <w:sz w:val="16"/>
                <w:szCs w:val="16"/>
              </w:rPr>
            </w:pPr>
            <w:r w:rsidRPr="000278BE">
              <w:rPr>
                <w:b/>
                <w:sz w:val="16"/>
                <w:szCs w:val="16"/>
                <w:u w:val="single"/>
              </w:rPr>
              <w:t>Ćwiczenia</w:t>
            </w:r>
            <w:r w:rsidRPr="000278BE">
              <w:rPr>
                <w:b/>
                <w:sz w:val="16"/>
                <w:szCs w:val="16"/>
              </w:rPr>
              <w:t>:</w:t>
            </w:r>
          </w:p>
          <w:p w14:paraId="609374BD" w14:textId="77777777" w:rsidR="000278BE" w:rsidRPr="000278BE" w:rsidRDefault="000278BE" w:rsidP="00DE0C5B">
            <w:pPr>
              <w:pStyle w:val="Akapitzlist"/>
              <w:numPr>
                <w:ilvl w:val="0"/>
                <w:numId w:val="56"/>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0278BE">
              <w:rPr>
                <w:rFonts w:ascii="Times New Roman" w:hAnsi="Times New Roman" w:cs="Times New Roman"/>
                <w:sz w:val="16"/>
                <w:szCs w:val="16"/>
              </w:rPr>
              <w:t>ćwiczenia laboratoryjne</w:t>
            </w:r>
          </w:p>
          <w:p w14:paraId="13F271FF" w14:textId="77777777" w:rsidR="000278BE" w:rsidRPr="000278BE" w:rsidRDefault="000278BE" w:rsidP="00DE0C5B">
            <w:pPr>
              <w:pStyle w:val="Akapitzlist"/>
              <w:numPr>
                <w:ilvl w:val="0"/>
                <w:numId w:val="56"/>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0278BE">
              <w:rPr>
                <w:rFonts w:ascii="Times New Roman" w:hAnsi="Times New Roman" w:cs="Times New Roman"/>
                <w:sz w:val="16"/>
                <w:szCs w:val="16"/>
              </w:rPr>
              <w:t>dyskusja dydaktyczna z prezentacją multimedialną</w:t>
            </w:r>
          </w:p>
          <w:p w14:paraId="49770BD5" w14:textId="77777777" w:rsidR="000278BE" w:rsidRDefault="000278BE" w:rsidP="00DE0C5B">
            <w:pPr>
              <w:pStyle w:val="Akapitzlist"/>
              <w:numPr>
                <w:ilvl w:val="0"/>
                <w:numId w:val="56"/>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0278BE">
              <w:rPr>
                <w:rFonts w:ascii="Times New Roman" w:hAnsi="Times New Roman" w:cs="Times New Roman"/>
                <w:sz w:val="16"/>
                <w:szCs w:val="16"/>
              </w:rPr>
              <w:t>uczenie wspomagane komputerem</w:t>
            </w:r>
          </w:p>
          <w:p w14:paraId="32221AEE" w14:textId="38B9C2E8" w:rsidR="000278BE" w:rsidRPr="000278BE" w:rsidRDefault="000278BE" w:rsidP="00DE0C5B">
            <w:pPr>
              <w:pStyle w:val="Akapitzlist"/>
              <w:numPr>
                <w:ilvl w:val="0"/>
                <w:numId w:val="56"/>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0278BE">
              <w:rPr>
                <w:rFonts w:ascii="Times New Roman" w:hAnsi="Times New Roman" w:cs="Times New Roman"/>
                <w:sz w:val="16"/>
                <w:szCs w:val="16"/>
              </w:rPr>
              <w:t>metody eksponujące: film</w:t>
            </w:r>
          </w:p>
        </w:tc>
        <w:tc>
          <w:tcPr>
            <w:tcW w:w="3969" w:type="dxa"/>
            <w:gridSpan w:val="4"/>
            <w:vAlign w:val="center"/>
          </w:tcPr>
          <w:p w14:paraId="348F001F" w14:textId="05DD2287" w:rsidR="000278BE" w:rsidRDefault="000278BE" w:rsidP="000278BE">
            <w:pPr>
              <w:autoSpaceDE w:val="0"/>
              <w:autoSpaceDN w:val="0"/>
              <w:adjustRightInd w:val="0"/>
              <w:jc w:val="both"/>
              <w:rPr>
                <w:sz w:val="16"/>
                <w:szCs w:val="16"/>
              </w:rPr>
            </w:pPr>
            <w:r w:rsidRPr="000278BE">
              <w:rPr>
                <w:sz w:val="16"/>
                <w:szCs w:val="16"/>
              </w:rPr>
              <w:t>Zaliczenie poszczególnych ćwiczeń laboratoryjnych na podstawie prawidłowo wykonanych ćwiczeń laboratoryjnych i wypełnionych protokołów z ćwiczeń, ciągłą ocenę bieżącego przygotowania do za</w:t>
            </w:r>
            <w:r>
              <w:rPr>
                <w:sz w:val="16"/>
                <w:szCs w:val="16"/>
              </w:rPr>
              <w:t>jęć i aktywności studentów:</w:t>
            </w:r>
          </w:p>
          <w:p w14:paraId="0F824EBE" w14:textId="77777777" w:rsidR="000278BE" w:rsidRPr="000278BE" w:rsidRDefault="000278BE" w:rsidP="000278BE">
            <w:pPr>
              <w:autoSpaceDE w:val="0"/>
              <w:autoSpaceDN w:val="0"/>
              <w:adjustRightInd w:val="0"/>
              <w:jc w:val="both"/>
              <w:rPr>
                <w:sz w:val="16"/>
                <w:szCs w:val="16"/>
              </w:rPr>
            </w:pPr>
          </w:p>
          <w:p w14:paraId="6D047954" w14:textId="1B5139CC" w:rsidR="000278BE" w:rsidRDefault="000278BE" w:rsidP="000278BE">
            <w:pPr>
              <w:autoSpaceDE w:val="0"/>
              <w:autoSpaceDN w:val="0"/>
              <w:adjustRightInd w:val="0"/>
              <w:jc w:val="both"/>
              <w:rPr>
                <w:sz w:val="16"/>
                <w:szCs w:val="16"/>
              </w:rPr>
            </w:pPr>
            <w:r w:rsidRPr="000278BE">
              <w:rPr>
                <w:sz w:val="16"/>
                <w:szCs w:val="16"/>
              </w:rPr>
              <w:t>Dwa sprawdziany pisemne: zaliczenie po uzyskaniu &gt; 60% punktów z każdego sprawdzianu.</w:t>
            </w:r>
          </w:p>
          <w:p w14:paraId="16230FDE" w14:textId="77777777" w:rsidR="000278BE" w:rsidRPr="000278BE" w:rsidRDefault="000278BE" w:rsidP="000278BE">
            <w:pPr>
              <w:autoSpaceDE w:val="0"/>
              <w:autoSpaceDN w:val="0"/>
              <w:adjustRightInd w:val="0"/>
              <w:jc w:val="both"/>
              <w:rPr>
                <w:sz w:val="16"/>
                <w:szCs w:val="16"/>
              </w:rPr>
            </w:pPr>
          </w:p>
          <w:p w14:paraId="5FAF8413" w14:textId="77777777" w:rsidR="000278BE" w:rsidRPr="000278BE" w:rsidRDefault="000278BE" w:rsidP="000278BE">
            <w:pPr>
              <w:autoSpaceDE w:val="0"/>
              <w:autoSpaceDN w:val="0"/>
              <w:adjustRightInd w:val="0"/>
              <w:jc w:val="both"/>
              <w:rPr>
                <w:b/>
                <w:sz w:val="16"/>
                <w:szCs w:val="16"/>
              </w:rPr>
            </w:pPr>
            <w:r w:rsidRPr="000278BE">
              <w:rPr>
                <w:b/>
                <w:sz w:val="16"/>
                <w:szCs w:val="16"/>
              </w:rPr>
              <w:t>Skala ocen:</w:t>
            </w:r>
          </w:p>
          <w:p w14:paraId="6B6AB0C8" w14:textId="77777777" w:rsidR="000278BE" w:rsidRPr="000278BE" w:rsidRDefault="000278BE" w:rsidP="000278BE">
            <w:pPr>
              <w:autoSpaceDE w:val="0"/>
              <w:autoSpaceDN w:val="0"/>
              <w:adjustRightInd w:val="0"/>
              <w:jc w:val="both"/>
              <w:rPr>
                <w:sz w:val="16"/>
                <w:szCs w:val="16"/>
              </w:rPr>
            </w:pPr>
            <w:r w:rsidRPr="000278BE">
              <w:rPr>
                <w:sz w:val="16"/>
                <w:szCs w:val="16"/>
              </w:rPr>
              <w:t>92% - 100% - bardzo dobry</w:t>
            </w:r>
          </w:p>
          <w:p w14:paraId="770CC75D" w14:textId="77777777" w:rsidR="000278BE" w:rsidRPr="000278BE" w:rsidRDefault="000278BE" w:rsidP="000278BE">
            <w:pPr>
              <w:autoSpaceDE w:val="0"/>
              <w:autoSpaceDN w:val="0"/>
              <w:adjustRightInd w:val="0"/>
              <w:jc w:val="both"/>
              <w:rPr>
                <w:sz w:val="16"/>
                <w:szCs w:val="16"/>
              </w:rPr>
            </w:pPr>
            <w:r w:rsidRPr="000278BE">
              <w:rPr>
                <w:sz w:val="16"/>
                <w:szCs w:val="16"/>
              </w:rPr>
              <w:t>84% - 91% - dobry plus</w:t>
            </w:r>
          </w:p>
          <w:p w14:paraId="40492B67" w14:textId="77777777" w:rsidR="000278BE" w:rsidRPr="000278BE" w:rsidRDefault="000278BE" w:rsidP="000278BE">
            <w:pPr>
              <w:autoSpaceDE w:val="0"/>
              <w:autoSpaceDN w:val="0"/>
              <w:adjustRightInd w:val="0"/>
              <w:jc w:val="both"/>
              <w:rPr>
                <w:sz w:val="16"/>
                <w:szCs w:val="16"/>
              </w:rPr>
            </w:pPr>
            <w:r w:rsidRPr="000278BE">
              <w:rPr>
                <w:sz w:val="16"/>
                <w:szCs w:val="16"/>
              </w:rPr>
              <w:t>76% - 83% - dobry</w:t>
            </w:r>
          </w:p>
          <w:p w14:paraId="5212E88E" w14:textId="77777777" w:rsidR="000278BE" w:rsidRPr="000278BE" w:rsidRDefault="000278BE" w:rsidP="000278BE">
            <w:pPr>
              <w:autoSpaceDE w:val="0"/>
              <w:autoSpaceDN w:val="0"/>
              <w:adjustRightInd w:val="0"/>
              <w:jc w:val="both"/>
              <w:rPr>
                <w:sz w:val="16"/>
                <w:szCs w:val="16"/>
              </w:rPr>
            </w:pPr>
            <w:r w:rsidRPr="000278BE">
              <w:rPr>
                <w:sz w:val="16"/>
                <w:szCs w:val="16"/>
              </w:rPr>
              <w:t>68% - 75% - dostateczny plus</w:t>
            </w:r>
          </w:p>
          <w:p w14:paraId="3A707D22" w14:textId="77777777" w:rsidR="000278BE" w:rsidRPr="000278BE" w:rsidRDefault="000278BE" w:rsidP="000278BE">
            <w:pPr>
              <w:autoSpaceDE w:val="0"/>
              <w:autoSpaceDN w:val="0"/>
              <w:adjustRightInd w:val="0"/>
              <w:jc w:val="both"/>
              <w:rPr>
                <w:sz w:val="16"/>
                <w:szCs w:val="16"/>
              </w:rPr>
            </w:pPr>
            <w:r w:rsidRPr="000278BE">
              <w:rPr>
                <w:sz w:val="16"/>
                <w:szCs w:val="16"/>
              </w:rPr>
              <w:t>60% - 67% - dostateczny</w:t>
            </w:r>
          </w:p>
          <w:p w14:paraId="087D4A43" w14:textId="5A24796F" w:rsidR="000278BE" w:rsidRDefault="000278BE" w:rsidP="000278BE">
            <w:pPr>
              <w:autoSpaceDE w:val="0"/>
              <w:autoSpaceDN w:val="0"/>
              <w:adjustRightInd w:val="0"/>
              <w:jc w:val="both"/>
              <w:rPr>
                <w:sz w:val="16"/>
                <w:szCs w:val="16"/>
              </w:rPr>
            </w:pPr>
            <w:r w:rsidRPr="000278BE">
              <w:rPr>
                <w:sz w:val="16"/>
                <w:szCs w:val="16"/>
              </w:rPr>
              <w:t>0% - 59% - niedostateczny</w:t>
            </w:r>
          </w:p>
          <w:p w14:paraId="44538398" w14:textId="77777777" w:rsidR="000278BE" w:rsidRPr="000278BE" w:rsidRDefault="000278BE" w:rsidP="000278BE">
            <w:pPr>
              <w:autoSpaceDE w:val="0"/>
              <w:autoSpaceDN w:val="0"/>
              <w:adjustRightInd w:val="0"/>
              <w:jc w:val="both"/>
              <w:rPr>
                <w:sz w:val="16"/>
                <w:szCs w:val="16"/>
              </w:rPr>
            </w:pPr>
          </w:p>
          <w:p w14:paraId="4DE429F4" w14:textId="77777777" w:rsidR="000278BE" w:rsidRDefault="000278BE" w:rsidP="000278BE">
            <w:pPr>
              <w:autoSpaceDE w:val="0"/>
              <w:autoSpaceDN w:val="0"/>
              <w:adjustRightInd w:val="0"/>
              <w:jc w:val="both"/>
              <w:rPr>
                <w:sz w:val="16"/>
                <w:szCs w:val="16"/>
              </w:rPr>
            </w:pPr>
            <w:r w:rsidRPr="000278BE">
              <w:rPr>
                <w:sz w:val="16"/>
                <w:szCs w:val="16"/>
              </w:rPr>
              <w:lastRenderedPageBreak/>
              <w:t xml:space="preserve">Uzyskanie zaliczenia wykładów i zaliczenia ćwiczeń laboratoryjnych jest warunkiem zaliczenia przedmiotu. </w:t>
            </w:r>
          </w:p>
          <w:p w14:paraId="499695B3" w14:textId="52EC4A1D" w:rsidR="000278BE" w:rsidRPr="000278BE" w:rsidRDefault="000278BE" w:rsidP="000278BE">
            <w:pPr>
              <w:autoSpaceDE w:val="0"/>
              <w:autoSpaceDN w:val="0"/>
              <w:adjustRightInd w:val="0"/>
              <w:jc w:val="both"/>
              <w:rPr>
                <w:sz w:val="16"/>
                <w:szCs w:val="16"/>
              </w:rPr>
            </w:pPr>
            <w:r w:rsidRPr="000278BE">
              <w:rPr>
                <w:sz w:val="16"/>
                <w:szCs w:val="16"/>
              </w:rPr>
              <w:t xml:space="preserve">      </w:t>
            </w:r>
          </w:p>
          <w:p w14:paraId="30F9D80F" w14:textId="77777777" w:rsidR="000278BE" w:rsidRPr="000278BE" w:rsidRDefault="000278BE" w:rsidP="000278BE">
            <w:pPr>
              <w:autoSpaceDE w:val="0"/>
              <w:autoSpaceDN w:val="0"/>
              <w:adjustRightInd w:val="0"/>
              <w:jc w:val="both"/>
              <w:rPr>
                <w:sz w:val="16"/>
                <w:szCs w:val="16"/>
              </w:rPr>
            </w:pPr>
            <w:r w:rsidRPr="000278BE">
              <w:rPr>
                <w:sz w:val="16"/>
                <w:szCs w:val="16"/>
              </w:rPr>
              <w:t>Ocena końcowa stanowi średnią z uzyskanych ocen:</w:t>
            </w:r>
          </w:p>
          <w:p w14:paraId="7BE27DBB" w14:textId="77777777" w:rsidR="000278BE" w:rsidRPr="000278BE" w:rsidRDefault="000278BE" w:rsidP="000278BE">
            <w:pPr>
              <w:autoSpaceDE w:val="0"/>
              <w:autoSpaceDN w:val="0"/>
              <w:adjustRightInd w:val="0"/>
              <w:jc w:val="both"/>
              <w:rPr>
                <w:sz w:val="16"/>
                <w:szCs w:val="16"/>
              </w:rPr>
            </w:pPr>
            <w:r w:rsidRPr="000278BE">
              <w:rPr>
                <w:sz w:val="16"/>
                <w:szCs w:val="16"/>
              </w:rPr>
              <w:t xml:space="preserve"> 4,75 - 5,00 bardzo dobry</w:t>
            </w:r>
          </w:p>
          <w:p w14:paraId="3AFE574F" w14:textId="77777777" w:rsidR="000278BE" w:rsidRPr="000278BE" w:rsidRDefault="000278BE" w:rsidP="000278BE">
            <w:pPr>
              <w:autoSpaceDE w:val="0"/>
              <w:autoSpaceDN w:val="0"/>
              <w:adjustRightInd w:val="0"/>
              <w:jc w:val="both"/>
              <w:rPr>
                <w:sz w:val="16"/>
                <w:szCs w:val="16"/>
              </w:rPr>
            </w:pPr>
            <w:r w:rsidRPr="000278BE">
              <w:rPr>
                <w:sz w:val="16"/>
                <w:szCs w:val="16"/>
              </w:rPr>
              <w:t xml:space="preserve"> 4,25 - 4,74 dobry plus</w:t>
            </w:r>
          </w:p>
          <w:p w14:paraId="4A684C96" w14:textId="77777777" w:rsidR="000278BE" w:rsidRPr="000278BE" w:rsidRDefault="000278BE" w:rsidP="000278BE">
            <w:pPr>
              <w:autoSpaceDE w:val="0"/>
              <w:autoSpaceDN w:val="0"/>
              <w:adjustRightInd w:val="0"/>
              <w:jc w:val="both"/>
              <w:rPr>
                <w:sz w:val="16"/>
                <w:szCs w:val="16"/>
              </w:rPr>
            </w:pPr>
            <w:r w:rsidRPr="000278BE">
              <w:rPr>
                <w:sz w:val="16"/>
                <w:szCs w:val="16"/>
              </w:rPr>
              <w:t xml:space="preserve"> 3,75 - 4,24 dobry</w:t>
            </w:r>
          </w:p>
          <w:p w14:paraId="1E4EFCFF" w14:textId="77777777" w:rsidR="000278BE" w:rsidRPr="000278BE" w:rsidRDefault="000278BE" w:rsidP="000278BE">
            <w:pPr>
              <w:autoSpaceDE w:val="0"/>
              <w:autoSpaceDN w:val="0"/>
              <w:adjustRightInd w:val="0"/>
              <w:jc w:val="both"/>
              <w:rPr>
                <w:sz w:val="16"/>
                <w:szCs w:val="16"/>
              </w:rPr>
            </w:pPr>
            <w:r w:rsidRPr="000278BE">
              <w:rPr>
                <w:sz w:val="16"/>
                <w:szCs w:val="16"/>
              </w:rPr>
              <w:t xml:space="preserve"> 3,25 - 3,74 dostateczny plus</w:t>
            </w:r>
          </w:p>
          <w:p w14:paraId="574C88B2" w14:textId="77777777" w:rsidR="000278BE" w:rsidRPr="000278BE" w:rsidRDefault="000278BE" w:rsidP="000278BE">
            <w:pPr>
              <w:autoSpaceDE w:val="0"/>
              <w:autoSpaceDN w:val="0"/>
              <w:adjustRightInd w:val="0"/>
              <w:jc w:val="both"/>
              <w:rPr>
                <w:sz w:val="16"/>
                <w:szCs w:val="16"/>
              </w:rPr>
            </w:pPr>
            <w:r w:rsidRPr="000278BE">
              <w:rPr>
                <w:sz w:val="16"/>
                <w:szCs w:val="16"/>
              </w:rPr>
              <w:t xml:space="preserve"> 2,75 - 3,24 dostateczny</w:t>
            </w:r>
          </w:p>
          <w:p w14:paraId="5ABA9961" w14:textId="2E24E823" w:rsidR="000278BE" w:rsidRPr="00D50D0A" w:rsidRDefault="000278BE" w:rsidP="000278BE">
            <w:pPr>
              <w:rPr>
                <w:sz w:val="20"/>
                <w:szCs w:val="20"/>
                <w:lang w:eastAsia="en-US"/>
              </w:rPr>
            </w:pPr>
            <w:r w:rsidRPr="000278BE">
              <w:rPr>
                <w:sz w:val="16"/>
                <w:szCs w:val="16"/>
              </w:rPr>
              <w:t xml:space="preserve"> 0 - 2,74 niedostateczny</w:t>
            </w:r>
          </w:p>
        </w:tc>
      </w:tr>
      <w:tr w:rsidR="000278BE" w:rsidRPr="00D50D0A" w14:paraId="2487CD78" w14:textId="77777777" w:rsidTr="001807E5">
        <w:tc>
          <w:tcPr>
            <w:tcW w:w="1809" w:type="dxa"/>
            <w:gridSpan w:val="2"/>
            <w:vMerge/>
            <w:vAlign w:val="center"/>
          </w:tcPr>
          <w:p w14:paraId="2D598FDA" w14:textId="77777777" w:rsidR="000278BE" w:rsidRPr="00D50D0A" w:rsidRDefault="000278BE" w:rsidP="000278BE">
            <w:pPr>
              <w:jc w:val="center"/>
              <w:rPr>
                <w:b/>
                <w:lang w:eastAsia="en-US"/>
              </w:rPr>
            </w:pPr>
          </w:p>
        </w:tc>
        <w:tc>
          <w:tcPr>
            <w:tcW w:w="2260" w:type="dxa"/>
            <w:vAlign w:val="center"/>
          </w:tcPr>
          <w:p w14:paraId="5FF0575D" w14:textId="7EFCC476" w:rsidR="000278BE" w:rsidRPr="00D50D0A" w:rsidRDefault="000278BE" w:rsidP="000278BE">
            <w:pPr>
              <w:jc w:val="center"/>
              <w:rPr>
                <w:bCs/>
                <w:sz w:val="20"/>
                <w:szCs w:val="20"/>
              </w:rPr>
            </w:pPr>
            <w:r>
              <w:rPr>
                <w:sz w:val="20"/>
                <w:szCs w:val="20"/>
              </w:rPr>
              <w:t>Bromatologia</w:t>
            </w:r>
          </w:p>
        </w:tc>
        <w:tc>
          <w:tcPr>
            <w:tcW w:w="4403" w:type="dxa"/>
            <w:gridSpan w:val="5"/>
            <w:vAlign w:val="center"/>
          </w:tcPr>
          <w:p w14:paraId="74D91853" w14:textId="4BAA6117" w:rsidR="000278BE" w:rsidRPr="000278BE" w:rsidRDefault="000278BE" w:rsidP="000278BE">
            <w:pPr>
              <w:autoSpaceDE w:val="0"/>
              <w:autoSpaceDN w:val="0"/>
              <w:adjustRightInd w:val="0"/>
              <w:jc w:val="both"/>
              <w:rPr>
                <w:sz w:val="16"/>
                <w:szCs w:val="16"/>
              </w:rPr>
            </w:pPr>
            <w:r w:rsidRPr="000278BE">
              <w:rPr>
                <w:sz w:val="16"/>
                <w:szCs w:val="16"/>
              </w:rPr>
              <w:t xml:space="preserve">Zna źródła żywieniowe podstawowych składników odżywczych, rozumie ich znaczenie, fizjologiczną dostępność, metabolizm </w:t>
            </w:r>
            <w:r w:rsidRPr="000278BE">
              <w:rPr>
                <w:sz w:val="16"/>
                <w:szCs w:val="16"/>
              </w:rPr>
              <w:br/>
              <w:t>i zapotrzebowanie na nie organizmu człowieka - K_D.W32</w:t>
            </w:r>
          </w:p>
          <w:p w14:paraId="47872A3A" w14:textId="625B86B8" w:rsidR="000278BE" w:rsidRPr="000278BE" w:rsidRDefault="000278BE" w:rsidP="000278BE">
            <w:pPr>
              <w:autoSpaceDE w:val="0"/>
              <w:autoSpaceDN w:val="0"/>
              <w:adjustRightInd w:val="0"/>
              <w:jc w:val="both"/>
              <w:rPr>
                <w:sz w:val="16"/>
                <w:szCs w:val="16"/>
              </w:rPr>
            </w:pPr>
            <w:r w:rsidRPr="000278BE">
              <w:rPr>
                <w:sz w:val="16"/>
                <w:szCs w:val="16"/>
              </w:rPr>
              <w:t>Zna i rozumie zagadnienia związane z bezpieczeństwem żywności i żywienia dotyczące działań niepożądanych substancji dodawanych celowo i zanieczyszczeń - K_D.W33</w:t>
            </w:r>
          </w:p>
          <w:p w14:paraId="276BD980" w14:textId="6C4C391A" w:rsidR="000278BE" w:rsidRPr="000278BE" w:rsidRDefault="000278BE" w:rsidP="000278BE">
            <w:pPr>
              <w:autoSpaceDE w:val="0"/>
              <w:autoSpaceDN w:val="0"/>
              <w:adjustRightInd w:val="0"/>
              <w:jc w:val="both"/>
              <w:rPr>
                <w:sz w:val="16"/>
                <w:szCs w:val="16"/>
              </w:rPr>
            </w:pPr>
            <w:r w:rsidRPr="000278BE">
              <w:rPr>
                <w:sz w:val="16"/>
                <w:szCs w:val="16"/>
              </w:rPr>
              <w:t>Zna metody stosowane do oceny wartości odżywczej żywności, metody oznaczania zawartości dodatków do żywności i zanieczyszczeń - K_D.W34</w:t>
            </w:r>
          </w:p>
          <w:p w14:paraId="6F83C296" w14:textId="433788BD" w:rsidR="000278BE" w:rsidRPr="000278BE" w:rsidRDefault="000278BE" w:rsidP="000278BE">
            <w:pPr>
              <w:autoSpaceDE w:val="0"/>
              <w:autoSpaceDN w:val="0"/>
              <w:adjustRightInd w:val="0"/>
              <w:jc w:val="both"/>
              <w:rPr>
                <w:sz w:val="16"/>
                <w:szCs w:val="16"/>
              </w:rPr>
            </w:pPr>
            <w:r w:rsidRPr="000278BE">
              <w:rPr>
                <w:sz w:val="16"/>
                <w:szCs w:val="16"/>
              </w:rPr>
              <w:t>Zna i rozumie podstawowe procesy zagrażające jakości zdrowotnej żywności zachodzące w produktach spożywczych w wyniku przetwarzania, pakowania, przechowywania i transport - K_D.W35</w:t>
            </w:r>
          </w:p>
          <w:p w14:paraId="2CCCF273" w14:textId="4485A2E3" w:rsidR="000278BE" w:rsidRPr="000278BE" w:rsidRDefault="000278BE" w:rsidP="000278BE">
            <w:pPr>
              <w:pStyle w:val="Domylnie"/>
              <w:spacing w:after="0" w:line="240" w:lineRule="auto"/>
              <w:jc w:val="both"/>
              <w:rPr>
                <w:rFonts w:ascii="Times New Roman" w:hAnsi="Times New Roman" w:cs="Times New Roman"/>
                <w:sz w:val="16"/>
                <w:szCs w:val="16"/>
              </w:rPr>
            </w:pPr>
            <w:r w:rsidRPr="000278BE">
              <w:rPr>
                <w:rFonts w:ascii="Times New Roman" w:hAnsi="Times New Roman" w:cs="Times New Roman"/>
                <w:sz w:val="16"/>
                <w:szCs w:val="16"/>
              </w:rPr>
              <w:t>Zna problematykę żywności wzbogaconej, suplementów diety       oraz środków specjalnego przeznaczenia żywieniowego - K_D.W36</w:t>
            </w:r>
          </w:p>
          <w:p w14:paraId="4D7DE64A" w14:textId="55C6AB57" w:rsidR="000278BE" w:rsidRPr="000278BE" w:rsidRDefault="000278BE" w:rsidP="000278BE">
            <w:pPr>
              <w:pStyle w:val="Domylnie"/>
              <w:spacing w:after="0" w:line="240" w:lineRule="auto"/>
              <w:jc w:val="both"/>
              <w:rPr>
                <w:rFonts w:ascii="Times New Roman" w:hAnsi="Times New Roman" w:cs="Times New Roman"/>
                <w:sz w:val="16"/>
                <w:szCs w:val="16"/>
              </w:rPr>
            </w:pPr>
            <w:r w:rsidRPr="000278BE">
              <w:rPr>
                <w:rFonts w:ascii="Times New Roman" w:hAnsi="Times New Roman" w:cs="Times New Roman"/>
                <w:sz w:val="16"/>
                <w:szCs w:val="16"/>
              </w:rPr>
              <w:lastRenderedPageBreak/>
              <w:t>Zna i rozumie metody pobierania i przygotowania próbek - K_D.W37</w:t>
            </w:r>
          </w:p>
          <w:p w14:paraId="71F88DC8" w14:textId="41A81062" w:rsidR="000278BE" w:rsidRPr="000278BE" w:rsidRDefault="000278BE" w:rsidP="000278BE">
            <w:pPr>
              <w:pStyle w:val="Domylnie"/>
              <w:spacing w:after="0" w:line="240" w:lineRule="auto"/>
              <w:jc w:val="both"/>
              <w:rPr>
                <w:rFonts w:ascii="Times New Roman" w:hAnsi="Times New Roman" w:cs="Times New Roman"/>
                <w:sz w:val="16"/>
                <w:szCs w:val="16"/>
              </w:rPr>
            </w:pPr>
            <w:r w:rsidRPr="000278BE">
              <w:rPr>
                <w:rFonts w:ascii="Times New Roman" w:hAnsi="Times New Roman" w:cs="Times New Roman"/>
                <w:sz w:val="16"/>
                <w:szCs w:val="16"/>
              </w:rPr>
              <w:t>Zna i rozumie możliwe interakcje leków z żywnością, takie jak wpływ pożywienia na leki (na poziomie wchłaniania, transportu, biotransformacji i wydalania leków) oraz wpływ leków na wchłanianie, transport, metabolizm i wydalanie składników odżywczych pożywienia - K_D.W38</w:t>
            </w:r>
          </w:p>
          <w:p w14:paraId="676416E2" w14:textId="67894907" w:rsidR="000278BE" w:rsidRPr="000278BE" w:rsidRDefault="000278BE" w:rsidP="000278BE">
            <w:pPr>
              <w:pStyle w:val="Domylnie"/>
              <w:spacing w:after="0" w:line="240" w:lineRule="auto"/>
              <w:jc w:val="both"/>
              <w:rPr>
                <w:rFonts w:ascii="Times New Roman" w:hAnsi="Times New Roman" w:cs="Times New Roman"/>
                <w:sz w:val="16"/>
                <w:szCs w:val="16"/>
              </w:rPr>
            </w:pPr>
            <w:r w:rsidRPr="000278BE">
              <w:rPr>
                <w:rFonts w:ascii="Times New Roman" w:hAnsi="Times New Roman" w:cs="Times New Roman"/>
                <w:sz w:val="16"/>
                <w:szCs w:val="16"/>
              </w:rPr>
              <w:t>Zna i rozumie metody oceny sposobu żywienia człowieka w zakresie podaży energii oraz składników odżywczych - K_D.W39</w:t>
            </w:r>
          </w:p>
          <w:p w14:paraId="555FB5CA" w14:textId="18C3920C" w:rsidR="000278BE" w:rsidRPr="000278BE" w:rsidRDefault="000278BE" w:rsidP="000278BE">
            <w:pPr>
              <w:rPr>
                <w:sz w:val="16"/>
                <w:szCs w:val="16"/>
              </w:rPr>
            </w:pPr>
            <w:r w:rsidRPr="000278BE">
              <w:rPr>
                <w:sz w:val="16"/>
                <w:szCs w:val="16"/>
              </w:rPr>
              <w:t>Zna podstawowe regulacje z zakresu prawa żywnościowego krajowego i Unii Europejskiej - K_D.W40</w:t>
            </w:r>
          </w:p>
          <w:p w14:paraId="044797F6" w14:textId="21C69D8B" w:rsidR="000278BE" w:rsidRPr="000278BE" w:rsidRDefault="000278BE" w:rsidP="000278BE">
            <w:pPr>
              <w:autoSpaceDE w:val="0"/>
              <w:autoSpaceDN w:val="0"/>
              <w:adjustRightInd w:val="0"/>
              <w:jc w:val="both"/>
              <w:rPr>
                <w:sz w:val="16"/>
                <w:szCs w:val="16"/>
              </w:rPr>
            </w:pPr>
            <w:r w:rsidRPr="000278BE">
              <w:rPr>
                <w:sz w:val="16"/>
                <w:szCs w:val="16"/>
              </w:rPr>
              <w:t>Uzasadnia rolę zdrowotną i znaczenie składników pokarmowych występujących w żywności w stanie zdrowia i choroby człowieka - K_D.U25</w:t>
            </w:r>
          </w:p>
          <w:p w14:paraId="499D5E5B" w14:textId="5B96A666" w:rsidR="000278BE" w:rsidRPr="000278BE" w:rsidRDefault="000278BE" w:rsidP="000278BE">
            <w:pPr>
              <w:tabs>
                <w:tab w:val="left" w:pos="444"/>
                <w:tab w:val="center" w:pos="3023"/>
              </w:tabs>
              <w:ind w:right="105"/>
              <w:jc w:val="both"/>
              <w:rPr>
                <w:sz w:val="16"/>
                <w:szCs w:val="16"/>
              </w:rPr>
            </w:pPr>
            <w:r w:rsidRPr="000278BE">
              <w:rPr>
                <w:sz w:val="16"/>
                <w:szCs w:val="16"/>
              </w:rPr>
              <w:t>Charakteryzuje produkty spożywcze pod kątem ich składu i wartości odżywczej - K_D.U26</w:t>
            </w:r>
          </w:p>
          <w:p w14:paraId="3539A66C" w14:textId="3D7A8D24" w:rsidR="000278BE" w:rsidRPr="000278BE" w:rsidRDefault="000278BE" w:rsidP="000278BE">
            <w:pPr>
              <w:tabs>
                <w:tab w:val="left" w:pos="444"/>
                <w:tab w:val="center" w:pos="3023"/>
              </w:tabs>
              <w:ind w:right="105"/>
              <w:jc w:val="both"/>
              <w:rPr>
                <w:sz w:val="16"/>
                <w:szCs w:val="16"/>
              </w:rPr>
            </w:pPr>
            <w:r w:rsidRPr="000278BE">
              <w:rPr>
                <w:sz w:val="16"/>
                <w:szCs w:val="16"/>
              </w:rPr>
              <w:t>Przedstawia znaczenie badań w zakresie oceny jakości zdrowotnej żywności - K_D.U27</w:t>
            </w:r>
          </w:p>
          <w:p w14:paraId="7FB23D25" w14:textId="2185821C" w:rsidR="000278BE" w:rsidRPr="000278BE" w:rsidRDefault="000278BE" w:rsidP="000278BE">
            <w:pPr>
              <w:tabs>
                <w:tab w:val="left" w:pos="444"/>
                <w:tab w:val="center" w:pos="3023"/>
              </w:tabs>
              <w:ind w:right="105"/>
              <w:jc w:val="both"/>
              <w:rPr>
                <w:sz w:val="16"/>
                <w:szCs w:val="16"/>
              </w:rPr>
            </w:pPr>
            <w:r w:rsidRPr="000278BE">
              <w:rPr>
                <w:sz w:val="16"/>
                <w:szCs w:val="16"/>
              </w:rPr>
              <w:t>Wyjaśnia sposób prowadzenia badań w zakresie oznaczania wartości odżywczej poszczególnych składników pokarmowych, a także określa wymagania dotyczące tych badań. Żywności - K_D.U28</w:t>
            </w:r>
          </w:p>
          <w:p w14:paraId="73E0B251" w14:textId="19DD3275" w:rsidR="000278BE" w:rsidRPr="000278BE" w:rsidRDefault="000278BE" w:rsidP="000278BE">
            <w:pPr>
              <w:tabs>
                <w:tab w:val="left" w:pos="444"/>
                <w:tab w:val="center" w:pos="3023"/>
              </w:tabs>
              <w:ind w:right="105"/>
              <w:jc w:val="both"/>
              <w:rPr>
                <w:sz w:val="16"/>
                <w:szCs w:val="16"/>
              </w:rPr>
            </w:pPr>
            <w:r w:rsidRPr="000278BE">
              <w:rPr>
                <w:sz w:val="16"/>
                <w:szCs w:val="16"/>
              </w:rPr>
              <w:t>Ocenia zagrożenie wynikające z niewłaściwej jakości zdrowotnej żywności, stosowanych dodatków do żywności oraz wyrobów przeznaczonych do kontaktu z żywnością - K_D.U29</w:t>
            </w:r>
          </w:p>
          <w:p w14:paraId="0E25D3A0" w14:textId="55E57484" w:rsidR="000278BE" w:rsidRPr="000278BE" w:rsidRDefault="000278BE" w:rsidP="000278BE">
            <w:pPr>
              <w:pStyle w:val="Domylnie"/>
              <w:spacing w:after="0" w:line="240" w:lineRule="auto"/>
              <w:jc w:val="both"/>
              <w:rPr>
                <w:rFonts w:ascii="Times New Roman" w:eastAsia="Times New Roman" w:hAnsi="Times New Roman" w:cs="Times New Roman"/>
                <w:sz w:val="16"/>
                <w:szCs w:val="16"/>
              </w:rPr>
            </w:pPr>
            <w:r w:rsidRPr="000278BE">
              <w:rPr>
                <w:rFonts w:ascii="Times New Roman" w:eastAsia="Times New Roman" w:hAnsi="Times New Roman" w:cs="Times New Roman"/>
                <w:sz w:val="16"/>
                <w:szCs w:val="16"/>
                <w:lang w:eastAsia="pl-PL"/>
              </w:rPr>
              <w:t xml:space="preserve">Wyjaśnia zasady i rolę prawidłowego żywienia w profilaktyce metabolicznych chorób niezakaźnych - </w:t>
            </w:r>
            <w:r w:rsidRPr="000278BE">
              <w:rPr>
                <w:rFonts w:ascii="Times New Roman" w:eastAsia="Times New Roman" w:hAnsi="Times New Roman" w:cs="Times New Roman"/>
                <w:sz w:val="16"/>
                <w:szCs w:val="16"/>
              </w:rPr>
              <w:t>K_D.U30</w:t>
            </w:r>
          </w:p>
          <w:p w14:paraId="5C3460E3" w14:textId="5EB3C6C4" w:rsidR="000278BE" w:rsidRPr="000278BE" w:rsidRDefault="000278BE" w:rsidP="000278BE">
            <w:pPr>
              <w:pStyle w:val="Domylnie"/>
              <w:spacing w:after="0" w:line="240" w:lineRule="auto"/>
              <w:jc w:val="both"/>
              <w:rPr>
                <w:rFonts w:ascii="Times New Roman" w:eastAsia="Times New Roman" w:hAnsi="Times New Roman" w:cs="Times New Roman"/>
                <w:sz w:val="16"/>
                <w:szCs w:val="16"/>
              </w:rPr>
            </w:pPr>
            <w:r w:rsidRPr="000278BE">
              <w:rPr>
                <w:rFonts w:ascii="Times New Roman" w:eastAsia="Times New Roman" w:hAnsi="Times New Roman" w:cs="Times New Roman"/>
                <w:sz w:val="16"/>
                <w:szCs w:val="16"/>
                <w:lang w:eastAsia="pl-PL"/>
              </w:rPr>
              <w:t xml:space="preserve">Wyjaśnia znaczenie wody w żywieniu i wód mineralnych w lecznictwie - </w:t>
            </w:r>
            <w:r w:rsidRPr="000278BE">
              <w:rPr>
                <w:rFonts w:ascii="Times New Roman" w:eastAsia="Times New Roman" w:hAnsi="Times New Roman" w:cs="Times New Roman"/>
                <w:sz w:val="16"/>
                <w:szCs w:val="16"/>
              </w:rPr>
              <w:t>K_D.U31</w:t>
            </w:r>
          </w:p>
          <w:p w14:paraId="6075D468" w14:textId="31DD2CBD"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Przewiduje skutki zmiany dostępności farmaceutycznej i biologicznej leków w wyniku spożywania określonych produktów spożywczych - K_D.U32</w:t>
            </w:r>
          </w:p>
          <w:p w14:paraId="236281DC" w14:textId="0D0A18D8"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 xml:space="preserve">Korzysta ze źródeł informacji na temat badań w zakresie jakości zdrowotnej żywności i żywienia, w tym wytycznych, publikacji       naukowych i przepisów prawa, oraz dokonuje krytycznej oceny źródeł zgodnie z zasadami </w:t>
            </w:r>
            <w:r w:rsidRPr="000278BE">
              <w:rPr>
                <w:rFonts w:ascii="Times New Roman" w:eastAsia="Times New Roman" w:hAnsi="Times New Roman" w:cs="Times New Roman"/>
                <w:i/>
                <w:sz w:val="16"/>
                <w:szCs w:val="16"/>
                <w:lang w:eastAsia="pl-PL"/>
              </w:rPr>
              <w:t xml:space="preserve">evidence based bromatology i evidence based nutrition - </w:t>
            </w:r>
            <w:r w:rsidRPr="000278BE">
              <w:rPr>
                <w:rFonts w:ascii="Times New Roman" w:eastAsia="Times New Roman" w:hAnsi="Times New Roman" w:cs="Times New Roman"/>
                <w:sz w:val="16"/>
                <w:szCs w:val="16"/>
                <w:lang w:eastAsia="pl-PL"/>
              </w:rPr>
              <w:t>K_D.U59</w:t>
            </w:r>
          </w:p>
          <w:p w14:paraId="151C93DD" w14:textId="5767C333"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Interpretuje i stosuje wyniki badań w zakresie oceny jakości zdrowotnej żywności oraz materiałów przeznaczonych do kontaktu z żywnością - K_D.U60</w:t>
            </w:r>
          </w:p>
          <w:p w14:paraId="04614EF2" w14:textId="42B8663A"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Dokonuje oceny narażenia organizmu ludzkiego na zanieczyszczenia obecne w żywności - K_D.U61</w:t>
            </w:r>
          </w:p>
          <w:p w14:paraId="241E3C3C" w14:textId="37368BB9"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Przeprowadza ocenę wartości odżywczej żywności metodami analitycznymi i obliczeniowymi - K_D.U62</w:t>
            </w:r>
          </w:p>
          <w:p w14:paraId="36F9849E" w14:textId="429B0B14"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Udziela porad pacjentom w zakresie interakcji leków z żywnością - K_D.U63</w:t>
            </w:r>
          </w:p>
          <w:p w14:paraId="1D616B6E" w14:textId="5104D40F" w:rsidR="000278BE" w:rsidRPr="000278BE" w:rsidRDefault="000278BE" w:rsidP="000278BE">
            <w:pPr>
              <w:pStyle w:val="Domylnie"/>
              <w:spacing w:after="0" w:line="240" w:lineRule="auto"/>
              <w:jc w:val="both"/>
              <w:rPr>
                <w:rFonts w:ascii="Times New Roman" w:eastAsia="Times New Roman" w:hAnsi="Times New Roman" w:cs="Times New Roman"/>
                <w:sz w:val="16"/>
                <w:szCs w:val="16"/>
                <w:lang w:eastAsia="pl-PL"/>
              </w:rPr>
            </w:pPr>
            <w:r w:rsidRPr="000278BE">
              <w:rPr>
                <w:rFonts w:ascii="Times New Roman" w:eastAsia="Times New Roman" w:hAnsi="Times New Roman" w:cs="Times New Roman"/>
                <w:sz w:val="16"/>
                <w:szCs w:val="16"/>
                <w:lang w:eastAsia="pl-PL"/>
              </w:rPr>
              <w:t>Właściwie udziela informacji o stosowaniu suplementów diety i preparatów żywieniowych - K_D.U64</w:t>
            </w:r>
          </w:p>
          <w:p w14:paraId="3B37FC53" w14:textId="77777777" w:rsidR="000278BE" w:rsidRDefault="000278BE" w:rsidP="000278BE">
            <w:pPr>
              <w:rPr>
                <w:sz w:val="16"/>
                <w:szCs w:val="16"/>
              </w:rPr>
            </w:pPr>
            <w:r w:rsidRPr="000278BE">
              <w:rPr>
                <w:sz w:val="16"/>
                <w:szCs w:val="16"/>
              </w:rPr>
              <w:lastRenderedPageBreak/>
              <w:t>Dokonuje oceny sposobu żywienia w zakresie pokrycia zapotrzebowania na energię oraz podstawowe składniki odżywcze -K_D.U65</w:t>
            </w:r>
          </w:p>
          <w:p w14:paraId="748EFB97" w14:textId="0937C2C7" w:rsidR="000278BE" w:rsidRPr="000278BE" w:rsidRDefault="000278BE" w:rsidP="000278BE">
            <w:pPr>
              <w:rPr>
                <w:sz w:val="16"/>
                <w:szCs w:val="16"/>
              </w:rPr>
            </w:pPr>
            <w:r w:rsidRPr="000278BE">
              <w:rPr>
                <w:sz w:val="16"/>
                <w:szCs w:val="16"/>
              </w:rPr>
              <w:t>Posiada nawyk korzystania z technologii informacyjnych do wyszukiwania i selekcjonowania informacji - K_B.K1</w:t>
            </w:r>
          </w:p>
          <w:p w14:paraId="2C56D5AE" w14:textId="6442A12D" w:rsidR="000278BE" w:rsidRPr="000278BE" w:rsidRDefault="000278BE" w:rsidP="000278BE">
            <w:pPr>
              <w:pStyle w:val="Domylnie"/>
              <w:spacing w:after="0" w:line="240" w:lineRule="auto"/>
              <w:jc w:val="both"/>
              <w:rPr>
                <w:rFonts w:ascii="Times New Roman" w:hAnsi="Times New Roman" w:cs="Times New Roman"/>
                <w:sz w:val="16"/>
                <w:szCs w:val="16"/>
                <w:lang w:eastAsia="pl-PL"/>
              </w:rPr>
            </w:pPr>
            <w:r w:rsidRPr="000278BE">
              <w:rPr>
                <w:rFonts w:ascii="Times New Roman" w:hAnsi="Times New Roman" w:cs="Times New Roman"/>
                <w:sz w:val="16"/>
                <w:szCs w:val="16"/>
                <w:lang w:eastAsia="pl-PL"/>
              </w:rPr>
              <w:t>Wyciąga i formułuje wnioski z własnych pomiarów i obserwacji - K_B.K2</w:t>
            </w:r>
          </w:p>
          <w:p w14:paraId="0C824AAD" w14:textId="6B2E2BD0" w:rsidR="000278BE" w:rsidRPr="00D50D0A" w:rsidRDefault="000278BE" w:rsidP="000278BE">
            <w:pPr>
              <w:rPr>
                <w:sz w:val="20"/>
                <w:szCs w:val="20"/>
                <w:lang w:eastAsia="en-US"/>
              </w:rPr>
            </w:pPr>
            <w:r w:rsidRPr="000278BE">
              <w:rPr>
                <w:sz w:val="16"/>
                <w:szCs w:val="16"/>
              </w:rPr>
              <w:t>Posiada umiejętność pracy w zespole - K_B.K3</w:t>
            </w:r>
          </w:p>
        </w:tc>
        <w:tc>
          <w:tcPr>
            <w:tcW w:w="2835" w:type="dxa"/>
            <w:gridSpan w:val="4"/>
            <w:vAlign w:val="center"/>
          </w:tcPr>
          <w:p w14:paraId="3C07835E" w14:textId="77777777" w:rsidR="000278BE" w:rsidRPr="000278BE" w:rsidRDefault="000278BE" w:rsidP="000278BE">
            <w:pPr>
              <w:autoSpaceDE w:val="0"/>
              <w:autoSpaceDN w:val="0"/>
              <w:adjustRightInd w:val="0"/>
              <w:spacing w:after="23" w:line="247" w:lineRule="auto"/>
              <w:jc w:val="both"/>
              <w:rPr>
                <w:b/>
                <w:sz w:val="16"/>
                <w:szCs w:val="16"/>
                <w:u w:val="single"/>
              </w:rPr>
            </w:pPr>
            <w:r w:rsidRPr="000278BE">
              <w:rPr>
                <w:b/>
                <w:sz w:val="16"/>
                <w:szCs w:val="16"/>
                <w:u w:val="single"/>
              </w:rPr>
              <w:lastRenderedPageBreak/>
              <w:t xml:space="preserve">Wykład: </w:t>
            </w:r>
          </w:p>
          <w:p w14:paraId="074774EF" w14:textId="77777777" w:rsidR="000278BE" w:rsidRPr="000278BE" w:rsidRDefault="000278BE" w:rsidP="00DE0C5B">
            <w:pPr>
              <w:pStyle w:val="Akapitzlist"/>
              <w:numPr>
                <w:ilvl w:val="0"/>
                <w:numId w:val="57"/>
              </w:numPr>
              <w:autoSpaceDE w:val="0"/>
              <w:autoSpaceDN w:val="0"/>
              <w:adjustRightInd w:val="0"/>
              <w:spacing w:after="23" w:line="247" w:lineRule="auto"/>
              <w:jc w:val="both"/>
              <w:rPr>
                <w:rFonts w:ascii="Times New Roman" w:hAnsi="Times New Roman" w:cs="Times New Roman"/>
                <w:sz w:val="16"/>
                <w:szCs w:val="16"/>
              </w:rPr>
            </w:pPr>
            <w:r w:rsidRPr="000278BE">
              <w:rPr>
                <w:rFonts w:ascii="Times New Roman" w:hAnsi="Times New Roman" w:cs="Times New Roman"/>
                <w:sz w:val="16"/>
                <w:szCs w:val="16"/>
              </w:rPr>
              <w:t>wykład problemowy z prezentacją multimedialną</w:t>
            </w:r>
          </w:p>
          <w:p w14:paraId="5B5DA8C0" w14:textId="77777777" w:rsidR="000278BE" w:rsidRPr="000278BE" w:rsidRDefault="000278BE" w:rsidP="000278BE">
            <w:pPr>
              <w:pStyle w:val="Akapitzlist"/>
              <w:autoSpaceDE w:val="0"/>
              <w:autoSpaceDN w:val="0"/>
              <w:adjustRightInd w:val="0"/>
              <w:spacing w:after="23" w:line="247" w:lineRule="auto"/>
              <w:jc w:val="both"/>
              <w:rPr>
                <w:rFonts w:ascii="Times New Roman" w:hAnsi="Times New Roman" w:cs="Times New Roman"/>
                <w:sz w:val="16"/>
                <w:szCs w:val="16"/>
              </w:rPr>
            </w:pPr>
          </w:p>
          <w:p w14:paraId="331FA2DF" w14:textId="77777777" w:rsidR="000278BE" w:rsidRPr="000278BE" w:rsidRDefault="000278BE" w:rsidP="000278BE">
            <w:pPr>
              <w:autoSpaceDE w:val="0"/>
              <w:autoSpaceDN w:val="0"/>
              <w:adjustRightInd w:val="0"/>
              <w:spacing w:after="23" w:line="247" w:lineRule="auto"/>
              <w:jc w:val="both"/>
              <w:rPr>
                <w:sz w:val="16"/>
                <w:szCs w:val="16"/>
              </w:rPr>
            </w:pPr>
            <w:r w:rsidRPr="000278BE">
              <w:rPr>
                <w:b/>
                <w:sz w:val="16"/>
                <w:szCs w:val="16"/>
                <w:u w:val="single"/>
              </w:rPr>
              <w:t>Laboratorium:</w:t>
            </w:r>
            <w:r w:rsidRPr="000278BE">
              <w:rPr>
                <w:sz w:val="16"/>
                <w:szCs w:val="16"/>
              </w:rPr>
              <w:t xml:space="preserve"> </w:t>
            </w:r>
          </w:p>
          <w:p w14:paraId="3817EE37" w14:textId="77777777" w:rsidR="000278BE" w:rsidRDefault="000278BE" w:rsidP="00DE0C5B">
            <w:pPr>
              <w:pStyle w:val="Akapitzlist"/>
              <w:numPr>
                <w:ilvl w:val="0"/>
                <w:numId w:val="57"/>
              </w:numPr>
              <w:autoSpaceDE w:val="0"/>
              <w:autoSpaceDN w:val="0"/>
              <w:adjustRightInd w:val="0"/>
              <w:spacing w:after="23" w:line="247" w:lineRule="auto"/>
              <w:jc w:val="both"/>
              <w:rPr>
                <w:rFonts w:ascii="Times New Roman" w:hAnsi="Times New Roman" w:cs="Times New Roman"/>
                <w:sz w:val="16"/>
                <w:szCs w:val="16"/>
              </w:rPr>
            </w:pPr>
            <w:r w:rsidRPr="000278BE">
              <w:rPr>
                <w:rFonts w:ascii="Times New Roman" w:hAnsi="Times New Roman" w:cs="Times New Roman"/>
                <w:sz w:val="16"/>
                <w:szCs w:val="16"/>
              </w:rPr>
              <w:t>wykonanie eksperymentów</w:t>
            </w:r>
          </w:p>
          <w:p w14:paraId="034E20B0" w14:textId="31F250F1" w:rsidR="000278BE" w:rsidRPr="000278BE" w:rsidRDefault="000278BE" w:rsidP="00DE0C5B">
            <w:pPr>
              <w:pStyle w:val="Akapitzlist"/>
              <w:numPr>
                <w:ilvl w:val="0"/>
                <w:numId w:val="57"/>
              </w:numPr>
              <w:autoSpaceDE w:val="0"/>
              <w:autoSpaceDN w:val="0"/>
              <w:adjustRightInd w:val="0"/>
              <w:spacing w:after="23" w:line="247" w:lineRule="auto"/>
              <w:jc w:val="both"/>
              <w:rPr>
                <w:rFonts w:ascii="Times New Roman" w:hAnsi="Times New Roman" w:cs="Times New Roman"/>
                <w:sz w:val="16"/>
                <w:szCs w:val="16"/>
              </w:rPr>
            </w:pPr>
            <w:r w:rsidRPr="000278BE">
              <w:rPr>
                <w:rFonts w:ascii="Times New Roman" w:hAnsi="Times New Roman" w:cs="Times New Roman"/>
                <w:sz w:val="16"/>
                <w:szCs w:val="16"/>
              </w:rPr>
              <w:t>analiza problemów</w:t>
            </w:r>
          </w:p>
        </w:tc>
        <w:tc>
          <w:tcPr>
            <w:tcW w:w="3969" w:type="dxa"/>
            <w:gridSpan w:val="4"/>
            <w:vAlign w:val="center"/>
          </w:tcPr>
          <w:p w14:paraId="7C79063E" w14:textId="5379EE65" w:rsidR="001A5957" w:rsidRDefault="001A5957" w:rsidP="001A5957">
            <w:pPr>
              <w:spacing w:after="14" w:line="237" w:lineRule="auto"/>
              <w:ind w:right="105"/>
              <w:rPr>
                <w:sz w:val="16"/>
                <w:szCs w:val="16"/>
              </w:rPr>
            </w:pPr>
            <w:r w:rsidRPr="001A5957">
              <w:rPr>
                <w:sz w:val="16"/>
                <w:szCs w:val="16"/>
              </w:rPr>
              <w:t xml:space="preserve">Warunkiem zaliczenia przedmiotu jest aktywny udział w zajęciach dydaktycznych oraz uzyskanie odpowiedniej liczby punktów. </w:t>
            </w:r>
          </w:p>
          <w:p w14:paraId="07BB8ABC" w14:textId="77777777" w:rsidR="001A5957" w:rsidRPr="001A5957" w:rsidRDefault="001A5957" w:rsidP="001A5957">
            <w:pPr>
              <w:spacing w:after="14" w:line="237" w:lineRule="auto"/>
              <w:ind w:right="105"/>
              <w:rPr>
                <w:sz w:val="16"/>
                <w:szCs w:val="16"/>
              </w:rPr>
            </w:pPr>
          </w:p>
          <w:p w14:paraId="49F16744" w14:textId="77777777" w:rsidR="001A5957" w:rsidRPr="001A5957" w:rsidRDefault="001A5957" w:rsidP="001A5957">
            <w:pPr>
              <w:spacing w:after="14" w:line="237" w:lineRule="auto"/>
              <w:ind w:right="105"/>
              <w:rPr>
                <w:sz w:val="16"/>
                <w:szCs w:val="16"/>
              </w:rPr>
            </w:pPr>
            <w:r w:rsidRPr="001A5957">
              <w:rPr>
                <w:b/>
                <w:sz w:val="16"/>
                <w:szCs w:val="16"/>
              </w:rPr>
              <w:t>Laboratoria:</w:t>
            </w:r>
            <w:r w:rsidRPr="001A5957">
              <w:rPr>
                <w:sz w:val="16"/>
                <w:szCs w:val="16"/>
              </w:rPr>
              <w:t xml:space="preserve"> kolokwia pisemne, praca na zajęciach i prezentacja multimedialna – zaliczenie laboratorium wymaga uzyskania 60% z możliwych do uzyskania punktów (117 pkt)  tj. 60% × 117 pkt = 30 pkt</w:t>
            </w:r>
          </w:p>
          <w:p w14:paraId="1CB7D52D" w14:textId="77777777" w:rsidR="001A5957" w:rsidRDefault="001A5957" w:rsidP="001A5957">
            <w:pPr>
              <w:pStyle w:val="Domylnie"/>
              <w:spacing w:after="0" w:line="100" w:lineRule="atLeast"/>
              <w:rPr>
                <w:rFonts w:ascii="Times New Roman" w:eastAsia="Times New Roman" w:hAnsi="Times New Roman" w:cs="Times New Roman"/>
                <w:b/>
                <w:sz w:val="16"/>
                <w:szCs w:val="16"/>
              </w:rPr>
            </w:pPr>
          </w:p>
          <w:p w14:paraId="4D138786" w14:textId="2D75D6A2" w:rsidR="001A5957" w:rsidRPr="001A5957" w:rsidRDefault="001A5957" w:rsidP="001A5957">
            <w:pPr>
              <w:pStyle w:val="Domylnie"/>
              <w:spacing w:after="0" w:line="100" w:lineRule="atLeast"/>
              <w:rPr>
                <w:rFonts w:ascii="Times New Roman" w:hAnsi="Times New Roman" w:cs="Times New Roman"/>
                <w:sz w:val="16"/>
                <w:szCs w:val="16"/>
                <w:lang w:eastAsia="pl-PL"/>
              </w:rPr>
            </w:pPr>
            <w:r w:rsidRPr="001A5957">
              <w:rPr>
                <w:rFonts w:ascii="Times New Roman" w:eastAsia="Times New Roman" w:hAnsi="Times New Roman" w:cs="Times New Roman"/>
                <w:b/>
                <w:sz w:val="16"/>
                <w:szCs w:val="16"/>
              </w:rPr>
              <w:t>Wykłady: Egzamin pisemny</w:t>
            </w:r>
            <w:r w:rsidRPr="001A5957">
              <w:rPr>
                <w:rFonts w:ascii="Times New Roman" w:hAnsi="Times New Roman" w:cs="Times New Roman"/>
                <w:sz w:val="16"/>
                <w:szCs w:val="16"/>
              </w:rPr>
              <w:t>, pięć pytań opisowych 0-10 pkt, łącznie &gt;60%.</w:t>
            </w: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3"/>
              <w:gridCol w:w="1559"/>
            </w:tblGrid>
            <w:tr w:rsidR="001A5957" w:rsidRPr="001A5957" w14:paraId="087F4FFC"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430822" w14:textId="77777777" w:rsidR="001A5957" w:rsidRPr="001A5957" w:rsidRDefault="001A5957" w:rsidP="001A5957">
                  <w:pPr>
                    <w:spacing w:before="100" w:beforeAutospacing="1" w:after="100" w:afterAutospacing="1"/>
                    <w:jc w:val="both"/>
                    <w:rPr>
                      <w:sz w:val="16"/>
                      <w:szCs w:val="16"/>
                    </w:rPr>
                  </w:pPr>
                  <w:r w:rsidRPr="001A5957">
                    <w:rPr>
                      <w:sz w:val="16"/>
                      <w:szCs w:val="16"/>
                    </w:rPr>
                    <w:lastRenderedPageBreak/>
                    <w:t>Procent punktów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9BBBC6" w14:textId="77777777" w:rsidR="001A5957" w:rsidRPr="001A5957" w:rsidRDefault="001A5957" w:rsidP="001A5957">
                  <w:pPr>
                    <w:spacing w:before="100" w:beforeAutospacing="1" w:after="100" w:afterAutospacing="1"/>
                    <w:jc w:val="both"/>
                    <w:rPr>
                      <w:sz w:val="16"/>
                      <w:szCs w:val="16"/>
                    </w:rPr>
                  </w:pPr>
                  <w:r w:rsidRPr="001A5957">
                    <w:rPr>
                      <w:sz w:val="16"/>
                      <w:szCs w:val="16"/>
                    </w:rPr>
                    <w:t>Ocena</w:t>
                  </w:r>
                </w:p>
              </w:tc>
            </w:tr>
            <w:tr w:rsidR="001A5957" w:rsidRPr="001A5957" w14:paraId="5339DD7B"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2C263D" w14:textId="77777777" w:rsidR="001A5957" w:rsidRPr="001A5957" w:rsidRDefault="001A5957" w:rsidP="001A5957">
                  <w:pPr>
                    <w:spacing w:before="100" w:beforeAutospacing="1" w:after="100" w:afterAutospacing="1"/>
                    <w:jc w:val="both"/>
                    <w:rPr>
                      <w:sz w:val="16"/>
                      <w:szCs w:val="16"/>
                    </w:rPr>
                  </w:pPr>
                  <w:r w:rsidRPr="001A5957">
                    <w:rPr>
                      <w:sz w:val="16"/>
                      <w:szCs w:val="16"/>
                    </w:rPr>
                    <w:t>88-100%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3C3A266" w14:textId="77777777" w:rsidR="001A5957" w:rsidRPr="001A5957" w:rsidRDefault="001A5957" w:rsidP="001A5957">
                  <w:pPr>
                    <w:spacing w:before="100" w:beforeAutospacing="1" w:after="100" w:afterAutospacing="1"/>
                    <w:jc w:val="both"/>
                    <w:rPr>
                      <w:sz w:val="16"/>
                      <w:szCs w:val="16"/>
                    </w:rPr>
                  </w:pPr>
                  <w:r w:rsidRPr="001A5957">
                    <w:rPr>
                      <w:sz w:val="16"/>
                      <w:szCs w:val="16"/>
                    </w:rPr>
                    <w:t>Bdb</w:t>
                  </w:r>
                </w:p>
              </w:tc>
            </w:tr>
            <w:tr w:rsidR="001A5957" w:rsidRPr="001A5957" w14:paraId="69E77307"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F28D15" w14:textId="77777777" w:rsidR="001A5957" w:rsidRPr="001A5957" w:rsidRDefault="001A5957" w:rsidP="001A5957">
                  <w:pPr>
                    <w:spacing w:before="100" w:beforeAutospacing="1" w:after="100" w:afterAutospacing="1"/>
                    <w:jc w:val="both"/>
                    <w:rPr>
                      <w:sz w:val="16"/>
                      <w:szCs w:val="16"/>
                    </w:rPr>
                  </w:pPr>
                  <w:r w:rsidRPr="001A5957">
                    <w:rPr>
                      <w:sz w:val="16"/>
                      <w:szCs w:val="16"/>
                    </w:rPr>
                    <w:t>81-87%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1B4309" w14:textId="77777777" w:rsidR="001A5957" w:rsidRPr="001A5957" w:rsidRDefault="001A5957" w:rsidP="001A5957">
                  <w:pPr>
                    <w:spacing w:before="100" w:beforeAutospacing="1" w:after="100" w:afterAutospacing="1"/>
                    <w:jc w:val="both"/>
                    <w:rPr>
                      <w:sz w:val="16"/>
                      <w:szCs w:val="16"/>
                    </w:rPr>
                  </w:pPr>
                  <w:r w:rsidRPr="001A5957">
                    <w:rPr>
                      <w:sz w:val="16"/>
                      <w:szCs w:val="16"/>
                    </w:rPr>
                    <w:t>db+</w:t>
                  </w:r>
                </w:p>
              </w:tc>
            </w:tr>
            <w:tr w:rsidR="001A5957" w:rsidRPr="001A5957" w14:paraId="78DC4FC4"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F34CDAC" w14:textId="77777777" w:rsidR="001A5957" w:rsidRPr="001A5957" w:rsidRDefault="001A5957" w:rsidP="001A5957">
                  <w:pPr>
                    <w:spacing w:before="100" w:beforeAutospacing="1" w:after="100" w:afterAutospacing="1"/>
                    <w:jc w:val="both"/>
                    <w:rPr>
                      <w:sz w:val="16"/>
                      <w:szCs w:val="16"/>
                    </w:rPr>
                  </w:pPr>
                  <w:r w:rsidRPr="001A5957">
                    <w:rPr>
                      <w:sz w:val="16"/>
                      <w:szCs w:val="16"/>
                    </w:rPr>
                    <w:t>74-80%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C34288" w14:textId="77777777" w:rsidR="001A5957" w:rsidRPr="001A5957" w:rsidRDefault="001A5957" w:rsidP="001A5957">
                  <w:pPr>
                    <w:spacing w:before="100" w:beforeAutospacing="1" w:after="100" w:afterAutospacing="1"/>
                    <w:jc w:val="both"/>
                    <w:rPr>
                      <w:sz w:val="16"/>
                      <w:szCs w:val="16"/>
                    </w:rPr>
                  </w:pPr>
                  <w:r w:rsidRPr="001A5957">
                    <w:rPr>
                      <w:sz w:val="16"/>
                      <w:szCs w:val="16"/>
                    </w:rPr>
                    <w:t>db</w:t>
                  </w:r>
                </w:p>
              </w:tc>
            </w:tr>
            <w:tr w:rsidR="001A5957" w:rsidRPr="001A5957" w14:paraId="2287659D"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ED15C7" w14:textId="77777777" w:rsidR="001A5957" w:rsidRPr="001A5957" w:rsidRDefault="001A5957" w:rsidP="001A5957">
                  <w:pPr>
                    <w:spacing w:before="100" w:beforeAutospacing="1" w:after="100" w:afterAutospacing="1"/>
                    <w:jc w:val="both"/>
                    <w:rPr>
                      <w:sz w:val="16"/>
                      <w:szCs w:val="16"/>
                    </w:rPr>
                  </w:pPr>
                  <w:r w:rsidRPr="001A5957">
                    <w:rPr>
                      <w:sz w:val="16"/>
                      <w:szCs w:val="16"/>
                    </w:rPr>
                    <w:t>67-73%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694BA2" w14:textId="77777777" w:rsidR="001A5957" w:rsidRPr="001A5957" w:rsidRDefault="001A5957" w:rsidP="001A5957">
                  <w:pPr>
                    <w:spacing w:before="100" w:beforeAutospacing="1" w:after="100" w:afterAutospacing="1"/>
                    <w:jc w:val="both"/>
                    <w:rPr>
                      <w:sz w:val="16"/>
                      <w:szCs w:val="16"/>
                    </w:rPr>
                  </w:pPr>
                  <w:r w:rsidRPr="001A5957">
                    <w:rPr>
                      <w:sz w:val="16"/>
                      <w:szCs w:val="16"/>
                    </w:rPr>
                    <w:t>dst+</w:t>
                  </w:r>
                </w:p>
              </w:tc>
            </w:tr>
            <w:tr w:rsidR="001A5957" w:rsidRPr="001A5957" w14:paraId="75042213"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F51F0C2" w14:textId="77777777" w:rsidR="001A5957" w:rsidRPr="001A5957" w:rsidRDefault="001A5957" w:rsidP="001A5957">
                  <w:pPr>
                    <w:spacing w:before="100" w:beforeAutospacing="1" w:after="100" w:afterAutospacing="1"/>
                    <w:jc w:val="both"/>
                    <w:rPr>
                      <w:sz w:val="16"/>
                      <w:szCs w:val="16"/>
                    </w:rPr>
                  </w:pPr>
                  <w:r w:rsidRPr="001A5957">
                    <w:rPr>
                      <w:sz w:val="16"/>
                      <w:szCs w:val="16"/>
                    </w:rPr>
                    <w:t>60-66%</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8E0935" w14:textId="77777777" w:rsidR="001A5957" w:rsidRPr="001A5957" w:rsidRDefault="001A5957" w:rsidP="001A5957">
                  <w:pPr>
                    <w:spacing w:before="100" w:beforeAutospacing="1" w:after="100" w:afterAutospacing="1"/>
                    <w:jc w:val="both"/>
                    <w:rPr>
                      <w:sz w:val="16"/>
                      <w:szCs w:val="16"/>
                    </w:rPr>
                  </w:pPr>
                  <w:r w:rsidRPr="001A5957">
                    <w:rPr>
                      <w:sz w:val="16"/>
                      <w:szCs w:val="16"/>
                    </w:rPr>
                    <w:t>dst</w:t>
                  </w:r>
                </w:p>
              </w:tc>
            </w:tr>
            <w:tr w:rsidR="001A5957" w:rsidRPr="001A5957" w14:paraId="472D3C79" w14:textId="77777777" w:rsidTr="00493DAF">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9C1B5A" w14:textId="77777777" w:rsidR="001A5957" w:rsidRPr="001A5957" w:rsidRDefault="001A5957" w:rsidP="001A5957">
                  <w:pPr>
                    <w:spacing w:before="100" w:beforeAutospacing="1" w:after="100" w:afterAutospacing="1"/>
                    <w:jc w:val="both"/>
                    <w:rPr>
                      <w:sz w:val="16"/>
                      <w:szCs w:val="16"/>
                    </w:rPr>
                  </w:pPr>
                  <w:r w:rsidRPr="001A5957">
                    <w:rPr>
                      <w:sz w:val="16"/>
                      <w:szCs w:val="16"/>
                    </w:rPr>
                    <w:t>0-59%</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1D22DA1" w14:textId="77777777" w:rsidR="001A5957" w:rsidRPr="001A5957" w:rsidRDefault="001A5957" w:rsidP="001A5957">
                  <w:pPr>
                    <w:spacing w:before="100" w:beforeAutospacing="1" w:after="100" w:afterAutospacing="1"/>
                    <w:jc w:val="both"/>
                    <w:rPr>
                      <w:sz w:val="16"/>
                      <w:szCs w:val="16"/>
                    </w:rPr>
                  </w:pPr>
                  <w:r w:rsidRPr="001A5957">
                    <w:rPr>
                      <w:sz w:val="16"/>
                      <w:szCs w:val="16"/>
                    </w:rPr>
                    <w:t>ndst</w:t>
                  </w:r>
                </w:p>
              </w:tc>
            </w:tr>
          </w:tbl>
          <w:p w14:paraId="0273837C" w14:textId="77777777" w:rsidR="000278BE" w:rsidRPr="001A5957" w:rsidRDefault="000278BE" w:rsidP="001A5957">
            <w:pPr>
              <w:rPr>
                <w:sz w:val="16"/>
                <w:szCs w:val="16"/>
                <w:lang w:eastAsia="en-US"/>
              </w:rPr>
            </w:pPr>
          </w:p>
        </w:tc>
      </w:tr>
      <w:tr w:rsidR="000278BE" w:rsidRPr="00D50D0A" w14:paraId="76235C23" w14:textId="77777777" w:rsidTr="001807E5">
        <w:tc>
          <w:tcPr>
            <w:tcW w:w="1809" w:type="dxa"/>
            <w:gridSpan w:val="2"/>
            <w:vMerge/>
            <w:vAlign w:val="center"/>
          </w:tcPr>
          <w:p w14:paraId="08E22886" w14:textId="77777777" w:rsidR="000278BE" w:rsidRPr="00D50D0A" w:rsidRDefault="000278BE" w:rsidP="000278BE">
            <w:pPr>
              <w:jc w:val="center"/>
              <w:rPr>
                <w:b/>
                <w:lang w:eastAsia="en-US"/>
              </w:rPr>
            </w:pPr>
          </w:p>
        </w:tc>
        <w:tc>
          <w:tcPr>
            <w:tcW w:w="2260" w:type="dxa"/>
            <w:vAlign w:val="center"/>
          </w:tcPr>
          <w:p w14:paraId="67396270" w14:textId="10367CD7" w:rsidR="000278BE" w:rsidRPr="00D50D0A" w:rsidRDefault="000278BE" w:rsidP="000278BE">
            <w:pPr>
              <w:jc w:val="center"/>
              <w:rPr>
                <w:noProof/>
                <w:sz w:val="20"/>
                <w:szCs w:val="20"/>
              </w:rPr>
            </w:pPr>
            <w:r>
              <w:rPr>
                <w:bCs/>
                <w:noProof/>
                <w:sz w:val="20"/>
                <w:szCs w:val="20"/>
              </w:rPr>
              <w:t>Farmakokinetyka</w:t>
            </w:r>
          </w:p>
        </w:tc>
        <w:tc>
          <w:tcPr>
            <w:tcW w:w="4403" w:type="dxa"/>
            <w:gridSpan w:val="5"/>
            <w:vAlign w:val="center"/>
          </w:tcPr>
          <w:p w14:paraId="6A23C432" w14:textId="3663A264" w:rsidR="001A5957" w:rsidRPr="001A5957" w:rsidRDefault="001A5957" w:rsidP="001A5957">
            <w:pPr>
              <w:autoSpaceDE w:val="0"/>
              <w:autoSpaceDN w:val="0"/>
              <w:adjustRightInd w:val="0"/>
              <w:jc w:val="both"/>
              <w:rPr>
                <w:sz w:val="16"/>
                <w:szCs w:val="16"/>
              </w:rPr>
            </w:pPr>
            <w:r>
              <w:rPr>
                <w:sz w:val="16"/>
                <w:szCs w:val="16"/>
              </w:rPr>
              <w:t>S</w:t>
            </w:r>
            <w:r w:rsidRPr="001A5957">
              <w:rPr>
                <w:sz w:val="16"/>
                <w:szCs w:val="16"/>
              </w:rPr>
              <w:t>tosuje parametry farmakokinetyczne do opisu kinetyki procesów jakim podlega lek w organizmie – K_D.W7, K_ D.W8</w:t>
            </w:r>
          </w:p>
          <w:p w14:paraId="792A9524" w14:textId="33A9173F" w:rsidR="001A5957" w:rsidRPr="001A5957" w:rsidRDefault="001A5957" w:rsidP="001A5957">
            <w:pPr>
              <w:autoSpaceDE w:val="0"/>
              <w:autoSpaceDN w:val="0"/>
              <w:adjustRightInd w:val="0"/>
              <w:jc w:val="both"/>
              <w:rPr>
                <w:sz w:val="16"/>
                <w:szCs w:val="16"/>
              </w:rPr>
            </w:pPr>
            <w:r>
              <w:rPr>
                <w:sz w:val="16"/>
                <w:szCs w:val="16"/>
              </w:rPr>
              <w:t>S</w:t>
            </w:r>
            <w:r w:rsidRPr="001A5957">
              <w:rPr>
                <w:sz w:val="16"/>
                <w:szCs w:val="16"/>
              </w:rPr>
              <w:t>tosuje teorię kompartmentową do opisu procesów farmakokinetycznych decydujących o zależności dawka- stężenie-czas - K_D.W7, K_ D.W8</w:t>
            </w:r>
          </w:p>
          <w:p w14:paraId="71A88441" w14:textId="4F212C12" w:rsidR="001A5957" w:rsidRPr="001A5957" w:rsidRDefault="001A5957" w:rsidP="001A5957">
            <w:pPr>
              <w:autoSpaceDE w:val="0"/>
              <w:autoSpaceDN w:val="0"/>
              <w:adjustRightInd w:val="0"/>
              <w:jc w:val="both"/>
              <w:rPr>
                <w:sz w:val="16"/>
                <w:szCs w:val="16"/>
              </w:rPr>
            </w:pPr>
            <w:r>
              <w:rPr>
                <w:sz w:val="16"/>
                <w:szCs w:val="16"/>
              </w:rPr>
              <w:t>P</w:t>
            </w:r>
            <w:r w:rsidRPr="001A5957">
              <w:rPr>
                <w:sz w:val="16"/>
                <w:szCs w:val="16"/>
              </w:rPr>
              <w:t>rzewiduje wpływ czynników wewnątrzpochodnych i zewnątrzpochodnych na przebieg procesów farmakokinetycznych leku w organizmie – K_D.W9</w:t>
            </w:r>
          </w:p>
          <w:p w14:paraId="68E6AD51" w14:textId="31F6B891" w:rsidR="001A5957" w:rsidRPr="001A5957" w:rsidRDefault="001A5957" w:rsidP="001A5957">
            <w:pPr>
              <w:autoSpaceDE w:val="0"/>
              <w:autoSpaceDN w:val="0"/>
              <w:adjustRightInd w:val="0"/>
              <w:jc w:val="both"/>
              <w:rPr>
                <w:sz w:val="16"/>
                <w:szCs w:val="16"/>
              </w:rPr>
            </w:pPr>
            <w:r>
              <w:rPr>
                <w:sz w:val="16"/>
                <w:szCs w:val="16"/>
              </w:rPr>
              <w:t>W</w:t>
            </w:r>
            <w:r w:rsidRPr="001A5957">
              <w:rPr>
                <w:sz w:val="16"/>
                <w:szCs w:val="16"/>
              </w:rPr>
              <w:t>yjaśnia pojęcie dostępności biologicznej i parametrów ją charakteryzujących – K_D.W3</w:t>
            </w:r>
          </w:p>
          <w:p w14:paraId="21409A8F" w14:textId="3DBBBDB7" w:rsidR="000278BE" w:rsidRPr="001A5957" w:rsidRDefault="001A5957" w:rsidP="001A5957">
            <w:pPr>
              <w:ind w:left="5"/>
              <w:rPr>
                <w:sz w:val="16"/>
                <w:szCs w:val="16"/>
              </w:rPr>
            </w:pPr>
            <w:r>
              <w:rPr>
                <w:sz w:val="16"/>
                <w:szCs w:val="16"/>
              </w:rPr>
              <w:t>U</w:t>
            </w:r>
            <w:r w:rsidRPr="001A5957">
              <w:rPr>
                <w:sz w:val="16"/>
                <w:szCs w:val="16"/>
              </w:rPr>
              <w:t>zasadnia stosowanie terapii monitorowanej stężeniem leku – K_D.W10</w:t>
            </w:r>
          </w:p>
          <w:p w14:paraId="396918CF" w14:textId="0AB85B53" w:rsidR="001A5957" w:rsidRPr="001A5957" w:rsidRDefault="001A5957" w:rsidP="001A5957">
            <w:pPr>
              <w:autoSpaceDE w:val="0"/>
              <w:autoSpaceDN w:val="0"/>
              <w:adjustRightInd w:val="0"/>
              <w:jc w:val="both"/>
              <w:rPr>
                <w:color w:val="000000"/>
                <w:sz w:val="16"/>
                <w:szCs w:val="16"/>
              </w:rPr>
            </w:pPr>
            <w:r>
              <w:rPr>
                <w:color w:val="000000"/>
                <w:sz w:val="16"/>
                <w:szCs w:val="16"/>
              </w:rPr>
              <w:t>P</w:t>
            </w:r>
            <w:r w:rsidRPr="001A5957">
              <w:rPr>
                <w:color w:val="000000"/>
                <w:sz w:val="16"/>
                <w:szCs w:val="16"/>
              </w:rPr>
              <w:t>otrafi obliczyć parametry farmakokinetyczne leku opisujące kinetykę procesów jakim podlega lek w organizmie – K_D.U6</w:t>
            </w:r>
          </w:p>
          <w:p w14:paraId="0FE9A0C8" w14:textId="19EB5637" w:rsidR="001A5957" w:rsidRPr="001A5957" w:rsidRDefault="001A5957" w:rsidP="001A5957">
            <w:pPr>
              <w:autoSpaceDE w:val="0"/>
              <w:autoSpaceDN w:val="0"/>
              <w:adjustRightInd w:val="0"/>
              <w:jc w:val="both"/>
              <w:rPr>
                <w:color w:val="000000"/>
                <w:sz w:val="16"/>
                <w:szCs w:val="16"/>
              </w:rPr>
            </w:pPr>
            <w:r>
              <w:rPr>
                <w:color w:val="000000"/>
                <w:sz w:val="16"/>
                <w:szCs w:val="16"/>
              </w:rPr>
              <w:t>P</w:t>
            </w:r>
            <w:r w:rsidRPr="001A5957">
              <w:rPr>
                <w:color w:val="000000"/>
                <w:sz w:val="16"/>
                <w:szCs w:val="16"/>
              </w:rPr>
              <w:t>otrafi przeprowadzić i zinterpretować badanie dostępności biologicznej leku – K_D.U1</w:t>
            </w:r>
          </w:p>
          <w:p w14:paraId="45BBB928" w14:textId="50096A12" w:rsidR="001A5957" w:rsidRPr="001A5957" w:rsidRDefault="001A5957" w:rsidP="001A5957">
            <w:pPr>
              <w:ind w:left="5"/>
              <w:rPr>
                <w:color w:val="000000"/>
                <w:sz w:val="16"/>
                <w:szCs w:val="16"/>
              </w:rPr>
            </w:pPr>
            <w:r>
              <w:rPr>
                <w:color w:val="000000"/>
                <w:sz w:val="16"/>
                <w:szCs w:val="16"/>
              </w:rPr>
              <w:t>P</w:t>
            </w:r>
            <w:r w:rsidRPr="001A5957">
              <w:rPr>
                <w:color w:val="000000"/>
                <w:sz w:val="16"/>
                <w:szCs w:val="16"/>
              </w:rPr>
              <w:t>otrafi zaplanować zmianę dawkowania leku u indywidualnego chorego w oparciu o wpływ czynników wewnątrzpochodnych i zewnątrzpochodnych oraz na podstawie monitorowanego stężenia leku we krwi – K_D.U7, K_D.U8</w:t>
            </w:r>
          </w:p>
          <w:p w14:paraId="7AAB773A" w14:textId="59E26D1D" w:rsidR="001A5957" w:rsidRPr="001A5957" w:rsidRDefault="001A5957" w:rsidP="001A5957">
            <w:pPr>
              <w:autoSpaceDE w:val="0"/>
              <w:autoSpaceDN w:val="0"/>
              <w:adjustRightInd w:val="0"/>
              <w:jc w:val="both"/>
              <w:rPr>
                <w:sz w:val="16"/>
                <w:szCs w:val="16"/>
              </w:rPr>
            </w:pPr>
            <w:r w:rsidRPr="001A5957">
              <w:rPr>
                <w:sz w:val="16"/>
                <w:szCs w:val="16"/>
              </w:rPr>
              <w:t>Demonstruje sformułowane wnioski z przeprowadzonych pomiarów i obserwacji - K_B.K2</w:t>
            </w:r>
          </w:p>
          <w:p w14:paraId="232AF441" w14:textId="5E80E8F8" w:rsidR="001A5957" w:rsidRPr="00D50D0A" w:rsidRDefault="001A5957" w:rsidP="001A5957">
            <w:pPr>
              <w:ind w:left="5"/>
              <w:rPr>
                <w:sz w:val="20"/>
                <w:szCs w:val="20"/>
                <w:lang w:eastAsia="en-US"/>
              </w:rPr>
            </w:pPr>
            <w:r w:rsidRPr="001A5957">
              <w:rPr>
                <w:sz w:val="16"/>
                <w:szCs w:val="16"/>
              </w:rPr>
              <w:t>Wykazuje umiejętność pracy w zespole – K_B.K3</w:t>
            </w:r>
          </w:p>
        </w:tc>
        <w:tc>
          <w:tcPr>
            <w:tcW w:w="2835" w:type="dxa"/>
            <w:gridSpan w:val="4"/>
            <w:vAlign w:val="center"/>
          </w:tcPr>
          <w:p w14:paraId="1FF144F1" w14:textId="77777777" w:rsidR="001A5957" w:rsidRPr="001A5957" w:rsidRDefault="001A5957" w:rsidP="001A5957">
            <w:pPr>
              <w:autoSpaceDE w:val="0"/>
              <w:autoSpaceDN w:val="0"/>
              <w:adjustRightInd w:val="0"/>
              <w:jc w:val="both"/>
              <w:rPr>
                <w:b/>
                <w:sz w:val="16"/>
                <w:szCs w:val="16"/>
                <w:u w:val="single"/>
              </w:rPr>
            </w:pPr>
            <w:r w:rsidRPr="001A5957">
              <w:rPr>
                <w:b/>
                <w:sz w:val="16"/>
                <w:szCs w:val="16"/>
                <w:u w:val="single"/>
              </w:rPr>
              <w:t xml:space="preserve">Wykład: </w:t>
            </w:r>
          </w:p>
          <w:p w14:paraId="05EE9F55" w14:textId="77777777" w:rsidR="001A5957" w:rsidRPr="001A5957" w:rsidRDefault="001A5957" w:rsidP="00DE0C5B">
            <w:pPr>
              <w:pStyle w:val="Akapitzlist"/>
              <w:numPr>
                <w:ilvl w:val="0"/>
                <w:numId w:val="58"/>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1A5957">
              <w:rPr>
                <w:rFonts w:ascii="Times New Roman" w:hAnsi="Times New Roman" w:cs="Times New Roman"/>
                <w:sz w:val="16"/>
                <w:szCs w:val="16"/>
              </w:rPr>
              <w:t>wykład informacyjny z prezentacją multimedialną</w:t>
            </w:r>
          </w:p>
          <w:p w14:paraId="2E6321D3" w14:textId="77777777" w:rsidR="001A5957" w:rsidRPr="001A5957" w:rsidRDefault="001A5957" w:rsidP="00DE0C5B">
            <w:pPr>
              <w:pStyle w:val="Akapitzlist"/>
              <w:numPr>
                <w:ilvl w:val="0"/>
                <w:numId w:val="58"/>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1A5957">
              <w:rPr>
                <w:rFonts w:ascii="Times New Roman" w:hAnsi="Times New Roman" w:cs="Times New Roman"/>
                <w:sz w:val="16"/>
                <w:szCs w:val="16"/>
              </w:rPr>
              <w:t>wykład konwersatoryjny</w:t>
            </w:r>
          </w:p>
          <w:p w14:paraId="2C1559FF" w14:textId="77777777" w:rsidR="001A5957" w:rsidRPr="001A5957" w:rsidRDefault="001A5957" w:rsidP="001A5957">
            <w:pPr>
              <w:pStyle w:val="Akapitzlist"/>
              <w:suppressAutoHyphens w:val="0"/>
              <w:autoSpaceDE w:val="0"/>
              <w:autoSpaceDN w:val="0"/>
              <w:adjustRightInd w:val="0"/>
              <w:spacing w:after="0" w:line="240" w:lineRule="auto"/>
              <w:contextualSpacing/>
              <w:jc w:val="both"/>
              <w:rPr>
                <w:rFonts w:ascii="Times New Roman" w:hAnsi="Times New Roman" w:cs="Times New Roman"/>
                <w:sz w:val="16"/>
                <w:szCs w:val="16"/>
              </w:rPr>
            </w:pPr>
          </w:p>
          <w:p w14:paraId="4A2A43E8" w14:textId="77777777" w:rsidR="001A5957" w:rsidRPr="001A5957" w:rsidRDefault="001A5957" w:rsidP="001A5957">
            <w:pPr>
              <w:autoSpaceDE w:val="0"/>
              <w:autoSpaceDN w:val="0"/>
              <w:adjustRightInd w:val="0"/>
              <w:jc w:val="both"/>
              <w:rPr>
                <w:b/>
                <w:sz w:val="16"/>
                <w:szCs w:val="16"/>
                <w:u w:val="single"/>
              </w:rPr>
            </w:pPr>
            <w:r w:rsidRPr="001A5957">
              <w:rPr>
                <w:b/>
                <w:sz w:val="16"/>
                <w:szCs w:val="16"/>
                <w:u w:val="single"/>
              </w:rPr>
              <w:t>Ćwiczenia:</w:t>
            </w:r>
          </w:p>
          <w:p w14:paraId="527C04EE" w14:textId="77777777" w:rsidR="001A5957" w:rsidRPr="001A5957" w:rsidRDefault="001A5957" w:rsidP="00DE0C5B">
            <w:pPr>
              <w:pStyle w:val="Akapitzlist"/>
              <w:numPr>
                <w:ilvl w:val="0"/>
                <w:numId w:val="59"/>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1A5957">
              <w:rPr>
                <w:rFonts w:ascii="Times New Roman" w:hAnsi="Times New Roman" w:cs="Times New Roman"/>
                <w:sz w:val="16"/>
                <w:szCs w:val="16"/>
              </w:rPr>
              <w:t>ćwiczenia laboratoryjne,</w:t>
            </w:r>
          </w:p>
          <w:p w14:paraId="7998B0B8" w14:textId="77777777" w:rsidR="001A5957" w:rsidRDefault="001A5957" w:rsidP="00DE0C5B">
            <w:pPr>
              <w:pStyle w:val="Akapitzlist"/>
              <w:numPr>
                <w:ilvl w:val="0"/>
                <w:numId w:val="59"/>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1A5957">
              <w:rPr>
                <w:rFonts w:ascii="Times New Roman" w:hAnsi="Times New Roman" w:cs="Times New Roman"/>
                <w:sz w:val="16"/>
                <w:szCs w:val="16"/>
              </w:rPr>
              <w:t>dyskusja dydaktyczna z prezentacją multimedialną,</w:t>
            </w:r>
          </w:p>
          <w:p w14:paraId="26B7E63F" w14:textId="215CA0FC" w:rsidR="000278BE" w:rsidRPr="001A5957" w:rsidRDefault="001A5957" w:rsidP="00DE0C5B">
            <w:pPr>
              <w:pStyle w:val="Akapitzlist"/>
              <w:numPr>
                <w:ilvl w:val="0"/>
                <w:numId w:val="59"/>
              </w:numPr>
              <w:suppressAutoHyphens w:val="0"/>
              <w:autoSpaceDE w:val="0"/>
              <w:autoSpaceDN w:val="0"/>
              <w:adjustRightInd w:val="0"/>
              <w:spacing w:after="0" w:line="240" w:lineRule="auto"/>
              <w:contextualSpacing/>
              <w:jc w:val="both"/>
              <w:rPr>
                <w:rFonts w:ascii="Times New Roman" w:hAnsi="Times New Roman" w:cs="Times New Roman"/>
                <w:sz w:val="16"/>
                <w:szCs w:val="16"/>
              </w:rPr>
            </w:pPr>
            <w:r w:rsidRPr="001A5957">
              <w:rPr>
                <w:rFonts w:ascii="Times New Roman" w:hAnsi="Times New Roman" w:cs="Times New Roman"/>
                <w:sz w:val="16"/>
                <w:szCs w:val="16"/>
              </w:rPr>
              <w:t>uczenie wspomagane komputerem</w:t>
            </w:r>
          </w:p>
        </w:tc>
        <w:tc>
          <w:tcPr>
            <w:tcW w:w="3969" w:type="dxa"/>
            <w:gridSpan w:val="4"/>
            <w:vAlign w:val="center"/>
          </w:tcPr>
          <w:p w14:paraId="035AA05F" w14:textId="165C23F1" w:rsidR="001A5957" w:rsidRPr="001A5957" w:rsidRDefault="001A5957" w:rsidP="001A5957">
            <w:pPr>
              <w:autoSpaceDE w:val="0"/>
              <w:autoSpaceDN w:val="0"/>
              <w:adjustRightInd w:val="0"/>
              <w:jc w:val="both"/>
              <w:rPr>
                <w:sz w:val="16"/>
                <w:szCs w:val="16"/>
              </w:rPr>
            </w:pPr>
            <w:r w:rsidRPr="001A5957">
              <w:rPr>
                <w:sz w:val="16"/>
                <w:szCs w:val="16"/>
              </w:rPr>
              <w:t>Zaliczenie poszczególnych ćwiczeń laboratoryjnych na podstawie prawidłowo wykonanych ćwiczeń laboratoryjnych i wypełnionych protokołów z ćwiczeń, ciągłą ocenę bieżącego przygotowania do za</w:t>
            </w:r>
            <w:r>
              <w:rPr>
                <w:sz w:val="16"/>
                <w:szCs w:val="16"/>
              </w:rPr>
              <w:t>jęć i aktywności studentów.</w:t>
            </w:r>
          </w:p>
          <w:p w14:paraId="46C70832" w14:textId="67DB9F1A" w:rsidR="001A5957" w:rsidRPr="001A5957" w:rsidRDefault="001A5957" w:rsidP="001A5957">
            <w:pPr>
              <w:autoSpaceDE w:val="0"/>
              <w:autoSpaceDN w:val="0"/>
              <w:adjustRightInd w:val="0"/>
              <w:jc w:val="both"/>
              <w:rPr>
                <w:sz w:val="16"/>
                <w:szCs w:val="16"/>
              </w:rPr>
            </w:pPr>
            <w:r w:rsidRPr="001A5957">
              <w:rPr>
                <w:sz w:val="16"/>
                <w:szCs w:val="16"/>
              </w:rPr>
              <w:t>Dwa sprawdziany pisemne: zaliczenie po uzyskaniu &gt; 60% punktów z każdego sprawdzianu.</w:t>
            </w:r>
          </w:p>
          <w:p w14:paraId="5C923C08" w14:textId="77777777" w:rsidR="001A5957" w:rsidRPr="001A5957" w:rsidRDefault="001A5957" w:rsidP="001A5957">
            <w:pPr>
              <w:autoSpaceDE w:val="0"/>
              <w:autoSpaceDN w:val="0"/>
              <w:adjustRightInd w:val="0"/>
              <w:rPr>
                <w:sz w:val="16"/>
                <w:szCs w:val="16"/>
              </w:rPr>
            </w:pPr>
          </w:p>
          <w:p w14:paraId="7115DEE3" w14:textId="77777777" w:rsidR="001A5957" w:rsidRPr="001A5957" w:rsidRDefault="001A5957" w:rsidP="001A5957">
            <w:pPr>
              <w:autoSpaceDE w:val="0"/>
              <w:autoSpaceDN w:val="0"/>
              <w:adjustRightInd w:val="0"/>
              <w:rPr>
                <w:b/>
                <w:sz w:val="16"/>
                <w:szCs w:val="16"/>
              </w:rPr>
            </w:pPr>
            <w:r w:rsidRPr="001A5957">
              <w:rPr>
                <w:b/>
                <w:sz w:val="16"/>
                <w:szCs w:val="16"/>
              </w:rPr>
              <w:t>Skala ocen:</w:t>
            </w:r>
          </w:p>
          <w:p w14:paraId="6F149E74" w14:textId="77777777" w:rsidR="001A5957" w:rsidRPr="001A5957" w:rsidRDefault="001A5957" w:rsidP="001A5957">
            <w:pPr>
              <w:autoSpaceDE w:val="0"/>
              <w:autoSpaceDN w:val="0"/>
              <w:adjustRightInd w:val="0"/>
              <w:rPr>
                <w:sz w:val="16"/>
                <w:szCs w:val="16"/>
              </w:rPr>
            </w:pPr>
            <w:r w:rsidRPr="001A5957">
              <w:rPr>
                <w:sz w:val="16"/>
                <w:szCs w:val="16"/>
              </w:rPr>
              <w:t>92% - 100% - bardzo dobry</w:t>
            </w:r>
          </w:p>
          <w:p w14:paraId="050FA8E1" w14:textId="77777777" w:rsidR="001A5957" w:rsidRPr="001A5957" w:rsidRDefault="001A5957" w:rsidP="001A5957">
            <w:pPr>
              <w:autoSpaceDE w:val="0"/>
              <w:autoSpaceDN w:val="0"/>
              <w:adjustRightInd w:val="0"/>
              <w:rPr>
                <w:sz w:val="16"/>
                <w:szCs w:val="16"/>
              </w:rPr>
            </w:pPr>
            <w:r w:rsidRPr="001A5957">
              <w:rPr>
                <w:sz w:val="16"/>
                <w:szCs w:val="16"/>
              </w:rPr>
              <w:t>84% - 91% - dobry plus</w:t>
            </w:r>
          </w:p>
          <w:p w14:paraId="44CE6008" w14:textId="77777777" w:rsidR="001A5957" w:rsidRPr="001A5957" w:rsidRDefault="001A5957" w:rsidP="001A5957">
            <w:pPr>
              <w:autoSpaceDE w:val="0"/>
              <w:autoSpaceDN w:val="0"/>
              <w:adjustRightInd w:val="0"/>
              <w:rPr>
                <w:sz w:val="16"/>
                <w:szCs w:val="16"/>
              </w:rPr>
            </w:pPr>
            <w:r w:rsidRPr="001A5957">
              <w:rPr>
                <w:sz w:val="16"/>
                <w:szCs w:val="16"/>
              </w:rPr>
              <w:t>76% - 83% - dobry</w:t>
            </w:r>
          </w:p>
          <w:p w14:paraId="3C46F7C3" w14:textId="77777777" w:rsidR="001A5957" w:rsidRPr="001A5957" w:rsidRDefault="001A5957" w:rsidP="001A5957">
            <w:pPr>
              <w:autoSpaceDE w:val="0"/>
              <w:autoSpaceDN w:val="0"/>
              <w:adjustRightInd w:val="0"/>
              <w:rPr>
                <w:sz w:val="16"/>
                <w:szCs w:val="16"/>
              </w:rPr>
            </w:pPr>
            <w:r w:rsidRPr="001A5957">
              <w:rPr>
                <w:sz w:val="16"/>
                <w:szCs w:val="16"/>
              </w:rPr>
              <w:t>68% - 75% - dostateczny plus</w:t>
            </w:r>
          </w:p>
          <w:p w14:paraId="099BBA0D" w14:textId="77777777" w:rsidR="001A5957" w:rsidRPr="001A5957" w:rsidRDefault="001A5957" w:rsidP="001A5957">
            <w:pPr>
              <w:autoSpaceDE w:val="0"/>
              <w:autoSpaceDN w:val="0"/>
              <w:adjustRightInd w:val="0"/>
              <w:rPr>
                <w:sz w:val="16"/>
                <w:szCs w:val="16"/>
              </w:rPr>
            </w:pPr>
            <w:r w:rsidRPr="001A5957">
              <w:rPr>
                <w:sz w:val="16"/>
                <w:szCs w:val="16"/>
              </w:rPr>
              <w:t>60% - 67% - dostateczny</w:t>
            </w:r>
          </w:p>
          <w:p w14:paraId="363D3FC4" w14:textId="6F739E61" w:rsidR="001A5957" w:rsidRDefault="001A5957" w:rsidP="001A5957">
            <w:pPr>
              <w:autoSpaceDE w:val="0"/>
              <w:autoSpaceDN w:val="0"/>
              <w:adjustRightInd w:val="0"/>
              <w:rPr>
                <w:sz w:val="16"/>
                <w:szCs w:val="16"/>
              </w:rPr>
            </w:pPr>
            <w:r w:rsidRPr="001A5957">
              <w:rPr>
                <w:sz w:val="16"/>
                <w:szCs w:val="16"/>
              </w:rPr>
              <w:t>0% - 59% - niedostateczny</w:t>
            </w:r>
          </w:p>
          <w:p w14:paraId="418FEBB2" w14:textId="77777777" w:rsidR="001A5957" w:rsidRPr="001A5957" w:rsidRDefault="001A5957" w:rsidP="001A5957">
            <w:pPr>
              <w:autoSpaceDE w:val="0"/>
              <w:autoSpaceDN w:val="0"/>
              <w:adjustRightInd w:val="0"/>
              <w:rPr>
                <w:sz w:val="16"/>
                <w:szCs w:val="16"/>
              </w:rPr>
            </w:pPr>
          </w:p>
          <w:p w14:paraId="642F2AEF" w14:textId="77777777" w:rsidR="001A5957" w:rsidRDefault="001A5957" w:rsidP="001A5957">
            <w:pPr>
              <w:autoSpaceDE w:val="0"/>
              <w:autoSpaceDN w:val="0"/>
              <w:adjustRightInd w:val="0"/>
              <w:rPr>
                <w:sz w:val="16"/>
                <w:szCs w:val="16"/>
              </w:rPr>
            </w:pPr>
            <w:r w:rsidRPr="001A5957">
              <w:rPr>
                <w:sz w:val="16"/>
                <w:szCs w:val="16"/>
              </w:rPr>
              <w:t xml:space="preserve">Uzyskanie zaliczenia wykładów i zaliczenia ćwiczeń laboratoryjnych jest warunkiem zaliczenia przedmiotu.       </w:t>
            </w:r>
          </w:p>
          <w:p w14:paraId="06AF80B5" w14:textId="77777777" w:rsidR="001A5957" w:rsidRDefault="001A5957" w:rsidP="001A5957">
            <w:pPr>
              <w:autoSpaceDE w:val="0"/>
              <w:autoSpaceDN w:val="0"/>
              <w:adjustRightInd w:val="0"/>
              <w:rPr>
                <w:sz w:val="16"/>
                <w:szCs w:val="16"/>
              </w:rPr>
            </w:pPr>
          </w:p>
          <w:p w14:paraId="66C42123" w14:textId="008EF090" w:rsidR="001A5957" w:rsidRPr="001A5957" w:rsidRDefault="001A5957" w:rsidP="001A5957">
            <w:pPr>
              <w:autoSpaceDE w:val="0"/>
              <w:autoSpaceDN w:val="0"/>
              <w:adjustRightInd w:val="0"/>
              <w:rPr>
                <w:b/>
                <w:sz w:val="16"/>
                <w:szCs w:val="16"/>
              </w:rPr>
            </w:pPr>
            <w:r w:rsidRPr="001A5957">
              <w:rPr>
                <w:b/>
                <w:sz w:val="16"/>
                <w:szCs w:val="16"/>
              </w:rPr>
              <w:t>Ocena końcowa stanowi średnią z uzyskanych ocen:</w:t>
            </w:r>
          </w:p>
          <w:p w14:paraId="0D381AE1" w14:textId="77777777" w:rsidR="001A5957" w:rsidRPr="001A5957" w:rsidRDefault="001A5957" w:rsidP="001A5957">
            <w:pPr>
              <w:autoSpaceDE w:val="0"/>
              <w:autoSpaceDN w:val="0"/>
              <w:adjustRightInd w:val="0"/>
              <w:rPr>
                <w:sz w:val="16"/>
                <w:szCs w:val="16"/>
              </w:rPr>
            </w:pPr>
            <w:r w:rsidRPr="001A5957">
              <w:rPr>
                <w:sz w:val="16"/>
                <w:szCs w:val="16"/>
              </w:rPr>
              <w:t>4,75 - 5,00 bardzo dobry</w:t>
            </w:r>
          </w:p>
          <w:p w14:paraId="3C6BD114" w14:textId="77777777" w:rsidR="001A5957" w:rsidRPr="001A5957" w:rsidRDefault="001A5957" w:rsidP="001A5957">
            <w:pPr>
              <w:autoSpaceDE w:val="0"/>
              <w:autoSpaceDN w:val="0"/>
              <w:adjustRightInd w:val="0"/>
              <w:rPr>
                <w:sz w:val="16"/>
                <w:szCs w:val="16"/>
              </w:rPr>
            </w:pPr>
            <w:r w:rsidRPr="001A5957">
              <w:rPr>
                <w:sz w:val="16"/>
                <w:szCs w:val="16"/>
              </w:rPr>
              <w:t>4,25 - 4,74 dobry plus</w:t>
            </w:r>
          </w:p>
          <w:p w14:paraId="0F40AD9B" w14:textId="77777777" w:rsidR="001A5957" w:rsidRPr="001A5957" w:rsidRDefault="001A5957" w:rsidP="001A5957">
            <w:pPr>
              <w:autoSpaceDE w:val="0"/>
              <w:autoSpaceDN w:val="0"/>
              <w:adjustRightInd w:val="0"/>
              <w:rPr>
                <w:sz w:val="16"/>
                <w:szCs w:val="16"/>
              </w:rPr>
            </w:pPr>
            <w:r w:rsidRPr="001A5957">
              <w:rPr>
                <w:sz w:val="16"/>
                <w:szCs w:val="16"/>
              </w:rPr>
              <w:t>3,75 - 4,24 dobry</w:t>
            </w:r>
          </w:p>
          <w:p w14:paraId="3F50D5C5" w14:textId="77777777" w:rsidR="001A5957" w:rsidRPr="001A5957" w:rsidRDefault="001A5957" w:rsidP="001A5957">
            <w:pPr>
              <w:autoSpaceDE w:val="0"/>
              <w:autoSpaceDN w:val="0"/>
              <w:adjustRightInd w:val="0"/>
              <w:rPr>
                <w:sz w:val="16"/>
                <w:szCs w:val="16"/>
              </w:rPr>
            </w:pPr>
            <w:r w:rsidRPr="001A5957">
              <w:rPr>
                <w:sz w:val="16"/>
                <w:szCs w:val="16"/>
              </w:rPr>
              <w:t>3,25 - 3,74 dostateczny plus</w:t>
            </w:r>
          </w:p>
          <w:p w14:paraId="1B25C4D4" w14:textId="77777777" w:rsidR="001A5957" w:rsidRPr="001A5957" w:rsidRDefault="001A5957" w:rsidP="001A5957">
            <w:pPr>
              <w:autoSpaceDE w:val="0"/>
              <w:autoSpaceDN w:val="0"/>
              <w:adjustRightInd w:val="0"/>
              <w:rPr>
                <w:sz w:val="16"/>
                <w:szCs w:val="16"/>
              </w:rPr>
            </w:pPr>
            <w:r w:rsidRPr="001A5957">
              <w:rPr>
                <w:sz w:val="16"/>
                <w:szCs w:val="16"/>
              </w:rPr>
              <w:t>2,75 - 3,24 dostateczny</w:t>
            </w:r>
          </w:p>
          <w:p w14:paraId="7BAEA601" w14:textId="12FCBFD3" w:rsidR="000278BE" w:rsidRPr="00D50D0A" w:rsidRDefault="001A5957" w:rsidP="001A5957">
            <w:pPr>
              <w:rPr>
                <w:sz w:val="20"/>
                <w:szCs w:val="20"/>
                <w:lang w:eastAsia="en-US"/>
              </w:rPr>
            </w:pPr>
            <w:r w:rsidRPr="001A5957">
              <w:rPr>
                <w:sz w:val="16"/>
                <w:szCs w:val="16"/>
              </w:rPr>
              <w:t>0 - 2,74 niedostateczny</w:t>
            </w:r>
          </w:p>
        </w:tc>
      </w:tr>
      <w:tr w:rsidR="000278BE" w:rsidRPr="00D50D0A" w14:paraId="68AAC38A" w14:textId="77777777" w:rsidTr="001807E5">
        <w:trPr>
          <w:trHeight w:val="1975"/>
        </w:trPr>
        <w:tc>
          <w:tcPr>
            <w:tcW w:w="1809" w:type="dxa"/>
            <w:gridSpan w:val="2"/>
            <w:vMerge/>
            <w:vAlign w:val="center"/>
          </w:tcPr>
          <w:p w14:paraId="45929A95" w14:textId="77777777" w:rsidR="000278BE" w:rsidRPr="00D50D0A" w:rsidRDefault="000278BE" w:rsidP="000278BE">
            <w:pPr>
              <w:jc w:val="center"/>
              <w:rPr>
                <w:b/>
                <w:lang w:eastAsia="en-US"/>
              </w:rPr>
            </w:pPr>
          </w:p>
        </w:tc>
        <w:tc>
          <w:tcPr>
            <w:tcW w:w="2260" w:type="dxa"/>
            <w:vAlign w:val="center"/>
          </w:tcPr>
          <w:p w14:paraId="24412750" w14:textId="204D6269" w:rsidR="000278BE" w:rsidRPr="00D50D0A" w:rsidRDefault="000278BE" w:rsidP="000278BE">
            <w:pPr>
              <w:jc w:val="center"/>
              <w:rPr>
                <w:noProof/>
                <w:sz w:val="20"/>
                <w:szCs w:val="20"/>
              </w:rPr>
            </w:pPr>
            <w:r>
              <w:rPr>
                <w:bCs/>
                <w:noProof/>
                <w:sz w:val="20"/>
                <w:szCs w:val="20"/>
              </w:rPr>
              <w:t>Farmakologia z farmakodynamiką I</w:t>
            </w:r>
          </w:p>
        </w:tc>
        <w:tc>
          <w:tcPr>
            <w:tcW w:w="4403" w:type="dxa"/>
            <w:gridSpan w:val="5"/>
            <w:vAlign w:val="center"/>
          </w:tcPr>
          <w:p w14:paraId="013F38BB" w14:textId="570B4C24"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i rozumie podstawowe pojęcia i zagadnienia związane z działaniem leków - K_D.W12</w:t>
            </w:r>
          </w:p>
          <w:p w14:paraId="71700618" w14:textId="0AF084AC"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i rozumie czynniki wpływające na działanie leków -K_D.W13</w:t>
            </w:r>
          </w:p>
          <w:p w14:paraId="71A6AE58" w14:textId="54C04D45"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czynniki dziedziczne wpływające na skuteczność i bezpieczeństwo stosowanych leków - K_D.W14</w:t>
            </w:r>
          </w:p>
          <w:p w14:paraId="227B5371" w14:textId="59246B60"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drogi podania i dawkowanie leków - K_D.W15</w:t>
            </w:r>
          </w:p>
          <w:p w14:paraId="703CD80F" w14:textId="0EE87104"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punkty uchwytu i mechanizmy działania leków - K_D.W16</w:t>
            </w:r>
          </w:p>
          <w:p w14:paraId="6939B8A0" w14:textId="059A03E4" w:rsidR="001A5957" w:rsidRPr="001A5957" w:rsidRDefault="001A5957" w:rsidP="001A5957">
            <w:pPr>
              <w:autoSpaceDE w:val="0"/>
              <w:autoSpaceDN w:val="0"/>
              <w:adjustRightInd w:val="0"/>
              <w:jc w:val="both"/>
              <w:rPr>
                <w:iCs/>
                <w:sz w:val="16"/>
                <w:szCs w:val="16"/>
              </w:rPr>
            </w:pPr>
            <w:r>
              <w:rPr>
                <w:iCs/>
                <w:sz w:val="16"/>
                <w:szCs w:val="16"/>
              </w:rPr>
              <w:t>R</w:t>
            </w:r>
            <w:r w:rsidRPr="001A5957">
              <w:rPr>
                <w:iCs/>
                <w:sz w:val="16"/>
                <w:szCs w:val="16"/>
              </w:rPr>
              <w:t>ozumie komórkowe i molekularne mechanizmy działania leków - K_D.W17</w:t>
            </w:r>
          </w:p>
          <w:p w14:paraId="666CB1A8" w14:textId="44B57FD9"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właściwości farmakologiczne poszczególnych grup leków - K_D.W18</w:t>
            </w:r>
          </w:p>
          <w:p w14:paraId="72E86A92" w14:textId="6886245E"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wskazania i przeciwwskazania dla poszczególnych grup leków - K_D.W19</w:t>
            </w:r>
          </w:p>
          <w:p w14:paraId="594D5C7F" w14:textId="6E806E5A"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działania niepożądane swoiste dla leku i zależne od dawki - K_D.W20</w:t>
            </w:r>
          </w:p>
          <w:p w14:paraId="07E25EEA" w14:textId="05B350CB" w:rsidR="001A5957" w:rsidRPr="001A5957" w:rsidRDefault="001A5957" w:rsidP="001A5957">
            <w:pPr>
              <w:autoSpaceDE w:val="0"/>
              <w:autoSpaceDN w:val="0"/>
              <w:adjustRightInd w:val="0"/>
              <w:jc w:val="both"/>
              <w:rPr>
                <w:iCs/>
                <w:sz w:val="16"/>
                <w:szCs w:val="16"/>
              </w:rPr>
            </w:pPr>
            <w:r>
              <w:rPr>
                <w:iCs/>
                <w:sz w:val="16"/>
                <w:szCs w:val="16"/>
              </w:rPr>
              <w:lastRenderedPageBreak/>
              <w:t>Z</w:t>
            </w:r>
            <w:r w:rsidRPr="001A5957">
              <w:rPr>
                <w:iCs/>
                <w:sz w:val="16"/>
                <w:szCs w:val="16"/>
              </w:rPr>
              <w:t>na klasyfikację działanie pożądanych - K_D.W21</w:t>
            </w:r>
          </w:p>
          <w:p w14:paraId="125FE445" w14:textId="6A4225C0"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problemy wzajemnego oddziaływania między lekami oraz między lekami a produktami spożywczymi -  K_D.W22</w:t>
            </w:r>
          </w:p>
          <w:p w14:paraId="03C4D375" w14:textId="08667CA3"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zasady prawidłowego kojarzenia leków - K_D.W23</w:t>
            </w:r>
          </w:p>
          <w:p w14:paraId="30F0DF4F" w14:textId="435B51F6" w:rsidR="001A5957" w:rsidRPr="001A5957" w:rsidRDefault="001A5957" w:rsidP="001A5957">
            <w:pPr>
              <w:autoSpaceDE w:val="0"/>
              <w:autoSpaceDN w:val="0"/>
              <w:adjustRightInd w:val="0"/>
              <w:jc w:val="both"/>
              <w:rPr>
                <w:iCs/>
                <w:sz w:val="16"/>
                <w:szCs w:val="16"/>
              </w:rPr>
            </w:pPr>
            <w:r>
              <w:rPr>
                <w:iCs/>
                <w:sz w:val="16"/>
                <w:szCs w:val="16"/>
              </w:rPr>
              <w:t>Z</w:t>
            </w:r>
            <w:r w:rsidRPr="001A5957">
              <w:rPr>
                <w:iCs/>
                <w:sz w:val="16"/>
                <w:szCs w:val="16"/>
              </w:rPr>
              <w:t>na możliwości unikania niekorzystnych interakcji - K_D.W24</w:t>
            </w:r>
          </w:p>
          <w:p w14:paraId="34C11DB4" w14:textId="77777777" w:rsidR="001A5957" w:rsidRDefault="001A5957" w:rsidP="001A5957">
            <w:pPr>
              <w:rPr>
                <w:iCs/>
                <w:sz w:val="16"/>
                <w:szCs w:val="16"/>
              </w:rPr>
            </w:pPr>
            <w:r>
              <w:rPr>
                <w:iCs/>
                <w:sz w:val="16"/>
                <w:szCs w:val="16"/>
              </w:rPr>
              <w:t>Z</w:t>
            </w:r>
            <w:r w:rsidRPr="001A5957">
              <w:rPr>
                <w:iCs/>
                <w:sz w:val="16"/>
                <w:szCs w:val="16"/>
              </w:rPr>
              <w:t>na zasady monitorowania działa niepożądanych - K_D.W25</w:t>
            </w:r>
          </w:p>
          <w:p w14:paraId="0DD00D54" w14:textId="47F59E27" w:rsidR="001A5957" w:rsidRPr="001A5957" w:rsidRDefault="001A5957" w:rsidP="001A5957">
            <w:pPr>
              <w:rPr>
                <w:sz w:val="16"/>
                <w:szCs w:val="16"/>
              </w:rPr>
            </w:pPr>
            <w:r>
              <w:rPr>
                <w:sz w:val="16"/>
                <w:szCs w:val="16"/>
              </w:rPr>
              <w:t>W</w:t>
            </w:r>
            <w:r w:rsidRPr="001A5957">
              <w:rPr>
                <w:sz w:val="16"/>
                <w:szCs w:val="16"/>
              </w:rPr>
              <w:t>yjaśnia przyczyny i skutki interakcji leków i interpretuje wpływ czynników na działanie leków - K_D.U9</w:t>
            </w:r>
          </w:p>
          <w:p w14:paraId="019BFCB4" w14:textId="0BA48640" w:rsidR="001A5957" w:rsidRPr="001A5957" w:rsidRDefault="001A5957" w:rsidP="001A5957">
            <w:pPr>
              <w:autoSpaceDE w:val="0"/>
              <w:autoSpaceDN w:val="0"/>
              <w:adjustRightInd w:val="0"/>
              <w:jc w:val="both"/>
              <w:rPr>
                <w:sz w:val="16"/>
                <w:szCs w:val="16"/>
              </w:rPr>
            </w:pPr>
            <w:r>
              <w:rPr>
                <w:sz w:val="16"/>
                <w:szCs w:val="16"/>
              </w:rPr>
              <w:t>U</w:t>
            </w:r>
            <w:r w:rsidRPr="001A5957">
              <w:rPr>
                <w:sz w:val="16"/>
                <w:szCs w:val="16"/>
              </w:rPr>
              <w:t>zasadnia wpływ czynników dziedzicznych na skuteczność i bezpieczeństwo leków - K_D.U10</w:t>
            </w:r>
          </w:p>
          <w:p w14:paraId="583A26CF" w14:textId="56689888" w:rsidR="001A5957" w:rsidRPr="001A5957" w:rsidRDefault="001A5957" w:rsidP="001A5957">
            <w:pPr>
              <w:autoSpaceDE w:val="0"/>
              <w:autoSpaceDN w:val="0"/>
              <w:adjustRightInd w:val="0"/>
              <w:jc w:val="both"/>
              <w:rPr>
                <w:sz w:val="16"/>
                <w:szCs w:val="16"/>
              </w:rPr>
            </w:pPr>
            <w:r>
              <w:rPr>
                <w:sz w:val="16"/>
                <w:szCs w:val="16"/>
              </w:rPr>
              <w:t>W</w:t>
            </w:r>
            <w:r w:rsidRPr="001A5957">
              <w:rPr>
                <w:sz w:val="16"/>
                <w:szCs w:val="16"/>
              </w:rPr>
              <w:t>yjaśnia właściwości farmakologiczne leku w oparciu o punkt uchwytu i mechanizm działania - K_D.U11</w:t>
            </w:r>
          </w:p>
          <w:p w14:paraId="49EFAD7D" w14:textId="5CA9B069" w:rsidR="001A5957" w:rsidRPr="001A5957" w:rsidRDefault="001A5957" w:rsidP="001A5957">
            <w:pPr>
              <w:autoSpaceDE w:val="0"/>
              <w:autoSpaceDN w:val="0"/>
              <w:adjustRightInd w:val="0"/>
              <w:jc w:val="both"/>
              <w:rPr>
                <w:sz w:val="16"/>
                <w:szCs w:val="16"/>
              </w:rPr>
            </w:pPr>
            <w:r>
              <w:rPr>
                <w:sz w:val="16"/>
                <w:szCs w:val="16"/>
              </w:rPr>
              <w:t>P</w:t>
            </w:r>
            <w:r w:rsidRPr="001A5957">
              <w:rPr>
                <w:sz w:val="16"/>
                <w:szCs w:val="16"/>
              </w:rPr>
              <w:t>rzewiduje działania niepożądane, w zależności od dawki i drogi podania leku - K_D.U12</w:t>
            </w:r>
          </w:p>
          <w:p w14:paraId="0ADF74FF" w14:textId="0EC91916" w:rsidR="001A5957" w:rsidRPr="001A5957" w:rsidRDefault="001A5957" w:rsidP="001A5957">
            <w:pPr>
              <w:autoSpaceDE w:val="0"/>
              <w:autoSpaceDN w:val="0"/>
              <w:adjustRightInd w:val="0"/>
              <w:jc w:val="both"/>
              <w:rPr>
                <w:sz w:val="16"/>
                <w:szCs w:val="16"/>
              </w:rPr>
            </w:pPr>
            <w:r>
              <w:rPr>
                <w:sz w:val="16"/>
                <w:szCs w:val="16"/>
              </w:rPr>
              <w:t>W</w:t>
            </w:r>
            <w:r w:rsidRPr="001A5957">
              <w:rPr>
                <w:sz w:val="16"/>
                <w:szCs w:val="16"/>
              </w:rPr>
              <w:t>ymienia wskazania i przeciwwskazania dla poszczególnych grup leków - K_D.U13</w:t>
            </w:r>
          </w:p>
          <w:p w14:paraId="39981349" w14:textId="0D01F029" w:rsidR="001A5957" w:rsidRPr="001A5957" w:rsidRDefault="001A5957" w:rsidP="001A5957">
            <w:pPr>
              <w:autoSpaceDE w:val="0"/>
              <w:autoSpaceDN w:val="0"/>
              <w:adjustRightInd w:val="0"/>
              <w:jc w:val="both"/>
              <w:rPr>
                <w:sz w:val="16"/>
                <w:szCs w:val="16"/>
              </w:rPr>
            </w:pPr>
            <w:r>
              <w:rPr>
                <w:sz w:val="16"/>
                <w:szCs w:val="16"/>
              </w:rPr>
              <w:t>U</w:t>
            </w:r>
            <w:r w:rsidRPr="001A5957">
              <w:rPr>
                <w:sz w:val="16"/>
                <w:szCs w:val="16"/>
              </w:rPr>
              <w:t>zasadnia korzyści wynikające ze stosowania leku złożonego - K_D.U14</w:t>
            </w:r>
          </w:p>
          <w:p w14:paraId="1A289749" w14:textId="748795D9" w:rsidR="001A5957" w:rsidRPr="001A5957" w:rsidRDefault="001A5957" w:rsidP="001A5957">
            <w:pPr>
              <w:autoSpaceDE w:val="0"/>
              <w:autoSpaceDN w:val="0"/>
              <w:adjustRightInd w:val="0"/>
              <w:jc w:val="both"/>
              <w:rPr>
                <w:sz w:val="16"/>
                <w:szCs w:val="16"/>
              </w:rPr>
            </w:pPr>
            <w:r>
              <w:rPr>
                <w:sz w:val="16"/>
                <w:szCs w:val="16"/>
              </w:rPr>
              <w:t>W</w:t>
            </w:r>
            <w:r w:rsidRPr="001A5957">
              <w:rPr>
                <w:sz w:val="16"/>
                <w:szCs w:val="16"/>
              </w:rPr>
              <w:t>yjaśnia przyczyny i skutki interakcji między lekami oraz między lekami a pożywieniem - K_D.U15</w:t>
            </w:r>
          </w:p>
          <w:p w14:paraId="2240951A" w14:textId="7F8DF038" w:rsidR="001A5957" w:rsidRPr="001A5957" w:rsidRDefault="001A5957" w:rsidP="001A5957">
            <w:pPr>
              <w:autoSpaceDE w:val="0"/>
              <w:autoSpaceDN w:val="0"/>
              <w:adjustRightInd w:val="0"/>
              <w:jc w:val="both"/>
              <w:rPr>
                <w:sz w:val="16"/>
                <w:szCs w:val="16"/>
              </w:rPr>
            </w:pPr>
            <w:r>
              <w:rPr>
                <w:sz w:val="16"/>
                <w:szCs w:val="16"/>
              </w:rPr>
              <w:t>P</w:t>
            </w:r>
            <w:r w:rsidRPr="001A5957">
              <w:rPr>
                <w:sz w:val="16"/>
                <w:szCs w:val="16"/>
              </w:rPr>
              <w:t>rzewiduje skutki niekorzystnych interakcji i im zapobiega - K_D.U16</w:t>
            </w:r>
          </w:p>
          <w:p w14:paraId="22A4C829" w14:textId="1E9A399B" w:rsidR="001A5957" w:rsidRPr="001A5957" w:rsidRDefault="001A5957" w:rsidP="001A5957">
            <w:pPr>
              <w:autoSpaceDE w:val="0"/>
              <w:autoSpaceDN w:val="0"/>
              <w:adjustRightInd w:val="0"/>
              <w:jc w:val="both"/>
              <w:rPr>
                <w:sz w:val="16"/>
                <w:szCs w:val="16"/>
              </w:rPr>
            </w:pPr>
            <w:r>
              <w:rPr>
                <w:sz w:val="16"/>
                <w:szCs w:val="16"/>
              </w:rPr>
              <w:t>W</w:t>
            </w:r>
            <w:r w:rsidRPr="001A5957">
              <w:rPr>
                <w:sz w:val="16"/>
                <w:szCs w:val="16"/>
              </w:rPr>
              <w:t>ykorzystuje nabyte wiadomości z fizjologii, patofizjologii, mikrobiologii, immunologii, farmakokinetyki oraz chemii leków do zrozumienia mechanizmów działań niepożądanych oraz interakcji lekowych - K_D.U17</w:t>
            </w:r>
          </w:p>
          <w:p w14:paraId="269F8BD6" w14:textId="3AF5CF21" w:rsidR="001A5957" w:rsidRPr="001A5957" w:rsidRDefault="001A5957" w:rsidP="001A5957">
            <w:pPr>
              <w:autoSpaceDE w:val="0"/>
              <w:autoSpaceDN w:val="0"/>
              <w:adjustRightInd w:val="0"/>
              <w:jc w:val="both"/>
              <w:rPr>
                <w:sz w:val="16"/>
                <w:szCs w:val="16"/>
              </w:rPr>
            </w:pPr>
            <w:r>
              <w:rPr>
                <w:sz w:val="16"/>
                <w:szCs w:val="16"/>
              </w:rPr>
              <w:t>U</w:t>
            </w:r>
            <w:r w:rsidRPr="001A5957">
              <w:rPr>
                <w:sz w:val="16"/>
                <w:szCs w:val="16"/>
              </w:rPr>
              <w:t>dziela informacji o działaniu leku w sposób zrozumiały dla pacjenta - K_D.U18</w:t>
            </w:r>
          </w:p>
          <w:p w14:paraId="51C45A65" w14:textId="4927ED3E" w:rsidR="001A5957" w:rsidRPr="001A5957" w:rsidRDefault="001A5957" w:rsidP="001A5957">
            <w:pPr>
              <w:autoSpaceDE w:val="0"/>
              <w:autoSpaceDN w:val="0"/>
              <w:adjustRightInd w:val="0"/>
              <w:jc w:val="both"/>
              <w:rPr>
                <w:sz w:val="16"/>
                <w:szCs w:val="16"/>
              </w:rPr>
            </w:pPr>
            <w:r>
              <w:rPr>
                <w:sz w:val="16"/>
                <w:szCs w:val="16"/>
              </w:rPr>
              <w:t>Z</w:t>
            </w:r>
            <w:r w:rsidRPr="001A5957">
              <w:rPr>
                <w:sz w:val="16"/>
                <w:szCs w:val="16"/>
              </w:rPr>
              <w:t>apobiega interakcjom w fazie farmakokinetycznej - K_D.U45</w:t>
            </w:r>
          </w:p>
          <w:p w14:paraId="74CCC3BB" w14:textId="774ED2C9" w:rsidR="001A5957" w:rsidRPr="001A5957" w:rsidRDefault="001A5957" w:rsidP="001A5957">
            <w:pPr>
              <w:autoSpaceDE w:val="0"/>
              <w:autoSpaceDN w:val="0"/>
              <w:adjustRightInd w:val="0"/>
              <w:jc w:val="both"/>
              <w:rPr>
                <w:sz w:val="16"/>
                <w:szCs w:val="16"/>
              </w:rPr>
            </w:pPr>
            <w:r>
              <w:rPr>
                <w:sz w:val="16"/>
                <w:szCs w:val="16"/>
              </w:rPr>
              <w:t>W</w:t>
            </w:r>
            <w:r w:rsidRPr="001A5957">
              <w:rPr>
                <w:sz w:val="16"/>
                <w:szCs w:val="16"/>
              </w:rPr>
              <w:t>spółdziała w zakresie zapewnienia bezpieczeństwa i skuteczności farmakoterapii - K_D.U46</w:t>
            </w:r>
          </w:p>
          <w:p w14:paraId="6E7DE47A" w14:textId="6D1E17D4" w:rsidR="001A5957" w:rsidRPr="001A5957" w:rsidRDefault="001A5957" w:rsidP="001A5957">
            <w:pPr>
              <w:autoSpaceDE w:val="0"/>
              <w:autoSpaceDN w:val="0"/>
              <w:adjustRightInd w:val="0"/>
              <w:jc w:val="both"/>
              <w:rPr>
                <w:sz w:val="16"/>
                <w:szCs w:val="16"/>
              </w:rPr>
            </w:pPr>
            <w:r>
              <w:rPr>
                <w:sz w:val="16"/>
                <w:szCs w:val="16"/>
              </w:rPr>
              <w:t>U</w:t>
            </w:r>
            <w:r w:rsidRPr="001A5957">
              <w:rPr>
                <w:sz w:val="16"/>
                <w:szCs w:val="16"/>
              </w:rPr>
              <w:t>dziela informacji o mechanizmie działania, właściwościach farmakologicznych i działaniu niepożądanym leku - K_D.U47</w:t>
            </w:r>
          </w:p>
          <w:p w14:paraId="6EB30CC9" w14:textId="282424DB" w:rsidR="001A5957" w:rsidRPr="001A5957" w:rsidRDefault="001A5957" w:rsidP="001A5957">
            <w:pPr>
              <w:autoSpaceDE w:val="0"/>
              <w:autoSpaceDN w:val="0"/>
              <w:adjustRightInd w:val="0"/>
              <w:jc w:val="both"/>
              <w:rPr>
                <w:sz w:val="16"/>
                <w:szCs w:val="16"/>
              </w:rPr>
            </w:pPr>
            <w:r>
              <w:rPr>
                <w:sz w:val="16"/>
                <w:szCs w:val="16"/>
              </w:rPr>
              <w:t>P</w:t>
            </w:r>
            <w:r w:rsidRPr="001A5957">
              <w:rPr>
                <w:sz w:val="16"/>
                <w:szCs w:val="16"/>
              </w:rPr>
              <w:t>rzewiduje wystąpienie działania niepożądanego leku - K_D.U48</w:t>
            </w:r>
          </w:p>
          <w:p w14:paraId="65FE6D95" w14:textId="4C0A5747" w:rsidR="001A5957" w:rsidRPr="001A5957" w:rsidRDefault="001A5957" w:rsidP="001A5957">
            <w:pPr>
              <w:autoSpaceDE w:val="0"/>
              <w:autoSpaceDN w:val="0"/>
              <w:adjustRightInd w:val="0"/>
              <w:jc w:val="both"/>
              <w:rPr>
                <w:sz w:val="16"/>
                <w:szCs w:val="16"/>
              </w:rPr>
            </w:pPr>
            <w:r>
              <w:rPr>
                <w:sz w:val="16"/>
                <w:szCs w:val="16"/>
              </w:rPr>
              <w:t>Z</w:t>
            </w:r>
            <w:r w:rsidRPr="001A5957">
              <w:rPr>
                <w:sz w:val="16"/>
                <w:szCs w:val="16"/>
              </w:rPr>
              <w:t>apobiega interakcjom między lekami oraz między lekami a pożywieniem - K_D.U49</w:t>
            </w:r>
          </w:p>
          <w:p w14:paraId="6CBEE2FD" w14:textId="2D613E5D" w:rsidR="001A5957" w:rsidRPr="001A5957" w:rsidRDefault="001A5957" w:rsidP="001A5957">
            <w:pPr>
              <w:autoSpaceDE w:val="0"/>
              <w:autoSpaceDN w:val="0"/>
              <w:adjustRightInd w:val="0"/>
              <w:jc w:val="both"/>
              <w:rPr>
                <w:sz w:val="16"/>
                <w:szCs w:val="16"/>
              </w:rPr>
            </w:pPr>
            <w:r>
              <w:rPr>
                <w:sz w:val="16"/>
                <w:szCs w:val="16"/>
              </w:rPr>
              <w:t>M</w:t>
            </w:r>
            <w:r w:rsidRPr="001A5957">
              <w:rPr>
                <w:sz w:val="16"/>
                <w:szCs w:val="16"/>
              </w:rPr>
              <w:t>onitoruje działania niepożądane leków - K_D.U50</w:t>
            </w:r>
          </w:p>
          <w:p w14:paraId="7216F965" w14:textId="18DBC112" w:rsidR="001A5957" w:rsidRPr="001A5957" w:rsidRDefault="001A5957" w:rsidP="001A5957">
            <w:pPr>
              <w:autoSpaceDE w:val="0"/>
              <w:autoSpaceDN w:val="0"/>
              <w:adjustRightInd w:val="0"/>
              <w:jc w:val="both"/>
              <w:rPr>
                <w:sz w:val="16"/>
                <w:szCs w:val="16"/>
              </w:rPr>
            </w:pPr>
            <w:r>
              <w:rPr>
                <w:sz w:val="16"/>
                <w:szCs w:val="16"/>
              </w:rPr>
              <w:t>P</w:t>
            </w:r>
            <w:r w:rsidRPr="001A5957">
              <w:rPr>
                <w:sz w:val="16"/>
                <w:szCs w:val="16"/>
              </w:rPr>
              <w:t>rzekazuje zdobyte wiadomości z zakresu farmakologii w sposób zrozumiały dla pacjenta - K_D.U51</w:t>
            </w:r>
          </w:p>
          <w:p w14:paraId="74200B1D" w14:textId="7C6EC3FD" w:rsidR="001A5957" w:rsidRPr="001A5957" w:rsidRDefault="001A5957" w:rsidP="001A5957">
            <w:pPr>
              <w:rPr>
                <w:sz w:val="16"/>
                <w:szCs w:val="16"/>
              </w:rPr>
            </w:pPr>
            <w:r>
              <w:rPr>
                <w:sz w:val="16"/>
                <w:szCs w:val="16"/>
              </w:rPr>
              <w:t>W</w:t>
            </w:r>
            <w:r w:rsidRPr="001A5957">
              <w:rPr>
                <w:sz w:val="16"/>
                <w:szCs w:val="16"/>
              </w:rPr>
              <w:t>spółpracuje z lekarzem w celu wyboru właściwego leku - K_D.U52</w:t>
            </w:r>
          </w:p>
          <w:p w14:paraId="3C95A048" w14:textId="00FDEA14" w:rsidR="001A5957" w:rsidRPr="001A5957" w:rsidRDefault="001A5957" w:rsidP="001A5957">
            <w:pPr>
              <w:autoSpaceDE w:val="0"/>
              <w:autoSpaceDN w:val="0"/>
              <w:adjustRightInd w:val="0"/>
              <w:ind w:right="113"/>
              <w:jc w:val="both"/>
              <w:rPr>
                <w:iCs/>
                <w:sz w:val="16"/>
                <w:szCs w:val="16"/>
              </w:rPr>
            </w:pPr>
            <w:r>
              <w:rPr>
                <w:iCs/>
                <w:sz w:val="16"/>
                <w:szCs w:val="16"/>
              </w:rPr>
              <w:t>P</w:t>
            </w:r>
            <w:r w:rsidRPr="001A5957">
              <w:rPr>
                <w:iCs/>
                <w:sz w:val="16"/>
                <w:szCs w:val="16"/>
              </w:rPr>
              <w:t>osiada nawyk korzystania z technologii informacyjnych do wyszukiwania i selekcjonowania informacji o lekach -K_B.K1</w:t>
            </w:r>
          </w:p>
          <w:p w14:paraId="5332BE13" w14:textId="1525E8B2" w:rsidR="001A5957" w:rsidRPr="001A5957" w:rsidRDefault="001A5957" w:rsidP="001A5957">
            <w:pPr>
              <w:autoSpaceDE w:val="0"/>
              <w:autoSpaceDN w:val="0"/>
              <w:adjustRightInd w:val="0"/>
              <w:ind w:right="113"/>
              <w:jc w:val="both"/>
              <w:rPr>
                <w:iCs/>
                <w:sz w:val="16"/>
                <w:szCs w:val="16"/>
              </w:rPr>
            </w:pPr>
            <w:r>
              <w:rPr>
                <w:iCs/>
                <w:sz w:val="16"/>
                <w:szCs w:val="16"/>
              </w:rPr>
              <w:t>W</w:t>
            </w:r>
            <w:r w:rsidRPr="001A5957">
              <w:rPr>
                <w:iCs/>
                <w:sz w:val="16"/>
                <w:szCs w:val="16"/>
              </w:rPr>
              <w:t>yciąga i formułuje wnioski z własnych pomiarów i obserwacji -K_B.K2</w:t>
            </w:r>
          </w:p>
          <w:p w14:paraId="62C65E95" w14:textId="7EFA76B3" w:rsidR="001A5957" w:rsidRPr="00D50D0A" w:rsidRDefault="001A5957" w:rsidP="001A5957">
            <w:pPr>
              <w:rPr>
                <w:sz w:val="20"/>
                <w:szCs w:val="20"/>
              </w:rPr>
            </w:pPr>
            <w:r>
              <w:rPr>
                <w:sz w:val="16"/>
                <w:szCs w:val="16"/>
              </w:rPr>
              <w:t>P</w:t>
            </w:r>
            <w:r w:rsidRPr="001A5957">
              <w:rPr>
                <w:sz w:val="16"/>
                <w:szCs w:val="16"/>
              </w:rPr>
              <w:t xml:space="preserve">osiada umiejętność pracy w zespole </w:t>
            </w:r>
            <w:r w:rsidRPr="001A5957">
              <w:rPr>
                <w:iCs/>
                <w:sz w:val="16"/>
                <w:szCs w:val="16"/>
              </w:rPr>
              <w:t>- K_B.K3</w:t>
            </w:r>
          </w:p>
        </w:tc>
        <w:tc>
          <w:tcPr>
            <w:tcW w:w="2835" w:type="dxa"/>
            <w:gridSpan w:val="4"/>
            <w:vAlign w:val="center"/>
          </w:tcPr>
          <w:p w14:paraId="51AC66B6" w14:textId="77777777" w:rsidR="001A5957" w:rsidRPr="00ED4C9A" w:rsidRDefault="001A5957" w:rsidP="001A5957">
            <w:pPr>
              <w:autoSpaceDE w:val="0"/>
              <w:autoSpaceDN w:val="0"/>
              <w:adjustRightInd w:val="0"/>
              <w:jc w:val="both"/>
              <w:rPr>
                <w:b/>
                <w:sz w:val="16"/>
                <w:szCs w:val="16"/>
                <w:u w:val="single"/>
              </w:rPr>
            </w:pPr>
            <w:r w:rsidRPr="00ED4C9A">
              <w:rPr>
                <w:b/>
                <w:sz w:val="16"/>
                <w:szCs w:val="16"/>
                <w:u w:val="single"/>
              </w:rPr>
              <w:lastRenderedPageBreak/>
              <w:t xml:space="preserve">Wykład: </w:t>
            </w:r>
          </w:p>
          <w:p w14:paraId="316139B8" w14:textId="77777777" w:rsidR="001A5957" w:rsidRPr="00ED4C9A" w:rsidRDefault="001A5957" w:rsidP="00DE0C5B">
            <w:pPr>
              <w:pStyle w:val="ListParagraph1"/>
              <w:numPr>
                <w:ilvl w:val="0"/>
                <w:numId w:val="60"/>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 xml:space="preserve">wykład informacyjny (konwencjonalny) z prezentacją multimedialną </w:t>
            </w:r>
          </w:p>
          <w:p w14:paraId="79F00CC6" w14:textId="77777777" w:rsidR="001A5957" w:rsidRPr="00ED4C9A" w:rsidRDefault="001A5957" w:rsidP="00DE0C5B">
            <w:pPr>
              <w:pStyle w:val="ListParagraph1"/>
              <w:numPr>
                <w:ilvl w:val="0"/>
                <w:numId w:val="60"/>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wykład problemowy</w:t>
            </w:r>
          </w:p>
          <w:p w14:paraId="7213DEA0" w14:textId="4DCB3756" w:rsidR="001A5957" w:rsidRPr="00ED4C9A" w:rsidRDefault="001A5957" w:rsidP="001A5957">
            <w:pPr>
              <w:pStyle w:val="Akapitzlist"/>
              <w:suppressAutoHyphens w:val="0"/>
              <w:autoSpaceDE w:val="0"/>
              <w:autoSpaceDN w:val="0"/>
              <w:adjustRightInd w:val="0"/>
              <w:spacing w:after="0" w:line="240" w:lineRule="auto"/>
              <w:ind w:left="0"/>
              <w:contextualSpacing/>
              <w:jc w:val="both"/>
              <w:rPr>
                <w:rFonts w:ascii="Times New Roman" w:hAnsi="Times New Roman" w:cs="Times New Roman"/>
                <w:sz w:val="16"/>
                <w:szCs w:val="16"/>
              </w:rPr>
            </w:pPr>
          </w:p>
          <w:p w14:paraId="6CCE7636" w14:textId="77777777" w:rsidR="00ED4C9A" w:rsidRPr="00ED4C9A" w:rsidRDefault="00ED4C9A" w:rsidP="00ED4C9A">
            <w:pPr>
              <w:autoSpaceDE w:val="0"/>
              <w:autoSpaceDN w:val="0"/>
              <w:adjustRightInd w:val="0"/>
              <w:jc w:val="both"/>
              <w:rPr>
                <w:b/>
                <w:sz w:val="16"/>
                <w:szCs w:val="16"/>
                <w:u w:val="single"/>
              </w:rPr>
            </w:pPr>
            <w:r w:rsidRPr="00ED4C9A">
              <w:rPr>
                <w:b/>
                <w:sz w:val="16"/>
                <w:szCs w:val="16"/>
                <w:u w:val="single"/>
              </w:rPr>
              <w:t>Ćwiczenia:</w:t>
            </w:r>
          </w:p>
          <w:p w14:paraId="300E7062" w14:textId="77777777" w:rsidR="00ED4C9A" w:rsidRPr="00ED4C9A" w:rsidRDefault="00ED4C9A" w:rsidP="00DE0C5B">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uczenie wspomagane z prezentacją multimedialną</w:t>
            </w:r>
          </w:p>
          <w:p w14:paraId="34FA2403" w14:textId="77777777" w:rsidR="00ED4C9A" w:rsidRPr="00ED4C9A" w:rsidRDefault="00ED4C9A" w:rsidP="00DE0C5B">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metoda dyskusji dydaktycznej</w:t>
            </w:r>
          </w:p>
          <w:p w14:paraId="7B445AB5" w14:textId="77777777" w:rsidR="00ED4C9A" w:rsidRPr="00ED4C9A" w:rsidRDefault="00ED4C9A" w:rsidP="00DE0C5B">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studium przypadku („case study”)</w:t>
            </w:r>
          </w:p>
          <w:p w14:paraId="5F014EF7" w14:textId="77777777" w:rsidR="00ED4C9A" w:rsidRDefault="00ED4C9A" w:rsidP="00DE0C5B">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omówienie publikacji naukowych</w:t>
            </w:r>
          </w:p>
          <w:p w14:paraId="0816C69F" w14:textId="65B800BD" w:rsidR="00ED4C9A" w:rsidRPr="00ED4C9A" w:rsidRDefault="00ED4C9A" w:rsidP="00DE0C5B">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sz w:val="16"/>
                <w:szCs w:val="16"/>
              </w:rPr>
            </w:pPr>
            <w:r w:rsidRPr="00ED4C9A">
              <w:rPr>
                <w:rFonts w:ascii="Times New Roman" w:hAnsi="Times New Roman" w:cs="Times New Roman"/>
                <w:sz w:val="16"/>
                <w:szCs w:val="16"/>
              </w:rPr>
              <w:t xml:space="preserve">metoda klasyczna </w:t>
            </w:r>
            <w:r w:rsidRPr="00ED4C9A">
              <w:rPr>
                <w:rFonts w:ascii="Times New Roman" w:hAnsi="Times New Roman" w:cs="Times New Roman"/>
                <w:sz w:val="16"/>
                <w:szCs w:val="16"/>
              </w:rPr>
              <w:lastRenderedPageBreak/>
              <w:t>problemowa</w:t>
            </w:r>
          </w:p>
          <w:p w14:paraId="395442A7" w14:textId="77777777" w:rsidR="00ED4C9A" w:rsidRPr="001A5957" w:rsidRDefault="00ED4C9A" w:rsidP="001A5957">
            <w:pPr>
              <w:pStyle w:val="Akapitzlist"/>
              <w:suppressAutoHyphens w:val="0"/>
              <w:autoSpaceDE w:val="0"/>
              <w:autoSpaceDN w:val="0"/>
              <w:adjustRightInd w:val="0"/>
              <w:spacing w:after="0" w:line="240" w:lineRule="auto"/>
              <w:ind w:left="0"/>
              <w:contextualSpacing/>
              <w:jc w:val="both"/>
              <w:rPr>
                <w:rFonts w:ascii="Times New Roman" w:hAnsi="Times New Roman" w:cs="Times New Roman"/>
                <w:sz w:val="16"/>
                <w:szCs w:val="16"/>
              </w:rPr>
            </w:pPr>
          </w:p>
          <w:p w14:paraId="2D438FCC" w14:textId="528EF727" w:rsidR="000278BE" w:rsidRPr="001A5957" w:rsidRDefault="000278BE" w:rsidP="001A5957">
            <w:pPr>
              <w:pStyle w:val="ListParagraph1"/>
              <w:suppressAutoHyphens w:val="0"/>
              <w:autoSpaceDE w:val="0"/>
              <w:autoSpaceDN w:val="0"/>
              <w:adjustRightInd w:val="0"/>
              <w:spacing w:after="0" w:line="240" w:lineRule="auto"/>
              <w:ind w:left="360"/>
              <w:jc w:val="both"/>
              <w:rPr>
                <w:rFonts w:ascii="Times New Roman" w:hAnsi="Times New Roman" w:cs="Times New Roman"/>
                <w:sz w:val="16"/>
                <w:szCs w:val="16"/>
              </w:rPr>
            </w:pPr>
          </w:p>
        </w:tc>
        <w:tc>
          <w:tcPr>
            <w:tcW w:w="3969" w:type="dxa"/>
            <w:gridSpan w:val="4"/>
            <w:vAlign w:val="center"/>
          </w:tcPr>
          <w:p w14:paraId="1E798A11" w14:textId="77777777" w:rsidR="00ED4C9A" w:rsidRPr="00ED4C9A" w:rsidRDefault="00ED4C9A" w:rsidP="00ED4C9A">
            <w:pPr>
              <w:autoSpaceDE w:val="0"/>
              <w:autoSpaceDN w:val="0"/>
              <w:adjustRightInd w:val="0"/>
              <w:jc w:val="both"/>
              <w:rPr>
                <w:rFonts w:eastAsia="Calibri"/>
                <w:sz w:val="16"/>
                <w:szCs w:val="16"/>
              </w:rPr>
            </w:pPr>
            <w:r w:rsidRPr="00ED4C9A">
              <w:rPr>
                <w:rFonts w:eastAsia="Calibri"/>
                <w:sz w:val="16"/>
                <w:szCs w:val="16"/>
              </w:rPr>
              <w:lastRenderedPageBreak/>
              <w:t>Podstawą do zaliczenia przedmiotu Farmakologia z Farmakodynamiką jest przestrzeganie zasad ujętych w Regulaminie dydaktycznym Katedry Farmakodynamiki i Farmakologii Molekularnej.</w:t>
            </w:r>
          </w:p>
          <w:p w14:paraId="37B27CB4" w14:textId="77777777" w:rsidR="00ED4C9A" w:rsidRPr="00ED4C9A" w:rsidRDefault="00ED4C9A" w:rsidP="00ED4C9A">
            <w:pPr>
              <w:pStyle w:val="ListParagraph1"/>
              <w:spacing w:after="0" w:line="240" w:lineRule="auto"/>
              <w:ind w:left="0"/>
              <w:jc w:val="both"/>
              <w:rPr>
                <w:rFonts w:ascii="Times New Roman" w:hAnsi="Times New Roman" w:cs="Times New Roman"/>
                <w:b/>
                <w:sz w:val="16"/>
                <w:szCs w:val="16"/>
              </w:rPr>
            </w:pPr>
          </w:p>
          <w:p w14:paraId="5566C6A7" w14:textId="77777777" w:rsidR="00ED4C9A" w:rsidRPr="00ED4C9A" w:rsidRDefault="00ED4C9A" w:rsidP="00ED4C9A">
            <w:pPr>
              <w:pStyle w:val="ListParagraph1"/>
              <w:spacing w:after="0" w:line="240" w:lineRule="auto"/>
              <w:ind w:left="0"/>
              <w:jc w:val="both"/>
              <w:rPr>
                <w:rFonts w:ascii="Times New Roman" w:hAnsi="Times New Roman" w:cs="Times New Roman"/>
                <w:b/>
                <w:sz w:val="16"/>
                <w:szCs w:val="16"/>
              </w:rPr>
            </w:pPr>
            <w:r w:rsidRPr="00ED4C9A">
              <w:rPr>
                <w:rFonts w:ascii="Times New Roman" w:hAnsi="Times New Roman" w:cs="Times New Roman"/>
                <w:b/>
                <w:sz w:val="16"/>
                <w:szCs w:val="16"/>
              </w:rPr>
              <w:t>Wykłady:</w:t>
            </w:r>
          </w:p>
          <w:p w14:paraId="62DFD686" w14:textId="08FAE858" w:rsid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sz w:val="16"/>
                <w:szCs w:val="16"/>
              </w:rPr>
              <w:t xml:space="preserve">Dopuszczenie do kolokwium z wykładów następuje na zasadzie obowiązkowej obecności na wykładach. Kolokwium składa się z pytań testowych (odpowiedź jednokrotnego wyboru) z zakresu wiedzy zdobytej podczas wykładów. Za każdą prawidłową odpowiedź student uzyskuje jeden punkt. Do otrzymania zaliczenia wykładów konieczne jest 60% punktów. Uzyskana ocena jest składową oceny końcowej w semestrze. </w:t>
            </w:r>
          </w:p>
          <w:p w14:paraId="1CB02FDE"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p>
          <w:p w14:paraId="4035B510"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p>
          <w:p w14:paraId="676FED3E"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b/>
                <w:bCs/>
                <w:sz w:val="16"/>
                <w:szCs w:val="16"/>
              </w:rPr>
              <w:lastRenderedPageBreak/>
              <w:t xml:space="preserve">Ćwiczenia: </w:t>
            </w:r>
          </w:p>
          <w:p w14:paraId="4BED59D6"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sz w:val="16"/>
                <w:szCs w:val="16"/>
              </w:rPr>
              <w:t xml:space="preserve">Wyjściówki odbywają się na końcu ćwiczeń w formie krótkiego sprawdzianu pisemnego i obejmują tematykę z bieżących zajęć. Wyjściówki są punktowane w skali od 0 do 5 pkt., co łącznie przy 5 ćwiczeniach daje 25 punktów. Punkty te  są brane pod uwagę przy wyliczaniu oceny z ćwiczeń w semestrze. </w:t>
            </w:r>
          </w:p>
          <w:p w14:paraId="711BA0CA" w14:textId="4BF4479D" w:rsid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sz w:val="16"/>
                <w:szCs w:val="16"/>
              </w:rPr>
              <w:t>Zaliczenie ćwiczeń &gt; 60% punktów możliwych do zdobycia na ćwiczeniach</w:t>
            </w:r>
            <w:r>
              <w:rPr>
                <w:rFonts w:ascii="Times New Roman" w:hAnsi="Times New Roman" w:cs="Times New Roman"/>
                <w:sz w:val="16"/>
                <w:szCs w:val="16"/>
              </w:rPr>
              <w:t>.</w:t>
            </w:r>
          </w:p>
          <w:p w14:paraId="6B9C3950" w14:textId="7A823AED" w:rsidR="00ED4C9A" w:rsidRP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sz w:val="16"/>
                <w:szCs w:val="16"/>
              </w:rPr>
              <w:t xml:space="preserve"> </w:t>
            </w:r>
          </w:p>
          <w:p w14:paraId="634F9258"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sz w:val="16"/>
                <w:szCs w:val="16"/>
              </w:rPr>
              <w:t>Kolokwium ćwiczeniowe składa się z 25 pytań (testy pisemne: pytania otwarte i/lub zamknięte jednokrotnego wyboru).  Za każdą prawidłową odpowiedź student uzyskuje jeden punkt. Do otrzymania zaliczenia kolokwium konieczne jest 60% punktów.</w:t>
            </w:r>
          </w:p>
          <w:p w14:paraId="7EAE238A"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r w:rsidRPr="00ED4C9A">
              <w:rPr>
                <w:rFonts w:ascii="Times New Roman" w:hAnsi="Times New Roman" w:cs="Times New Roman"/>
                <w:sz w:val="16"/>
                <w:szCs w:val="16"/>
              </w:rPr>
              <w:t>Ocena z ćwiczeń wyliczana jest na podstawie punktów uzyskanych z wyjściówek i kolokwium ćwiczeniowego</w:t>
            </w:r>
          </w:p>
          <w:p w14:paraId="799662B6"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p>
          <w:p w14:paraId="1955CA71" w14:textId="77777777" w:rsidR="00ED4C9A" w:rsidRPr="00ED4C9A" w:rsidRDefault="00ED4C9A" w:rsidP="00ED4C9A">
            <w:pPr>
              <w:spacing w:before="240"/>
              <w:contextualSpacing/>
              <w:jc w:val="both"/>
              <w:rPr>
                <w:rFonts w:eastAsia="Calibri"/>
                <w:sz w:val="16"/>
                <w:szCs w:val="16"/>
              </w:rPr>
            </w:pPr>
            <w:r w:rsidRPr="00ED4C9A">
              <w:rPr>
                <w:rFonts w:eastAsia="Calibri"/>
                <w:sz w:val="16"/>
                <w:szCs w:val="16"/>
              </w:rPr>
              <w:t>Oceny wystawia się zgodnie z poniższą skalą ocen:</w:t>
            </w: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ED4C9A" w:rsidRPr="00ED4C9A" w14:paraId="52EB9BE2" w14:textId="77777777" w:rsidTr="00ED4C9A">
              <w:tc>
                <w:tcPr>
                  <w:tcW w:w="1701" w:type="dxa"/>
                  <w:tcBorders>
                    <w:top w:val="single" w:sz="4" w:space="0" w:color="auto"/>
                    <w:left w:val="single" w:sz="4" w:space="0" w:color="auto"/>
                    <w:bottom w:val="single" w:sz="4" w:space="0" w:color="auto"/>
                    <w:right w:val="single" w:sz="4" w:space="0" w:color="auto"/>
                  </w:tcBorders>
                  <w:vAlign w:val="center"/>
                </w:tcPr>
                <w:p w14:paraId="0B44214D" w14:textId="77777777" w:rsidR="00ED4C9A" w:rsidRPr="00ED4C9A" w:rsidRDefault="00ED4C9A" w:rsidP="00477CFE">
                  <w:pPr>
                    <w:framePr w:hSpace="141" w:wrap="around" w:vAnchor="page" w:hAnchor="page" w:xAlign="center" w:y="2826"/>
                    <w:shd w:val="clear" w:color="auto" w:fill="FFFFFF"/>
                    <w:ind w:right="180"/>
                    <w:jc w:val="both"/>
                    <w:rPr>
                      <w:b/>
                      <w:bCs/>
                      <w:sz w:val="16"/>
                      <w:szCs w:val="16"/>
                    </w:rPr>
                  </w:pPr>
                  <w:r w:rsidRPr="00ED4C9A">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4FBE4F0E" w14:textId="77777777" w:rsidR="00ED4C9A" w:rsidRPr="00ED4C9A" w:rsidRDefault="00ED4C9A" w:rsidP="00477CFE">
                  <w:pPr>
                    <w:framePr w:hSpace="141" w:wrap="around" w:vAnchor="page" w:hAnchor="page" w:xAlign="center" w:y="2826"/>
                    <w:shd w:val="clear" w:color="auto" w:fill="FFFFFF"/>
                    <w:ind w:right="180"/>
                    <w:jc w:val="both"/>
                    <w:rPr>
                      <w:b/>
                      <w:bCs/>
                      <w:sz w:val="16"/>
                      <w:szCs w:val="16"/>
                    </w:rPr>
                  </w:pPr>
                  <w:r w:rsidRPr="00ED4C9A">
                    <w:rPr>
                      <w:b/>
                      <w:bCs/>
                      <w:sz w:val="16"/>
                      <w:szCs w:val="16"/>
                    </w:rPr>
                    <w:t>Ocena</w:t>
                  </w:r>
                </w:p>
              </w:tc>
            </w:tr>
            <w:tr w:rsidR="00ED4C9A" w:rsidRPr="00ED4C9A" w14:paraId="32CDA60F" w14:textId="77777777" w:rsidTr="00ED4C9A">
              <w:tc>
                <w:tcPr>
                  <w:tcW w:w="1701" w:type="dxa"/>
                  <w:tcBorders>
                    <w:top w:val="single" w:sz="4" w:space="0" w:color="auto"/>
                    <w:left w:val="single" w:sz="4" w:space="0" w:color="auto"/>
                    <w:bottom w:val="single" w:sz="4" w:space="0" w:color="auto"/>
                    <w:right w:val="single" w:sz="4" w:space="0" w:color="auto"/>
                  </w:tcBorders>
                </w:tcPr>
                <w:p w14:paraId="33C8181A"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1E515F9C"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Bardzo dobry</w:t>
                  </w:r>
                </w:p>
              </w:tc>
            </w:tr>
            <w:tr w:rsidR="00ED4C9A" w:rsidRPr="00ED4C9A" w14:paraId="5EEB37B1" w14:textId="77777777" w:rsidTr="00ED4C9A">
              <w:tc>
                <w:tcPr>
                  <w:tcW w:w="1701" w:type="dxa"/>
                  <w:tcBorders>
                    <w:top w:val="single" w:sz="4" w:space="0" w:color="auto"/>
                    <w:left w:val="single" w:sz="4" w:space="0" w:color="auto"/>
                    <w:bottom w:val="single" w:sz="4" w:space="0" w:color="auto"/>
                    <w:right w:val="single" w:sz="4" w:space="0" w:color="auto"/>
                  </w:tcBorders>
                </w:tcPr>
                <w:p w14:paraId="166864BE"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85-89%</w:t>
                  </w:r>
                </w:p>
              </w:tc>
              <w:tc>
                <w:tcPr>
                  <w:tcW w:w="1701" w:type="dxa"/>
                  <w:tcBorders>
                    <w:top w:val="single" w:sz="4" w:space="0" w:color="auto"/>
                    <w:left w:val="single" w:sz="4" w:space="0" w:color="auto"/>
                    <w:bottom w:val="single" w:sz="4" w:space="0" w:color="auto"/>
                    <w:right w:val="single" w:sz="4" w:space="0" w:color="auto"/>
                  </w:tcBorders>
                </w:tcPr>
                <w:p w14:paraId="3DED97F4"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Dobry plus</w:t>
                  </w:r>
                </w:p>
              </w:tc>
            </w:tr>
            <w:tr w:rsidR="00ED4C9A" w:rsidRPr="00ED4C9A" w14:paraId="289509B2" w14:textId="77777777" w:rsidTr="00ED4C9A">
              <w:tc>
                <w:tcPr>
                  <w:tcW w:w="1701" w:type="dxa"/>
                  <w:tcBorders>
                    <w:top w:val="single" w:sz="4" w:space="0" w:color="auto"/>
                    <w:left w:val="single" w:sz="4" w:space="0" w:color="auto"/>
                    <w:bottom w:val="single" w:sz="4" w:space="0" w:color="auto"/>
                    <w:right w:val="single" w:sz="4" w:space="0" w:color="auto"/>
                  </w:tcBorders>
                </w:tcPr>
                <w:p w14:paraId="00C46928"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80-84%</w:t>
                  </w:r>
                </w:p>
              </w:tc>
              <w:tc>
                <w:tcPr>
                  <w:tcW w:w="1701" w:type="dxa"/>
                  <w:tcBorders>
                    <w:top w:val="single" w:sz="4" w:space="0" w:color="auto"/>
                    <w:left w:val="single" w:sz="4" w:space="0" w:color="auto"/>
                    <w:bottom w:val="single" w:sz="4" w:space="0" w:color="auto"/>
                    <w:right w:val="single" w:sz="4" w:space="0" w:color="auto"/>
                  </w:tcBorders>
                </w:tcPr>
                <w:p w14:paraId="0A02CD92"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Dobry</w:t>
                  </w:r>
                </w:p>
              </w:tc>
            </w:tr>
            <w:tr w:rsidR="00ED4C9A" w:rsidRPr="00ED4C9A" w14:paraId="5E762317" w14:textId="77777777" w:rsidTr="00ED4C9A">
              <w:tc>
                <w:tcPr>
                  <w:tcW w:w="1701" w:type="dxa"/>
                  <w:tcBorders>
                    <w:top w:val="single" w:sz="4" w:space="0" w:color="auto"/>
                    <w:left w:val="single" w:sz="4" w:space="0" w:color="auto"/>
                    <w:bottom w:val="single" w:sz="4" w:space="0" w:color="auto"/>
                    <w:right w:val="single" w:sz="4" w:space="0" w:color="auto"/>
                  </w:tcBorders>
                </w:tcPr>
                <w:p w14:paraId="78A1C4B8"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75-79%</w:t>
                  </w:r>
                </w:p>
              </w:tc>
              <w:tc>
                <w:tcPr>
                  <w:tcW w:w="1701" w:type="dxa"/>
                  <w:tcBorders>
                    <w:top w:val="single" w:sz="4" w:space="0" w:color="auto"/>
                    <w:left w:val="single" w:sz="4" w:space="0" w:color="auto"/>
                    <w:bottom w:val="single" w:sz="4" w:space="0" w:color="auto"/>
                    <w:right w:val="single" w:sz="4" w:space="0" w:color="auto"/>
                  </w:tcBorders>
                </w:tcPr>
                <w:p w14:paraId="7104C13D"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Dostateczny plus</w:t>
                  </w:r>
                </w:p>
              </w:tc>
            </w:tr>
            <w:tr w:rsidR="00ED4C9A" w:rsidRPr="00ED4C9A" w14:paraId="070C028B" w14:textId="77777777" w:rsidTr="00ED4C9A">
              <w:tc>
                <w:tcPr>
                  <w:tcW w:w="1701" w:type="dxa"/>
                  <w:tcBorders>
                    <w:top w:val="single" w:sz="4" w:space="0" w:color="auto"/>
                    <w:left w:val="single" w:sz="4" w:space="0" w:color="auto"/>
                    <w:bottom w:val="single" w:sz="4" w:space="0" w:color="auto"/>
                    <w:right w:val="single" w:sz="4" w:space="0" w:color="auto"/>
                  </w:tcBorders>
                </w:tcPr>
                <w:p w14:paraId="752D12C7"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60-74%</w:t>
                  </w:r>
                </w:p>
              </w:tc>
              <w:tc>
                <w:tcPr>
                  <w:tcW w:w="1701" w:type="dxa"/>
                  <w:tcBorders>
                    <w:top w:val="single" w:sz="4" w:space="0" w:color="auto"/>
                    <w:left w:val="single" w:sz="4" w:space="0" w:color="auto"/>
                    <w:bottom w:val="single" w:sz="4" w:space="0" w:color="auto"/>
                    <w:right w:val="single" w:sz="4" w:space="0" w:color="auto"/>
                  </w:tcBorders>
                </w:tcPr>
                <w:p w14:paraId="5D364BEF"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Dostateczny</w:t>
                  </w:r>
                </w:p>
              </w:tc>
            </w:tr>
            <w:tr w:rsidR="00ED4C9A" w:rsidRPr="00ED4C9A" w14:paraId="1E0B9F51" w14:textId="77777777" w:rsidTr="00ED4C9A">
              <w:tc>
                <w:tcPr>
                  <w:tcW w:w="1701" w:type="dxa"/>
                  <w:tcBorders>
                    <w:top w:val="single" w:sz="4" w:space="0" w:color="auto"/>
                    <w:left w:val="single" w:sz="4" w:space="0" w:color="auto"/>
                    <w:bottom w:val="single" w:sz="4" w:space="0" w:color="auto"/>
                    <w:right w:val="single" w:sz="4" w:space="0" w:color="auto"/>
                  </w:tcBorders>
                </w:tcPr>
                <w:p w14:paraId="72CA457E"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54D8D90D" w14:textId="77777777" w:rsidR="00ED4C9A" w:rsidRPr="00ED4C9A" w:rsidRDefault="00ED4C9A" w:rsidP="00477CFE">
                  <w:pPr>
                    <w:framePr w:hSpace="141" w:wrap="around" w:vAnchor="page" w:hAnchor="page" w:xAlign="center" w:y="2826"/>
                    <w:shd w:val="clear" w:color="auto" w:fill="FFFFFF"/>
                    <w:ind w:right="180"/>
                    <w:jc w:val="both"/>
                    <w:rPr>
                      <w:sz w:val="16"/>
                      <w:szCs w:val="16"/>
                    </w:rPr>
                  </w:pPr>
                  <w:r w:rsidRPr="00ED4C9A">
                    <w:rPr>
                      <w:sz w:val="16"/>
                      <w:szCs w:val="16"/>
                    </w:rPr>
                    <w:t>Niedostateczny</w:t>
                  </w:r>
                </w:p>
              </w:tc>
            </w:tr>
          </w:tbl>
          <w:p w14:paraId="3EEBA6DD" w14:textId="77777777" w:rsidR="00ED4C9A" w:rsidRPr="00ED4C9A" w:rsidRDefault="00ED4C9A" w:rsidP="00ED4C9A">
            <w:pPr>
              <w:pStyle w:val="ListParagraph1"/>
              <w:spacing w:after="0" w:line="240" w:lineRule="auto"/>
              <w:ind w:left="0"/>
              <w:jc w:val="both"/>
              <w:rPr>
                <w:rFonts w:ascii="Times New Roman" w:hAnsi="Times New Roman" w:cs="Times New Roman"/>
                <w:sz w:val="16"/>
                <w:szCs w:val="16"/>
              </w:rPr>
            </w:pPr>
          </w:p>
          <w:p w14:paraId="716D4E37" w14:textId="77777777" w:rsidR="00ED4C9A" w:rsidRPr="00ED4C9A" w:rsidRDefault="00ED4C9A" w:rsidP="00ED4C9A">
            <w:pPr>
              <w:autoSpaceDE w:val="0"/>
              <w:autoSpaceDN w:val="0"/>
              <w:adjustRightInd w:val="0"/>
              <w:jc w:val="both"/>
              <w:rPr>
                <w:rFonts w:eastAsia="Calibri"/>
                <w:sz w:val="16"/>
                <w:szCs w:val="16"/>
              </w:rPr>
            </w:pPr>
            <w:r w:rsidRPr="00ED4C9A">
              <w:rPr>
                <w:rFonts w:eastAsia="Calibri"/>
                <w:b/>
                <w:sz w:val="16"/>
                <w:szCs w:val="16"/>
              </w:rPr>
              <w:t xml:space="preserve">Zaliczenie na ocenę: </w:t>
            </w:r>
            <w:r w:rsidRPr="00ED4C9A">
              <w:rPr>
                <w:rFonts w:eastAsia="Calibri"/>
                <w:sz w:val="16"/>
                <w:szCs w:val="16"/>
              </w:rPr>
              <w:t>ocenę oblicza się ze średniej ocen zdobytych z wykładów i ćwiczeń</w:t>
            </w:r>
          </w:p>
          <w:p w14:paraId="7FB5487C" w14:textId="77777777" w:rsidR="000278BE" w:rsidRPr="00D50D0A" w:rsidRDefault="000278BE" w:rsidP="00ED4C9A">
            <w:pPr>
              <w:rPr>
                <w:sz w:val="20"/>
                <w:szCs w:val="20"/>
                <w:lang w:eastAsia="en-US"/>
              </w:rPr>
            </w:pPr>
          </w:p>
        </w:tc>
      </w:tr>
      <w:tr w:rsidR="000278BE" w:rsidRPr="00D50D0A" w14:paraId="39E55780" w14:textId="77777777" w:rsidTr="001807E5">
        <w:trPr>
          <w:trHeight w:val="819"/>
        </w:trPr>
        <w:tc>
          <w:tcPr>
            <w:tcW w:w="1809" w:type="dxa"/>
            <w:gridSpan w:val="2"/>
            <w:vMerge/>
            <w:vAlign w:val="center"/>
          </w:tcPr>
          <w:p w14:paraId="7A1C8721" w14:textId="77777777" w:rsidR="000278BE" w:rsidRPr="00D50D0A" w:rsidRDefault="000278BE" w:rsidP="000278BE">
            <w:pPr>
              <w:jc w:val="center"/>
              <w:rPr>
                <w:b/>
                <w:lang w:eastAsia="en-US"/>
              </w:rPr>
            </w:pPr>
          </w:p>
        </w:tc>
        <w:tc>
          <w:tcPr>
            <w:tcW w:w="2260" w:type="dxa"/>
            <w:vAlign w:val="center"/>
          </w:tcPr>
          <w:p w14:paraId="337902D0" w14:textId="4D561929" w:rsidR="000278BE" w:rsidRPr="00D50D0A" w:rsidRDefault="000278BE" w:rsidP="000278BE">
            <w:pPr>
              <w:jc w:val="center"/>
              <w:rPr>
                <w:noProof/>
                <w:sz w:val="20"/>
                <w:szCs w:val="20"/>
              </w:rPr>
            </w:pPr>
            <w:r>
              <w:rPr>
                <w:bCs/>
                <w:noProof/>
                <w:sz w:val="20"/>
                <w:szCs w:val="20"/>
              </w:rPr>
              <w:t>Farmakologia z farmakodynamiką II</w:t>
            </w:r>
          </w:p>
        </w:tc>
        <w:tc>
          <w:tcPr>
            <w:tcW w:w="4403" w:type="dxa"/>
            <w:gridSpan w:val="5"/>
            <w:vAlign w:val="center"/>
          </w:tcPr>
          <w:p w14:paraId="1B6201EC" w14:textId="3D9100ED"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i rozumie podstawowe pojęcia i zagadnienia związane z działaniem leków - K_D.W12</w:t>
            </w:r>
          </w:p>
          <w:p w14:paraId="19F06FF0" w14:textId="0CABF167"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i rozumie czynniki wpływające na działanie leków -K_D.W13</w:t>
            </w:r>
          </w:p>
          <w:p w14:paraId="02540F93" w14:textId="77777777" w:rsid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czynniki dziedziczne wpływające na skuteczność i bezpieczeństwo stosowanych leków - K_D.W14</w:t>
            </w:r>
          </w:p>
          <w:p w14:paraId="659676C1" w14:textId="175DBE23"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drogi podania i dawkowanie leków - K_D.W15</w:t>
            </w:r>
          </w:p>
          <w:p w14:paraId="5856C751" w14:textId="2F5EA63D"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punkty uchwytu i mechanizmy działania leków - K_D.W16</w:t>
            </w:r>
          </w:p>
          <w:p w14:paraId="14295C46" w14:textId="1DD69921" w:rsidR="007B0E91" w:rsidRPr="007B0E91" w:rsidRDefault="007B0E91" w:rsidP="007B0E91">
            <w:pPr>
              <w:autoSpaceDE w:val="0"/>
              <w:autoSpaceDN w:val="0"/>
              <w:adjustRightInd w:val="0"/>
              <w:jc w:val="both"/>
              <w:rPr>
                <w:iCs/>
                <w:color w:val="000000"/>
                <w:sz w:val="16"/>
                <w:szCs w:val="16"/>
              </w:rPr>
            </w:pPr>
            <w:r>
              <w:rPr>
                <w:iCs/>
                <w:color w:val="000000"/>
                <w:sz w:val="16"/>
                <w:szCs w:val="16"/>
              </w:rPr>
              <w:t>R</w:t>
            </w:r>
            <w:r w:rsidRPr="007B0E91">
              <w:rPr>
                <w:iCs/>
                <w:color w:val="000000"/>
                <w:sz w:val="16"/>
                <w:szCs w:val="16"/>
              </w:rPr>
              <w:t>ozumie komórkowe i molekularne mechanizmy działania leków - K_D.W17</w:t>
            </w:r>
          </w:p>
          <w:p w14:paraId="11C5A7D9" w14:textId="12F17379"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właściwości farmakologiczne poszczególnych grup leków - K_D.W18</w:t>
            </w:r>
          </w:p>
          <w:p w14:paraId="66C4EF12" w14:textId="7A268070"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wskazania i przeciwwskazania dla poszczególnych grup leków - K_D.W19</w:t>
            </w:r>
          </w:p>
          <w:p w14:paraId="2C146B12" w14:textId="34237352"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działania niepożądane swoiste dla leku i zależne od dawki - K_D.W20</w:t>
            </w:r>
          </w:p>
          <w:p w14:paraId="265C49BD" w14:textId="4547EC1E"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klasyfikację działanie pożądanych - K_D.W21</w:t>
            </w:r>
          </w:p>
          <w:p w14:paraId="3D8593FA" w14:textId="16B04308"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problemy wzajemnego oddziaływania między lekami oraz między lekami a produktami spożywczymi - K_D.W22</w:t>
            </w:r>
          </w:p>
          <w:p w14:paraId="488AC020" w14:textId="71860379"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zasady prawidłowego kojarzenia leków - K_D.W23</w:t>
            </w:r>
          </w:p>
          <w:p w14:paraId="0DF97175" w14:textId="627F1258" w:rsidR="007B0E91" w:rsidRPr="007B0E91" w:rsidRDefault="007B0E91" w:rsidP="007B0E91">
            <w:pPr>
              <w:autoSpaceDE w:val="0"/>
              <w:autoSpaceDN w:val="0"/>
              <w:adjustRightInd w:val="0"/>
              <w:jc w:val="both"/>
              <w:rPr>
                <w:iCs/>
                <w:color w:val="000000"/>
                <w:sz w:val="16"/>
                <w:szCs w:val="16"/>
              </w:rPr>
            </w:pPr>
            <w:r>
              <w:rPr>
                <w:iCs/>
                <w:color w:val="000000"/>
                <w:sz w:val="16"/>
                <w:szCs w:val="16"/>
              </w:rPr>
              <w:t>Z</w:t>
            </w:r>
            <w:r w:rsidRPr="007B0E91">
              <w:rPr>
                <w:iCs/>
                <w:color w:val="000000"/>
                <w:sz w:val="16"/>
                <w:szCs w:val="16"/>
              </w:rPr>
              <w:t>na możliwości unikania niekorzystnych interakcji - K_D.W24</w:t>
            </w:r>
          </w:p>
          <w:p w14:paraId="38184F5E" w14:textId="69F42518" w:rsidR="000278BE" w:rsidRPr="007B0E91" w:rsidRDefault="007B0E91" w:rsidP="007B0E91">
            <w:pPr>
              <w:rPr>
                <w:iCs/>
                <w:color w:val="000000"/>
                <w:sz w:val="16"/>
                <w:szCs w:val="16"/>
              </w:rPr>
            </w:pPr>
            <w:r>
              <w:rPr>
                <w:iCs/>
                <w:color w:val="000000"/>
                <w:sz w:val="16"/>
                <w:szCs w:val="16"/>
              </w:rPr>
              <w:t>Z</w:t>
            </w:r>
            <w:r w:rsidRPr="007B0E91">
              <w:rPr>
                <w:iCs/>
                <w:color w:val="000000"/>
                <w:sz w:val="16"/>
                <w:szCs w:val="16"/>
              </w:rPr>
              <w:t>na zasady monitorowania działa niepożądanych - K_D.W25</w:t>
            </w:r>
          </w:p>
          <w:p w14:paraId="5B2CB27B" w14:textId="70CF5FA8" w:rsidR="007B0E91" w:rsidRPr="007B0E91" w:rsidRDefault="007B0E91" w:rsidP="007B0E91">
            <w:pPr>
              <w:autoSpaceDE w:val="0"/>
              <w:autoSpaceDN w:val="0"/>
              <w:adjustRightInd w:val="0"/>
              <w:jc w:val="both"/>
              <w:rPr>
                <w:sz w:val="16"/>
                <w:szCs w:val="16"/>
              </w:rPr>
            </w:pPr>
            <w:r>
              <w:rPr>
                <w:sz w:val="16"/>
                <w:szCs w:val="16"/>
              </w:rPr>
              <w:t>W</w:t>
            </w:r>
            <w:r w:rsidRPr="007B0E91">
              <w:rPr>
                <w:sz w:val="16"/>
                <w:szCs w:val="16"/>
              </w:rPr>
              <w:t>yjaśnia przyczyny i skutki interakcji leków i interpretuje wpływ czynników na działanie leków -K_D.U9</w:t>
            </w:r>
          </w:p>
          <w:p w14:paraId="5CC7F2D2" w14:textId="2A228B69" w:rsidR="007B0E91" w:rsidRPr="007B0E91" w:rsidRDefault="007B0E91" w:rsidP="007B0E91">
            <w:pPr>
              <w:autoSpaceDE w:val="0"/>
              <w:autoSpaceDN w:val="0"/>
              <w:adjustRightInd w:val="0"/>
              <w:jc w:val="both"/>
              <w:rPr>
                <w:sz w:val="16"/>
                <w:szCs w:val="16"/>
              </w:rPr>
            </w:pPr>
            <w:r>
              <w:rPr>
                <w:sz w:val="16"/>
                <w:szCs w:val="16"/>
              </w:rPr>
              <w:t>U</w:t>
            </w:r>
            <w:r w:rsidRPr="007B0E91">
              <w:rPr>
                <w:sz w:val="16"/>
                <w:szCs w:val="16"/>
              </w:rPr>
              <w:t>zasadnia wpływ czynników dziedzicznych na skuteczność i bezpieczeństwo leków - K_D.U10</w:t>
            </w:r>
          </w:p>
          <w:p w14:paraId="7DBB4FD5" w14:textId="7D2EBC31" w:rsidR="007B0E91" w:rsidRPr="007B0E91" w:rsidRDefault="007B0E91" w:rsidP="007B0E91">
            <w:pPr>
              <w:autoSpaceDE w:val="0"/>
              <w:autoSpaceDN w:val="0"/>
              <w:adjustRightInd w:val="0"/>
              <w:jc w:val="both"/>
              <w:rPr>
                <w:sz w:val="16"/>
                <w:szCs w:val="16"/>
              </w:rPr>
            </w:pPr>
            <w:r>
              <w:rPr>
                <w:sz w:val="16"/>
                <w:szCs w:val="16"/>
              </w:rPr>
              <w:t>W</w:t>
            </w:r>
            <w:r w:rsidRPr="007B0E91">
              <w:rPr>
                <w:sz w:val="16"/>
                <w:szCs w:val="16"/>
              </w:rPr>
              <w:t>yjaśnia właściwości farmakologiczne leku w oparciu o punkt uchwytu i mechanizm działania - K_D.U11</w:t>
            </w:r>
          </w:p>
          <w:p w14:paraId="15F28DA6" w14:textId="01E25003" w:rsidR="007B0E91" w:rsidRPr="007B0E91" w:rsidRDefault="007B0E91" w:rsidP="007B0E91">
            <w:pPr>
              <w:autoSpaceDE w:val="0"/>
              <w:autoSpaceDN w:val="0"/>
              <w:adjustRightInd w:val="0"/>
              <w:jc w:val="both"/>
              <w:rPr>
                <w:sz w:val="16"/>
                <w:szCs w:val="16"/>
              </w:rPr>
            </w:pPr>
            <w:r>
              <w:rPr>
                <w:sz w:val="16"/>
                <w:szCs w:val="16"/>
              </w:rPr>
              <w:t>P</w:t>
            </w:r>
            <w:r w:rsidRPr="007B0E91">
              <w:rPr>
                <w:sz w:val="16"/>
                <w:szCs w:val="16"/>
              </w:rPr>
              <w:t>rzewiduje działania niepożądane, w zależności od dawki i drogi podania leku - K_D.U12</w:t>
            </w:r>
          </w:p>
          <w:p w14:paraId="1530E91B" w14:textId="22EC433D" w:rsidR="007B0E91" w:rsidRPr="007B0E91" w:rsidRDefault="007B0E91" w:rsidP="007B0E91">
            <w:pPr>
              <w:autoSpaceDE w:val="0"/>
              <w:autoSpaceDN w:val="0"/>
              <w:adjustRightInd w:val="0"/>
              <w:jc w:val="both"/>
              <w:rPr>
                <w:sz w:val="16"/>
                <w:szCs w:val="16"/>
              </w:rPr>
            </w:pPr>
            <w:r>
              <w:rPr>
                <w:sz w:val="16"/>
                <w:szCs w:val="16"/>
              </w:rPr>
              <w:t>W</w:t>
            </w:r>
            <w:r w:rsidRPr="007B0E91">
              <w:rPr>
                <w:sz w:val="16"/>
                <w:szCs w:val="16"/>
              </w:rPr>
              <w:t>ymienia wskazania i przeciwwskazania dla poszczególnych grup leków - K_D.U13</w:t>
            </w:r>
          </w:p>
          <w:p w14:paraId="106B7572" w14:textId="09DE47E3" w:rsidR="007B0E91" w:rsidRPr="007B0E91" w:rsidRDefault="007B0E91" w:rsidP="007B0E91">
            <w:pPr>
              <w:autoSpaceDE w:val="0"/>
              <w:autoSpaceDN w:val="0"/>
              <w:adjustRightInd w:val="0"/>
              <w:jc w:val="both"/>
              <w:rPr>
                <w:sz w:val="16"/>
                <w:szCs w:val="16"/>
              </w:rPr>
            </w:pPr>
            <w:r>
              <w:rPr>
                <w:sz w:val="16"/>
                <w:szCs w:val="16"/>
              </w:rPr>
              <w:t>U</w:t>
            </w:r>
            <w:r w:rsidRPr="007B0E91">
              <w:rPr>
                <w:sz w:val="16"/>
                <w:szCs w:val="16"/>
              </w:rPr>
              <w:t>zasadnia korzyści wynikające ze stosowania leku złożonego - K_D.U14</w:t>
            </w:r>
          </w:p>
          <w:p w14:paraId="05855894" w14:textId="3AFF8359" w:rsidR="007B0E91" w:rsidRPr="007B0E91" w:rsidRDefault="007B0E91" w:rsidP="007B0E91">
            <w:pPr>
              <w:autoSpaceDE w:val="0"/>
              <w:autoSpaceDN w:val="0"/>
              <w:adjustRightInd w:val="0"/>
              <w:jc w:val="both"/>
              <w:rPr>
                <w:sz w:val="16"/>
                <w:szCs w:val="16"/>
              </w:rPr>
            </w:pPr>
            <w:r>
              <w:rPr>
                <w:sz w:val="16"/>
                <w:szCs w:val="16"/>
              </w:rPr>
              <w:t>W</w:t>
            </w:r>
            <w:r w:rsidRPr="007B0E91">
              <w:rPr>
                <w:sz w:val="16"/>
                <w:szCs w:val="16"/>
              </w:rPr>
              <w:t>yjaśnia przyczyny i skutki interakcji między lekami oraz między lekami a pożywieniem - K_D.U15</w:t>
            </w:r>
          </w:p>
          <w:p w14:paraId="67A3E826" w14:textId="083FC95A" w:rsidR="007B0E91" w:rsidRPr="007B0E91" w:rsidRDefault="007B0E91" w:rsidP="007B0E91">
            <w:pPr>
              <w:autoSpaceDE w:val="0"/>
              <w:autoSpaceDN w:val="0"/>
              <w:adjustRightInd w:val="0"/>
              <w:jc w:val="both"/>
              <w:rPr>
                <w:sz w:val="16"/>
                <w:szCs w:val="16"/>
              </w:rPr>
            </w:pPr>
            <w:r>
              <w:rPr>
                <w:sz w:val="16"/>
                <w:szCs w:val="16"/>
              </w:rPr>
              <w:t>P</w:t>
            </w:r>
            <w:r w:rsidRPr="007B0E91">
              <w:rPr>
                <w:sz w:val="16"/>
                <w:szCs w:val="16"/>
              </w:rPr>
              <w:t>rzewiduje skutki niekorzystnych interakcji i im zapobiega - K_D.U16</w:t>
            </w:r>
          </w:p>
          <w:p w14:paraId="160DF776" w14:textId="60391EC2" w:rsidR="007B0E91" w:rsidRPr="007B0E91" w:rsidRDefault="007B0E91" w:rsidP="007B0E91">
            <w:pPr>
              <w:autoSpaceDE w:val="0"/>
              <w:autoSpaceDN w:val="0"/>
              <w:adjustRightInd w:val="0"/>
              <w:jc w:val="both"/>
              <w:rPr>
                <w:sz w:val="16"/>
                <w:szCs w:val="16"/>
              </w:rPr>
            </w:pPr>
            <w:r>
              <w:rPr>
                <w:sz w:val="16"/>
                <w:szCs w:val="16"/>
              </w:rPr>
              <w:t>W</w:t>
            </w:r>
            <w:r w:rsidRPr="007B0E91">
              <w:rPr>
                <w:sz w:val="16"/>
                <w:szCs w:val="16"/>
              </w:rPr>
              <w:t>ykorzystuje nabyte wiadomości z fizjologii, patofizjologii, mikrobiologii, immunologii, farmakokinetyki oraz chemii leków do zrozumienia mechanizmów działań niepożądanych oraz interakcji lekowych - K_D.U17</w:t>
            </w:r>
          </w:p>
          <w:p w14:paraId="30DB34CC" w14:textId="4CF5781D" w:rsidR="007B0E91" w:rsidRPr="007B0E91" w:rsidRDefault="007B0E91" w:rsidP="007B0E91">
            <w:pPr>
              <w:autoSpaceDE w:val="0"/>
              <w:autoSpaceDN w:val="0"/>
              <w:adjustRightInd w:val="0"/>
              <w:jc w:val="both"/>
              <w:rPr>
                <w:sz w:val="16"/>
                <w:szCs w:val="16"/>
              </w:rPr>
            </w:pPr>
            <w:r>
              <w:rPr>
                <w:sz w:val="16"/>
                <w:szCs w:val="16"/>
              </w:rPr>
              <w:t>U</w:t>
            </w:r>
            <w:r w:rsidRPr="007B0E91">
              <w:rPr>
                <w:sz w:val="16"/>
                <w:szCs w:val="16"/>
              </w:rPr>
              <w:t>dziela informacji o działaniu leku w sposób zrozumiały dla pacjenta - K_D.U18</w:t>
            </w:r>
          </w:p>
          <w:p w14:paraId="64854229" w14:textId="2D2D8A22" w:rsidR="007B0E91" w:rsidRPr="007B0E91" w:rsidRDefault="007B0E91" w:rsidP="007B0E91">
            <w:pPr>
              <w:autoSpaceDE w:val="0"/>
              <w:autoSpaceDN w:val="0"/>
              <w:adjustRightInd w:val="0"/>
              <w:jc w:val="both"/>
              <w:rPr>
                <w:sz w:val="16"/>
                <w:szCs w:val="16"/>
              </w:rPr>
            </w:pPr>
            <w:r>
              <w:rPr>
                <w:sz w:val="16"/>
                <w:szCs w:val="16"/>
              </w:rPr>
              <w:t>Z</w:t>
            </w:r>
            <w:r w:rsidRPr="007B0E91">
              <w:rPr>
                <w:sz w:val="16"/>
                <w:szCs w:val="16"/>
              </w:rPr>
              <w:t>apobiega interakcjom w fazie farmakokinetycznej -  K_D.U45</w:t>
            </w:r>
          </w:p>
          <w:p w14:paraId="674806BE" w14:textId="264B5094" w:rsidR="007B0E91" w:rsidRPr="007B0E91" w:rsidRDefault="007B0E91" w:rsidP="007B0E91">
            <w:pPr>
              <w:autoSpaceDE w:val="0"/>
              <w:autoSpaceDN w:val="0"/>
              <w:adjustRightInd w:val="0"/>
              <w:jc w:val="both"/>
              <w:rPr>
                <w:sz w:val="16"/>
                <w:szCs w:val="16"/>
              </w:rPr>
            </w:pPr>
            <w:r>
              <w:rPr>
                <w:sz w:val="16"/>
                <w:szCs w:val="16"/>
              </w:rPr>
              <w:t>W</w:t>
            </w:r>
            <w:r w:rsidRPr="007B0E91">
              <w:rPr>
                <w:sz w:val="16"/>
                <w:szCs w:val="16"/>
              </w:rPr>
              <w:t>spółdziała w zakresie zapewnienia bezpieczeństwa i skuteczności farmakoterapii - K_D.U46</w:t>
            </w:r>
          </w:p>
          <w:p w14:paraId="51379DC9" w14:textId="04672F01" w:rsidR="007B0E91" w:rsidRPr="007B0E91" w:rsidRDefault="007B0E91" w:rsidP="007B0E91">
            <w:pPr>
              <w:autoSpaceDE w:val="0"/>
              <w:autoSpaceDN w:val="0"/>
              <w:adjustRightInd w:val="0"/>
              <w:jc w:val="both"/>
              <w:rPr>
                <w:sz w:val="16"/>
                <w:szCs w:val="16"/>
              </w:rPr>
            </w:pPr>
            <w:r>
              <w:rPr>
                <w:sz w:val="16"/>
                <w:szCs w:val="16"/>
              </w:rPr>
              <w:t>U</w:t>
            </w:r>
            <w:r w:rsidRPr="007B0E91">
              <w:rPr>
                <w:sz w:val="16"/>
                <w:szCs w:val="16"/>
              </w:rPr>
              <w:t>dziela informacji o mechanizmie działania, właściwościach farmakologicznych i działaniu niepożądanym leku - K_D.U47</w:t>
            </w:r>
          </w:p>
          <w:p w14:paraId="5DACFE09" w14:textId="08BF5D0F" w:rsidR="007B0E91" w:rsidRPr="007B0E91" w:rsidRDefault="007B0E91" w:rsidP="007B0E91">
            <w:pPr>
              <w:autoSpaceDE w:val="0"/>
              <w:autoSpaceDN w:val="0"/>
              <w:adjustRightInd w:val="0"/>
              <w:jc w:val="both"/>
              <w:rPr>
                <w:sz w:val="16"/>
                <w:szCs w:val="16"/>
              </w:rPr>
            </w:pPr>
            <w:r>
              <w:rPr>
                <w:sz w:val="16"/>
                <w:szCs w:val="16"/>
              </w:rPr>
              <w:t>P</w:t>
            </w:r>
            <w:r w:rsidRPr="007B0E91">
              <w:rPr>
                <w:sz w:val="16"/>
                <w:szCs w:val="16"/>
              </w:rPr>
              <w:t xml:space="preserve">rzewiduje wystąpienie działania niepożądanego leku -  </w:t>
            </w:r>
            <w:r w:rsidRPr="007B0E91">
              <w:rPr>
                <w:sz w:val="16"/>
                <w:szCs w:val="16"/>
              </w:rPr>
              <w:lastRenderedPageBreak/>
              <w:t>K_D.U48</w:t>
            </w:r>
          </w:p>
          <w:p w14:paraId="509A8D30" w14:textId="32506F4D" w:rsidR="007B0E91" w:rsidRPr="007B0E91" w:rsidRDefault="007B0E91" w:rsidP="007B0E91">
            <w:pPr>
              <w:autoSpaceDE w:val="0"/>
              <w:autoSpaceDN w:val="0"/>
              <w:adjustRightInd w:val="0"/>
              <w:jc w:val="both"/>
              <w:rPr>
                <w:sz w:val="16"/>
                <w:szCs w:val="16"/>
              </w:rPr>
            </w:pPr>
            <w:r>
              <w:rPr>
                <w:sz w:val="16"/>
                <w:szCs w:val="16"/>
              </w:rPr>
              <w:t>Z</w:t>
            </w:r>
            <w:r w:rsidRPr="007B0E91">
              <w:rPr>
                <w:sz w:val="16"/>
                <w:szCs w:val="16"/>
              </w:rPr>
              <w:t>apobiega interakcjom między lekami oraz między lekami a pożywieniem - K_D.U49</w:t>
            </w:r>
          </w:p>
          <w:p w14:paraId="5427562F" w14:textId="483E5DE2" w:rsidR="007B0E91" w:rsidRPr="007B0E91" w:rsidRDefault="007B0E91" w:rsidP="007B0E91">
            <w:pPr>
              <w:autoSpaceDE w:val="0"/>
              <w:autoSpaceDN w:val="0"/>
              <w:adjustRightInd w:val="0"/>
              <w:jc w:val="both"/>
              <w:rPr>
                <w:sz w:val="16"/>
                <w:szCs w:val="16"/>
              </w:rPr>
            </w:pPr>
            <w:r>
              <w:rPr>
                <w:sz w:val="16"/>
                <w:szCs w:val="16"/>
              </w:rPr>
              <w:t>M</w:t>
            </w:r>
            <w:r w:rsidRPr="007B0E91">
              <w:rPr>
                <w:sz w:val="16"/>
                <w:szCs w:val="16"/>
              </w:rPr>
              <w:t>onitoruje działania niepożądane leków - K_D.U50</w:t>
            </w:r>
          </w:p>
          <w:p w14:paraId="04222A8F" w14:textId="129CDC16" w:rsidR="007B0E91" w:rsidRPr="007B0E91" w:rsidRDefault="007B0E91" w:rsidP="007B0E91">
            <w:pPr>
              <w:autoSpaceDE w:val="0"/>
              <w:autoSpaceDN w:val="0"/>
              <w:adjustRightInd w:val="0"/>
              <w:jc w:val="both"/>
              <w:rPr>
                <w:sz w:val="16"/>
                <w:szCs w:val="16"/>
              </w:rPr>
            </w:pPr>
            <w:r>
              <w:rPr>
                <w:sz w:val="16"/>
                <w:szCs w:val="16"/>
              </w:rPr>
              <w:t>P</w:t>
            </w:r>
            <w:r w:rsidRPr="007B0E91">
              <w:rPr>
                <w:sz w:val="16"/>
                <w:szCs w:val="16"/>
              </w:rPr>
              <w:t>rzekazuje zdobyte wiadomości z zakresu farmakologii w sposób zrozumiały dla pacjenta - K_D.U51</w:t>
            </w:r>
          </w:p>
          <w:p w14:paraId="2564AEDB" w14:textId="5FE16651" w:rsidR="007B0E91" w:rsidRPr="007B0E91" w:rsidRDefault="007B0E91" w:rsidP="007B0E91">
            <w:pPr>
              <w:rPr>
                <w:sz w:val="16"/>
                <w:szCs w:val="16"/>
              </w:rPr>
            </w:pPr>
            <w:r>
              <w:rPr>
                <w:sz w:val="16"/>
                <w:szCs w:val="16"/>
              </w:rPr>
              <w:t>W</w:t>
            </w:r>
            <w:r w:rsidRPr="007B0E91">
              <w:rPr>
                <w:sz w:val="16"/>
                <w:szCs w:val="16"/>
              </w:rPr>
              <w:t>spółpracuje z lekarzem w celu wyboru właściwego leku - K_D.U52</w:t>
            </w:r>
          </w:p>
          <w:p w14:paraId="18BFF54C" w14:textId="7344FE45" w:rsidR="007B0E91" w:rsidRPr="007B0E91" w:rsidRDefault="007B0E91" w:rsidP="007B0E91">
            <w:pPr>
              <w:autoSpaceDE w:val="0"/>
              <w:autoSpaceDN w:val="0"/>
              <w:adjustRightInd w:val="0"/>
              <w:ind w:right="113"/>
              <w:jc w:val="both"/>
              <w:rPr>
                <w:iCs/>
                <w:sz w:val="16"/>
                <w:szCs w:val="16"/>
              </w:rPr>
            </w:pPr>
            <w:r>
              <w:rPr>
                <w:iCs/>
                <w:sz w:val="16"/>
                <w:szCs w:val="16"/>
              </w:rPr>
              <w:t>P</w:t>
            </w:r>
            <w:r w:rsidRPr="007B0E91">
              <w:rPr>
                <w:iCs/>
                <w:sz w:val="16"/>
                <w:szCs w:val="16"/>
              </w:rPr>
              <w:t>osiada nawyk korzystania z technologii informacyjnych do wyszukiwania i selekcjonowania informacji o lekach -K_B.K1</w:t>
            </w:r>
          </w:p>
          <w:p w14:paraId="173227BF" w14:textId="58C918DE" w:rsidR="007B0E91" w:rsidRPr="007B0E91" w:rsidRDefault="007B0E91" w:rsidP="007B0E91">
            <w:pPr>
              <w:autoSpaceDE w:val="0"/>
              <w:autoSpaceDN w:val="0"/>
              <w:adjustRightInd w:val="0"/>
              <w:ind w:right="113"/>
              <w:jc w:val="both"/>
              <w:rPr>
                <w:iCs/>
                <w:sz w:val="16"/>
                <w:szCs w:val="16"/>
              </w:rPr>
            </w:pPr>
            <w:r>
              <w:rPr>
                <w:iCs/>
                <w:sz w:val="16"/>
                <w:szCs w:val="16"/>
              </w:rPr>
              <w:t>W</w:t>
            </w:r>
            <w:r w:rsidRPr="007B0E91">
              <w:rPr>
                <w:iCs/>
                <w:sz w:val="16"/>
                <w:szCs w:val="16"/>
              </w:rPr>
              <w:t>yciąga i formułuje wnioski z własnych pomiarów i obserwacji - K_B.K2</w:t>
            </w:r>
          </w:p>
          <w:p w14:paraId="112304ED" w14:textId="6B74029A" w:rsidR="007B0E91" w:rsidRPr="00D50D0A" w:rsidRDefault="007B0E91" w:rsidP="007B0E91">
            <w:pPr>
              <w:rPr>
                <w:sz w:val="20"/>
                <w:szCs w:val="20"/>
              </w:rPr>
            </w:pPr>
            <w:r>
              <w:rPr>
                <w:sz w:val="16"/>
                <w:szCs w:val="16"/>
              </w:rPr>
              <w:t>P</w:t>
            </w:r>
            <w:r w:rsidRPr="007B0E91">
              <w:rPr>
                <w:sz w:val="16"/>
                <w:szCs w:val="16"/>
              </w:rPr>
              <w:t xml:space="preserve">osiada umiejętność pracy w zespole </w:t>
            </w:r>
            <w:r w:rsidRPr="007B0E91">
              <w:rPr>
                <w:iCs/>
                <w:sz w:val="16"/>
                <w:szCs w:val="16"/>
              </w:rPr>
              <w:t>- K_B.K3</w:t>
            </w:r>
          </w:p>
        </w:tc>
        <w:tc>
          <w:tcPr>
            <w:tcW w:w="2835" w:type="dxa"/>
            <w:gridSpan w:val="4"/>
            <w:vAlign w:val="center"/>
          </w:tcPr>
          <w:p w14:paraId="0E16D94E" w14:textId="77777777" w:rsidR="007B0E91" w:rsidRPr="007B0E91" w:rsidRDefault="007B0E91" w:rsidP="007B0E91">
            <w:pPr>
              <w:autoSpaceDE w:val="0"/>
              <w:autoSpaceDN w:val="0"/>
              <w:adjustRightInd w:val="0"/>
              <w:jc w:val="both"/>
              <w:rPr>
                <w:sz w:val="16"/>
                <w:szCs w:val="16"/>
                <w:u w:val="single"/>
              </w:rPr>
            </w:pPr>
            <w:r w:rsidRPr="007B0E91">
              <w:rPr>
                <w:b/>
                <w:sz w:val="16"/>
                <w:szCs w:val="16"/>
                <w:u w:val="single"/>
              </w:rPr>
              <w:lastRenderedPageBreak/>
              <w:t>Wykład</w:t>
            </w:r>
            <w:r w:rsidRPr="007B0E91">
              <w:rPr>
                <w:sz w:val="16"/>
                <w:szCs w:val="16"/>
                <w:u w:val="single"/>
              </w:rPr>
              <w:t>:</w:t>
            </w:r>
          </w:p>
          <w:p w14:paraId="1D9B3511"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 xml:space="preserve">wykład informacyjny (konwencjonalny) z prezentacją multimedialną </w:t>
            </w:r>
          </w:p>
          <w:p w14:paraId="664F9BB3"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wykład problemowy</w:t>
            </w:r>
          </w:p>
          <w:p w14:paraId="171509A8" w14:textId="77777777" w:rsidR="007B0E91" w:rsidRPr="007B0E91" w:rsidRDefault="007B0E91" w:rsidP="007B0E91">
            <w:pPr>
              <w:pStyle w:val="ListParagraph1"/>
              <w:suppressAutoHyphens w:val="0"/>
              <w:autoSpaceDE w:val="0"/>
              <w:autoSpaceDN w:val="0"/>
              <w:adjustRightInd w:val="0"/>
              <w:spacing w:after="0" w:line="240" w:lineRule="auto"/>
              <w:jc w:val="both"/>
              <w:rPr>
                <w:rFonts w:ascii="Times New Roman" w:hAnsi="Times New Roman" w:cs="Times New Roman"/>
                <w:sz w:val="16"/>
                <w:szCs w:val="16"/>
              </w:rPr>
            </w:pPr>
          </w:p>
          <w:p w14:paraId="1D202D87" w14:textId="77777777" w:rsidR="007B0E91" w:rsidRPr="007B0E91" w:rsidRDefault="007B0E91" w:rsidP="007B0E91">
            <w:pPr>
              <w:autoSpaceDE w:val="0"/>
              <w:autoSpaceDN w:val="0"/>
              <w:adjustRightInd w:val="0"/>
              <w:jc w:val="both"/>
              <w:rPr>
                <w:b/>
                <w:sz w:val="16"/>
                <w:szCs w:val="16"/>
                <w:u w:val="single"/>
              </w:rPr>
            </w:pPr>
            <w:r w:rsidRPr="007B0E91">
              <w:rPr>
                <w:b/>
                <w:sz w:val="16"/>
                <w:szCs w:val="16"/>
                <w:u w:val="single"/>
              </w:rPr>
              <w:t>Laboratoria:</w:t>
            </w:r>
          </w:p>
          <w:p w14:paraId="767F500F"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metoda obserwacji</w:t>
            </w:r>
          </w:p>
          <w:p w14:paraId="0D2F3C40"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ćwiczenia praktyczne</w:t>
            </w:r>
          </w:p>
          <w:p w14:paraId="68270CD5"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 xml:space="preserve">metody eksponujące: film, pokaz </w:t>
            </w:r>
          </w:p>
          <w:p w14:paraId="3D244050"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metoda obserwacji</w:t>
            </w:r>
          </w:p>
          <w:p w14:paraId="32C41D59"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studium przypadku („case study”)</w:t>
            </w:r>
          </w:p>
          <w:p w14:paraId="28A6A278" w14:textId="77777777" w:rsidR="007B0E91" w:rsidRPr="007B0E91" w:rsidRDefault="007B0E91" w:rsidP="007B0E91">
            <w:pPr>
              <w:pStyle w:val="ListParagraph1"/>
              <w:suppressAutoHyphens w:val="0"/>
              <w:autoSpaceDE w:val="0"/>
              <w:autoSpaceDN w:val="0"/>
              <w:adjustRightInd w:val="0"/>
              <w:spacing w:after="0" w:line="240" w:lineRule="auto"/>
              <w:jc w:val="both"/>
              <w:rPr>
                <w:rFonts w:ascii="Times New Roman" w:hAnsi="Times New Roman" w:cs="Times New Roman"/>
                <w:sz w:val="16"/>
                <w:szCs w:val="16"/>
              </w:rPr>
            </w:pPr>
          </w:p>
          <w:p w14:paraId="1BB3A5D8" w14:textId="77777777" w:rsidR="007B0E91" w:rsidRPr="007B0E91" w:rsidRDefault="007B0E91" w:rsidP="007B0E91">
            <w:pPr>
              <w:autoSpaceDE w:val="0"/>
              <w:autoSpaceDN w:val="0"/>
              <w:adjustRightInd w:val="0"/>
              <w:jc w:val="both"/>
              <w:rPr>
                <w:b/>
                <w:sz w:val="16"/>
                <w:szCs w:val="16"/>
                <w:u w:val="single"/>
              </w:rPr>
            </w:pPr>
            <w:r w:rsidRPr="007B0E91">
              <w:rPr>
                <w:b/>
                <w:sz w:val="16"/>
                <w:szCs w:val="16"/>
                <w:u w:val="single"/>
              </w:rPr>
              <w:t>Ćwiczenia:</w:t>
            </w:r>
          </w:p>
          <w:p w14:paraId="55EE178C"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uczenie wspomagane z prezentacją multimedialną</w:t>
            </w:r>
          </w:p>
          <w:p w14:paraId="2A0A4C06"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metoda dyskusji dydaktycznej</w:t>
            </w:r>
          </w:p>
          <w:p w14:paraId="681346D0" w14:textId="77777777" w:rsidR="007B0E91"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studium przypadku („case study”)</w:t>
            </w:r>
          </w:p>
          <w:p w14:paraId="3B9CA827" w14:textId="77777777" w:rsid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omówienie publikacji naukowych</w:t>
            </w:r>
          </w:p>
          <w:p w14:paraId="3E880517" w14:textId="0EE328B0" w:rsidR="000278BE" w:rsidRPr="007B0E91" w:rsidRDefault="007B0E91" w:rsidP="00DE0C5B">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sz w:val="16"/>
                <w:szCs w:val="16"/>
              </w:rPr>
            </w:pPr>
            <w:r w:rsidRPr="007B0E91">
              <w:rPr>
                <w:rFonts w:ascii="Times New Roman" w:hAnsi="Times New Roman" w:cs="Times New Roman"/>
                <w:sz w:val="16"/>
                <w:szCs w:val="16"/>
              </w:rPr>
              <w:t>metoda klasyczna problemowa</w:t>
            </w:r>
          </w:p>
        </w:tc>
        <w:tc>
          <w:tcPr>
            <w:tcW w:w="3969" w:type="dxa"/>
            <w:gridSpan w:val="4"/>
            <w:vAlign w:val="center"/>
          </w:tcPr>
          <w:p w14:paraId="6D57BC26" w14:textId="7F6F0AC4" w:rsidR="009E70CB" w:rsidRPr="009E70CB" w:rsidRDefault="009E70CB" w:rsidP="002D2D68">
            <w:pPr>
              <w:pStyle w:val="ListParagraph1"/>
              <w:spacing w:after="0" w:line="240" w:lineRule="auto"/>
              <w:ind w:left="0"/>
              <w:jc w:val="both"/>
              <w:rPr>
                <w:rFonts w:ascii="Times New Roman" w:hAnsi="Times New Roman" w:cs="Times New Roman"/>
                <w:b/>
                <w:color w:val="000000"/>
                <w:sz w:val="16"/>
                <w:szCs w:val="16"/>
              </w:rPr>
            </w:pPr>
            <w:r w:rsidRPr="009E70CB">
              <w:rPr>
                <w:rFonts w:ascii="Times New Roman" w:hAnsi="Times New Roman" w:cs="Times New Roman"/>
                <w:b/>
                <w:color w:val="000000"/>
                <w:sz w:val="16"/>
                <w:szCs w:val="16"/>
              </w:rPr>
              <w:t>Semestr zimowy:</w:t>
            </w:r>
          </w:p>
          <w:p w14:paraId="6E4041D2" w14:textId="16DB123F" w:rsidR="002D2D68" w:rsidRPr="009E70CB" w:rsidRDefault="002D2D68" w:rsidP="002D2D68">
            <w:pPr>
              <w:pStyle w:val="ListParagraph1"/>
              <w:spacing w:after="0" w:line="240" w:lineRule="auto"/>
              <w:ind w:left="0"/>
              <w:jc w:val="both"/>
              <w:rPr>
                <w:rFonts w:ascii="Times New Roman" w:hAnsi="Times New Roman" w:cs="Times New Roman"/>
                <w:b/>
                <w:color w:val="000000"/>
                <w:sz w:val="16"/>
                <w:szCs w:val="16"/>
              </w:rPr>
            </w:pPr>
            <w:r w:rsidRPr="009E70CB">
              <w:rPr>
                <w:rFonts w:ascii="Times New Roman" w:hAnsi="Times New Roman" w:cs="Times New Roman"/>
                <w:b/>
                <w:color w:val="000000"/>
                <w:sz w:val="16"/>
                <w:szCs w:val="16"/>
              </w:rPr>
              <w:t>Wykłady</w:t>
            </w:r>
          </w:p>
          <w:p w14:paraId="3229FF64" w14:textId="175B83B8"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Zaliczenie wykładów następuje na zasadzie obowiązkowej obecności</w:t>
            </w:r>
          </w:p>
          <w:p w14:paraId="10375A9A" w14:textId="77777777"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p>
          <w:p w14:paraId="369B6D0F" w14:textId="77777777"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b/>
                <w:bCs/>
                <w:color w:val="000000"/>
                <w:sz w:val="16"/>
                <w:szCs w:val="16"/>
              </w:rPr>
              <w:t xml:space="preserve">Laboratoria i ćwiczenia: </w:t>
            </w:r>
          </w:p>
          <w:p w14:paraId="03B3AB40" w14:textId="77777777"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Wyjściówki odbywają się na końcu ćwiczeń w formie krótkiego sprawdzianu pisemnego i obejmują tematykę z bieżących zajęć. Wyjściówki są punktowane w skali od 0 do 3 pkt., zaliczenie następuje przy otrzymaniu minimum 2 punktów.</w:t>
            </w:r>
          </w:p>
          <w:p w14:paraId="1EBD5EB7" w14:textId="77777777"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Student zobowiązany jest zdać minimum 3 wyjściówki z 5 na ćwiczeniach laboratoryjnych i 7 z 10 na ćwiczeniach laboratoryjnych.</w:t>
            </w:r>
          </w:p>
          <w:p w14:paraId="61E74940" w14:textId="77777777"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p>
          <w:p w14:paraId="00F213FD" w14:textId="054BDF17" w:rsidR="002D2D68" w:rsidRPr="009E70CB" w:rsidRDefault="002D2D68" w:rsidP="002D2D68">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W trakcie trwania semestru odbywają się 2 kolokwia z ćwiczeń laboratoryjnych i 1 z ćwiczeń audytoryjnych. Kolokwia zaliczane są na ocenę na podstawie testów (testy pisemne: pytania otwarte i zamknięte jednokrotnego wyboru);zaliczenie &gt; 60%</w:t>
            </w:r>
          </w:p>
          <w:p w14:paraId="61F58E6D" w14:textId="77777777" w:rsidR="002D2D68" w:rsidRPr="009E70CB" w:rsidRDefault="002D2D68" w:rsidP="002D2D68">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p w14:paraId="2465CA4F" w14:textId="77777777" w:rsidR="002D2D68" w:rsidRPr="009E70CB" w:rsidRDefault="002D2D68" w:rsidP="002D2D68">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W przypadku kolokwiów uzyskane punkty przelicza się na stopnie według następującej skali:</w:t>
            </w:r>
          </w:p>
          <w:p w14:paraId="700F0E6A" w14:textId="77777777" w:rsidR="002D2D68" w:rsidRPr="009E70CB" w:rsidRDefault="002D2D68" w:rsidP="002D2D68">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2D2D68" w:rsidRPr="009E70CB" w14:paraId="57500D03" w14:textId="77777777" w:rsidTr="002D2D68">
              <w:tc>
                <w:tcPr>
                  <w:tcW w:w="1701" w:type="dxa"/>
                  <w:tcBorders>
                    <w:top w:val="single" w:sz="4" w:space="0" w:color="auto"/>
                    <w:left w:val="single" w:sz="4" w:space="0" w:color="auto"/>
                    <w:bottom w:val="single" w:sz="4" w:space="0" w:color="auto"/>
                    <w:right w:val="single" w:sz="4" w:space="0" w:color="auto"/>
                  </w:tcBorders>
                  <w:vAlign w:val="center"/>
                </w:tcPr>
                <w:p w14:paraId="0CA8F0EC" w14:textId="77777777" w:rsidR="002D2D68" w:rsidRPr="009E70CB" w:rsidRDefault="002D2D68" w:rsidP="00477CFE">
                  <w:pPr>
                    <w:framePr w:hSpace="141" w:wrap="around" w:vAnchor="page" w:hAnchor="page" w:xAlign="center" w:y="2826"/>
                    <w:shd w:val="clear" w:color="auto" w:fill="FFFFFF"/>
                    <w:ind w:right="180"/>
                    <w:jc w:val="both"/>
                    <w:rPr>
                      <w:b/>
                      <w:bCs/>
                      <w:sz w:val="16"/>
                      <w:szCs w:val="16"/>
                    </w:rPr>
                  </w:pPr>
                  <w:r w:rsidRPr="009E70CB">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482F3D50" w14:textId="77777777" w:rsidR="002D2D68" w:rsidRPr="009E70CB" w:rsidRDefault="002D2D68" w:rsidP="00477CFE">
                  <w:pPr>
                    <w:framePr w:hSpace="141" w:wrap="around" w:vAnchor="page" w:hAnchor="page" w:xAlign="center" w:y="2826"/>
                    <w:shd w:val="clear" w:color="auto" w:fill="FFFFFF"/>
                    <w:ind w:right="180"/>
                    <w:jc w:val="both"/>
                    <w:rPr>
                      <w:b/>
                      <w:bCs/>
                      <w:sz w:val="16"/>
                      <w:szCs w:val="16"/>
                    </w:rPr>
                  </w:pPr>
                  <w:r w:rsidRPr="009E70CB">
                    <w:rPr>
                      <w:b/>
                      <w:bCs/>
                      <w:sz w:val="16"/>
                      <w:szCs w:val="16"/>
                    </w:rPr>
                    <w:t>Ocena</w:t>
                  </w:r>
                </w:p>
              </w:tc>
            </w:tr>
            <w:tr w:rsidR="002D2D68" w:rsidRPr="009E70CB" w14:paraId="0B398699" w14:textId="77777777" w:rsidTr="002D2D68">
              <w:tc>
                <w:tcPr>
                  <w:tcW w:w="1701" w:type="dxa"/>
                  <w:tcBorders>
                    <w:top w:val="single" w:sz="4" w:space="0" w:color="auto"/>
                    <w:left w:val="single" w:sz="4" w:space="0" w:color="auto"/>
                    <w:bottom w:val="single" w:sz="4" w:space="0" w:color="auto"/>
                    <w:right w:val="single" w:sz="4" w:space="0" w:color="auto"/>
                  </w:tcBorders>
                </w:tcPr>
                <w:p w14:paraId="35101BF5"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460D671C"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Bardzo dobry</w:t>
                  </w:r>
                </w:p>
              </w:tc>
            </w:tr>
            <w:tr w:rsidR="002D2D68" w:rsidRPr="009E70CB" w14:paraId="5CC110D5" w14:textId="77777777" w:rsidTr="002D2D68">
              <w:tc>
                <w:tcPr>
                  <w:tcW w:w="1701" w:type="dxa"/>
                  <w:tcBorders>
                    <w:top w:val="single" w:sz="4" w:space="0" w:color="auto"/>
                    <w:left w:val="single" w:sz="4" w:space="0" w:color="auto"/>
                    <w:bottom w:val="single" w:sz="4" w:space="0" w:color="auto"/>
                    <w:right w:val="single" w:sz="4" w:space="0" w:color="auto"/>
                  </w:tcBorders>
                </w:tcPr>
                <w:p w14:paraId="38ED64DD"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85-89%</w:t>
                  </w:r>
                </w:p>
              </w:tc>
              <w:tc>
                <w:tcPr>
                  <w:tcW w:w="1701" w:type="dxa"/>
                  <w:tcBorders>
                    <w:top w:val="single" w:sz="4" w:space="0" w:color="auto"/>
                    <w:left w:val="single" w:sz="4" w:space="0" w:color="auto"/>
                    <w:bottom w:val="single" w:sz="4" w:space="0" w:color="auto"/>
                    <w:right w:val="single" w:sz="4" w:space="0" w:color="auto"/>
                  </w:tcBorders>
                </w:tcPr>
                <w:p w14:paraId="06433E7E"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Dobry plus</w:t>
                  </w:r>
                </w:p>
              </w:tc>
            </w:tr>
            <w:tr w:rsidR="002D2D68" w:rsidRPr="009E70CB" w14:paraId="2E8D37D1" w14:textId="77777777" w:rsidTr="002D2D68">
              <w:tc>
                <w:tcPr>
                  <w:tcW w:w="1701" w:type="dxa"/>
                  <w:tcBorders>
                    <w:top w:val="single" w:sz="4" w:space="0" w:color="auto"/>
                    <w:left w:val="single" w:sz="4" w:space="0" w:color="auto"/>
                    <w:bottom w:val="single" w:sz="4" w:space="0" w:color="auto"/>
                    <w:right w:val="single" w:sz="4" w:space="0" w:color="auto"/>
                  </w:tcBorders>
                </w:tcPr>
                <w:p w14:paraId="75AFA9E5"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80-84%</w:t>
                  </w:r>
                </w:p>
              </w:tc>
              <w:tc>
                <w:tcPr>
                  <w:tcW w:w="1701" w:type="dxa"/>
                  <w:tcBorders>
                    <w:top w:val="single" w:sz="4" w:space="0" w:color="auto"/>
                    <w:left w:val="single" w:sz="4" w:space="0" w:color="auto"/>
                    <w:bottom w:val="single" w:sz="4" w:space="0" w:color="auto"/>
                    <w:right w:val="single" w:sz="4" w:space="0" w:color="auto"/>
                  </w:tcBorders>
                </w:tcPr>
                <w:p w14:paraId="6F15B352"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Dobry</w:t>
                  </w:r>
                </w:p>
              </w:tc>
            </w:tr>
            <w:tr w:rsidR="002D2D68" w:rsidRPr="009E70CB" w14:paraId="69AD6678" w14:textId="77777777" w:rsidTr="002D2D68">
              <w:tc>
                <w:tcPr>
                  <w:tcW w:w="1701" w:type="dxa"/>
                  <w:tcBorders>
                    <w:top w:val="single" w:sz="4" w:space="0" w:color="auto"/>
                    <w:left w:val="single" w:sz="4" w:space="0" w:color="auto"/>
                    <w:bottom w:val="single" w:sz="4" w:space="0" w:color="auto"/>
                    <w:right w:val="single" w:sz="4" w:space="0" w:color="auto"/>
                  </w:tcBorders>
                </w:tcPr>
                <w:p w14:paraId="7AA31D78"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75-79%</w:t>
                  </w:r>
                </w:p>
              </w:tc>
              <w:tc>
                <w:tcPr>
                  <w:tcW w:w="1701" w:type="dxa"/>
                  <w:tcBorders>
                    <w:top w:val="single" w:sz="4" w:space="0" w:color="auto"/>
                    <w:left w:val="single" w:sz="4" w:space="0" w:color="auto"/>
                    <w:bottom w:val="single" w:sz="4" w:space="0" w:color="auto"/>
                    <w:right w:val="single" w:sz="4" w:space="0" w:color="auto"/>
                  </w:tcBorders>
                </w:tcPr>
                <w:p w14:paraId="5EAE8EE9"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Dostateczny plus</w:t>
                  </w:r>
                </w:p>
              </w:tc>
            </w:tr>
            <w:tr w:rsidR="002D2D68" w:rsidRPr="009E70CB" w14:paraId="49270077" w14:textId="77777777" w:rsidTr="002D2D68">
              <w:tc>
                <w:tcPr>
                  <w:tcW w:w="1701" w:type="dxa"/>
                  <w:tcBorders>
                    <w:top w:val="single" w:sz="4" w:space="0" w:color="auto"/>
                    <w:left w:val="single" w:sz="4" w:space="0" w:color="auto"/>
                    <w:bottom w:val="single" w:sz="4" w:space="0" w:color="auto"/>
                    <w:right w:val="single" w:sz="4" w:space="0" w:color="auto"/>
                  </w:tcBorders>
                </w:tcPr>
                <w:p w14:paraId="3C410407"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60-74%</w:t>
                  </w:r>
                </w:p>
              </w:tc>
              <w:tc>
                <w:tcPr>
                  <w:tcW w:w="1701" w:type="dxa"/>
                  <w:tcBorders>
                    <w:top w:val="single" w:sz="4" w:space="0" w:color="auto"/>
                    <w:left w:val="single" w:sz="4" w:space="0" w:color="auto"/>
                    <w:bottom w:val="single" w:sz="4" w:space="0" w:color="auto"/>
                    <w:right w:val="single" w:sz="4" w:space="0" w:color="auto"/>
                  </w:tcBorders>
                </w:tcPr>
                <w:p w14:paraId="254452BE"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Dostateczny</w:t>
                  </w:r>
                </w:p>
              </w:tc>
            </w:tr>
            <w:tr w:rsidR="002D2D68" w:rsidRPr="009E70CB" w14:paraId="16A9B739" w14:textId="77777777" w:rsidTr="002D2D68">
              <w:tc>
                <w:tcPr>
                  <w:tcW w:w="1701" w:type="dxa"/>
                  <w:tcBorders>
                    <w:top w:val="single" w:sz="4" w:space="0" w:color="auto"/>
                    <w:left w:val="single" w:sz="4" w:space="0" w:color="auto"/>
                    <w:bottom w:val="single" w:sz="4" w:space="0" w:color="auto"/>
                    <w:right w:val="single" w:sz="4" w:space="0" w:color="auto"/>
                  </w:tcBorders>
                </w:tcPr>
                <w:p w14:paraId="7849ACF8"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3D7D9AD5" w14:textId="77777777" w:rsidR="002D2D68" w:rsidRPr="009E70CB" w:rsidRDefault="002D2D68" w:rsidP="00477CFE">
                  <w:pPr>
                    <w:framePr w:hSpace="141" w:wrap="around" w:vAnchor="page" w:hAnchor="page" w:xAlign="center" w:y="2826"/>
                    <w:shd w:val="clear" w:color="auto" w:fill="FFFFFF"/>
                    <w:ind w:right="180"/>
                    <w:jc w:val="both"/>
                    <w:rPr>
                      <w:sz w:val="16"/>
                      <w:szCs w:val="16"/>
                    </w:rPr>
                  </w:pPr>
                  <w:r w:rsidRPr="009E70CB">
                    <w:rPr>
                      <w:sz w:val="16"/>
                      <w:szCs w:val="16"/>
                    </w:rPr>
                    <w:t>Niedostateczny</w:t>
                  </w:r>
                </w:p>
              </w:tc>
            </w:tr>
          </w:tbl>
          <w:p w14:paraId="07E6B105" w14:textId="77777777" w:rsidR="002D2D68" w:rsidRPr="009E70CB" w:rsidRDefault="002D2D68" w:rsidP="002D2D68">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p w14:paraId="3821BFD8" w14:textId="77777777" w:rsidR="002D2D68" w:rsidRPr="009E70CB" w:rsidRDefault="002D2D68" w:rsidP="002D2D68">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Efekty kształcenia realizowane w VII semestrze będą weryfikowane podczas egzaminu kończącego cykl nauki przedmiotu zgodnie z opisem w części A.</w:t>
            </w:r>
          </w:p>
          <w:p w14:paraId="419EEAF1" w14:textId="77777777" w:rsidR="000278BE" w:rsidRPr="009E70CB" w:rsidRDefault="000278BE" w:rsidP="000C2184">
            <w:pPr>
              <w:pStyle w:val="ListParagraph1"/>
              <w:autoSpaceDE w:val="0"/>
              <w:autoSpaceDN w:val="0"/>
              <w:adjustRightInd w:val="0"/>
              <w:spacing w:after="0" w:line="240" w:lineRule="auto"/>
              <w:ind w:left="33"/>
              <w:jc w:val="both"/>
              <w:rPr>
                <w:rFonts w:ascii="Times New Roman" w:hAnsi="Times New Roman" w:cs="Times New Roman"/>
                <w:sz w:val="16"/>
                <w:szCs w:val="16"/>
                <w:lang w:eastAsia="en-US"/>
              </w:rPr>
            </w:pPr>
          </w:p>
          <w:p w14:paraId="2CE0FC7B" w14:textId="77777777" w:rsidR="009E70CB" w:rsidRPr="009E70CB" w:rsidRDefault="009E70CB" w:rsidP="000C2184">
            <w:pPr>
              <w:pStyle w:val="ListParagraph1"/>
              <w:autoSpaceDE w:val="0"/>
              <w:autoSpaceDN w:val="0"/>
              <w:adjustRightInd w:val="0"/>
              <w:spacing w:after="0" w:line="240" w:lineRule="auto"/>
              <w:ind w:left="33"/>
              <w:jc w:val="both"/>
              <w:rPr>
                <w:rFonts w:ascii="Times New Roman" w:hAnsi="Times New Roman" w:cs="Times New Roman"/>
                <w:sz w:val="16"/>
                <w:szCs w:val="16"/>
                <w:lang w:eastAsia="en-US"/>
              </w:rPr>
            </w:pPr>
          </w:p>
          <w:p w14:paraId="5D818E8C"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b/>
                <w:sz w:val="16"/>
                <w:szCs w:val="16"/>
                <w:lang w:eastAsia="en-US"/>
              </w:rPr>
            </w:pPr>
            <w:r w:rsidRPr="009E70CB">
              <w:rPr>
                <w:rFonts w:ascii="Times New Roman" w:hAnsi="Times New Roman" w:cs="Times New Roman"/>
                <w:b/>
                <w:sz w:val="16"/>
                <w:szCs w:val="16"/>
                <w:lang w:eastAsia="en-US"/>
              </w:rPr>
              <w:t>Semestr letni:</w:t>
            </w:r>
          </w:p>
          <w:p w14:paraId="16B2D1D1" w14:textId="77777777" w:rsidR="009E70CB" w:rsidRPr="009E70CB" w:rsidRDefault="009E70CB" w:rsidP="009E70CB">
            <w:pPr>
              <w:pStyle w:val="ListParagraph1"/>
              <w:spacing w:after="0" w:line="240" w:lineRule="auto"/>
              <w:ind w:left="0"/>
              <w:jc w:val="both"/>
              <w:rPr>
                <w:rFonts w:ascii="Times New Roman" w:hAnsi="Times New Roman" w:cs="Times New Roman"/>
                <w:b/>
                <w:color w:val="000000"/>
                <w:sz w:val="16"/>
                <w:szCs w:val="16"/>
              </w:rPr>
            </w:pPr>
            <w:r w:rsidRPr="009E70CB">
              <w:rPr>
                <w:rFonts w:ascii="Times New Roman" w:hAnsi="Times New Roman" w:cs="Times New Roman"/>
                <w:b/>
                <w:color w:val="000000"/>
                <w:sz w:val="16"/>
                <w:szCs w:val="16"/>
              </w:rPr>
              <w:t>Wykłady</w:t>
            </w:r>
          </w:p>
          <w:p w14:paraId="65280222" w14:textId="16F9F357"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Zaliczenie wykładów następuje na zasadzie obowiązkowej obecności</w:t>
            </w:r>
            <w:r>
              <w:rPr>
                <w:rFonts w:ascii="Times New Roman" w:hAnsi="Times New Roman" w:cs="Times New Roman"/>
                <w:color w:val="000000"/>
                <w:sz w:val="16"/>
                <w:szCs w:val="16"/>
              </w:rPr>
              <w:t>.</w:t>
            </w:r>
            <w:r w:rsidRPr="009E70CB">
              <w:rPr>
                <w:rFonts w:ascii="Times New Roman" w:hAnsi="Times New Roman" w:cs="Times New Roman"/>
                <w:color w:val="000000"/>
                <w:sz w:val="16"/>
                <w:szCs w:val="16"/>
              </w:rPr>
              <w:t xml:space="preserve"> </w:t>
            </w:r>
          </w:p>
          <w:p w14:paraId="4AE6CFEE" w14:textId="77777777"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p>
          <w:p w14:paraId="13C3C7CA" w14:textId="77777777"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b/>
                <w:bCs/>
                <w:color w:val="000000"/>
                <w:sz w:val="16"/>
                <w:szCs w:val="16"/>
              </w:rPr>
              <w:t xml:space="preserve">Laboratoria: </w:t>
            </w:r>
          </w:p>
          <w:p w14:paraId="58D43A31" w14:textId="77777777"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Wyjściówki odbywają się na końcu ćwiczeń w formie krótkiego sprawdzianu pisemnego i obejmują tematykę z bieżących zajęć. Wyjściówki są punktowane w skali od 0 do 3 pkt., zaliczenie następuje przy otrzymaniu minimum 2 punktów.</w:t>
            </w:r>
          </w:p>
          <w:p w14:paraId="60C95146" w14:textId="77777777"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 xml:space="preserve">Student zobowiązany jest zdać minimum 3 wyjściówki z </w:t>
            </w:r>
            <w:r w:rsidRPr="009E70CB">
              <w:rPr>
                <w:rFonts w:ascii="Times New Roman" w:hAnsi="Times New Roman" w:cs="Times New Roman"/>
                <w:color w:val="000000"/>
                <w:sz w:val="16"/>
                <w:szCs w:val="16"/>
              </w:rPr>
              <w:lastRenderedPageBreak/>
              <w:t>5 na ćwiczeniach laboratoryjnych i 7 z 10 na ćwiczeniach laboratoryjnych.</w:t>
            </w:r>
          </w:p>
          <w:p w14:paraId="263FE4B7" w14:textId="77777777"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p>
          <w:p w14:paraId="7C3604BD" w14:textId="59B67902" w:rsidR="009E70CB" w:rsidRPr="009E70CB" w:rsidRDefault="009E70CB" w:rsidP="009E70CB">
            <w:pPr>
              <w:pStyle w:val="ListParagraph1"/>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W trakcie trwania semestru odbywają się 2 kolokwia z laboratoriów. Kolokwia zaliczane są na ocenę na podstawie testów (testy pisemne: pytania otwarte i zamknięte jednokro</w:t>
            </w:r>
            <w:r>
              <w:rPr>
                <w:rFonts w:ascii="Times New Roman" w:hAnsi="Times New Roman" w:cs="Times New Roman"/>
                <w:color w:val="000000"/>
                <w:sz w:val="16"/>
                <w:szCs w:val="16"/>
              </w:rPr>
              <w:t>tnego wyboru); zaliczenie &gt; 60%</w:t>
            </w:r>
          </w:p>
          <w:p w14:paraId="3F60B2B5"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p w14:paraId="7BB4A0E4"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W przypadku kolokwiów uzyskane punkty przelicza się na stopnie według następującej skali:</w:t>
            </w:r>
          </w:p>
          <w:p w14:paraId="5B8D548C"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9E70CB" w:rsidRPr="009E70CB" w14:paraId="398E904A" w14:textId="77777777" w:rsidTr="009E70CB">
              <w:tc>
                <w:tcPr>
                  <w:tcW w:w="1701" w:type="dxa"/>
                  <w:tcBorders>
                    <w:top w:val="single" w:sz="4" w:space="0" w:color="auto"/>
                    <w:left w:val="single" w:sz="4" w:space="0" w:color="auto"/>
                    <w:bottom w:val="single" w:sz="4" w:space="0" w:color="auto"/>
                    <w:right w:val="single" w:sz="4" w:space="0" w:color="auto"/>
                  </w:tcBorders>
                  <w:vAlign w:val="center"/>
                </w:tcPr>
                <w:p w14:paraId="57F1534D" w14:textId="77777777" w:rsidR="009E70CB" w:rsidRPr="009E70CB" w:rsidRDefault="009E70CB" w:rsidP="00477CFE">
                  <w:pPr>
                    <w:framePr w:hSpace="141" w:wrap="around" w:vAnchor="page" w:hAnchor="page" w:xAlign="center" w:y="2826"/>
                    <w:shd w:val="clear" w:color="auto" w:fill="FFFFFF"/>
                    <w:ind w:right="180"/>
                    <w:jc w:val="both"/>
                    <w:rPr>
                      <w:b/>
                      <w:bCs/>
                      <w:sz w:val="16"/>
                      <w:szCs w:val="16"/>
                    </w:rPr>
                  </w:pPr>
                  <w:r w:rsidRPr="009E70CB">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6015A602" w14:textId="77777777" w:rsidR="009E70CB" w:rsidRPr="009E70CB" w:rsidRDefault="009E70CB" w:rsidP="00477CFE">
                  <w:pPr>
                    <w:framePr w:hSpace="141" w:wrap="around" w:vAnchor="page" w:hAnchor="page" w:xAlign="center" w:y="2826"/>
                    <w:shd w:val="clear" w:color="auto" w:fill="FFFFFF"/>
                    <w:ind w:right="180"/>
                    <w:jc w:val="both"/>
                    <w:rPr>
                      <w:b/>
                      <w:bCs/>
                      <w:sz w:val="16"/>
                      <w:szCs w:val="16"/>
                    </w:rPr>
                  </w:pPr>
                  <w:r w:rsidRPr="009E70CB">
                    <w:rPr>
                      <w:b/>
                      <w:bCs/>
                      <w:sz w:val="16"/>
                      <w:szCs w:val="16"/>
                    </w:rPr>
                    <w:t>Ocena</w:t>
                  </w:r>
                </w:p>
              </w:tc>
            </w:tr>
            <w:tr w:rsidR="009E70CB" w:rsidRPr="009E70CB" w14:paraId="64D5B574" w14:textId="77777777" w:rsidTr="009E70CB">
              <w:tc>
                <w:tcPr>
                  <w:tcW w:w="1701" w:type="dxa"/>
                  <w:tcBorders>
                    <w:top w:val="single" w:sz="4" w:space="0" w:color="auto"/>
                    <w:left w:val="single" w:sz="4" w:space="0" w:color="auto"/>
                    <w:bottom w:val="single" w:sz="4" w:space="0" w:color="auto"/>
                    <w:right w:val="single" w:sz="4" w:space="0" w:color="auto"/>
                  </w:tcBorders>
                </w:tcPr>
                <w:p w14:paraId="2D424080"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61B12B44"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Bardzo dobry</w:t>
                  </w:r>
                </w:p>
              </w:tc>
            </w:tr>
            <w:tr w:rsidR="009E70CB" w:rsidRPr="009E70CB" w14:paraId="08C4F38F" w14:textId="77777777" w:rsidTr="009E70CB">
              <w:tc>
                <w:tcPr>
                  <w:tcW w:w="1701" w:type="dxa"/>
                  <w:tcBorders>
                    <w:top w:val="single" w:sz="4" w:space="0" w:color="auto"/>
                    <w:left w:val="single" w:sz="4" w:space="0" w:color="auto"/>
                    <w:bottom w:val="single" w:sz="4" w:space="0" w:color="auto"/>
                    <w:right w:val="single" w:sz="4" w:space="0" w:color="auto"/>
                  </w:tcBorders>
                </w:tcPr>
                <w:p w14:paraId="759F169A"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85-89%</w:t>
                  </w:r>
                </w:p>
              </w:tc>
              <w:tc>
                <w:tcPr>
                  <w:tcW w:w="1701" w:type="dxa"/>
                  <w:tcBorders>
                    <w:top w:val="single" w:sz="4" w:space="0" w:color="auto"/>
                    <w:left w:val="single" w:sz="4" w:space="0" w:color="auto"/>
                    <w:bottom w:val="single" w:sz="4" w:space="0" w:color="auto"/>
                    <w:right w:val="single" w:sz="4" w:space="0" w:color="auto"/>
                  </w:tcBorders>
                </w:tcPr>
                <w:p w14:paraId="73330EA0"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Dobry plus</w:t>
                  </w:r>
                </w:p>
              </w:tc>
            </w:tr>
            <w:tr w:rsidR="009E70CB" w:rsidRPr="009E70CB" w14:paraId="57D24945" w14:textId="77777777" w:rsidTr="009E70CB">
              <w:tc>
                <w:tcPr>
                  <w:tcW w:w="1701" w:type="dxa"/>
                  <w:tcBorders>
                    <w:top w:val="single" w:sz="4" w:space="0" w:color="auto"/>
                    <w:left w:val="single" w:sz="4" w:space="0" w:color="auto"/>
                    <w:bottom w:val="single" w:sz="4" w:space="0" w:color="auto"/>
                    <w:right w:val="single" w:sz="4" w:space="0" w:color="auto"/>
                  </w:tcBorders>
                </w:tcPr>
                <w:p w14:paraId="06C069ED"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80-84%</w:t>
                  </w:r>
                </w:p>
              </w:tc>
              <w:tc>
                <w:tcPr>
                  <w:tcW w:w="1701" w:type="dxa"/>
                  <w:tcBorders>
                    <w:top w:val="single" w:sz="4" w:space="0" w:color="auto"/>
                    <w:left w:val="single" w:sz="4" w:space="0" w:color="auto"/>
                    <w:bottom w:val="single" w:sz="4" w:space="0" w:color="auto"/>
                    <w:right w:val="single" w:sz="4" w:space="0" w:color="auto"/>
                  </w:tcBorders>
                </w:tcPr>
                <w:p w14:paraId="1EAC6CAF"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Dobry</w:t>
                  </w:r>
                </w:p>
              </w:tc>
            </w:tr>
            <w:tr w:rsidR="009E70CB" w:rsidRPr="009E70CB" w14:paraId="393FE80B" w14:textId="77777777" w:rsidTr="009E70CB">
              <w:tc>
                <w:tcPr>
                  <w:tcW w:w="1701" w:type="dxa"/>
                  <w:tcBorders>
                    <w:top w:val="single" w:sz="4" w:space="0" w:color="auto"/>
                    <w:left w:val="single" w:sz="4" w:space="0" w:color="auto"/>
                    <w:bottom w:val="single" w:sz="4" w:space="0" w:color="auto"/>
                    <w:right w:val="single" w:sz="4" w:space="0" w:color="auto"/>
                  </w:tcBorders>
                </w:tcPr>
                <w:p w14:paraId="3951B1C9"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75-79%</w:t>
                  </w:r>
                </w:p>
              </w:tc>
              <w:tc>
                <w:tcPr>
                  <w:tcW w:w="1701" w:type="dxa"/>
                  <w:tcBorders>
                    <w:top w:val="single" w:sz="4" w:space="0" w:color="auto"/>
                    <w:left w:val="single" w:sz="4" w:space="0" w:color="auto"/>
                    <w:bottom w:val="single" w:sz="4" w:space="0" w:color="auto"/>
                    <w:right w:val="single" w:sz="4" w:space="0" w:color="auto"/>
                  </w:tcBorders>
                </w:tcPr>
                <w:p w14:paraId="0E1E3E12"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Dostateczny plus</w:t>
                  </w:r>
                </w:p>
              </w:tc>
            </w:tr>
            <w:tr w:rsidR="009E70CB" w:rsidRPr="009E70CB" w14:paraId="6D4F5CEE" w14:textId="77777777" w:rsidTr="009E70CB">
              <w:tc>
                <w:tcPr>
                  <w:tcW w:w="1701" w:type="dxa"/>
                  <w:tcBorders>
                    <w:top w:val="single" w:sz="4" w:space="0" w:color="auto"/>
                    <w:left w:val="single" w:sz="4" w:space="0" w:color="auto"/>
                    <w:bottom w:val="single" w:sz="4" w:space="0" w:color="auto"/>
                    <w:right w:val="single" w:sz="4" w:space="0" w:color="auto"/>
                  </w:tcBorders>
                </w:tcPr>
                <w:p w14:paraId="63B5CDFA"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60-74%</w:t>
                  </w:r>
                </w:p>
              </w:tc>
              <w:tc>
                <w:tcPr>
                  <w:tcW w:w="1701" w:type="dxa"/>
                  <w:tcBorders>
                    <w:top w:val="single" w:sz="4" w:space="0" w:color="auto"/>
                    <w:left w:val="single" w:sz="4" w:space="0" w:color="auto"/>
                    <w:bottom w:val="single" w:sz="4" w:space="0" w:color="auto"/>
                    <w:right w:val="single" w:sz="4" w:space="0" w:color="auto"/>
                  </w:tcBorders>
                </w:tcPr>
                <w:p w14:paraId="50ABE3CF"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Dostateczny</w:t>
                  </w:r>
                </w:p>
              </w:tc>
            </w:tr>
            <w:tr w:rsidR="009E70CB" w:rsidRPr="009E70CB" w14:paraId="05A24C32" w14:textId="77777777" w:rsidTr="009E70CB">
              <w:tc>
                <w:tcPr>
                  <w:tcW w:w="1701" w:type="dxa"/>
                  <w:tcBorders>
                    <w:top w:val="single" w:sz="4" w:space="0" w:color="auto"/>
                    <w:left w:val="single" w:sz="4" w:space="0" w:color="auto"/>
                    <w:bottom w:val="single" w:sz="4" w:space="0" w:color="auto"/>
                    <w:right w:val="single" w:sz="4" w:space="0" w:color="auto"/>
                  </w:tcBorders>
                </w:tcPr>
                <w:p w14:paraId="18AD0369"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40688AD1"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Niedostateczny</w:t>
                  </w:r>
                </w:p>
              </w:tc>
            </w:tr>
          </w:tbl>
          <w:p w14:paraId="3E51CC97"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p w14:paraId="6322A00F"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r w:rsidRPr="009E70CB">
              <w:rPr>
                <w:rFonts w:ascii="Times New Roman" w:hAnsi="Times New Roman" w:cs="Times New Roman"/>
                <w:color w:val="000000"/>
                <w:sz w:val="16"/>
                <w:szCs w:val="16"/>
              </w:rPr>
              <w:t>Efekty kształcenia realizowane w VIII semestrze będą weryfikowane podczas egzaminu kończącego cykl nauki przedmiotu zgodnie z opisem w części A.</w:t>
            </w:r>
          </w:p>
          <w:p w14:paraId="42634C2C" w14:textId="77777777" w:rsidR="009E70CB" w:rsidRPr="009E70CB" w:rsidRDefault="009E70CB" w:rsidP="009E70CB">
            <w:pPr>
              <w:pStyle w:val="ListParagraph1"/>
              <w:autoSpaceDE w:val="0"/>
              <w:autoSpaceDN w:val="0"/>
              <w:adjustRightInd w:val="0"/>
              <w:spacing w:after="0" w:line="240" w:lineRule="auto"/>
              <w:ind w:left="0"/>
              <w:jc w:val="both"/>
              <w:rPr>
                <w:rFonts w:ascii="Times New Roman" w:hAnsi="Times New Roman" w:cs="Times New Roman"/>
                <w:color w:val="000000"/>
                <w:sz w:val="16"/>
                <w:szCs w:val="16"/>
              </w:rPr>
            </w:pPr>
          </w:p>
          <w:p w14:paraId="766DFCF6" w14:textId="77777777" w:rsidR="009E70CB" w:rsidRPr="009E70CB" w:rsidRDefault="009E70CB" w:rsidP="009E70CB">
            <w:pPr>
              <w:ind w:left="-43"/>
              <w:contextualSpacing/>
              <w:jc w:val="both"/>
              <w:rPr>
                <w:rFonts w:eastAsia="Calibri"/>
                <w:sz w:val="16"/>
                <w:szCs w:val="16"/>
              </w:rPr>
            </w:pPr>
            <w:r w:rsidRPr="009E70CB">
              <w:rPr>
                <w:rFonts w:eastAsia="Calibri"/>
                <w:sz w:val="16"/>
                <w:szCs w:val="16"/>
              </w:rPr>
              <w:t>Egzamin składa się z pytań testowych (odpowiedź jednokrotnego wyboru) i krótkiej odpowiedzi dotyczących wiedzy zdobytej podczas wykładów i ćwiczeń. Za każdą prawidłową odpowiedź student uzyskuje jeden punkt. Do uzyskania pozytywnej oceny konieczne jest 60% punktów.</w:t>
            </w:r>
          </w:p>
          <w:p w14:paraId="748E666B" w14:textId="77777777" w:rsidR="009E70CB" w:rsidRPr="009E70CB" w:rsidRDefault="009E70CB" w:rsidP="009E70CB">
            <w:pPr>
              <w:ind w:left="-43"/>
              <w:contextualSpacing/>
              <w:jc w:val="both"/>
              <w:rPr>
                <w:rFonts w:eastAsia="Calibri"/>
                <w:sz w:val="16"/>
                <w:szCs w:val="16"/>
              </w:rPr>
            </w:pPr>
            <w:r w:rsidRPr="009E70CB">
              <w:rPr>
                <w:rFonts w:eastAsia="Calibri"/>
                <w:sz w:val="16"/>
                <w:szCs w:val="16"/>
              </w:rPr>
              <w:t>Oceny wystawia się zgodnie z poniższą skalą ocen:</w:t>
            </w:r>
          </w:p>
          <w:p w14:paraId="15FC1D38" w14:textId="77777777" w:rsidR="009E70CB" w:rsidRPr="009E70CB" w:rsidRDefault="009E70CB" w:rsidP="009E70CB">
            <w:pPr>
              <w:ind w:left="-43"/>
              <w:contextualSpacing/>
              <w:jc w:val="both"/>
              <w:rPr>
                <w:rFonts w:eastAsia="Calibri"/>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9E70CB" w:rsidRPr="009E70CB" w14:paraId="1B81A17E" w14:textId="77777777" w:rsidTr="009E70CB">
              <w:tc>
                <w:tcPr>
                  <w:tcW w:w="1701" w:type="dxa"/>
                  <w:tcBorders>
                    <w:top w:val="single" w:sz="4" w:space="0" w:color="auto"/>
                    <w:left w:val="single" w:sz="4" w:space="0" w:color="auto"/>
                    <w:bottom w:val="single" w:sz="4" w:space="0" w:color="auto"/>
                    <w:right w:val="single" w:sz="4" w:space="0" w:color="auto"/>
                  </w:tcBorders>
                  <w:vAlign w:val="center"/>
                </w:tcPr>
                <w:p w14:paraId="03F9BB0C" w14:textId="77777777" w:rsidR="009E70CB" w:rsidRPr="009E70CB" w:rsidRDefault="009E70CB" w:rsidP="00477CFE">
                  <w:pPr>
                    <w:framePr w:hSpace="141" w:wrap="around" w:vAnchor="page" w:hAnchor="page" w:xAlign="center" w:y="2826"/>
                    <w:shd w:val="clear" w:color="auto" w:fill="FFFFFF"/>
                    <w:ind w:right="180"/>
                    <w:jc w:val="both"/>
                    <w:rPr>
                      <w:b/>
                      <w:bCs/>
                      <w:sz w:val="16"/>
                      <w:szCs w:val="16"/>
                    </w:rPr>
                  </w:pPr>
                  <w:r w:rsidRPr="009E70CB">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1E897CB3" w14:textId="77777777" w:rsidR="009E70CB" w:rsidRPr="009E70CB" w:rsidRDefault="009E70CB" w:rsidP="00477CFE">
                  <w:pPr>
                    <w:framePr w:hSpace="141" w:wrap="around" w:vAnchor="page" w:hAnchor="page" w:xAlign="center" w:y="2826"/>
                    <w:shd w:val="clear" w:color="auto" w:fill="FFFFFF"/>
                    <w:ind w:right="180"/>
                    <w:jc w:val="both"/>
                    <w:rPr>
                      <w:b/>
                      <w:bCs/>
                      <w:sz w:val="16"/>
                      <w:szCs w:val="16"/>
                    </w:rPr>
                  </w:pPr>
                  <w:r w:rsidRPr="009E70CB">
                    <w:rPr>
                      <w:b/>
                      <w:bCs/>
                      <w:sz w:val="16"/>
                      <w:szCs w:val="16"/>
                    </w:rPr>
                    <w:t>Ocena</w:t>
                  </w:r>
                </w:p>
              </w:tc>
            </w:tr>
            <w:tr w:rsidR="009E70CB" w:rsidRPr="009E70CB" w14:paraId="7A1B88AB" w14:textId="77777777" w:rsidTr="009E70CB">
              <w:tc>
                <w:tcPr>
                  <w:tcW w:w="1701" w:type="dxa"/>
                  <w:tcBorders>
                    <w:top w:val="single" w:sz="4" w:space="0" w:color="auto"/>
                    <w:left w:val="single" w:sz="4" w:space="0" w:color="auto"/>
                    <w:bottom w:val="single" w:sz="4" w:space="0" w:color="auto"/>
                    <w:right w:val="single" w:sz="4" w:space="0" w:color="auto"/>
                  </w:tcBorders>
                </w:tcPr>
                <w:p w14:paraId="571D16AB"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11FB8B4B"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Bardzo dobry</w:t>
                  </w:r>
                </w:p>
              </w:tc>
            </w:tr>
            <w:tr w:rsidR="009E70CB" w:rsidRPr="009E70CB" w14:paraId="33C1259B" w14:textId="77777777" w:rsidTr="009E70CB">
              <w:tc>
                <w:tcPr>
                  <w:tcW w:w="1701" w:type="dxa"/>
                  <w:tcBorders>
                    <w:top w:val="single" w:sz="4" w:space="0" w:color="auto"/>
                    <w:left w:val="single" w:sz="4" w:space="0" w:color="auto"/>
                    <w:bottom w:val="single" w:sz="4" w:space="0" w:color="auto"/>
                    <w:right w:val="single" w:sz="4" w:space="0" w:color="auto"/>
                  </w:tcBorders>
                </w:tcPr>
                <w:p w14:paraId="0D5712D1"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85-89%</w:t>
                  </w:r>
                </w:p>
              </w:tc>
              <w:tc>
                <w:tcPr>
                  <w:tcW w:w="1701" w:type="dxa"/>
                  <w:tcBorders>
                    <w:top w:val="single" w:sz="4" w:space="0" w:color="auto"/>
                    <w:left w:val="single" w:sz="4" w:space="0" w:color="auto"/>
                    <w:bottom w:val="single" w:sz="4" w:space="0" w:color="auto"/>
                    <w:right w:val="single" w:sz="4" w:space="0" w:color="auto"/>
                  </w:tcBorders>
                </w:tcPr>
                <w:p w14:paraId="607997CB"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Dobry plus</w:t>
                  </w:r>
                </w:p>
              </w:tc>
            </w:tr>
            <w:tr w:rsidR="009E70CB" w:rsidRPr="009E70CB" w14:paraId="7B030C1D" w14:textId="77777777" w:rsidTr="009E70CB">
              <w:tc>
                <w:tcPr>
                  <w:tcW w:w="1701" w:type="dxa"/>
                  <w:tcBorders>
                    <w:top w:val="single" w:sz="4" w:space="0" w:color="auto"/>
                    <w:left w:val="single" w:sz="4" w:space="0" w:color="auto"/>
                    <w:bottom w:val="single" w:sz="4" w:space="0" w:color="auto"/>
                    <w:right w:val="single" w:sz="4" w:space="0" w:color="auto"/>
                  </w:tcBorders>
                </w:tcPr>
                <w:p w14:paraId="13CC8381"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80-84%</w:t>
                  </w:r>
                </w:p>
              </w:tc>
              <w:tc>
                <w:tcPr>
                  <w:tcW w:w="1701" w:type="dxa"/>
                  <w:tcBorders>
                    <w:top w:val="single" w:sz="4" w:space="0" w:color="auto"/>
                    <w:left w:val="single" w:sz="4" w:space="0" w:color="auto"/>
                    <w:bottom w:val="single" w:sz="4" w:space="0" w:color="auto"/>
                    <w:right w:val="single" w:sz="4" w:space="0" w:color="auto"/>
                  </w:tcBorders>
                </w:tcPr>
                <w:p w14:paraId="27DD9753"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Dobry</w:t>
                  </w:r>
                </w:p>
              </w:tc>
            </w:tr>
            <w:tr w:rsidR="009E70CB" w:rsidRPr="009E70CB" w14:paraId="508B20FC" w14:textId="77777777" w:rsidTr="009E70CB">
              <w:tc>
                <w:tcPr>
                  <w:tcW w:w="1701" w:type="dxa"/>
                  <w:tcBorders>
                    <w:top w:val="single" w:sz="4" w:space="0" w:color="auto"/>
                    <w:left w:val="single" w:sz="4" w:space="0" w:color="auto"/>
                    <w:bottom w:val="single" w:sz="4" w:space="0" w:color="auto"/>
                    <w:right w:val="single" w:sz="4" w:space="0" w:color="auto"/>
                  </w:tcBorders>
                </w:tcPr>
                <w:p w14:paraId="3EF4A0E2"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75-79%</w:t>
                  </w:r>
                </w:p>
              </w:tc>
              <w:tc>
                <w:tcPr>
                  <w:tcW w:w="1701" w:type="dxa"/>
                  <w:tcBorders>
                    <w:top w:val="single" w:sz="4" w:space="0" w:color="auto"/>
                    <w:left w:val="single" w:sz="4" w:space="0" w:color="auto"/>
                    <w:bottom w:val="single" w:sz="4" w:space="0" w:color="auto"/>
                    <w:right w:val="single" w:sz="4" w:space="0" w:color="auto"/>
                  </w:tcBorders>
                </w:tcPr>
                <w:p w14:paraId="49CCCAC1"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Dostateczny plus</w:t>
                  </w:r>
                </w:p>
              </w:tc>
            </w:tr>
            <w:tr w:rsidR="009E70CB" w:rsidRPr="009E70CB" w14:paraId="4B7E8082" w14:textId="77777777" w:rsidTr="009E70CB">
              <w:tc>
                <w:tcPr>
                  <w:tcW w:w="1701" w:type="dxa"/>
                  <w:tcBorders>
                    <w:top w:val="single" w:sz="4" w:space="0" w:color="auto"/>
                    <w:left w:val="single" w:sz="4" w:space="0" w:color="auto"/>
                    <w:bottom w:val="single" w:sz="4" w:space="0" w:color="auto"/>
                    <w:right w:val="single" w:sz="4" w:space="0" w:color="auto"/>
                  </w:tcBorders>
                </w:tcPr>
                <w:p w14:paraId="047D3958"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60-74%</w:t>
                  </w:r>
                </w:p>
              </w:tc>
              <w:tc>
                <w:tcPr>
                  <w:tcW w:w="1701" w:type="dxa"/>
                  <w:tcBorders>
                    <w:top w:val="single" w:sz="4" w:space="0" w:color="auto"/>
                    <w:left w:val="single" w:sz="4" w:space="0" w:color="auto"/>
                    <w:bottom w:val="single" w:sz="4" w:space="0" w:color="auto"/>
                    <w:right w:val="single" w:sz="4" w:space="0" w:color="auto"/>
                  </w:tcBorders>
                </w:tcPr>
                <w:p w14:paraId="530D979F"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Dostateczny</w:t>
                  </w:r>
                </w:p>
              </w:tc>
            </w:tr>
            <w:tr w:rsidR="009E70CB" w:rsidRPr="009E70CB" w14:paraId="151A60B6" w14:textId="77777777" w:rsidTr="009E70CB">
              <w:tc>
                <w:tcPr>
                  <w:tcW w:w="1701" w:type="dxa"/>
                  <w:tcBorders>
                    <w:top w:val="single" w:sz="4" w:space="0" w:color="auto"/>
                    <w:left w:val="single" w:sz="4" w:space="0" w:color="auto"/>
                    <w:bottom w:val="single" w:sz="4" w:space="0" w:color="auto"/>
                    <w:right w:val="single" w:sz="4" w:space="0" w:color="auto"/>
                  </w:tcBorders>
                </w:tcPr>
                <w:p w14:paraId="4F14DB95"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6E38D398" w14:textId="77777777" w:rsidR="009E70CB" w:rsidRPr="009E70CB" w:rsidRDefault="009E70CB" w:rsidP="00477CFE">
                  <w:pPr>
                    <w:framePr w:hSpace="141" w:wrap="around" w:vAnchor="page" w:hAnchor="page" w:xAlign="center" w:y="2826"/>
                    <w:shd w:val="clear" w:color="auto" w:fill="FFFFFF"/>
                    <w:ind w:right="180"/>
                    <w:jc w:val="both"/>
                    <w:rPr>
                      <w:sz w:val="16"/>
                      <w:szCs w:val="16"/>
                    </w:rPr>
                  </w:pPr>
                  <w:r w:rsidRPr="009E70CB">
                    <w:rPr>
                      <w:sz w:val="16"/>
                      <w:szCs w:val="16"/>
                    </w:rPr>
                    <w:t>Niedostateczny</w:t>
                  </w:r>
                </w:p>
              </w:tc>
            </w:tr>
          </w:tbl>
          <w:p w14:paraId="2FFCEE93" w14:textId="77777777" w:rsidR="009E70CB" w:rsidRPr="009E70CB" w:rsidRDefault="009E70CB" w:rsidP="009E70CB">
            <w:pPr>
              <w:pStyle w:val="Akapitzlist"/>
              <w:spacing w:before="240" w:line="240" w:lineRule="auto"/>
              <w:ind w:left="0"/>
              <w:jc w:val="both"/>
              <w:rPr>
                <w:rFonts w:ascii="Times New Roman" w:hAnsi="Times New Roman" w:cs="Times New Roman"/>
                <w:sz w:val="16"/>
                <w:szCs w:val="16"/>
              </w:rPr>
            </w:pPr>
            <w:r w:rsidRPr="009E70CB">
              <w:rPr>
                <w:rFonts w:ascii="Times New Roman" w:hAnsi="Times New Roman" w:cs="Times New Roman"/>
                <w:sz w:val="16"/>
                <w:szCs w:val="16"/>
              </w:rPr>
              <w:t>Końcową ocenę z przedmiotu Farmakologia oblicza się na podstawie poniższego wzoru:</w:t>
            </w:r>
          </w:p>
          <w:p w14:paraId="155949AF" w14:textId="77777777" w:rsidR="009E70CB" w:rsidRPr="009E70CB" w:rsidRDefault="009E70CB" w:rsidP="009E70CB">
            <w:pPr>
              <w:jc w:val="center"/>
              <w:rPr>
                <w:i/>
                <w:sz w:val="16"/>
                <w:szCs w:val="16"/>
              </w:rPr>
            </w:pPr>
            <w:r w:rsidRPr="009E70CB">
              <w:rPr>
                <w:i/>
                <w:sz w:val="16"/>
                <w:szCs w:val="16"/>
              </w:rPr>
              <w:t xml:space="preserve">ocena = ocena z egzaminu x 0.7 </w:t>
            </w:r>
          </w:p>
          <w:p w14:paraId="1D6C6E9B" w14:textId="77777777" w:rsidR="009E70CB" w:rsidRPr="009E70CB" w:rsidRDefault="009E70CB" w:rsidP="009E70CB">
            <w:pPr>
              <w:jc w:val="center"/>
              <w:rPr>
                <w:i/>
                <w:sz w:val="16"/>
                <w:szCs w:val="16"/>
              </w:rPr>
            </w:pPr>
            <w:r w:rsidRPr="009E70CB">
              <w:rPr>
                <w:i/>
                <w:sz w:val="16"/>
                <w:szCs w:val="16"/>
              </w:rPr>
              <w:t>+ średnia ocen z kolokwiów sem. VII i VIII x 0.2 + ocena z VI sem. x 0.1</w:t>
            </w:r>
          </w:p>
          <w:p w14:paraId="63DBF457" w14:textId="77777777" w:rsidR="009E70CB" w:rsidRPr="009E70CB" w:rsidRDefault="009E70CB" w:rsidP="009E70CB">
            <w:pPr>
              <w:jc w:val="both"/>
              <w:rPr>
                <w:sz w:val="16"/>
                <w:szCs w:val="16"/>
              </w:rPr>
            </w:pPr>
          </w:p>
          <w:p w14:paraId="4DCC83B3" w14:textId="50B759A2" w:rsidR="009E70CB" w:rsidRPr="009E70CB" w:rsidRDefault="009E70CB" w:rsidP="009E70CB">
            <w:pPr>
              <w:jc w:val="both"/>
              <w:rPr>
                <w:sz w:val="16"/>
                <w:szCs w:val="16"/>
              </w:rPr>
            </w:pPr>
            <w:r w:rsidRPr="009E70CB">
              <w:rPr>
                <w:sz w:val="16"/>
                <w:szCs w:val="16"/>
              </w:rPr>
              <w:t>Nie zdanie egzaminu końcowego jest równoznaczne z otrzymaniem oceny niedostatecznej i koniecznością zdawania egzaminu poprawkowego</w:t>
            </w:r>
          </w:p>
        </w:tc>
      </w:tr>
      <w:tr w:rsidR="000278BE" w:rsidRPr="00D50D0A" w14:paraId="394AA9F0" w14:textId="77777777" w:rsidTr="001807E5">
        <w:trPr>
          <w:trHeight w:val="643"/>
        </w:trPr>
        <w:tc>
          <w:tcPr>
            <w:tcW w:w="1809" w:type="dxa"/>
            <w:gridSpan w:val="2"/>
            <w:vMerge/>
            <w:vAlign w:val="center"/>
          </w:tcPr>
          <w:p w14:paraId="2E5A8B70" w14:textId="77777777" w:rsidR="000278BE" w:rsidRPr="00D50D0A" w:rsidRDefault="000278BE" w:rsidP="000278BE">
            <w:pPr>
              <w:jc w:val="center"/>
              <w:rPr>
                <w:b/>
                <w:lang w:eastAsia="en-US"/>
              </w:rPr>
            </w:pPr>
          </w:p>
        </w:tc>
        <w:tc>
          <w:tcPr>
            <w:tcW w:w="2260" w:type="dxa"/>
            <w:vAlign w:val="center"/>
          </w:tcPr>
          <w:p w14:paraId="62A41B88" w14:textId="332B00F6" w:rsidR="000278BE" w:rsidRPr="00D50D0A" w:rsidRDefault="000278BE" w:rsidP="000278BE">
            <w:pPr>
              <w:jc w:val="center"/>
              <w:rPr>
                <w:sz w:val="20"/>
                <w:szCs w:val="20"/>
              </w:rPr>
            </w:pPr>
            <w:r>
              <w:rPr>
                <w:noProof/>
                <w:sz w:val="20"/>
                <w:szCs w:val="20"/>
              </w:rPr>
              <w:t>Leki pochodzenia naturalnego</w:t>
            </w:r>
          </w:p>
        </w:tc>
        <w:tc>
          <w:tcPr>
            <w:tcW w:w="4403" w:type="dxa"/>
            <w:gridSpan w:val="5"/>
            <w:vAlign w:val="center"/>
          </w:tcPr>
          <w:p w14:paraId="3F07AC99" w14:textId="3D0C18B0" w:rsidR="002265DA" w:rsidRPr="002265DA" w:rsidRDefault="002265DA" w:rsidP="002265DA">
            <w:pPr>
              <w:autoSpaceDE w:val="0"/>
              <w:autoSpaceDN w:val="0"/>
              <w:adjustRightInd w:val="0"/>
              <w:jc w:val="both"/>
              <w:rPr>
                <w:iCs/>
                <w:sz w:val="16"/>
                <w:szCs w:val="16"/>
              </w:rPr>
            </w:pPr>
            <w:r>
              <w:rPr>
                <w:iCs/>
                <w:sz w:val="16"/>
                <w:szCs w:val="16"/>
              </w:rPr>
              <w:t>Z</w:t>
            </w:r>
            <w:r w:rsidRPr="002265DA">
              <w:rPr>
                <w:sz w:val="16"/>
                <w:szCs w:val="16"/>
              </w:rPr>
              <w:t xml:space="preserve">na problematykę leków pochodzenia naturalnego oraz suplementów diety zawierających lecznicze surowce roślinneoraz ich zastosowanie w profilaktyce i terapii różnych jednostek chorobowych </w:t>
            </w:r>
            <w:r w:rsidRPr="002265DA">
              <w:rPr>
                <w:iCs/>
                <w:sz w:val="16"/>
                <w:szCs w:val="16"/>
              </w:rPr>
              <w:t>– K_D.W41</w:t>
            </w:r>
          </w:p>
          <w:p w14:paraId="24752E71" w14:textId="1119B9D2" w:rsidR="002265DA" w:rsidRPr="002265DA" w:rsidRDefault="002265DA" w:rsidP="002265DA">
            <w:pPr>
              <w:autoSpaceDE w:val="0"/>
              <w:autoSpaceDN w:val="0"/>
              <w:adjustRightInd w:val="0"/>
              <w:ind w:left="4"/>
              <w:jc w:val="both"/>
              <w:rPr>
                <w:sz w:val="16"/>
                <w:szCs w:val="16"/>
              </w:rPr>
            </w:pPr>
            <w:r>
              <w:rPr>
                <w:iCs/>
                <w:sz w:val="16"/>
                <w:szCs w:val="16"/>
              </w:rPr>
              <w:t>Z</w:t>
            </w:r>
            <w:r w:rsidRPr="002265DA">
              <w:rPr>
                <w:sz w:val="16"/>
                <w:szCs w:val="16"/>
              </w:rPr>
              <w:t xml:space="preserve">na zasady projektowania złożonych preparatów roślinnych, z uwzględnieniem składu chemicznego surowców roślinnych, ich dawkowania, działań niepożądanych i interakcji z innymi lekami </w:t>
            </w:r>
            <w:r w:rsidRPr="002265DA">
              <w:rPr>
                <w:iCs/>
                <w:sz w:val="16"/>
                <w:szCs w:val="16"/>
              </w:rPr>
              <w:t>– K_D.W42</w:t>
            </w:r>
          </w:p>
          <w:p w14:paraId="3E837C1E" w14:textId="78FD80C7" w:rsidR="002265DA" w:rsidRPr="002265DA" w:rsidRDefault="002265DA" w:rsidP="002265DA">
            <w:pPr>
              <w:autoSpaceDE w:val="0"/>
              <w:autoSpaceDN w:val="0"/>
              <w:adjustRightInd w:val="0"/>
              <w:ind w:left="4"/>
              <w:jc w:val="both"/>
              <w:rPr>
                <w:sz w:val="16"/>
                <w:szCs w:val="16"/>
              </w:rPr>
            </w:pPr>
            <w:r>
              <w:rPr>
                <w:sz w:val="16"/>
                <w:szCs w:val="16"/>
              </w:rPr>
              <w:t>Z</w:t>
            </w:r>
            <w:r w:rsidRPr="002265DA">
              <w:rPr>
                <w:sz w:val="16"/>
                <w:szCs w:val="16"/>
              </w:rPr>
              <w:t>na kryteria oceny jakości leczniczych produktów roślinnych i suplementów diety – K_D.W43</w:t>
            </w:r>
          </w:p>
          <w:p w14:paraId="553D6749" w14:textId="7C8BB6A2" w:rsidR="002265DA" w:rsidRPr="002265DA" w:rsidRDefault="002265DA" w:rsidP="002265DA">
            <w:pPr>
              <w:autoSpaceDE w:val="0"/>
              <w:autoSpaceDN w:val="0"/>
              <w:adjustRightInd w:val="0"/>
              <w:ind w:left="4"/>
              <w:jc w:val="both"/>
              <w:rPr>
                <w:sz w:val="16"/>
                <w:szCs w:val="16"/>
              </w:rPr>
            </w:pPr>
            <w:r>
              <w:rPr>
                <w:iCs/>
                <w:sz w:val="16"/>
                <w:szCs w:val="16"/>
              </w:rPr>
              <w:t>Z</w:t>
            </w:r>
            <w:r w:rsidRPr="002265DA">
              <w:rPr>
                <w:sz w:val="16"/>
                <w:szCs w:val="16"/>
              </w:rPr>
              <w:t>na zasady wprowadzania na rynek leczniczych produktów roślinnych i suplementów diety zawierających surowce roślinne – K_D.W44</w:t>
            </w:r>
          </w:p>
          <w:p w14:paraId="2FB033F0" w14:textId="3ADA28E6" w:rsidR="002265DA" w:rsidRPr="002265DA" w:rsidRDefault="002265DA" w:rsidP="002265DA">
            <w:pPr>
              <w:autoSpaceDE w:val="0"/>
              <w:autoSpaceDN w:val="0"/>
              <w:adjustRightInd w:val="0"/>
              <w:ind w:left="4"/>
              <w:jc w:val="both"/>
              <w:rPr>
                <w:sz w:val="16"/>
                <w:szCs w:val="16"/>
              </w:rPr>
            </w:pPr>
            <w:r>
              <w:rPr>
                <w:iCs/>
                <w:sz w:val="16"/>
                <w:szCs w:val="16"/>
              </w:rPr>
              <w:t>Z</w:t>
            </w:r>
            <w:r w:rsidRPr="002265DA">
              <w:rPr>
                <w:sz w:val="16"/>
                <w:szCs w:val="16"/>
              </w:rPr>
              <w:t>na problematykę badań klinicznych leków roślinnych oraz pozycję i znaczenie fitoterapii w systemie medycyny konwencjonalnej – K_D.W45</w:t>
            </w:r>
          </w:p>
          <w:p w14:paraId="15C53E8E" w14:textId="1B9D0677" w:rsidR="002265DA" w:rsidRPr="002265DA" w:rsidRDefault="002265DA" w:rsidP="002265DA">
            <w:pPr>
              <w:autoSpaceDE w:val="0"/>
              <w:autoSpaceDN w:val="0"/>
              <w:adjustRightInd w:val="0"/>
              <w:ind w:left="4"/>
              <w:jc w:val="both"/>
              <w:rPr>
                <w:sz w:val="16"/>
                <w:szCs w:val="16"/>
              </w:rPr>
            </w:pPr>
            <w:r>
              <w:rPr>
                <w:sz w:val="16"/>
                <w:szCs w:val="16"/>
              </w:rPr>
              <w:t>Z</w:t>
            </w:r>
            <w:r w:rsidRPr="002265DA">
              <w:rPr>
                <w:sz w:val="16"/>
                <w:szCs w:val="16"/>
              </w:rPr>
              <w:t>na mechanizmy działania substancji roślinnych na poziomie biochemicznym i molekularnym – K_D.W46</w:t>
            </w:r>
          </w:p>
          <w:p w14:paraId="7037E6CB" w14:textId="140FE4F4" w:rsidR="000278BE" w:rsidRPr="002265DA" w:rsidRDefault="002265DA" w:rsidP="002265DA">
            <w:pPr>
              <w:rPr>
                <w:sz w:val="16"/>
                <w:szCs w:val="16"/>
              </w:rPr>
            </w:pPr>
            <w:r>
              <w:rPr>
                <w:sz w:val="16"/>
                <w:szCs w:val="16"/>
              </w:rPr>
              <w:t>Z</w:t>
            </w:r>
            <w:r w:rsidRPr="002265DA">
              <w:rPr>
                <w:sz w:val="16"/>
                <w:szCs w:val="16"/>
              </w:rPr>
              <w:t>na rynkowe produkty lecznicze pochodzenia roślinnego oraz metody ich wytwarzania – K_D.W47</w:t>
            </w:r>
          </w:p>
          <w:p w14:paraId="702D4950" w14:textId="6586756E" w:rsidR="002265DA" w:rsidRPr="002265DA" w:rsidRDefault="002265DA" w:rsidP="002265DA">
            <w:pPr>
              <w:autoSpaceDE w:val="0"/>
              <w:autoSpaceDN w:val="0"/>
              <w:adjustRightInd w:val="0"/>
              <w:ind w:left="3"/>
              <w:jc w:val="both"/>
              <w:rPr>
                <w:sz w:val="16"/>
                <w:szCs w:val="16"/>
              </w:rPr>
            </w:pPr>
            <w:r>
              <w:rPr>
                <w:iCs/>
                <w:sz w:val="16"/>
                <w:szCs w:val="16"/>
              </w:rPr>
              <w:t>O</w:t>
            </w:r>
            <w:r w:rsidRPr="002265DA">
              <w:rPr>
                <w:sz w:val="16"/>
                <w:szCs w:val="16"/>
              </w:rPr>
              <w:t>cenia jakość produktów zawierających lecznicze surowce roślinne różnego pochodzenia – K_D.U33</w:t>
            </w:r>
          </w:p>
          <w:p w14:paraId="146273F5" w14:textId="15E88233" w:rsidR="002265DA" w:rsidRPr="002265DA" w:rsidRDefault="002265DA" w:rsidP="002265DA">
            <w:pPr>
              <w:autoSpaceDE w:val="0"/>
              <w:autoSpaceDN w:val="0"/>
              <w:adjustRightInd w:val="0"/>
              <w:ind w:left="3"/>
              <w:jc w:val="both"/>
              <w:rPr>
                <w:sz w:val="16"/>
                <w:szCs w:val="16"/>
              </w:rPr>
            </w:pPr>
            <w:r>
              <w:rPr>
                <w:sz w:val="16"/>
                <w:szCs w:val="16"/>
              </w:rPr>
              <w:t>P</w:t>
            </w:r>
            <w:r w:rsidRPr="002265DA">
              <w:rPr>
                <w:sz w:val="16"/>
                <w:szCs w:val="16"/>
              </w:rPr>
              <w:t>rzeprowadza analizę prostego i złożonego preparatu roślinnego w oparciu o metody fitochemiczne i identyfikuje zawarte w nim związki lub grupy związków czynnych – K_D.U34</w:t>
            </w:r>
          </w:p>
          <w:p w14:paraId="20073514" w14:textId="504DFEEE" w:rsidR="002265DA" w:rsidRPr="002265DA" w:rsidRDefault="002265DA" w:rsidP="002265DA">
            <w:pPr>
              <w:autoSpaceDE w:val="0"/>
              <w:autoSpaceDN w:val="0"/>
              <w:adjustRightInd w:val="0"/>
              <w:ind w:left="3"/>
              <w:jc w:val="both"/>
              <w:rPr>
                <w:sz w:val="16"/>
                <w:szCs w:val="16"/>
              </w:rPr>
            </w:pPr>
            <w:r>
              <w:rPr>
                <w:sz w:val="16"/>
                <w:szCs w:val="16"/>
              </w:rPr>
              <w:t>P</w:t>
            </w:r>
            <w:r w:rsidRPr="002265DA">
              <w:rPr>
                <w:sz w:val="16"/>
                <w:szCs w:val="16"/>
              </w:rPr>
              <w:t>rojektuje skład preparatu roślinnego o określonym działaniu – K_D.U35</w:t>
            </w:r>
          </w:p>
          <w:p w14:paraId="4F8C0726" w14:textId="556E627C" w:rsidR="002265DA" w:rsidRPr="002265DA" w:rsidRDefault="002265DA" w:rsidP="002265DA">
            <w:pPr>
              <w:autoSpaceDE w:val="0"/>
              <w:autoSpaceDN w:val="0"/>
              <w:adjustRightInd w:val="0"/>
              <w:ind w:left="3"/>
              <w:jc w:val="both"/>
              <w:rPr>
                <w:sz w:val="16"/>
                <w:szCs w:val="16"/>
              </w:rPr>
            </w:pPr>
            <w:r>
              <w:rPr>
                <w:sz w:val="16"/>
                <w:szCs w:val="16"/>
              </w:rPr>
              <w:t>O</w:t>
            </w:r>
            <w:r w:rsidRPr="002265DA">
              <w:rPr>
                <w:sz w:val="16"/>
                <w:szCs w:val="16"/>
              </w:rPr>
              <w:t>cenia profil działania określonego preparatu na podstawie znajmości jego składu – K_D.U36</w:t>
            </w:r>
          </w:p>
          <w:p w14:paraId="49FB1033" w14:textId="526B21AF" w:rsidR="002265DA" w:rsidRPr="002265DA" w:rsidRDefault="002265DA" w:rsidP="002265DA">
            <w:pPr>
              <w:autoSpaceDE w:val="0"/>
              <w:autoSpaceDN w:val="0"/>
              <w:adjustRightInd w:val="0"/>
              <w:ind w:left="3"/>
              <w:jc w:val="both"/>
              <w:rPr>
                <w:sz w:val="16"/>
                <w:szCs w:val="16"/>
              </w:rPr>
            </w:pPr>
            <w:r>
              <w:rPr>
                <w:sz w:val="16"/>
                <w:szCs w:val="16"/>
              </w:rPr>
              <w:t>U</w:t>
            </w:r>
            <w:r w:rsidRPr="002265DA">
              <w:rPr>
                <w:sz w:val="16"/>
                <w:szCs w:val="16"/>
              </w:rPr>
              <w:t>dziela pełnej informacji na temat preparatu roślinnego, znajdującego się w obrocie, podaje jego zastosowanie lecznicze, opisuje interakcje oraz skutki działań niepożądanych – K_D.U37</w:t>
            </w:r>
          </w:p>
          <w:p w14:paraId="3FA954BC" w14:textId="33A5ACA5" w:rsidR="002265DA" w:rsidRPr="002265DA" w:rsidRDefault="002265DA" w:rsidP="002265DA">
            <w:pPr>
              <w:autoSpaceDE w:val="0"/>
              <w:autoSpaceDN w:val="0"/>
              <w:adjustRightInd w:val="0"/>
              <w:ind w:left="24"/>
              <w:jc w:val="both"/>
              <w:rPr>
                <w:sz w:val="16"/>
                <w:szCs w:val="16"/>
              </w:rPr>
            </w:pPr>
            <w:r>
              <w:rPr>
                <w:sz w:val="16"/>
                <w:szCs w:val="16"/>
              </w:rPr>
              <w:t>P</w:t>
            </w:r>
            <w:r w:rsidRPr="002265DA">
              <w:rPr>
                <w:sz w:val="16"/>
                <w:szCs w:val="16"/>
              </w:rPr>
              <w:t>rzedstawia informacje dotyczące leku pochodzenia naturalnego w sposób przystępny i dostosowany do poziomu odbiorcy – K_D.U66</w:t>
            </w:r>
          </w:p>
          <w:p w14:paraId="5E2492D3" w14:textId="39776293" w:rsidR="002265DA" w:rsidRPr="002265DA" w:rsidRDefault="002265DA" w:rsidP="002265DA">
            <w:pPr>
              <w:ind w:left="24"/>
              <w:jc w:val="both"/>
              <w:rPr>
                <w:sz w:val="16"/>
                <w:szCs w:val="16"/>
              </w:rPr>
            </w:pPr>
            <w:r>
              <w:rPr>
                <w:sz w:val="16"/>
                <w:szCs w:val="16"/>
              </w:rPr>
              <w:t>U</w:t>
            </w:r>
            <w:r w:rsidRPr="002265DA">
              <w:rPr>
                <w:sz w:val="16"/>
                <w:szCs w:val="16"/>
              </w:rPr>
              <w:t>dziela porad w zakresie stosowania, przeciwwskazań, interakcji i działań niepożądanych leków pochodzenia roślinnego – K_D.U67</w:t>
            </w:r>
          </w:p>
          <w:p w14:paraId="3C21A363" w14:textId="03D64FDB" w:rsidR="002265DA" w:rsidRPr="002265DA" w:rsidRDefault="002265DA" w:rsidP="002265DA">
            <w:pPr>
              <w:ind w:left="24"/>
              <w:jc w:val="both"/>
              <w:rPr>
                <w:sz w:val="16"/>
                <w:szCs w:val="16"/>
              </w:rPr>
            </w:pPr>
            <w:r>
              <w:rPr>
                <w:sz w:val="16"/>
                <w:szCs w:val="16"/>
              </w:rPr>
              <w:t>F</w:t>
            </w:r>
            <w:r w:rsidRPr="002265DA">
              <w:rPr>
                <w:sz w:val="16"/>
                <w:szCs w:val="16"/>
              </w:rPr>
              <w:t>ormułuje problemy badawcze związane z lekiem pochodzenia roślinnego – K_D.U68</w:t>
            </w:r>
          </w:p>
          <w:p w14:paraId="7185D4AB" w14:textId="6817CC82" w:rsidR="002265DA" w:rsidRPr="002265DA" w:rsidRDefault="002265DA" w:rsidP="002265DA">
            <w:pPr>
              <w:jc w:val="both"/>
              <w:rPr>
                <w:sz w:val="16"/>
                <w:szCs w:val="16"/>
              </w:rPr>
            </w:pPr>
            <w:r>
              <w:rPr>
                <w:sz w:val="16"/>
                <w:szCs w:val="16"/>
              </w:rPr>
              <w:t>P</w:t>
            </w:r>
            <w:r w:rsidRPr="002265DA">
              <w:rPr>
                <w:sz w:val="16"/>
                <w:szCs w:val="16"/>
              </w:rPr>
              <w:t xml:space="preserve">rzeprowadza procedurę standaryzacji leczniczego produktu </w:t>
            </w:r>
          </w:p>
          <w:p w14:paraId="6FC1DC8D" w14:textId="149F73B5" w:rsidR="002265DA" w:rsidRPr="002265DA" w:rsidRDefault="002265DA" w:rsidP="002265DA">
            <w:pPr>
              <w:rPr>
                <w:sz w:val="16"/>
                <w:szCs w:val="16"/>
              </w:rPr>
            </w:pPr>
            <w:r w:rsidRPr="002265DA">
              <w:rPr>
                <w:sz w:val="16"/>
                <w:szCs w:val="16"/>
              </w:rPr>
              <w:t>roślinnego i opracowuje wniosek o jego rejestrację – K_D.U69</w:t>
            </w:r>
          </w:p>
          <w:p w14:paraId="345DF7DB" w14:textId="178A6006" w:rsidR="002265DA" w:rsidRPr="002265DA" w:rsidRDefault="002265DA" w:rsidP="002265DA">
            <w:pPr>
              <w:autoSpaceDE w:val="0"/>
              <w:autoSpaceDN w:val="0"/>
              <w:adjustRightInd w:val="0"/>
              <w:ind w:left="3"/>
              <w:jc w:val="both"/>
              <w:rPr>
                <w:sz w:val="16"/>
                <w:szCs w:val="16"/>
              </w:rPr>
            </w:pPr>
            <w:r>
              <w:rPr>
                <w:iCs/>
                <w:sz w:val="16"/>
                <w:szCs w:val="16"/>
              </w:rPr>
              <w:t>O</w:t>
            </w:r>
            <w:r w:rsidRPr="002265DA">
              <w:rPr>
                <w:sz w:val="16"/>
                <w:szCs w:val="16"/>
              </w:rPr>
              <w:t>cenia działania oraz rozstrzyga dylematy moralne w oparciu o normy i zasady etyczne– K_A.K1</w:t>
            </w:r>
          </w:p>
          <w:p w14:paraId="13FA5A30" w14:textId="38B96F0C" w:rsidR="002265DA" w:rsidRPr="002265DA" w:rsidRDefault="002265DA" w:rsidP="002265DA">
            <w:pPr>
              <w:autoSpaceDE w:val="0"/>
              <w:autoSpaceDN w:val="0"/>
              <w:adjustRightInd w:val="0"/>
              <w:ind w:left="3"/>
              <w:jc w:val="both"/>
              <w:rPr>
                <w:sz w:val="16"/>
                <w:szCs w:val="16"/>
              </w:rPr>
            </w:pPr>
            <w:r>
              <w:rPr>
                <w:sz w:val="16"/>
                <w:szCs w:val="16"/>
              </w:rPr>
              <w:t>M</w:t>
            </w:r>
            <w:r w:rsidRPr="002265DA">
              <w:rPr>
                <w:sz w:val="16"/>
                <w:szCs w:val="16"/>
              </w:rPr>
              <w:t>a świadomość społecznych uwarunkowań i ograniczeń wynikających z choroby i potrzeby propagowania zachowań prozdrowotnych – K_A.K2</w:t>
            </w:r>
          </w:p>
          <w:p w14:paraId="06629DCF" w14:textId="5E48232E" w:rsidR="002265DA" w:rsidRPr="002265DA" w:rsidRDefault="002265DA" w:rsidP="002265DA">
            <w:pPr>
              <w:autoSpaceDE w:val="0"/>
              <w:autoSpaceDN w:val="0"/>
              <w:adjustRightInd w:val="0"/>
              <w:ind w:left="3"/>
              <w:jc w:val="both"/>
              <w:rPr>
                <w:sz w:val="16"/>
                <w:szCs w:val="16"/>
              </w:rPr>
            </w:pPr>
            <w:r>
              <w:rPr>
                <w:sz w:val="16"/>
                <w:szCs w:val="16"/>
              </w:rPr>
              <w:t>P</w:t>
            </w:r>
            <w:r w:rsidRPr="002265DA">
              <w:rPr>
                <w:sz w:val="16"/>
                <w:szCs w:val="16"/>
              </w:rPr>
              <w:t>osiada nawyk wspierania działań pomocowych i zaradczych –  K_A.K3</w:t>
            </w:r>
          </w:p>
          <w:p w14:paraId="104CD4C9" w14:textId="46DF5E2B" w:rsidR="002265DA" w:rsidRPr="002265DA" w:rsidRDefault="002265DA" w:rsidP="002265DA">
            <w:pPr>
              <w:autoSpaceDE w:val="0"/>
              <w:autoSpaceDN w:val="0"/>
              <w:adjustRightInd w:val="0"/>
              <w:ind w:left="3"/>
              <w:jc w:val="both"/>
              <w:rPr>
                <w:sz w:val="16"/>
                <w:szCs w:val="16"/>
              </w:rPr>
            </w:pPr>
            <w:r>
              <w:rPr>
                <w:sz w:val="16"/>
                <w:szCs w:val="16"/>
              </w:rPr>
              <w:t>P</w:t>
            </w:r>
            <w:r w:rsidRPr="002265DA">
              <w:rPr>
                <w:sz w:val="16"/>
                <w:szCs w:val="16"/>
              </w:rPr>
              <w:t xml:space="preserve">osiada nawyk korzystania z technologii informacyjnych do </w:t>
            </w:r>
            <w:r w:rsidRPr="002265DA">
              <w:rPr>
                <w:sz w:val="16"/>
                <w:szCs w:val="16"/>
              </w:rPr>
              <w:lastRenderedPageBreak/>
              <w:t>wyszukiwania i selekcjonowania informacji – K_B.K1</w:t>
            </w:r>
          </w:p>
          <w:p w14:paraId="6E8BDA8A" w14:textId="7DB3516A" w:rsidR="002265DA" w:rsidRPr="002265DA" w:rsidRDefault="002265DA" w:rsidP="002265DA">
            <w:pPr>
              <w:autoSpaceDE w:val="0"/>
              <w:autoSpaceDN w:val="0"/>
              <w:adjustRightInd w:val="0"/>
              <w:ind w:left="3"/>
              <w:jc w:val="both"/>
              <w:rPr>
                <w:sz w:val="16"/>
                <w:szCs w:val="16"/>
              </w:rPr>
            </w:pPr>
            <w:r>
              <w:rPr>
                <w:sz w:val="16"/>
                <w:szCs w:val="16"/>
              </w:rPr>
              <w:t>W</w:t>
            </w:r>
            <w:r w:rsidRPr="002265DA">
              <w:rPr>
                <w:sz w:val="16"/>
                <w:szCs w:val="16"/>
              </w:rPr>
              <w:t>yciąga i formułuje wnioski z własnych pomiarów i obserwacji – K_B.K2</w:t>
            </w:r>
          </w:p>
          <w:p w14:paraId="3BEDB165" w14:textId="430053D3" w:rsidR="002265DA" w:rsidRPr="00D50D0A" w:rsidRDefault="002265DA" w:rsidP="002265DA">
            <w:pPr>
              <w:rPr>
                <w:sz w:val="20"/>
                <w:szCs w:val="20"/>
              </w:rPr>
            </w:pPr>
            <w:r>
              <w:rPr>
                <w:iCs/>
                <w:sz w:val="16"/>
                <w:szCs w:val="16"/>
              </w:rPr>
              <w:t>P</w:t>
            </w:r>
            <w:r w:rsidRPr="002265DA">
              <w:rPr>
                <w:sz w:val="16"/>
                <w:szCs w:val="16"/>
              </w:rPr>
              <w:t>osiada umiejętność pracy w zespole – K_B.K3</w:t>
            </w:r>
          </w:p>
        </w:tc>
        <w:tc>
          <w:tcPr>
            <w:tcW w:w="2835" w:type="dxa"/>
            <w:gridSpan w:val="4"/>
            <w:vAlign w:val="center"/>
          </w:tcPr>
          <w:p w14:paraId="14922533" w14:textId="77777777" w:rsidR="002265DA" w:rsidRPr="002265DA" w:rsidRDefault="002265DA" w:rsidP="002265DA">
            <w:pPr>
              <w:rPr>
                <w:sz w:val="16"/>
                <w:szCs w:val="16"/>
              </w:rPr>
            </w:pPr>
            <w:r w:rsidRPr="002265DA">
              <w:rPr>
                <w:b/>
                <w:sz w:val="16"/>
                <w:szCs w:val="16"/>
                <w:u w:val="single"/>
              </w:rPr>
              <w:lastRenderedPageBreak/>
              <w:t>Wykład</w:t>
            </w:r>
            <w:r w:rsidRPr="002265DA">
              <w:rPr>
                <w:b/>
                <w:sz w:val="16"/>
                <w:szCs w:val="16"/>
              </w:rPr>
              <w:t>:</w:t>
            </w:r>
            <w:r w:rsidRPr="002265DA">
              <w:rPr>
                <w:sz w:val="16"/>
                <w:szCs w:val="16"/>
              </w:rPr>
              <w:t xml:space="preserve"> </w:t>
            </w:r>
          </w:p>
          <w:p w14:paraId="45A9C867" w14:textId="77777777" w:rsidR="002265DA" w:rsidRPr="002265DA" w:rsidRDefault="002265DA" w:rsidP="00DE0C5B">
            <w:pPr>
              <w:pStyle w:val="Akapitzlist"/>
              <w:numPr>
                <w:ilvl w:val="0"/>
                <w:numId w:val="63"/>
              </w:numPr>
              <w:spacing w:after="0" w:line="240" w:lineRule="auto"/>
              <w:rPr>
                <w:rFonts w:ascii="Times New Roman" w:hAnsi="Times New Roman" w:cs="Times New Roman"/>
                <w:sz w:val="16"/>
                <w:szCs w:val="16"/>
              </w:rPr>
            </w:pPr>
            <w:r w:rsidRPr="002265DA">
              <w:rPr>
                <w:rFonts w:ascii="Times New Roman" w:hAnsi="Times New Roman" w:cs="Times New Roman"/>
                <w:sz w:val="16"/>
                <w:szCs w:val="16"/>
              </w:rPr>
              <w:t xml:space="preserve">wykład informacyjny, </w:t>
            </w:r>
          </w:p>
          <w:p w14:paraId="1D79FE12" w14:textId="77777777" w:rsidR="002265DA" w:rsidRPr="002265DA" w:rsidRDefault="002265DA" w:rsidP="00DE0C5B">
            <w:pPr>
              <w:pStyle w:val="Akapitzlist"/>
              <w:numPr>
                <w:ilvl w:val="0"/>
                <w:numId w:val="63"/>
              </w:numPr>
              <w:spacing w:after="0" w:line="240" w:lineRule="auto"/>
              <w:rPr>
                <w:rFonts w:ascii="Times New Roman" w:hAnsi="Times New Roman" w:cs="Times New Roman"/>
                <w:sz w:val="16"/>
                <w:szCs w:val="16"/>
              </w:rPr>
            </w:pPr>
            <w:r w:rsidRPr="002265DA">
              <w:rPr>
                <w:rFonts w:ascii="Times New Roman" w:hAnsi="Times New Roman" w:cs="Times New Roman"/>
                <w:sz w:val="16"/>
                <w:szCs w:val="16"/>
              </w:rPr>
              <w:t xml:space="preserve">wykład problemowy </w:t>
            </w:r>
            <w:r w:rsidRPr="002265DA">
              <w:rPr>
                <w:rFonts w:ascii="Times New Roman" w:hAnsi="Times New Roman" w:cs="Times New Roman"/>
                <w:bCs/>
                <w:iCs/>
                <w:sz w:val="16"/>
                <w:szCs w:val="16"/>
              </w:rPr>
              <w:t>z prezentacją multimedialną</w:t>
            </w:r>
          </w:p>
          <w:p w14:paraId="6C14CC88" w14:textId="77777777" w:rsidR="002265DA" w:rsidRPr="002265DA" w:rsidRDefault="002265DA" w:rsidP="002265DA">
            <w:pPr>
              <w:pStyle w:val="Domylnie"/>
              <w:spacing w:after="0" w:line="240" w:lineRule="auto"/>
              <w:jc w:val="both"/>
              <w:rPr>
                <w:rFonts w:ascii="Times New Roman" w:hAnsi="Times New Roman" w:cs="Times New Roman"/>
                <w:b/>
                <w:sz w:val="16"/>
                <w:szCs w:val="16"/>
              </w:rPr>
            </w:pPr>
          </w:p>
          <w:p w14:paraId="74F76EFF" w14:textId="77777777" w:rsidR="002265DA" w:rsidRPr="002265DA" w:rsidRDefault="002265DA" w:rsidP="002265DA">
            <w:pPr>
              <w:pStyle w:val="Domylnie"/>
              <w:spacing w:after="0" w:line="240" w:lineRule="auto"/>
              <w:jc w:val="both"/>
              <w:rPr>
                <w:rFonts w:ascii="Times New Roman" w:hAnsi="Times New Roman" w:cs="Times New Roman"/>
                <w:sz w:val="16"/>
                <w:szCs w:val="16"/>
              </w:rPr>
            </w:pPr>
            <w:r w:rsidRPr="002265DA">
              <w:rPr>
                <w:rFonts w:ascii="Times New Roman" w:hAnsi="Times New Roman" w:cs="Times New Roman"/>
                <w:b/>
                <w:sz w:val="16"/>
                <w:szCs w:val="16"/>
                <w:u w:val="single"/>
              </w:rPr>
              <w:t>Ćwiczenia seminaryjne</w:t>
            </w:r>
            <w:r w:rsidRPr="002265DA">
              <w:rPr>
                <w:rFonts w:ascii="Times New Roman" w:hAnsi="Times New Roman" w:cs="Times New Roman"/>
                <w:b/>
                <w:sz w:val="16"/>
                <w:szCs w:val="16"/>
              </w:rPr>
              <w:t>:</w:t>
            </w:r>
            <w:r w:rsidRPr="002265DA">
              <w:rPr>
                <w:rFonts w:ascii="Times New Roman" w:hAnsi="Times New Roman" w:cs="Times New Roman"/>
                <w:sz w:val="16"/>
                <w:szCs w:val="16"/>
              </w:rPr>
              <w:t xml:space="preserve"> </w:t>
            </w:r>
          </w:p>
          <w:p w14:paraId="536A1490" w14:textId="77777777" w:rsidR="002265DA" w:rsidRPr="002265DA" w:rsidRDefault="002265DA" w:rsidP="00DE0C5B">
            <w:pPr>
              <w:pStyle w:val="Domylnie"/>
              <w:numPr>
                <w:ilvl w:val="0"/>
                <w:numId w:val="64"/>
              </w:numPr>
              <w:spacing w:after="0" w:line="240" w:lineRule="auto"/>
              <w:jc w:val="both"/>
              <w:rPr>
                <w:rFonts w:ascii="Times New Roman" w:eastAsia="Times New Roman" w:hAnsi="Times New Roman" w:cs="Times New Roman"/>
                <w:bCs/>
                <w:iCs/>
                <w:sz w:val="16"/>
                <w:szCs w:val="16"/>
              </w:rPr>
            </w:pPr>
            <w:r w:rsidRPr="002265DA">
              <w:rPr>
                <w:rFonts w:ascii="Times New Roman" w:hAnsi="Times New Roman" w:cs="Times New Roman"/>
                <w:sz w:val="16"/>
                <w:szCs w:val="16"/>
                <w:lang w:eastAsia="pl-PL"/>
              </w:rPr>
              <w:t>ćwiczeniowa</w:t>
            </w:r>
            <w:r w:rsidRPr="002265DA">
              <w:rPr>
                <w:rFonts w:ascii="Times New Roman" w:eastAsia="Times New Roman" w:hAnsi="Times New Roman" w:cs="Times New Roman"/>
                <w:bCs/>
                <w:iCs/>
                <w:sz w:val="16"/>
                <w:szCs w:val="16"/>
              </w:rPr>
              <w:t xml:space="preserve"> metoda klasyczna (problemowa), </w:t>
            </w:r>
          </w:p>
          <w:p w14:paraId="1DE3CEC6" w14:textId="77777777" w:rsidR="002265DA" w:rsidRDefault="002265DA" w:rsidP="00DE0C5B">
            <w:pPr>
              <w:pStyle w:val="Domylnie"/>
              <w:numPr>
                <w:ilvl w:val="0"/>
                <w:numId w:val="64"/>
              </w:numPr>
              <w:spacing w:after="0" w:line="240" w:lineRule="auto"/>
              <w:jc w:val="both"/>
              <w:rPr>
                <w:rFonts w:ascii="Times New Roman" w:eastAsia="Times New Roman" w:hAnsi="Times New Roman" w:cs="Times New Roman"/>
                <w:bCs/>
                <w:iCs/>
                <w:sz w:val="16"/>
                <w:szCs w:val="16"/>
              </w:rPr>
            </w:pPr>
            <w:r w:rsidRPr="002265DA">
              <w:rPr>
                <w:rFonts w:ascii="Times New Roman" w:eastAsia="Times New Roman" w:hAnsi="Times New Roman" w:cs="Times New Roman"/>
                <w:bCs/>
                <w:iCs/>
                <w:sz w:val="16"/>
                <w:szCs w:val="16"/>
              </w:rPr>
              <w:t xml:space="preserve">dyskusja dydaktyczna, </w:t>
            </w:r>
          </w:p>
          <w:p w14:paraId="585A3D00" w14:textId="30D60753" w:rsidR="000278BE" w:rsidRPr="002265DA" w:rsidRDefault="002265DA" w:rsidP="00DE0C5B">
            <w:pPr>
              <w:pStyle w:val="Domylnie"/>
              <w:numPr>
                <w:ilvl w:val="0"/>
                <w:numId w:val="64"/>
              </w:numPr>
              <w:spacing w:after="0" w:line="240" w:lineRule="auto"/>
              <w:jc w:val="both"/>
              <w:rPr>
                <w:rFonts w:ascii="Times New Roman" w:eastAsia="Times New Roman" w:hAnsi="Times New Roman" w:cs="Times New Roman"/>
                <w:bCs/>
                <w:iCs/>
                <w:sz w:val="16"/>
                <w:szCs w:val="16"/>
              </w:rPr>
            </w:pPr>
            <w:r w:rsidRPr="002265DA">
              <w:rPr>
                <w:rFonts w:ascii="Times New Roman" w:eastAsia="Times New Roman" w:hAnsi="Times New Roman" w:cs="Times New Roman"/>
                <w:bCs/>
                <w:iCs/>
                <w:sz w:val="16"/>
                <w:szCs w:val="16"/>
              </w:rPr>
              <w:t>prezentacje multimedialne (przedstawiane przez studentów)</w:t>
            </w:r>
          </w:p>
        </w:tc>
        <w:tc>
          <w:tcPr>
            <w:tcW w:w="3969" w:type="dxa"/>
            <w:gridSpan w:val="4"/>
            <w:vAlign w:val="center"/>
          </w:tcPr>
          <w:p w14:paraId="580C87A0" w14:textId="77777777" w:rsidR="002265DA" w:rsidRPr="002265DA" w:rsidRDefault="002265DA" w:rsidP="002265DA">
            <w:pPr>
              <w:spacing w:before="60" w:after="60"/>
              <w:ind w:right="70"/>
              <w:jc w:val="both"/>
              <w:rPr>
                <w:bCs/>
                <w:sz w:val="16"/>
                <w:szCs w:val="16"/>
              </w:rPr>
            </w:pPr>
            <w:r w:rsidRPr="002265DA">
              <w:rPr>
                <w:iCs/>
                <w:sz w:val="16"/>
                <w:szCs w:val="16"/>
              </w:rPr>
              <w:t xml:space="preserve">Warunkiem zaliczenia przedmiotu jest: </w:t>
            </w:r>
            <w:r w:rsidRPr="002265DA">
              <w:rPr>
                <w:bCs/>
                <w:sz w:val="16"/>
                <w:szCs w:val="16"/>
              </w:rPr>
              <w:t>obecność (</w:t>
            </w:r>
            <w:r w:rsidRPr="002265DA">
              <w:rPr>
                <w:sz w:val="16"/>
                <w:szCs w:val="16"/>
              </w:rPr>
              <w:t>dwie nieobecności w 1 semestrze stanowią podstawę do nie zaliczenia tego semestru)</w:t>
            </w:r>
            <w:r w:rsidRPr="002265DA">
              <w:rPr>
                <w:bCs/>
                <w:sz w:val="16"/>
                <w:szCs w:val="16"/>
              </w:rPr>
              <w:t>,</w:t>
            </w:r>
            <w:r w:rsidRPr="002265DA">
              <w:rPr>
                <w:iCs/>
                <w:sz w:val="16"/>
                <w:szCs w:val="16"/>
              </w:rPr>
              <w:t xml:space="preserve"> przygotowanie i wygłoszenie prezentacji, </w:t>
            </w:r>
            <w:r w:rsidRPr="002265DA">
              <w:rPr>
                <w:bCs/>
                <w:sz w:val="16"/>
                <w:szCs w:val="16"/>
              </w:rPr>
              <w:t>aktywność na zajęciach (udział w dyskusjach).</w:t>
            </w:r>
          </w:p>
          <w:p w14:paraId="73BBD85E" w14:textId="77777777" w:rsidR="002265DA" w:rsidRPr="002265DA" w:rsidRDefault="002265DA" w:rsidP="002265DA">
            <w:pPr>
              <w:spacing w:before="60" w:after="60"/>
              <w:ind w:right="70"/>
              <w:jc w:val="both"/>
              <w:rPr>
                <w:iCs/>
                <w:sz w:val="16"/>
                <w:szCs w:val="16"/>
              </w:rPr>
            </w:pPr>
          </w:p>
          <w:p w14:paraId="086886C9" w14:textId="77777777" w:rsidR="002265DA" w:rsidRPr="002265DA" w:rsidRDefault="002265DA" w:rsidP="002265DA">
            <w:pPr>
              <w:spacing w:before="60" w:after="60"/>
              <w:jc w:val="both"/>
              <w:rPr>
                <w:iCs/>
                <w:sz w:val="16"/>
                <w:szCs w:val="16"/>
              </w:rPr>
            </w:pPr>
            <w:r w:rsidRPr="002265DA">
              <w:rPr>
                <w:b/>
                <w:sz w:val="16"/>
                <w:szCs w:val="16"/>
              </w:rPr>
              <w:t>Wykłady:</w:t>
            </w:r>
            <w:r w:rsidRPr="002265DA">
              <w:rPr>
                <w:sz w:val="16"/>
                <w:szCs w:val="16"/>
              </w:rPr>
              <w:t xml:space="preserve"> kryteria oceniania: zaliczenie na ocenę w formie </w:t>
            </w:r>
            <w:r w:rsidRPr="002265DA">
              <w:rPr>
                <w:bCs/>
                <w:iCs/>
                <w:sz w:val="16"/>
                <w:szCs w:val="16"/>
              </w:rPr>
              <w:t>testu (pytania otwarte i zamknięte)</w:t>
            </w:r>
          </w:p>
          <w:p w14:paraId="2D079195" w14:textId="15D0375C" w:rsidR="002265DA" w:rsidRDefault="002265DA" w:rsidP="002265DA">
            <w:pPr>
              <w:ind w:left="13"/>
              <w:jc w:val="both"/>
              <w:rPr>
                <w:sz w:val="16"/>
                <w:szCs w:val="16"/>
              </w:rPr>
            </w:pPr>
            <w:r w:rsidRPr="002265DA">
              <w:rPr>
                <w:b/>
                <w:sz w:val="16"/>
                <w:szCs w:val="16"/>
              </w:rPr>
              <w:t>Seminaria:</w:t>
            </w:r>
            <w:r w:rsidRPr="002265DA">
              <w:rPr>
                <w:sz w:val="16"/>
                <w:szCs w:val="16"/>
              </w:rPr>
              <w:t xml:space="preserve"> kryteria oceniania: zaliczenie na podstawie czynnego udziału w zajęciach</w:t>
            </w:r>
          </w:p>
          <w:p w14:paraId="6FE8781F" w14:textId="77777777" w:rsidR="002265DA" w:rsidRPr="002265DA" w:rsidRDefault="002265DA" w:rsidP="002265DA">
            <w:pPr>
              <w:ind w:left="13"/>
              <w:jc w:val="both"/>
              <w:rPr>
                <w:bCs/>
                <w:iCs/>
                <w:sz w:val="16"/>
                <w:szCs w:val="16"/>
              </w:rPr>
            </w:pPr>
          </w:p>
          <w:p w14:paraId="1668BC53" w14:textId="77777777" w:rsidR="002265DA" w:rsidRPr="002265DA" w:rsidRDefault="002265DA" w:rsidP="002265DA">
            <w:pPr>
              <w:shd w:val="clear" w:color="auto" w:fill="FFFFFF"/>
              <w:ind w:right="117"/>
              <w:jc w:val="both"/>
              <w:rPr>
                <w:sz w:val="16"/>
                <w:szCs w:val="16"/>
              </w:rPr>
            </w:pPr>
            <w:r w:rsidRPr="002265DA">
              <w:rPr>
                <w:sz w:val="16"/>
                <w:szCs w:val="16"/>
              </w:rPr>
              <w:t>W przypadku zaliczenia na ocenę w formie pisemnej uzyskane punkty przelicza się na oceny według następującej skali:</w:t>
            </w:r>
          </w:p>
          <w:p w14:paraId="4B0D82A9" w14:textId="77777777" w:rsidR="002265DA" w:rsidRPr="002265DA" w:rsidRDefault="002265DA" w:rsidP="002265DA">
            <w:pPr>
              <w:shd w:val="clear" w:color="auto" w:fill="FFFFFF"/>
              <w:ind w:right="117"/>
              <w:jc w:val="both"/>
              <w:rPr>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tblGrid>
            <w:tr w:rsidR="002265DA" w:rsidRPr="002265DA" w14:paraId="2010C540" w14:textId="77777777" w:rsidTr="002265DA">
              <w:tc>
                <w:tcPr>
                  <w:tcW w:w="1587" w:type="dxa"/>
                  <w:vAlign w:val="center"/>
                </w:tcPr>
                <w:p w14:paraId="605A644F"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bCs/>
                      <w:sz w:val="16"/>
                      <w:szCs w:val="16"/>
                    </w:rPr>
                    <w:t>Procent punktów</w:t>
                  </w:r>
                </w:p>
              </w:tc>
              <w:tc>
                <w:tcPr>
                  <w:tcW w:w="1587" w:type="dxa"/>
                  <w:vAlign w:val="center"/>
                </w:tcPr>
                <w:p w14:paraId="06C71F84" w14:textId="77777777" w:rsidR="002265DA" w:rsidRPr="002265DA" w:rsidRDefault="002265DA" w:rsidP="00477CFE">
                  <w:pPr>
                    <w:framePr w:hSpace="141" w:wrap="around" w:vAnchor="page" w:hAnchor="page" w:xAlign="center" w:y="2826"/>
                    <w:jc w:val="both"/>
                    <w:rPr>
                      <w:sz w:val="16"/>
                      <w:szCs w:val="16"/>
                    </w:rPr>
                  </w:pPr>
                  <w:r w:rsidRPr="002265DA">
                    <w:rPr>
                      <w:bCs/>
                      <w:sz w:val="16"/>
                      <w:szCs w:val="16"/>
                    </w:rPr>
                    <w:t>Ocena</w:t>
                  </w:r>
                </w:p>
              </w:tc>
            </w:tr>
            <w:tr w:rsidR="002265DA" w:rsidRPr="002265DA" w14:paraId="54116633" w14:textId="77777777" w:rsidTr="002265DA">
              <w:tc>
                <w:tcPr>
                  <w:tcW w:w="1587" w:type="dxa"/>
                </w:tcPr>
                <w:p w14:paraId="3E6BE7DD"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sz w:val="16"/>
                      <w:szCs w:val="16"/>
                    </w:rPr>
                    <w:t>92-100%</w:t>
                  </w:r>
                </w:p>
              </w:tc>
              <w:tc>
                <w:tcPr>
                  <w:tcW w:w="1587" w:type="dxa"/>
                </w:tcPr>
                <w:p w14:paraId="4CAAEB4A" w14:textId="77777777" w:rsidR="002265DA" w:rsidRPr="002265DA" w:rsidRDefault="002265DA" w:rsidP="00477CFE">
                  <w:pPr>
                    <w:framePr w:hSpace="141" w:wrap="around" w:vAnchor="page" w:hAnchor="page" w:xAlign="center" w:y="2826"/>
                    <w:jc w:val="both"/>
                    <w:rPr>
                      <w:sz w:val="16"/>
                      <w:szCs w:val="16"/>
                    </w:rPr>
                  </w:pPr>
                  <w:r w:rsidRPr="002265DA">
                    <w:rPr>
                      <w:sz w:val="16"/>
                      <w:szCs w:val="16"/>
                    </w:rPr>
                    <w:t>Bardzo dobry</w:t>
                  </w:r>
                </w:p>
              </w:tc>
            </w:tr>
            <w:tr w:rsidR="002265DA" w:rsidRPr="002265DA" w14:paraId="3FB54F0B" w14:textId="77777777" w:rsidTr="002265DA">
              <w:tc>
                <w:tcPr>
                  <w:tcW w:w="1587" w:type="dxa"/>
                </w:tcPr>
                <w:p w14:paraId="3A8A9715"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sz w:val="16"/>
                      <w:szCs w:val="16"/>
                    </w:rPr>
                    <w:t>84-91%</w:t>
                  </w:r>
                </w:p>
              </w:tc>
              <w:tc>
                <w:tcPr>
                  <w:tcW w:w="1587" w:type="dxa"/>
                </w:tcPr>
                <w:p w14:paraId="71D2D153" w14:textId="77777777" w:rsidR="002265DA" w:rsidRPr="002265DA" w:rsidRDefault="002265DA" w:rsidP="00477CFE">
                  <w:pPr>
                    <w:framePr w:hSpace="141" w:wrap="around" w:vAnchor="page" w:hAnchor="page" w:xAlign="center" w:y="2826"/>
                    <w:jc w:val="both"/>
                    <w:rPr>
                      <w:sz w:val="16"/>
                      <w:szCs w:val="16"/>
                    </w:rPr>
                  </w:pPr>
                  <w:r w:rsidRPr="002265DA">
                    <w:rPr>
                      <w:sz w:val="16"/>
                      <w:szCs w:val="16"/>
                    </w:rPr>
                    <w:t>Dobry plus</w:t>
                  </w:r>
                </w:p>
              </w:tc>
            </w:tr>
            <w:tr w:rsidR="002265DA" w:rsidRPr="002265DA" w14:paraId="05B84FA7" w14:textId="77777777" w:rsidTr="002265DA">
              <w:tc>
                <w:tcPr>
                  <w:tcW w:w="1587" w:type="dxa"/>
                </w:tcPr>
                <w:p w14:paraId="29A6366F"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sz w:val="16"/>
                      <w:szCs w:val="16"/>
                    </w:rPr>
                    <w:t>76-83%</w:t>
                  </w:r>
                </w:p>
              </w:tc>
              <w:tc>
                <w:tcPr>
                  <w:tcW w:w="1587" w:type="dxa"/>
                </w:tcPr>
                <w:p w14:paraId="68830734" w14:textId="77777777" w:rsidR="002265DA" w:rsidRPr="002265DA" w:rsidRDefault="002265DA" w:rsidP="00477CFE">
                  <w:pPr>
                    <w:framePr w:hSpace="141" w:wrap="around" w:vAnchor="page" w:hAnchor="page" w:xAlign="center" w:y="2826"/>
                    <w:jc w:val="both"/>
                    <w:rPr>
                      <w:sz w:val="16"/>
                      <w:szCs w:val="16"/>
                    </w:rPr>
                  </w:pPr>
                  <w:r w:rsidRPr="002265DA">
                    <w:rPr>
                      <w:sz w:val="16"/>
                      <w:szCs w:val="16"/>
                    </w:rPr>
                    <w:t>Dobry</w:t>
                  </w:r>
                </w:p>
              </w:tc>
            </w:tr>
            <w:tr w:rsidR="002265DA" w:rsidRPr="002265DA" w14:paraId="702EB8A1" w14:textId="77777777" w:rsidTr="002265DA">
              <w:tc>
                <w:tcPr>
                  <w:tcW w:w="1587" w:type="dxa"/>
                </w:tcPr>
                <w:p w14:paraId="0AD47384"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sz w:val="16"/>
                      <w:szCs w:val="16"/>
                    </w:rPr>
                    <w:t>68-75%</w:t>
                  </w:r>
                </w:p>
              </w:tc>
              <w:tc>
                <w:tcPr>
                  <w:tcW w:w="1587" w:type="dxa"/>
                </w:tcPr>
                <w:p w14:paraId="13604B20" w14:textId="77777777" w:rsidR="002265DA" w:rsidRPr="002265DA" w:rsidRDefault="002265DA" w:rsidP="00477CFE">
                  <w:pPr>
                    <w:framePr w:hSpace="141" w:wrap="around" w:vAnchor="page" w:hAnchor="page" w:xAlign="center" w:y="2826"/>
                    <w:jc w:val="both"/>
                    <w:rPr>
                      <w:sz w:val="16"/>
                      <w:szCs w:val="16"/>
                    </w:rPr>
                  </w:pPr>
                  <w:r w:rsidRPr="002265DA">
                    <w:rPr>
                      <w:sz w:val="16"/>
                      <w:szCs w:val="16"/>
                    </w:rPr>
                    <w:t>Dostateczny plus</w:t>
                  </w:r>
                </w:p>
              </w:tc>
            </w:tr>
            <w:tr w:rsidR="002265DA" w:rsidRPr="002265DA" w14:paraId="0249432E" w14:textId="77777777" w:rsidTr="002265DA">
              <w:tc>
                <w:tcPr>
                  <w:tcW w:w="1587" w:type="dxa"/>
                </w:tcPr>
                <w:p w14:paraId="4B6DE68F"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sz w:val="16"/>
                      <w:szCs w:val="16"/>
                    </w:rPr>
                    <w:t>60-67%</w:t>
                  </w:r>
                </w:p>
              </w:tc>
              <w:tc>
                <w:tcPr>
                  <w:tcW w:w="1587" w:type="dxa"/>
                </w:tcPr>
                <w:p w14:paraId="5232CF58" w14:textId="77777777" w:rsidR="002265DA" w:rsidRPr="002265DA" w:rsidRDefault="002265DA" w:rsidP="00477CFE">
                  <w:pPr>
                    <w:framePr w:hSpace="141" w:wrap="around" w:vAnchor="page" w:hAnchor="page" w:xAlign="center" w:y="2826"/>
                    <w:jc w:val="both"/>
                    <w:rPr>
                      <w:sz w:val="16"/>
                      <w:szCs w:val="16"/>
                    </w:rPr>
                  </w:pPr>
                  <w:r w:rsidRPr="002265DA">
                    <w:rPr>
                      <w:sz w:val="16"/>
                      <w:szCs w:val="16"/>
                    </w:rPr>
                    <w:t>Dostateczny</w:t>
                  </w:r>
                </w:p>
              </w:tc>
            </w:tr>
            <w:tr w:rsidR="002265DA" w:rsidRPr="002265DA" w14:paraId="0410DBE3" w14:textId="77777777" w:rsidTr="002265DA">
              <w:tc>
                <w:tcPr>
                  <w:tcW w:w="1587" w:type="dxa"/>
                </w:tcPr>
                <w:p w14:paraId="4FA2F7E1" w14:textId="77777777" w:rsidR="002265DA" w:rsidRPr="002265DA" w:rsidRDefault="002265DA" w:rsidP="00477CFE">
                  <w:pPr>
                    <w:framePr w:hSpace="141" w:wrap="around" w:vAnchor="page" w:hAnchor="page" w:xAlign="center" w:y="2826"/>
                    <w:shd w:val="clear" w:color="auto" w:fill="FFFFFF"/>
                    <w:jc w:val="both"/>
                    <w:rPr>
                      <w:sz w:val="16"/>
                      <w:szCs w:val="16"/>
                    </w:rPr>
                  </w:pPr>
                  <w:r w:rsidRPr="002265DA">
                    <w:rPr>
                      <w:sz w:val="16"/>
                      <w:szCs w:val="16"/>
                    </w:rPr>
                    <w:t>0-59%</w:t>
                  </w:r>
                </w:p>
              </w:tc>
              <w:tc>
                <w:tcPr>
                  <w:tcW w:w="1587" w:type="dxa"/>
                </w:tcPr>
                <w:p w14:paraId="3A0C471C" w14:textId="77777777" w:rsidR="002265DA" w:rsidRPr="002265DA" w:rsidRDefault="002265DA" w:rsidP="00477CFE">
                  <w:pPr>
                    <w:framePr w:hSpace="141" w:wrap="around" w:vAnchor="page" w:hAnchor="page" w:xAlign="center" w:y="2826"/>
                    <w:jc w:val="both"/>
                    <w:rPr>
                      <w:sz w:val="16"/>
                      <w:szCs w:val="16"/>
                    </w:rPr>
                  </w:pPr>
                  <w:r w:rsidRPr="002265DA">
                    <w:rPr>
                      <w:sz w:val="16"/>
                      <w:szCs w:val="16"/>
                    </w:rPr>
                    <w:t>Niedostateczny</w:t>
                  </w:r>
                </w:p>
              </w:tc>
            </w:tr>
          </w:tbl>
          <w:p w14:paraId="67E78E4A" w14:textId="77777777" w:rsidR="000278BE" w:rsidRPr="00D50D0A" w:rsidRDefault="000278BE" w:rsidP="002265DA">
            <w:pPr>
              <w:rPr>
                <w:sz w:val="20"/>
                <w:szCs w:val="20"/>
                <w:lang w:eastAsia="en-US"/>
              </w:rPr>
            </w:pPr>
          </w:p>
        </w:tc>
      </w:tr>
      <w:tr w:rsidR="000278BE" w:rsidRPr="00D50D0A" w14:paraId="413DE088" w14:textId="77777777" w:rsidTr="001807E5">
        <w:trPr>
          <w:trHeight w:val="497"/>
        </w:trPr>
        <w:tc>
          <w:tcPr>
            <w:tcW w:w="1809" w:type="dxa"/>
            <w:gridSpan w:val="2"/>
            <w:vMerge/>
            <w:vAlign w:val="center"/>
          </w:tcPr>
          <w:p w14:paraId="00663C1A" w14:textId="77777777" w:rsidR="000278BE" w:rsidRPr="00D50D0A" w:rsidRDefault="000278BE" w:rsidP="000278BE">
            <w:pPr>
              <w:jc w:val="center"/>
              <w:rPr>
                <w:b/>
                <w:lang w:eastAsia="en-US"/>
              </w:rPr>
            </w:pPr>
          </w:p>
        </w:tc>
        <w:tc>
          <w:tcPr>
            <w:tcW w:w="2260" w:type="dxa"/>
            <w:vAlign w:val="center"/>
          </w:tcPr>
          <w:p w14:paraId="6D1C51BD" w14:textId="471D146E" w:rsidR="000278BE" w:rsidRPr="00D50D0A" w:rsidRDefault="000278BE" w:rsidP="000278BE">
            <w:pPr>
              <w:jc w:val="center"/>
              <w:rPr>
                <w:bCs/>
                <w:noProof/>
                <w:sz w:val="20"/>
                <w:szCs w:val="20"/>
              </w:rPr>
            </w:pPr>
            <w:r>
              <w:rPr>
                <w:noProof/>
                <w:sz w:val="20"/>
                <w:szCs w:val="20"/>
              </w:rPr>
              <w:t>Toksykologia</w:t>
            </w:r>
          </w:p>
        </w:tc>
        <w:tc>
          <w:tcPr>
            <w:tcW w:w="4403" w:type="dxa"/>
            <w:gridSpan w:val="5"/>
            <w:vAlign w:val="center"/>
          </w:tcPr>
          <w:p w14:paraId="47EAADBF" w14:textId="588ECC09" w:rsidR="00447072" w:rsidRPr="00447072" w:rsidRDefault="00447072" w:rsidP="00447072">
            <w:pPr>
              <w:pStyle w:val="Default"/>
              <w:jc w:val="both"/>
              <w:rPr>
                <w:color w:val="auto"/>
                <w:sz w:val="16"/>
                <w:szCs w:val="16"/>
                <w:lang w:val="pl-PL"/>
              </w:rPr>
            </w:pPr>
            <w:r>
              <w:rPr>
                <w:color w:val="auto"/>
                <w:sz w:val="16"/>
                <w:szCs w:val="16"/>
                <w:lang w:val="pl-PL"/>
              </w:rPr>
              <w:t>Z</w:t>
            </w:r>
            <w:r w:rsidRPr="00447072">
              <w:rPr>
                <w:color w:val="auto"/>
                <w:sz w:val="16"/>
                <w:szCs w:val="16"/>
                <w:lang w:val="pl-PL"/>
              </w:rPr>
              <w:t xml:space="preserve">na podstawowe pojęcia związane z toksykologią, w tym zagadnienia dotyczące toksykokinetyki, toksykometrii oraz metod alternatywnych stosowanych w toksykologii - K_D.W26 </w:t>
            </w:r>
          </w:p>
          <w:p w14:paraId="11185527" w14:textId="33D3535A" w:rsidR="00447072" w:rsidRPr="00447072" w:rsidRDefault="00447072" w:rsidP="00447072">
            <w:pPr>
              <w:pStyle w:val="Default"/>
              <w:jc w:val="both"/>
              <w:rPr>
                <w:color w:val="auto"/>
                <w:sz w:val="16"/>
                <w:szCs w:val="16"/>
                <w:lang w:val="pl-PL"/>
              </w:rPr>
            </w:pPr>
            <w:r>
              <w:rPr>
                <w:color w:val="auto"/>
                <w:sz w:val="16"/>
                <w:szCs w:val="16"/>
                <w:lang w:val="pl-PL"/>
              </w:rPr>
              <w:t>Z</w:t>
            </w:r>
            <w:r w:rsidRPr="00447072">
              <w:rPr>
                <w:color w:val="auto"/>
                <w:sz w:val="16"/>
                <w:szCs w:val="16"/>
                <w:lang w:val="pl-PL"/>
              </w:rPr>
              <w:t>na procesy, jakim podlega ksenobiotyk w ustroju, ze szczególnym uwzględnieniem procesów biotransformacji, w zależności od dróg podania i dróg narażenia - K_D.W27</w:t>
            </w:r>
          </w:p>
          <w:p w14:paraId="6D8767B2" w14:textId="7F2DFC7D" w:rsidR="00447072" w:rsidRPr="00447072" w:rsidRDefault="00447072" w:rsidP="00447072">
            <w:pPr>
              <w:pStyle w:val="Default"/>
              <w:jc w:val="both"/>
              <w:rPr>
                <w:color w:val="auto"/>
                <w:sz w:val="16"/>
                <w:szCs w:val="16"/>
                <w:lang w:val="pl-PL"/>
              </w:rPr>
            </w:pPr>
            <w:r>
              <w:rPr>
                <w:color w:val="auto"/>
                <w:sz w:val="16"/>
                <w:szCs w:val="16"/>
                <w:lang w:val="pl-PL"/>
              </w:rPr>
              <w:t>Z</w:t>
            </w:r>
            <w:r w:rsidRPr="00447072">
              <w:rPr>
                <w:color w:val="auto"/>
                <w:sz w:val="16"/>
                <w:szCs w:val="16"/>
                <w:lang w:val="pl-PL"/>
              </w:rPr>
              <w:t>na różnorodne mechanizmy działania toksycznego ksenobiotyków oraz zasady postępowania w zatruciach - K_D.W28,</w:t>
            </w:r>
          </w:p>
          <w:p w14:paraId="7EA21025" w14:textId="7DD920AD" w:rsidR="00447072" w:rsidRPr="00447072" w:rsidRDefault="00447072" w:rsidP="00447072">
            <w:pPr>
              <w:pStyle w:val="Default"/>
              <w:jc w:val="both"/>
              <w:rPr>
                <w:color w:val="auto"/>
                <w:sz w:val="16"/>
                <w:szCs w:val="16"/>
                <w:lang w:val="pl-PL"/>
              </w:rPr>
            </w:pPr>
            <w:r>
              <w:rPr>
                <w:color w:val="auto"/>
                <w:sz w:val="16"/>
                <w:szCs w:val="16"/>
                <w:lang w:val="pl-PL"/>
              </w:rPr>
              <w:t>Z</w:t>
            </w:r>
            <w:r w:rsidRPr="00447072">
              <w:rPr>
                <w:color w:val="auto"/>
                <w:sz w:val="16"/>
                <w:szCs w:val="16"/>
                <w:lang w:val="pl-PL"/>
              </w:rPr>
              <w:t xml:space="preserve">na i rozumie zasady monitoringu powietrza i monitoringu biologicznego w ocenie narażenia na podstawie stosowanych metod detekcji (jakościowych i ilościowych) różnych trucizn w powietrzu i materiale biologicznym (toksykologia środowiska pracy) - K_D.W29  </w:t>
            </w:r>
          </w:p>
          <w:p w14:paraId="2A525EA4" w14:textId="39223893" w:rsidR="00447072" w:rsidRPr="00447072" w:rsidRDefault="00447072" w:rsidP="00447072">
            <w:pPr>
              <w:pStyle w:val="Default"/>
              <w:jc w:val="both"/>
              <w:rPr>
                <w:color w:val="auto"/>
                <w:sz w:val="16"/>
                <w:szCs w:val="16"/>
                <w:lang w:val="pl-PL"/>
              </w:rPr>
            </w:pPr>
            <w:r>
              <w:rPr>
                <w:color w:val="auto"/>
                <w:sz w:val="16"/>
                <w:szCs w:val="16"/>
                <w:lang w:val="pl-PL"/>
              </w:rPr>
              <w:t>Z</w:t>
            </w:r>
            <w:r w:rsidRPr="00447072">
              <w:rPr>
                <w:color w:val="auto"/>
                <w:sz w:val="16"/>
                <w:szCs w:val="16"/>
                <w:lang w:val="pl-PL"/>
              </w:rPr>
              <w:t xml:space="preserve">na zagadnienia związane z toksykologią szczegółową, w tym między innymi z działaniem toksycznym wybranych leków i substancji uzależniających, metali, związków nieorganicznych i organicznych, takich jak alkohole, pestycydy i tworzywa sztuczne - K_D.W30 </w:t>
            </w:r>
          </w:p>
          <w:p w14:paraId="35059584" w14:textId="0A3B7E43" w:rsidR="00447072" w:rsidRPr="00447072" w:rsidRDefault="00447072" w:rsidP="00447072">
            <w:pPr>
              <w:pStyle w:val="Default"/>
              <w:jc w:val="both"/>
              <w:rPr>
                <w:color w:val="auto"/>
                <w:sz w:val="16"/>
                <w:szCs w:val="16"/>
                <w:lang w:val="pl-PL"/>
              </w:rPr>
            </w:pPr>
            <w:r>
              <w:rPr>
                <w:color w:val="auto"/>
                <w:sz w:val="16"/>
                <w:szCs w:val="16"/>
                <w:lang w:val="pl-PL"/>
              </w:rPr>
              <w:t>Z</w:t>
            </w:r>
            <w:r w:rsidRPr="00447072">
              <w:rPr>
                <w:color w:val="auto"/>
                <w:sz w:val="16"/>
                <w:szCs w:val="16"/>
                <w:lang w:val="pl-PL"/>
              </w:rPr>
              <w:t xml:space="preserve">na zagrożenia i konsekwencje zdrowotne związane z zanieczyszczeniem środowiska naturalnego (toksykologia środowiskowa) - </w:t>
            </w:r>
          </w:p>
          <w:p w14:paraId="1BFE7A5F" w14:textId="77777777" w:rsidR="000278BE" w:rsidRPr="00447072" w:rsidRDefault="00447072" w:rsidP="00447072">
            <w:pPr>
              <w:ind w:left="6"/>
              <w:rPr>
                <w:sz w:val="16"/>
                <w:szCs w:val="16"/>
              </w:rPr>
            </w:pPr>
            <w:r w:rsidRPr="00447072">
              <w:rPr>
                <w:sz w:val="16"/>
                <w:szCs w:val="16"/>
              </w:rPr>
              <w:t>K_D.W31</w:t>
            </w:r>
          </w:p>
          <w:p w14:paraId="0A682EAB" w14:textId="4CFB0712" w:rsidR="00447072" w:rsidRPr="00447072" w:rsidRDefault="00447072" w:rsidP="00447072">
            <w:pPr>
              <w:pStyle w:val="Default"/>
              <w:jc w:val="both"/>
              <w:rPr>
                <w:color w:val="auto"/>
                <w:sz w:val="16"/>
                <w:szCs w:val="16"/>
                <w:lang w:val="pl-PL"/>
              </w:rPr>
            </w:pPr>
            <w:r>
              <w:rPr>
                <w:color w:val="auto"/>
                <w:sz w:val="16"/>
                <w:szCs w:val="16"/>
                <w:lang w:val="pl-PL"/>
              </w:rPr>
              <w:t>P</w:t>
            </w:r>
            <w:r w:rsidRPr="00447072">
              <w:rPr>
                <w:color w:val="auto"/>
                <w:sz w:val="16"/>
                <w:szCs w:val="16"/>
                <w:lang w:val="pl-PL"/>
              </w:rPr>
              <w:t xml:space="preserve">rzedstawia i charakteryzuje biotransformację trucizn w ustroju oraz ocenia jej znaczenie w detoksykacji ksenobiotyków - K_D.U19 </w:t>
            </w:r>
          </w:p>
          <w:p w14:paraId="59D30300" w14:textId="3AF82AFE" w:rsidR="00447072" w:rsidRPr="00447072" w:rsidRDefault="00447072" w:rsidP="00447072">
            <w:pPr>
              <w:pStyle w:val="Default"/>
              <w:jc w:val="both"/>
              <w:rPr>
                <w:color w:val="auto"/>
                <w:sz w:val="16"/>
                <w:szCs w:val="16"/>
                <w:lang w:val="pl-PL"/>
              </w:rPr>
            </w:pPr>
            <w:r>
              <w:rPr>
                <w:color w:val="auto"/>
                <w:sz w:val="16"/>
                <w:szCs w:val="16"/>
                <w:lang w:val="pl-PL"/>
              </w:rPr>
              <w:t>P</w:t>
            </w:r>
            <w:r w:rsidRPr="00447072">
              <w:rPr>
                <w:color w:val="auto"/>
                <w:sz w:val="16"/>
                <w:szCs w:val="16"/>
                <w:lang w:val="pl-PL"/>
              </w:rPr>
              <w:t xml:space="preserve">rzewiduje rodzaje, kryteria i znaczenie badań w ocenie toksyczności ksenobiotyków oraz określa wymagania dotyczące tych badań - K_D.U20 </w:t>
            </w:r>
          </w:p>
          <w:p w14:paraId="0F270FA3" w14:textId="62446771" w:rsidR="00447072" w:rsidRPr="00447072" w:rsidRDefault="00447072" w:rsidP="00447072">
            <w:pPr>
              <w:pStyle w:val="Default"/>
              <w:jc w:val="both"/>
              <w:rPr>
                <w:color w:val="auto"/>
                <w:sz w:val="16"/>
                <w:szCs w:val="16"/>
                <w:lang w:val="pl-PL"/>
              </w:rPr>
            </w:pPr>
            <w:r>
              <w:rPr>
                <w:color w:val="auto"/>
                <w:sz w:val="16"/>
                <w:szCs w:val="16"/>
                <w:lang w:val="pl-PL"/>
              </w:rPr>
              <w:t>W</w:t>
            </w:r>
            <w:r w:rsidRPr="00447072">
              <w:rPr>
                <w:color w:val="auto"/>
                <w:sz w:val="16"/>
                <w:szCs w:val="16"/>
                <w:lang w:val="pl-PL"/>
              </w:rPr>
              <w:t xml:space="preserve">yjaśnia sposób prowadzenia badań w celu oceny narażenia na związki toksyczne - K_D.U21 </w:t>
            </w:r>
          </w:p>
          <w:p w14:paraId="688FA49F" w14:textId="64DD3C0E" w:rsidR="00447072" w:rsidRPr="00447072" w:rsidRDefault="00447072" w:rsidP="00447072">
            <w:pPr>
              <w:pStyle w:val="Default"/>
              <w:jc w:val="both"/>
              <w:rPr>
                <w:color w:val="auto"/>
                <w:sz w:val="16"/>
                <w:szCs w:val="16"/>
                <w:lang w:val="pl-PL"/>
              </w:rPr>
            </w:pPr>
            <w:r>
              <w:rPr>
                <w:color w:val="auto"/>
                <w:sz w:val="16"/>
                <w:szCs w:val="16"/>
                <w:lang w:val="pl-PL"/>
              </w:rPr>
              <w:t>P</w:t>
            </w:r>
            <w:r w:rsidRPr="00447072">
              <w:rPr>
                <w:color w:val="auto"/>
                <w:sz w:val="16"/>
                <w:szCs w:val="16"/>
                <w:lang w:val="pl-PL"/>
              </w:rPr>
              <w:t xml:space="preserve">rzewiduje podstawowy profil działania toksycznego ksenobiotyku na podstawie jego budowy chemicznej - K_D.U22 </w:t>
            </w:r>
          </w:p>
          <w:p w14:paraId="69AB61BE" w14:textId="73D7CCC4" w:rsidR="00447072" w:rsidRPr="00447072" w:rsidRDefault="00447072" w:rsidP="00447072">
            <w:pPr>
              <w:pStyle w:val="Default"/>
              <w:jc w:val="both"/>
              <w:rPr>
                <w:color w:val="auto"/>
                <w:sz w:val="16"/>
                <w:szCs w:val="16"/>
                <w:lang w:val="pl-PL"/>
              </w:rPr>
            </w:pPr>
            <w:r>
              <w:rPr>
                <w:color w:val="auto"/>
                <w:sz w:val="16"/>
                <w:szCs w:val="16"/>
                <w:lang w:val="pl-PL"/>
              </w:rPr>
              <w:t>O</w:t>
            </w:r>
            <w:r w:rsidRPr="00447072">
              <w:rPr>
                <w:color w:val="auto"/>
                <w:sz w:val="16"/>
                <w:szCs w:val="16"/>
                <w:lang w:val="pl-PL"/>
              </w:rPr>
              <w:t xml:space="preserve">cenia różnice w zagadnieniach związanych z rodzajem narażenia na trucizny (toksyczność ostra, przewlekła, efekty odległe) - K_D.U23 </w:t>
            </w:r>
          </w:p>
          <w:p w14:paraId="6ED1AB22" w14:textId="3AEE75D3" w:rsidR="00447072" w:rsidRPr="00447072" w:rsidRDefault="00447072" w:rsidP="00447072">
            <w:pPr>
              <w:pStyle w:val="Default"/>
              <w:jc w:val="both"/>
              <w:rPr>
                <w:color w:val="auto"/>
                <w:sz w:val="16"/>
                <w:szCs w:val="16"/>
                <w:lang w:val="pl-PL"/>
              </w:rPr>
            </w:pPr>
            <w:r>
              <w:rPr>
                <w:color w:val="auto"/>
                <w:sz w:val="16"/>
                <w:szCs w:val="16"/>
                <w:lang w:val="pl-PL"/>
              </w:rPr>
              <w:t>C</w:t>
            </w:r>
            <w:r w:rsidRPr="00447072">
              <w:rPr>
                <w:color w:val="auto"/>
                <w:sz w:val="16"/>
                <w:szCs w:val="16"/>
                <w:lang w:val="pl-PL"/>
              </w:rPr>
              <w:t xml:space="preserve">harakteryzuje i ocenia zagrożenia związane z zanieczyszczeniem środowiska przez związki chemiczne z grupy trucizn środowiskowych - K_D.U24 </w:t>
            </w:r>
          </w:p>
          <w:p w14:paraId="7C9F33E1" w14:textId="31A67D74" w:rsidR="00447072" w:rsidRPr="00447072" w:rsidRDefault="00447072" w:rsidP="00447072">
            <w:pPr>
              <w:pStyle w:val="Default"/>
              <w:jc w:val="both"/>
              <w:rPr>
                <w:color w:val="auto"/>
                <w:sz w:val="16"/>
                <w:szCs w:val="16"/>
                <w:lang w:val="pl-PL"/>
              </w:rPr>
            </w:pPr>
            <w:r>
              <w:rPr>
                <w:color w:val="auto"/>
                <w:sz w:val="16"/>
                <w:szCs w:val="16"/>
                <w:lang w:val="pl-PL"/>
              </w:rPr>
              <w:t>S</w:t>
            </w:r>
            <w:r w:rsidRPr="00447072">
              <w:rPr>
                <w:color w:val="auto"/>
                <w:sz w:val="16"/>
                <w:szCs w:val="16"/>
                <w:lang w:val="pl-PL"/>
              </w:rPr>
              <w:t>amodzielnie korzysta ze źródeł informacji dotyczących toksyczności ksenobiotyków i wytycznych do oceny narażenia i ryzyka Toksykologia zdrowotnego - K_D.U53</w:t>
            </w:r>
          </w:p>
          <w:p w14:paraId="02963AC0" w14:textId="1A1F2C4D" w:rsidR="00447072" w:rsidRPr="00447072" w:rsidRDefault="00447072" w:rsidP="00447072">
            <w:pPr>
              <w:pStyle w:val="Default"/>
              <w:jc w:val="both"/>
              <w:rPr>
                <w:color w:val="auto"/>
                <w:sz w:val="16"/>
                <w:szCs w:val="16"/>
                <w:lang w:val="pl-PL"/>
              </w:rPr>
            </w:pPr>
            <w:r>
              <w:rPr>
                <w:color w:val="auto"/>
                <w:sz w:val="16"/>
                <w:szCs w:val="16"/>
                <w:lang w:val="pl-PL"/>
              </w:rPr>
              <w:t>W</w:t>
            </w:r>
            <w:r w:rsidRPr="00447072">
              <w:rPr>
                <w:color w:val="auto"/>
                <w:sz w:val="16"/>
                <w:szCs w:val="16"/>
                <w:lang w:val="pl-PL"/>
              </w:rPr>
              <w:t>eryfikuje informacje z różnych dyscyplin, w celu przewidywania kierunku i siły działania toksycznego ksenobiotyków, w zależności od ich budowy chemicznej i rodzaju narażenia - K_D.U54</w:t>
            </w:r>
          </w:p>
          <w:p w14:paraId="58587C8A" w14:textId="64F5ADB3" w:rsidR="00447072" w:rsidRPr="00447072" w:rsidRDefault="00447072" w:rsidP="00447072">
            <w:pPr>
              <w:pStyle w:val="Default"/>
              <w:jc w:val="both"/>
              <w:rPr>
                <w:color w:val="auto"/>
                <w:sz w:val="16"/>
                <w:szCs w:val="16"/>
                <w:lang w:val="pl-PL"/>
              </w:rPr>
            </w:pPr>
            <w:r>
              <w:rPr>
                <w:color w:val="auto"/>
                <w:sz w:val="16"/>
                <w:szCs w:val="16"/>
                <w:lang w:val="pl-PL"/>
              </w:rPr>
              <w:lastRenderedPageBreak/>
              <w:t>I</w:t>
            </w:r>
            <w:r w:rsidRPr="00447072">
              <w:rPr>
                <w:color w:val="auto"/>
                <w:sz w:val="16"/>
                <w:szCs w:val="16"/>
                <w:lang w:val="pl-PL"/>
              </w:rPr>
              <w:t>nterpretuje wyniki badań w zakresie oceny działania toksycznego ksenobiotyku - K_D.U55</w:t>
            </w:r>
          </w:p>
          <w:p w14:paraId="2680B3D9" w14:textId="550D6C73" w:rsidR="00447072" w:rsidRPr="00447072" w:rsidRDefault="003D7DB9" w:rsidP="00447072">
            <w:pPr>
              <w:pStyle w:val="Default"/>
              <w:jc w:val="both"/>
              <w:rPr>
                <w:color w:val="auto"/>
                <w:sz w:val="16"/>
                <w:szCs w:val="16"/>
                <w:lang w:val="pl-PL"/>
              </w:rPr>
            </w:pPr>
            <w:r>
              <w:rPr>
                <w:color w:val="auto"/>
                <w:sz w:val="16"/>
                <w:szCs w:val="16"/>
                <w:lang w:val="pl-PL"/>
              </w:rPr>
              <w:t>P</w:t>
            </w:r>
            <w:r w:rsidR="00447072" w:rsidRPr="00447072">
              <w:rPr>
                <w:color w:val="auto"/>
                <w:sz w:val="16"/>
                <w:szCs w:val="16"/>
                <w:lang w:val="pl-PL"/>
              </w:rPr>
              <w:t>rzeprowadza</w:t>
            </w:r>
            <w:r>
              <w:rPr>
                <w:color w:val="auto"/>
                <w:sz w:val="16"/>
                <w:szCs w:val="16"/>
                <w:lang w:val="pl-PL"/>
              </w:rPr>
              <w:t xml:space="preserve"> analizę </w:t>
            </w:r>
            <w:r w:rsidR="00447072" w:rsidRPr="00447072">
              <w:rPr>
                <w:color w:val="auto"/>
                <w:sz w:val="16"/>
                <w:szCs w:val="16"/>
                <w:lang w:val="pl-PL"/>
              </w:rPr>
              <w:t>trucizn z materiału biologicznego i wybiera odpowiednią metodę ich detekcji - K_D.U56</w:t>
            </w:r>
          </w:p>
          <w:p w14:paraId="3280544A" w14:textId="31B4FDB7" w:rsidR="00447072" w:rsidRPr="00447072" w:rsidRDefault="003D7DB9" w:rsidP="00447072">
            <w:pPr>
              <w:pStyle w:val="Default"/>
              <w:jc w:val="both"/>
              <w:rPr>
                <w:color w:val="auto"/>
                <w:sz w:val="16"/>
                <w:szCs w:val="16"/>
                <w:lang w:val="pl-PL"/>
              </w:rPr>
            </w:pPr>
            <w:r>
              <w:rPr>
                <w:color w:val="auto"/>
                <w:sz w:val="16"/>
                <w:szCs w:val="16"/>
                <w:lang w:val="pl-PL"/>
              </w:rPr>
              <w:t>P</w:t>
            </w:r>
            <w:r w:rsidR="00447072" w:rsidRPr="00447072">
              <w:rPr>
                <w:color w:val="auto"/>
                <w:sz w:val="16"/>
                <w:szCs w:val="16"/>
                <w:lang w:val="pl-PL"/>
              </w:rPr>
              <w:t>rzeprowadza ocenę narażenia (monitoring biologiczny) na podstawie analizy toksykologicznej w materiale biologicznym - K_D.U57</w:t>
            </w:r>
          </w:p>
          <w:p w14:paraId="01B8E8EC" w14:textId="5C63EA10" w:rsidR="00447072" w:rsidRPr="00447072" w:rsidRDefault="003D7DB9" w:rsidP="00447072">
            <w:pPr>
              <w:ind w:left="6"/>
              <w:rPr>
                <w:sz w:val="16"/>
                <w:szCs w:val="16"/>
              </w:rPr>
            </w:pPr>
            <w:r>
              <w:rPr>
                <w:sz w:val="16"/>
                <w:szCs w:val="16"/>
              </w:rPr>
              <w:t>P</w:t>
            </w:r>
            <w:r w:rsidR="00447072" w:rsidRPr="00447072">
              <w:rPr>
                <w:sz w:val="16"/>
                <w:szCs w:val="16"/>
              </w:rPr>
              <w:t>rzeprowadza analizę zanieczyszczeń chemicznych powietrza oraz dokonuje oceny narażenia na podstawie wybranych normatywów higienicznych - K_D.U58</w:t>
            </w:r>
          </w:p>
          <w:p w14:paraId="557EB590" w14:textId="192CDF19" w:rsidR="00447072" w:rsidRPr="00447072" w:rsidRDefault="003D7DB9" w:rsidP="00447072">
            <w:pPr>
              <w:pStyle w:val="Default"/>
              <w:jc w:val="both"/>
              <w:rPr>
                <w:color w:val="auto"/>
                <w:sz w:val="16"/>
                <w:szCs w:val="16"/>
                <w:lang w:val="pl-PL"/>
              </w:rPr>
            </w:pPr>
            <w:r>
              <w:rPr>
                <w:color w:val="auto"/>
                <w:sz w:val="16"/>
                <w:szCs w:val="16"/>
                <w:lang w:val="pl-PL"/>
              </w:rPr>
              <w:t>W</w:t>
            </w:r>
            <w:r w:rsidR="00447072" w:rsidRPr="00447072">
              <w:rPr>
                <w:color w:val="auto"/>
                <w:sz w:val="16"/>
                <w:szCs w:val="16"/>
                <w:lang w:val="pl-PL"/>
              </w:rPr>
              <w:t xml:space="preserve">yciąga i formułuje wnioski z własnych pomiarów i obserwacji  K_B.K2 </w:t>
            </w:r>
          </w:p>
          <w:p w14:paraId="406A5C43" w14:textId="29D6EC65" w:rsidR="00447072" w:rsidRPr="00D50D0A" w:rsidRDefault="003D7DB9" w:rsidP="00447072">
            <w:pPr>
              <w:ind w:left="6"/>
              <w:rPr>
                <w:sz w:val="20"/>
                <w:szCs w:val="20"/>
              </w:rPr>
            </w:pPr>
            <w:r>
              <w:rPr>
                <w:sz w:val="16"/>
                <w:szCs w:val="16"/>
              </w:rPr>
              <w:t>P</w:t>
            </w:r>
            <w:r w:rsidR="00447072" w:rsidRPr="00447072">
              <w:rPr>
                <w:sz w:val="16"/>
                <w:szCs w:val="16"/>
              </w:rPr>
              <w:t>osiada umiejętność pracy w zespole - K_B.K3</w:t>
            </w:r>
          </w:p>
        </w:tc>
        <w:tc>
          <w:tcPr>
            <w:tcW w:w="2835" w:type="dxa"/>
            <w:gridSpan w:val="4"/>
            <w:vAlign w:val="center"/>
          </w:tcPr>
          <w:p w14:paraId="2A182E86" w14:textId="77777777" w:rsidR="003D7DB9" w:rsidRPr="003D7DB9" w:rsidRDefault="003D7DB9" w:rsidP="003D7DB9">
            <w:pPr>
              <w:jc w:val="both"/>
              <w:rPr>
                <w:b/>
                <w:iCs/>
                <w:sz w:val="16"/>
                <w:szCs w:val="16"/>
                <w:u w:val="single"/>
              </w:rPr>
            </w:pPr>
            <w:r w:rsidRPr="003D7DB9">
              <w:rPr>
                <w:b/>
                <w:iCs/>
                <w:sz w:val="16"/>
                <w:szCs w:val="16"/>
                <w:u w:val="single"/>
              </w:rPr>
              <w:lastRenderedPageBreak/>
              <w:t>Wykład:</w:t>
            </w:r>
          </w:p>
          <w:p w14:paraId="7CBD9F92" w14:textId="77777777" w:rsidR="003D7DB9" w:rsidRPr="003D7DB9" w:rsidRDefault="003D7DB9" w:rsidP="00DE0C5B">
            <w:pPr>
              <w:pStyle w:val="Akapitzlist"/>
              <w:numPr>
                <w:ilvl w:val="0"/>
                <w:numId w:val="65"/>
              </w:numPr>
              <w:spacing w:after="0"/>
              <w:jc w:val="both"/>
              <w:rPr>
                <w:rFonts w:ascii="Times New Roman" w:hAnsi="Times New Roman" w:cs="Times New Roman"/>
                <w:iCs/>
                <w:sz w:val="16"/>
                <w:szCs w:val="16"/>
                <w:u w:val="single"/>
              </w:rPr>
            </w:pPr>
            <w:r w:rsidRPr="003D7DB9">
              <w:rPr>
                <w:rFonts w:ascii="Times New Roman" w:hAnsi="Times New Roman" w:cs="Times New Roman"/>
                <w:iCs/>
                <w:sz w:val="16"/>
                <w:szCs w:val="16"/>
              </w:rPr>
              <w:t xml:space="preserve">wykład informacyjny (konwencjonalny), </w:t>
            </w:r>
          </w:p>
          <w:p w14:paraId="119F9C87" w14:textId="77777777" w:rsidR="003D7DB9" w:rsidRPr="003D7DB9" w:rsidRDefault="003D7DB9" w:rsidP="00DE0C5B">
            <w:pPr>
              <w:pStyle w:val="Akapitzlist"/>
              <w:numPr>
                <w:ilvl w:val="0"/>
                <w:numId w:val="65"/>
              </w:numPr>
              <w:spacing w:after="0"/>
              <w:jc w:val="both"/>
              <w:rPr>
                <w:rFonts w:ascii="Times New Roman" w:hAnsi="Times New Roman" w:cs="Times New Roman"/>
                <w:iCs/>
                <w:sz w:val="16"/>
                <w:szCs w:val="16"/>
                <w:u w:val="single"/>
              </w:rPr>
            </w:pPr>
            <w:r w:rsidRPr="003D7DB9">
              <w:rPr>
                <w:rFonts w:ascii="Times New Roman" w:hAnsi="Times New Roman" w:cs="Times New Roman"/>
                <w:iCs/>
                <w:sz w:val="16"/>
                <w:szCs w:val="16"/>
              </w:rPr>
              <w:t>wykład problemowy z prezentacją multimedialną.</w:t>
            </w:r>
          </w:p>
          <w:p w14:paraId="33449D84" w14:textId="77777777" w:rsidR="003D7DB9" w:rsidRPr="003D7DB9" w:rsidRDefault="003D7DB9" w:rsidP="003D7DB9">
            <w:pPr>
              <w:pStyle w:val="Akapitzlist"/>
              <w:spacing w:after="0"/>
              <w:jc w:val="both"/>
              <w:rPr>
                <w:rFonts w:ascii="Times New Roman" w:hAnsi="Times New Roman" w:cs="Times New Roman"/>
                <w:iCs/>
                <w:sz w:val="16"/>
                <w:szCs w:val="16"/>
                <w:u w:val="single"/>
              </w:rPr>
            </w:pPr>
            <w:r w:rsidRPr="003D7DB9">
              <w:rPr>
                <w:rFonts w:ascii="Times New Roman" w:hAnsi="Times New Roman" w:cs="Times New Roman"/>
                <w:iCs/>
                <w:sz w:val="16"/>
                <w:szCs w:val="16"/>
              </w:rPr>
              <w:t xml:space="preserve"> </w:t>
            </w:r>
          </w:p>
          <w:p w14:paraId="6A5BACD0" w14:textId="77777777" w:rsidR="003D7DB9" w:rsidRPr="003D7DB9" w:rsidRDefault="003D7DB9" w:rsidP="003D7DB9">
            <w:pPr>
              <w:jc w:val="both"/>
              <w:rPr>
                <w:b/>
                <w:iCs/>
                <w:sz w:val="16"/>
                <w:szCs w:val="16"/>
                <w:u w:val="single"/>
              </w:rPr>
            </w:pPr>
            <w:r w:rsidRPr="003D7DB9">
              <w:rPr>
                <w:b/>
                <w:iCs/>
                <w:sz w:val="16"/>
                <w:szCs w:val="16"/>
                <w:u w:val="single"/>
              </w:rPr>
              <w:t>Laboratoria:</w:t>
            </w:r>
          </w:p>
          <w:p w14:paraId="5A019BED" w14:textId="77777777" w:rsidR="003D7DB9" w:rsidRPr="003D7DB9" w:rsidRDefault="003D7DB9" w:rsidP="00DE0C5B">
            <w:pPr>
              <w:pStyle w:val="Akapitzlist"/>
              <w:numPr>
                <w:ilvl w:val="0"/>
                <w:numId w:val="66"/>
              </w:numPr>
              <w:spacing w:after="0"/>
              <w:jc w:val="both"/>
              <w:rPr>
                <w:rFonts w:ascii="Times New Roman" w:hAnsi="Times New Roman" w:cs="Times New Roman"/>
                <w:iCs/>
                <w:sz w:val="16"/>
                <w:szCs w:val="16"/>
              </w:rPr>
            </w:pPr>
            <w:r w:rsidRPr="003D7DB9">
              <w:rPr>
                <w:rFonts w:ascii="Times New Roman" w:hAnsi="Times New Roman" w:cs="Times New Roman"/>
                <w:iCs/>
                <w:sz w:val="16"/>
                <w:szCs w:val="16"/>
                <w:u w:val="single"/>
              </w:rPr>
              <w:t>z</w:t>
            </w:r>
            <w:r w:rsidRPr="003D7DB9">
              <w:rPr>
                <w:rFonts w:ascii="Times New Roman" w:hAnsi="Times New Roman" w:cs="Times New Roman"/>
                <w:iCs/>
                <w:sz w:val="16"/>
                <w:szCs w:val="16"/>
              </w:rPr>
              <w:t xml:space="preserve">ajęcia ćwiczeniowe, </w:t>
            </w:r>
          </w:p>
          <w:p w14:paraId="7437AE8C" w14:textId="77777777" w:rsidR="003D7DB9" w:rsidRDefault="003D7DB9" w:rsidP="00DE0C5B">
            <w:pPr>
              <w:pStyle w:val="Akapitzlist"/>
              <w:numPr>
                <w:ilvl w:val="0"/>
                <w:numId w:val="66"/>
              </w:numPr>
              <w:spacing w:after="0"/>
              <w:jc w:val="both"/>
              <w:rPr>
                <w:rFonts w:ascii="Times New Roman" w:hAnsi="Times New Roman" w:cs="Times New Roman"/>
                <w:iCs/>
                <w:sz w:val="16"/>
                <w:szCs w:val="16"/>
              </w:rPr>
            </w:pPr>
            <w:r w:rsidRPr="003D7DB9">
              <w:rPr>
                <w:rFonts w:ascii="Times New Roman" w:hAnsi="Times New Roman" w:cs="Times New Roman"/>
                <w:iCs/>
                <w:sz w:val="16"/>
                <w:szCs w:val="16"/>
              </w:rPr>
              <w:t xml:space="preserve">praca w zespołach i indywidualnie, </w:t>
            </w:r>
          </w:p>
          <w:p w14:paraId="1641BFC7" w14:textId="603F3741" w:rsidR="000278BE" w:rsidRPr="003D7DB9" w:rsidRDefault="003D7DB9" w:rsidP="00DE0C5B">
            <w:pPr>
              <w:pStyle w:val="Akapitzlist"/>
              <w:numPr>
                <w:ilvl w:val="0"/>
                <w:numId w:val="66"/>
              </w:numPr>
              <w:spacing w:after="0"/>
              <w:jc w:val="both"/>
              <w:rPr>
                <w:rFonts w:ascii="Times New Roman" w:hAnsi="Times New Roman" w:cs="Times New Roman"/>
                <w:iCs/>
                <w:sz w:val="16"/>
                <w:szCs w:val="16"/>
              </w:rPr>
            </w:pPr>
            <w:r w:rsidRPr="003D7DB9">
              <w:rPr>
                <w:rFonts w:ascii="Times New Roman" w:hAnsi="Times New Roman" w:cs="Times New Roman"/>
                <w:iCs/>
                <w:sz w:val="16"/>
                <w:szCs w:val="16"/>
              </w:rPr>
              <w:t>pomiar i analiza wyników</w:t>
            </w:r>
          </w:p>
        </w:tc>
        <w:tc>
          <w:tcPr>
            <w:tcW w:w="3969" w:type="dxa"/>
            <w:gridSpan w:val="4"/>
            <w:vAlign w:val="center"/>
          </w:tcPr>
          <w:p w14:paraId="07B858D6" w14:textId="77777777" w:rsidR="003D7DB9" w:rsidRPr="003D7DB9" w:rsidRDefault="003D7DB9" w:rsidP="003D7DB9">
            <w:pPr>
              <w:jc w:val="both"/>
              <w:rPr>
                <w:iCs/>
                <w:sz w:val="16"/>
                <w:szCs w:val="16"/>
              </w:rPr>
            </w:pPr>
            <w:r w:rsidRPr="003D7DB9">
              <w:rPr>
                <w:iCs/>
                <w:sz w:val="16"/>
                <w:szCs w:val="16"/>
              </w:rPr>
              <w:t>Podstawą do zaliczenia przedmiotu toksykologia jest przestrzeganie zasad ujętych w Regulaminie Dydaktycznym Katedry i Zakładu Toksykologii.</w:t>
            </w:r>
          </w:p>
          <w:p w14:paraId="4634BF3E" w14:textId="77777777" w:rsidR="003D7DB9" w:rsidRPr="003D7DB9" w:rsidRDefault="003D7DB9" w:rsidP="003D7DB9">
            <w:pPr>
              <w:jc w:val="both"/>
              <w:rPr>
                <w:iCs/>
                <w:sz w:val="16"/>
                <w:szCs w:val="16"/>
              </w:rPr>
            </w:pPr>
          </w:p>
          <w:p w14:paraId="70997B85" w14:textId="77777777" w:rsidR="003D7DB9" w:rsidRPr="003D7DB9" w:rsidRDefault="003D7DB9" w:rsidP="003D7DB9">
            <w:pPr>
              <w:jc w:val="both"/>
              <w:rPr>
                <w:iCs/>
                <w:sz w:val="16"/>
                <w:szCs w:val="16"/>
              </w:rPr>
            </w:pPr>
            <w:r w:rsidRPr="003D7DB9">
              <w:rPr>
                <w:iCs/>
                <w:sz w:val="16"/>
                <w:szCs w:val="16"/>
              </w:rPr>
              <w:t xml:space="preserve">Warunkiem zaliczenia przedmiotu jest: zaliczenie ćwiczeń laboratoryjnych  zdobycie powyżej 60% z 4 kolokwiów pisemnych oraz uzyskanie pozytywnej oceny z egzaminu końcowego. </w:t>
            </w:r>
          </w:p>
          <w:p w14:paraId="4B24A0E4" w14:textId="77777777" w:rsidR="003D7DB9" w:rsidRPr="003D7DB9" w:rsidRDefault="003D7DB9" w:rsidP="003D7DB9">
            <w:pPr>
              <w:contextualSpacing/>
              <w:jc w:val="both"/>
              <w:rPr>
                <w:iCs/>
                <w:sz w:val="16"/>
                <w:szCs w:val="16"/>
              </w:rPr>
            </w:pPr>
          </w:p>
          <w:p w14:paraId="573D232B" w14:textId="77777777" w:rsidR="003D7DB9" w:rsidRPr="003D7DB9" w:rsidRDefault="003D7DB9" w:rsidP="003D7DB9">
            <w:pPr>
              <w:contextualSpacing/>
              <w:jc w:val="both"/>
              <w:rPr>
                <w:b/>
                <w:iCs/>
                <w:sz w:val="16"/>
                <w:szCs w:val="16"/>
              </w:rPr>
            </w:pPr>
            <w:r w:rsidRPr="003D7DB9">
              <w:rPr>
                <w:b/>
                <w:iCs/>
                <w:sz w:val="16"/>
                <w:szCs w:val="16"/>
              </w:rPr>
              <w:t>Wykłady:</w:t>
            </w:r>
          </w:p>
          <w:p w14:paraId="5F7B0861" w14:textId="77777777" w:rsidR="003D7DB9" w:rsidRPr="003D7DB9" w:rsidRDefault="003D7DB9" w:rsidP="003D7DB9">
            <w:pPr>
              <w:jc w:val="both"/>
              <w:rPr>
                <w:iCs/>
                <w:sz w:val="16"/>
                <w:szCs w:val="16"/>
              </w:rPr>
            </w:pPr>
            <w:r w:rsidRPr="003D7DB9">
              <w:rPr>
                <w:iCs/>
                <w:sz w:val="16"/>
                <w:szCs w:val="16"/>
              </w:rPr>
              <w:t xml:space="preserve">Zaliczenie na podstawie dwóch pisemnych kolokwiów oraz egzaminu końcowego w formie testu jednokrotnego wyboru (pytania otwarte i zamknięte jednokrotnego wyboru). </w:t>
            </w:r>
          </w:p>
          <w:p w14:paraId="0DFD5053" w14:textId="77777777" w:rsidR="003D7DB9" w:rsidRPr="003D7DB9" w:rsidRDefault="003D7DB9" w:rsidP="003D7DB9">
            <w:pPr>
              <w:jc w:val="both"/>
              <w:rPr>
                <w:iCs/>
                <w:sz w:val="16"/>
                <w:szCs w:val="16"/>
              </w:rPr>
            </w:pPr>
          </w:p>
          <w:p w14:paraId="49FF46E2" w14:textId="77777777" w:rsidR="003D7DB9" w:rsidRPr="003D7DB9" w:rsidRDefault="003D7DB9" w:rsidP="003D7DB9">
            <w:pPr>
              <w:contextualSpacing/>
              <w:jc w:val="both"/>
              <w:rPr>
                <w:iCs/>
                <w:sz w:val="16"/>
                <w:szCs w:val="16"/>
              </w:rPr>
            </w:pPr>
            <w:r w:rsidRPr="003D7DB9">
              <w:rPr>
                <w:iCs/>
                <w:sz w:val="16"/>
                <w:szCs w:val="16"/>
              </w:rPr>
              <w:t>Uzyskane punkty z egzaminu przelicza się na oceny według następującej skali:</w:t>
            </w:r>
          </w:p>
          <w:p w14:paraId="614F37EC" w14:textId="77777777" w:rsidR="003D7DB9" w:rsidRPr="003D7DB9" w:rsidRDefault="003D7DB9" w:rsidP="003D7DB9">
            <w:pPr>
              <w:contextualSpacing/>
              <w:jc w:val="both"/>
              <w:rPr>
                <w:iCs/>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735"/>
              <w:gridCol w:w="1842"/>
            </w:tblGrid>
            <w:tr w:rsidR="003D7DB9" w:rsidRPr="003D7DB9" w14:paraId="3B8B71F9" w14:textId="77777777" w:rsidTr="00493DAF">
              <w:trPr>
                <w:trHeight w:val="201"/>
                <w:jc w:val="center"/>
              </w:trPr>
              <w:tc>
                <w:tcPr>
                  <w:tcW w:w="1735" w:type="dxa"/>
                </w:tcPr>
                <w:p w14:paraId="3721412F"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Procent punktów </w:t>
                  </w:r>
                </w:p>
              </w:tc>
              <w:tc>
                <w:tcPr>
                  <w:tcW w:w="1842" w:type="dxa"/>
                </w:tcPr>
                <w:p w14:paraId="11CE89DC"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Ocena </w:t>
                  </w:r>
                </w:p>
              </w:tc>
            </w:tr>
            <w:tr w:rsidR="003D7DB9" w:rsidRPr="003D7DB9" w14:paraId="210AB201" w14:textId="77777777" w:rsidTr="00493DAF">
              <w:trPr>
                <w:trHeight w:val="201"/>
                <w:jc w:val="center"/>
              </w:trPr>
              <w:tc>
                <w:tcPr>
                  <w:tcW w:w="1735" w:type="dxa"/>
                </w:tcPr>
                <w:p w14:paraId="6FA02802"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92-100% </w:t>
                  </w:r>
                </w:p>
              </w:tc>
              <w:tc>
                <w:tcPr>
                  <w:tcW w:w="1842" w:type="dxa"/>
                </w:tcPr>
                <w:p w14:paraId="6E2BCAA9"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Bardzo dobry </w:t>
                  </w:r>
                </w:p>
              </w:tc>
            </w:tr>
            <w:tr w:rsidR="003D7DB9" w:rsidRPr="003D7DB9" w14:paraId="0254AFC0" w14:textId="77777777" w:rsidTr="00493DAF">
              <w:trPr>
                <w:trHeight w:val="201"/>
                <w:jc w:val="center"/>
              </w:trPr>
              <w:tc>
                <w:tcPr>
                  <w:tcW w:w="1735" w:type="dxa"/>
                </w:tcPr>
                <w:p w14:paraId="325B868A"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84-91% </w:t>
                  </w:r>
                </w:p>
              </w:tc>
              <w:tc>
                <w:tcPr>
                  <w:tcW w:w="1842" w:type="dxa"/>
                </w:tcPr>
                <w:p w14:paraId="7C451C1E"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Dobry plus </w:t>
                  </w:r>
                </w:p>
              </w:tc>
            </w:tr>
            <w:tr w:rsidR="003D7DB9" w:rsidRPr="003D7DB9" w14:paraId="00B0D091" w14:textId="77777777" w:rsidTr="00493DAF">
              <w:trPr>
                <w:trHeight w:val="201"/>
                <w:jc w:val="center"/>
              </w:trPr>
              <w:tc>
                <w:tcPr>
                  <w:tcW w:w="1735" w:type="dxa"/>
                </w:tcPr>
                <w:p w14:paraId="05E70E2E"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76-83% </w:t>
                  </w:r>
                </w:p>
              </w:tc>
              <w:tc>
                <w:tcPr>
                  <w:tcW w:w="1842" w:type="dxa"/>
                </w:tcPr>
                <w:p w14:paraId="0C179B63"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Dobry </w:t>
                  </w:r>
                </w:p>
              </w:tc>
            </w:tr>
            <w:tr w:rsidR="003D7DB9" w:rsidRPr="003D7DB9" w14:paraId="092659FD" w14:textId="77777777" w:rsidTr="00493DAF">
              <w:trPr>
                <w:trHeight w:val="201"/>
                <w:jc w:val="center"/>
              </w:trPr>
              <w:tc>
                <w:tcPr>
                  <w:tcW w:w="1735" w:type="dxa"/>
                </w:tcPr>
                <w:p w14:paraId="1A3E0A52"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68-75% </w:t>
                  </w:r>
                </w:p>
              </w:tc>
              <w:tc>
                <w:tcPr>
                  <w:tcW w:w="1842" w:type="dxa"/>
                </w:tcPr>
                <w:p w14:paraId="591EAED7"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Dostateczny plus </w:t>
                  </w:r>
                </w:p>
              </w:tc>
            </w:tr>
            <w:tr w:rsidR="003D7DB9" w:rsidRPr="003D7DB9" w14:paraId="262DBA9E" w14:textId="77777777" w:rsidTr="00493DAF">
              <w:trPr>
                <w:trHeight w:val="201"/>
                <w:jc w:val="center"/>
              </w:trPr>
              <w:tc>
                <w:tcPr>
                  <w:tcW w:w="1735" w:type="dxa"/>
                </w:tcPr>
                <w:p w14:paraId="1F56E979"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60-67% </w:t>
                  </w:r>
                </w:p>
              </w:tc>
              <w:tc>
                <w:tcPr>
                  <w:tcW w:w="1842" w:type="dxa"/>
                </w:tcPr>
                <w:p w14:paraId="64478106"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Dostateczny </w:t>
                  </w:r>
                </w:p>
              </w:tc>
            </w:tr>
            <w:tr w:rsidR="003D7DB9" w:rsidRPr="003D7DB9" w14:paraId="759BF4CA" w14:textId="77777777" w:rsidTr="00493DAF">
              <w:trPr>
                <w:trHeight w:val="201"/>
                <w:jc w:val="center"/>
              </w:trPr>
              <w:tc>
                <w:tcPr>
                  <w:tcW w:w="1735" w:type="dxa"/>
                </w:tcPr>
                <w:p w14:paraId="435D0768"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0-59% </w:t>
                  </w:r>
                </w:p>
              </w:tc>
              <w:tc>
                <w:tcPr>
                  <w:tcW w:w="1842" w:type="dxa"/>
                </w:tcPr>
                <w:p w14:paraId="62F1E99C" w14:textId="77777777" w:rsidR="003D7DB9" w:rsidRPr="003D7DB9" w:rsidRDefault="003D7DB9" w:rsidP="00477CFE">
                  <w:pPr>
                    <w:pStyle w:val="Default"/>
                    <w:framePr w:hSpace="141" w:wrap="around" w:vAnchor="page" w:hAnchor="page" w:xAlign="center" w:y="2826"/>
                    <w:spacing w:line="276" w:lineRule="auto"/>
                    <w:contextualSpacing/>
                    <w:jc w:val="both"/>
                    <w:rPr>
                      <w:iCs/>
                      <w:color w:val="auto"/>
                      <w:sz w:val="16"/>
                      <w:szCs w:val="16"/>
                      <w:lang w:val="pl-PL"/>
                    </w:rPr>
                  </w:pPr>
                  <w:r w:rsidRPr="003D7DB9">
                    <w:rPr>
                      <w:iCs/>
                      <w:color w:val="auto"/>
                      <w:sz w:val="16"/>
                      <w:szCs w:val="16"/>
                      <w:lang w:val="pl-PL"/>
                    </w:rPr>
                    <w:t xml:space="preserve"> Niedostateczny </w:t>
                  </w:r>
                </w:p>
              </w:tc>
            </w:tr>
          </w:tbl>
          <w:p w14:paraId="7B0AD188" w14:textId="77777777" w:rsidR="003D7DB9" w:rsidRPr="003D7DB9" w:rsidRDefault="003D7DB9" w:rsidP="003D7DB9">
            <w:pPr>
              <w:jc w:val="both"/>
              <w:rPr>
                <w:iCs/>
                <w:sz w:val="16"/>
                <w:szCs w:val="16"/>
              </w:rPr>
            </w:pPr>
          </w:p>
          <w:p w14:paraId="69153AD3" w14:textId="77777777" w:rsidR="003D7DB9" w:rsidRPr="003D7DB9" w:rsidRDefault="003D7DB9" w:rsidP="003D7DB9">
            <w:pPr>
              <w:jc w:val="both"/>
              <w:rPr>
                <w:iCs/>
                <w:sz w:val="16"/>
                <w:szCs w:val="16"/>
              </w:rPr>
            </w:pPr>
            <w:r w:rsidRPr="003D7DB9">
              <w:rPr>
                <w:iCs/>
                <w:sz w:val="16"/>
                <w:szCs w:val="16"/>
              </w:rPr>
              <w:t>Egzamin poprawkowy końcowy odbywa się w sesji poprawkowej. Student może przystąpić do egzaminu w tzw. terminie zerowym, kiedy uzyskał łącznie więcej niż 90% punktów z kolokwium oraz Kierownik Katedry i Zakładu Toksykologii wyraził odpowiednią zgodę. Nie przewiduje się zwolnień z egzaminu.</w:t>
            </w:r>
          </w:p>
          <w:p w14:paraId="6E7EAA8F" w14:textId="77777777" w:rsidR="003D7DB9" w:rsidRPr="003D7DB9" w:rsidRDefault="003D7DB9" w:rsidP="003D7DB9">
            <w:pPr>
              <w:jc w:val="both"/>
              <w:rPr>
                <w:iCs/>
                <w:sz w:val="16"/>
                <w:szCs w:val="16"/>
              </w:rPr>
            </w:pPr>
          </w:p>
          <w:p w14:paraId="0C621E19" w14:textId="77777777" w:rsidR="003D7DB9" w:rsidRPr="003D7DB9" w:rsidRDefault="003D7DB9" w:rsidP="003D7DB9">
            <w:pPr>
              <w:contextualSpacing/>
              <w:jc w:val="both"/>
              <w:rPr>
                <w:b/>
                <w:iCs/>
                <w:sz w:val="16"/>
                <w:szCs w:val="16"/>
              </w:rPr>
            </w:pPr>
            <w:r w:rsidRPr="003D7DB9">
              <w:rPr>
                <w:b/>
                <w:iCs/>
                <w:sz w:val="16"/>
                <w:szCs w:val="16"/>
              </w:rPr>
              <w:t xml:space="preserve">Seminaria: </w:t>
            </w:r>
          </w:p>
          <w:p w14:paraId="2B295929" w14:textId="77777777" w:rsidR="003D7DB9" w:rsidRPr="003D7DB9" w:rsidRDefault="003D7DB9" w:rsidP="003D7DB9">
            <w:pPr>
              <w:jc w:val="both"/>
              <w:rPr>
                <w:iCs/>
                <w:sz w:val="16"/>
                <w:szCs w:val="16"/>
              </w:rPr>
            </w:pPr>
            <w:r w:rsidRPr="003D7DB9">
              <w:rPr>
                <w:iCs/>
                <w:sz w:val="16"/>
                <w:szCs w:val="16"/>
              </w:rPr>
              <w:t>Nie dotyczy</w:t>
            </w:r>
          </w:p>
          <w:p w14:paraId="6C4E3696" w14:textId="77777777" w:rsidR="003D7DB9" w:rsidRPr="003D7DB9" w:rsidRDefault="003D7DB9" w:rsidP="003D7DB9">
            <w:pPr>
              <w:jc w:val="both"/>
              <w:rPr>
                <w:iCs/>
                <w:sz w:val="16"/>
                <w:szCs w:val="16"/>
              </w:rPr>
            </w:pPr>
          </w:p>
          <w:p w14:paraId="0F90F748" w14:textId="77777777" w:rsidR="003D7DB9" w:rsidRPr="003D7DB9" w:rsidRDefault="003D7DB9" w:rsidP="003D7DB9">
            <w:pPr>
              <w:jc w:val="both"/>
              <w:rPr>
                <w:b/>
                <w:iCs/>
                <w:sz w:val="16"/>
                <w:szCs w:val="16"/>
              </w:rPr>
            </w:pPr>
            <w:r w:rsidRPr="003D7DB9">
              <w:rPr>
                <w:b/>
                <w:iCs/>
                <w:sz w:val="16"/>
                <w:szCs w:val="16"/>
              </w:rPr>
              <w:t>Laboratoria:</w:t>
            </w:r>
          </w:p>
          <w:p w14:paraId="476B3017" w14:textId="77777777" w:rsidR="003D7DB9" w:rsidRPr="003D7DB9" w:rsidRDefault="003D7DB9" w:rsidP="003D7DB9">
            <w:pPr>
              <w:contextualSpacing/>
              <w:jc w:val="both"/>
              <w:rPr>
                <w:iCs/>
                <w:sz w:val="16"/>
                <w:szCs w:val="16"/>
              </w:rPr>
            </w:pPr>
            <w:r w:rsidRPr="003D7DB9">
              <w:rPr>
                <w:iCs/>
                <w:sz w:val="16"/>
                <w:szCs w:val="16"/>
              </w:rPr>
              <w:t xml:space="preserve">Zaliczenie na podstawie wykonania części praktycznej ćwiczeń laboratoryjnych oraz zaliczenia dwóch pisemnych kolokwiów z ćwiczeń. </w:t>
            </w:r>
          </w:p>
          <w:p w14:paraId="7620BF43" w14:textId="77777777" w:rsidR="003D7DB9" w:rsidRPr="003D7DB9" w:rsidRDefault="003D7DB9" w:rsidP="003D7DB9">
            <w:pPr>
              <w:jc w:val="both"/>
              <w:rPr>
                <w:iCs/>
                <w:sz w:val="16"/>
                <w:szCs w:val="16"/>
                <w:highlight w:val="yellow"/>
              </w:rPr>
            </w:pPr>
          </w:p>
          <w:p w14:paraId="61567688" w14:textId="77777777" w:rsidR="003D7DB9" w:rsidRPr="003D7DB9" w:rsidRDefault="003D7DB9" w:rsidP="003D7DB9">
            <w:pPr>
              <w:jc w:val="both"/>
              <w:rPr>
                <w:iCs/>
                <w:sz w:val="16"/>
                <w:szCs w:val="16"/>
              </w:rPr>
            </w:pPr>
            <w:r w:rsidRPr="003D7DB9">
              <w:rPr>
                <w:iCs/>
                <w:sz w:val="16"/>
                <w:szCs w:val="16"/>
              </w:rPr>
              <w:t>Ocena ciągła w trakcie zajęć w postaci krótkich sprawdzianów pisemnych lub ustnych:</w:t>
            </w:r>
          </w:p>
          <w:p w14:paraId="4D0E2FB9" w14:textId="77777777" w:rsidR="003D7DB9" w:rsidRPr="003D7DB9" w:rsidRDefault="003D7DB9" w:rsidP="003D7DB9">
            <w:pPr>
              <w:jc w:val="both"/>
              <w:rPr>
                <w:iCs/>
                <w:sz w:val="16"/>
                <w:szCs w:val="16"/>
              </w:rPr>
            </w:pPr>
            <w:r w:rsidRPr="003D7DB9">
              <w:rPr>
                <w:iCs/>
                <w:sz w:val="16"/>
                <w:szCs w:val="16"/>
              </w:rPr>
              <w:t xml:space="preserve">Student otrzymuje zaliczenie w momencie uzyskania &gt;70% prawidłowych odpowiedzi. Studentowi przysługuje </w:t>
            </w:r>
            <w:r w:rsidRPr="003D7DB9">
              <w:rPr>
                <w:iCs/>
                <w:sz w:val="16"/>
                <w:szCs w:val="16"/>
              </w:rPr>
              <w:lastRenderedPageBreak/>
              <w:t>możliwość ponownego podejścia do wejściówki po nieuzyskaniu zaliczenia w pierwszym terminie. Poprawy wejściówek odbywają się w terminie wyznaczonym przez prowadzącego zajęcia, ale przed terminem kolokwium z ćwiczeń laboratoryjnych.</w:t>
            </w:r>
          </w:p>
          <w:p w14:paraId="3449B0C3" w14:textId="77777777" w:rsidR="003D7DB9" w:rsidRPr="003D7DB9" w:rsidRDefault="003D7DB9" w:rsidP="003D7DB9">
            <w:pPr>
              <w:jc w:val="both"/>
              <w:rPr>
                <w:iCs/>
                <w:sz w:val="16"/>
                <w:szCs w:val="16"/>
                <w:highlight w:val="yellow"/>
              </w:rPr>
            </w:pPr>
          </w:p>
          <w:p w14:paraId="0A0EF98B" w14:textId="1E2DF065" w:rsidR="003D7DB9" w:rsidRPr="003D7DB9" w:rsidRDefault="003D7DB9" w:rsidP="003D7DB9">
            <w:pPr>
              <w:jc w:val="both"/>
              <w:rPr>
                <w:iCs/>
                <w:sz w:val="16"/>
                <w:szCs w:val="16"/>
              </w:rPr>
            </w:pPr>
            <w:r>
              <w:rPr>
                <w:iCs/>
                <w:sz w:val="16"/>
                <w:szCs w:val="16"/>
              </w:rPr>
              <w:t xml:space="preserve">Egzamin końcowy: &gt; 60% </w:t>
            </w:r>
          </w:p>
          <w:p w14:paraId="7B87EEA8" w14:textId="6733A35C" w:rsidR="003D7DB9" w:rsidRPr="003D7DB9" w:rsidRDefault="003D7DB9" w:rsidP="003D7DB9">
            <w:pPr>
              <w:jc w:val="both"/>
              <w:rPr>
                <w:iCs/>
                <w:sz w:val="16"/>
                <w:szCs w:val="16"/>
              </w:rPr>
            </w:pPr>
            <w:r>
              <w:rPr>
                <w:iCs/>
                <w:sz w:val="16"/>
                <w:szCs w:val="16"/>
              </w:rPr>
              <w:t>Kolokwium z wykładów: &gt; 70%</w:t>
            </w:r>
          </w:p>
          <w:p w14:paraId="28DBA6D5" w14:textId="286FE598" w:rsidR="003D7DB9" w:rsidRPr="003D7DB9" w:rsidRDefault="003D7DB9" w:rsidP="003D7DB9">
            <w:pPr>
              <w:jc w:val="both"/>
              <w:rPr>
                <w:iCs/>
                <w:sz w:val="16"/>
                <w:szCs w:val="16"/>
              </w:rPr>
            </w:pPr>
            <w:r w:rsidRPr="003D7DB9">
              <w:rPr>
                <w:iCs/>
                <w:sz w:val="16"/>
                <w:szCs w:val="16"/>
              </w:rPr>
              <w:t>K</w:t>
            </w:r>
            <w:r>
              <w:rPr>
                <w:iCs/>
                <w:sz w:val="16"/>
                <w:szCs w:val="16"/>
              </w:rPr>
              <w:t xml:space="preserve">olokwium z laboratoriów: &gt; 70% </w:t>
            </w:r>
          </w:p>
          <w:p w14:paraId="5B39534F" w14:textId="185D036E" w:rsidR="000278BE" w:rsidRPr="00D50D0A" w:rsidRDefault="003D7DB9" w:rsidP="003D7DB9">
            <w:pPr>
              <w:rPr>
                <w:sz w:val="20"/>
                <w:szCs w:val="20"/>
                <w:lang w:eastAsia="en-US"/>
              </w:rPr>
            </w:pPr>
            <w:r w:rsidRPr="003D7DB9">
              <w:rPr>
                <w:iCs/>
                <w:sz w:val="16"/>
                <w:szCs w:val="16"/>
              </w:rPr>
              <w:t>Sprawdziany pisemne:</w:t>
            </w:r>
            <w:r>
              <w:rPr>
                <w:iCs/>
                <w:sz w:val="16"/>
                <w:szCs w:val="16"/>
              </w:rPr>
              <w:t xml:space="preserve"> &gt; 70%</w:t>
            </w:r>
          </w:p>
        </w:tc>
      </w:tr>
      <w:tr w:rsidR="000278BE" w:rsidRPr="00D50D0A" w14:paraId="41C262B4" w14:textId="77777777" w:rsidTr="001807E5">
        <w:tc>
          <w:tcPr>
            <w:tcW w:w="1809" w:type="dxa"/>
            <w:gridSpan w:val="2"/>
            <w:vMerge w:val="restart"/>
            <w:tcBorders>
              <w:top w:val="single" w:sz="4" w:space="0" w:color="auto"/>
            </w:tcBorders>
            <w:vAlign w:val="center"/>
          </w:tcPr>
          <w:p w14:paraId="40F96D72" w14:textId="77777777" w:rsidR="000278BE" w:rsidRDefault="000278BE" w:rsidP="000278BE">
            <w:pPr>
              <w:jc w:val="center"/>
              <w:rPr>
                <w:b/>
                <w:lang w:eastAsia="en-US"/>
              </w:rPr>
            </w:pPr>
            <w:r>
              <w:rPr>
                <w:b/>
                <w:lang w:eastAsia="en-US"/>
              </w:rPr>
              <w:lastRenderedPageBreak/>
              <w:t>E</w:t>
            </w:r>
          </w:p>
          <w:p w14:paraId="3BE87573" w14:textId="77777777" w:rsidR="000278BE" w:rsidRDefault="000278BE" w:rsidP="000278BE">
            <w:pPr>
              <w:jc w:val="center"/>
              <w:rPr>
                <w:b/>
                <w:lang w:eastAsia="en-US"/>
              </w:rPr>
            </w:pPr>
          </w:p>
          <w:p w14:paraId="01935E02" w14:textId="085C066A" w:rsidR="000278BE" w:rsidRPr="006416E1" w:rsidRDefault="000278BE" w:rsidP="000278BE">
            <w:pPr>
              <w:jc w:val="center"/>
              <w:rPr>
                <w:b/>
                <w:lang w:eastAsia="en-US"/>
              </w:rPr>
            </w:pPr>
            <w:r>
              <w:rPr>
                <w:b/>
                <w:lang w:eastAsia="en-US"/>
              </w:rPr>
              <w:t>Praktyka farmaceutyczna</w:t>
            </w:r>
          </w:p>
        </w:tc>
        <w:tc>
          <w:tcPr>
            <w:tcW w:w="2260" w:type="dxa"/>
            <w:vAlign w:val="center"/>
          </w:tcPr>
          <w:p w14:paraId="0D8A26E1" w14:textId="187A3783" w:rsidR="000278BE" w:rsidRPr="00D50D0A" w:rsidRDefault="000278BE" w:rsidP="000278BE">
            <w:pPr>
              <w:jc w:val="center"/>
              <w:rPr>
                <w:sz w:val="20"/>
                <w:szCs w:val="20"/>
                <w:lang w:eastAsia="en-US"/>
              </w:rPr>
            </w:pPr>
            <w:r>
              <w:rPr>
                <w:sz w:val="20"/>
                <w:szCs w:val="20"/>
                <w:lang w:eastAsia="en-US"/>
              </w:rPr>
              <w:t>Etyka zawodu</w:t>
            </w:r>
          </w:p>
        </w:tc>
        <w:tc>
          <w:tcPr>
            <w:tcW w:w="4403" w:type="dxa"/>
            <w:gridSpan w:val="5"/>
            <w:vAlign w:val="center"/>
          </w:tcPr>
          <w:p w14:paraId="741DBB18" w14:textId="392DFE4C"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Z</w:t>
            </w:r>
            <w:r w:rsidRPr="00CB0661">
              <w:rPr>
                <w:rFonts w:eastAsia="Arial Unicode MS"/>
                <w:color w:val="000000"/>
                <w:sz w:val="16"/>
                <w:szCs w:val="16"/>
              </w:rPr>
              <w:t xml:space="preserve">na podstawowe pojęcia z zakresu etyki, deontologii i bioetyki oraz problematykę historycznego rozwoju systemów etycznych </w:t>
            </w:r>
            <w:r w:rsidRPr="00CB0661">
              <w:rPr>
                <w:sz w:val="16"/>
                <w:szCs w:val="16"/>
              </w:rPr>
              <w:t>- K_E.W49,</w:t>
            </w:r>
          </w:p>
          <w:p w14:paraId="339F8B98" w14:textId="6862FB86"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Z</w:t>
            </w:r>
            <w:r w:rsidRPr="00CB0661">
              <w:rPr>
                <w:rFonts w:eastAsia="Arial Unicode MS"/>
                <w:color w:val="000000"/>
                <w:sz w:val="16"/>
                <w:szCs w:val="16"/>
              </w:rPr>
              <w:t xml:space="preserve">na genezę i zapisy Kodeksu Etyki Aptekarza RP </w:t>
            </w:r>
            <w:r w:rsidRPr="00CB0661">
              <w:rPr>
                <w:sz w:val="16"/>
                <w:szCs w:val="16"/>
              </w:rPr>
              <w:t>- K_E.W50,</w:t>
            </w:r>
          </w:p>
          <w:p w14:paraId="0ABB1413" w14:textId="2AC142D7"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Z</w:t>
            </w:r>
            <w:r w:rsidRPr="00CB0661">
              <w:rPr>
                <w:rFonts w:eastAsia="Arial Unicode MS"/>
                <w:color w:val="000000"/>
                <w:sz w:val="16"/>
                <w:szCs w:val="16"/>
              </w:rPr>
              <w:t xml:space="preserve">na przepisy prawne dotyczące etyki badań naukowych, badań prowadzonych na zwierzętach i eksperymentów medycznych </w:t>
            </w:r>
            <w:r w:rsidRPr="00CB0661">
              <w:rPr>
                <w:sz w:val="16"/>
                <w:szCs w:val="16"/>
              </w:rPr>
              <w:t>- K_E.W51,</w:t>
            </w:r>
          </w:p>
          <w:p w14:paraId="45FDC5D0" w14:textId="24852304"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Z</w:t>
            </w:r>
            <w:r w:rsidRPr="00CB0661">
              <w:rPr>
                <w:rFonts w:eastAsia="Arial Unicode MS"/>
                <w:color w:val="000000"/>
                <w:sz w:val="16"/>
                <w:szCs w:val="16"/>
              </w:rPr>
              <w:t xml:space="preserve">na zasady etyczne współczesnego marketingu </w:t>
            </w:r>
            <w:r w:rsidRPr="00CB0661">
              <w:rPr>
                <w:sz w:val="16"/>
                <w:szCs w:val="16"/>
              </w:rPr>
              <w:t>- K_E.W52,</w:t>
            </w:r>
          </w:p>
          <w:p w14:paraId="339A9D25" w14:textId="7FDA0E88"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I</w:t>
            </w:r>
            <w:r w:rsidRPr="00CB0661">
              <w:rPr>
                <w:rFonts w:eastAsia="Arial Unicode MS"/>
                <w:color w:val="000000"/>
                <w:sz w:val="16"/>
                <w:szCs w:val="16"/>
              </w:rPr>
              <w:t xml:space="preserve">dentyfikuje podstawowe problemy etyczne dotyczące współczesnej medycyny, ochrony życia i zdrowia </w:t>
            </w:r>
            <w:r w:rsidRPr="00CB0661">
              <w:rPr>
                <w:sz w:val="16"/>
                <w:szCs w:val="16"/>
              </w:rPr>
              <w:t>- K_E.W53,</w:t>
            </w:r>
          </w:p>
          <w:p w14:paraId="4D8B7373" w14:textId="38D6E8A2"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Z</w:t>
            </w:r>
            <w:r w:rsidRPr="00CB0661">
              <w:rPr>
                <w:rFonts w:eastAsia="Arial Unicode MS"/>
                <w:color w:val="000000"/>
                <w:sz w:val="16"/>
                <w:szCs w:val="16"/>
              </w:rPr>
              <w:t xml:space="preserve">na prawa pacjenta </w:t>
            </w:r>
            <w:r w:rsidRPr="00CB0661">
              <w:rPr>
                <w:sz w:val="16"/>
                <w:szCs w:val="16"/>
              </w:rPr>
              <w:t>- K_E.W54</w:t>
            </w:r>
            <w:r w:rsidRPr="00CB0661">
              <w:rPr>
                <w:rFonts w:eastAsia="Arial Unicode MS"/>
                <w:color w:val="000000"/>
                <w:sz w:val="16"/>
                <w:szCs w:val="16"/>
              </w:rPr>
              <w:t>,</w:t>
            </w:r>
          </w:p>
          <w:p w14:paraId="70F84125" w14:textId="5A6E36BC" w:rsidR="000278BE" w:rsidRPr="00CB0661" w:rsidRDefault="00CB0661" w:rsidP="00CB0661">
            <w:pPr>
              <w:autoSpaceDE w:val="0"/>
              <w:autoSpaceDN w:val="0"/>
              <w:adjustRightInd w:val="0"/>
              <w:rPr>
                <w:sz w:val="16"/>
                <w:szCs w:val="16"/>
              </w:rPr>
            </w:pPr>
            <w:r>
              <w:rPr>
                <w:rFonts w:eastAsia="Arial Unicode MS"/>
                <w:color w:val="000000"/>
                <w:sz w:val="16"/>
                <w:szCs w:val="16"/>
              </w:rPr>
              <w:t>R</w:t>
            </w:r>
            <w:r w:rsidRPr="00CB0661">
              <w:rPr>
                <w:rFonts w:eastAsia="Arial Unicode MS"/>
                <w:color w:val="000000"/>
                <w:sz w:val="16"/>
                <w:szCs w:val="16"/>
              </w:rPr>
              <w:t xml:space="preserve">ozumie potrzebę rozwoju postawy i wrażliwości etyczno-moralnej w praktyce zawodowej </w:t>
            </w:r>
            <w:r w:rsidRPr="00CB0661">
              <w:rPr>
                <w:sz w:val="16"/>
                <w:szCs w:val="16"/>
              </w:rPr>
              <w:t>- K_E.W55</w:t>
            </w:r>
          </w:p>
          <w:p w14:paraId="35A592D2" w14:textId="37A86B5F"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R</w:t>
            </w:r>
            <w:r w:rsidRPr="00CB0661">
              <w:rPr>
                <w:rFonts w:eastAsia="Arial Unicode MS"/>
                <w:color w:val="000000"/>
                <w:sz w:val="16"/>
                <w:szCs w:val="16"/>
              </w:rPr>
              <w:t xml:space="preserve">ozumie potrzebę funkcjonowania kodeksu etyki w praktyce zawodowej </w:t>
            </w:r>
            <w:r w:rsidRPr="00CB0661">
              <w:rPr>
                <w:sz w:val="16"/>
                <w:szCs w:val="16"/>
              </w:rPr>
              <w:t>- K_E.U25,</w:t>
            </w:r>
          </w:p>
          <w:p w14:paraId="2BFE5576" w14:textId="5739DD55"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D</w:t>
            </w:r>
            <w:r w:rsidRPr="00CB0661">
              <w:rPr>
                <w:rFonts w:eastAsia="Arial Unicode MS"/>
                <w:color w:val="000000"/>
                <w:sz w:val="16"/>
                <w:szCs w:val="16"/>
              </w:rPr>
              <w:t xml:space="preserve">yskutuje o problemach zawodowych, z uwzględnieniem obowiązujących zasad etycznych </w:t>
            </w:r>
            <w:r w:rsidRPr="00CB0661">
              <w:rPr>
                <w:sz w:val="16"/>
                <w:szCs w:val="16"/>
              </w:rPr>
              <w:t>- K_E.U26</w:t>
            </w:r>
            <w:r w:rsidRPr="00CB0661">
              <w:rPr>
                <w:rFonts w:eastAsia="Arial Unicode MS"/>
                <w:color w:val="000000"/>
                <w:sz w:val="16"/>
                <w:szCs w:val="16"/>
              </w:rPr>
              <w:t>,</w:t>
            </w:r>
          </w:p>
          <w:p w14:paraId="572166A2" w14:textId="5AB38075"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P</w:t>
            </w:r>
            <w:r w:rsidRPr="00CB0661">
              <w:rPr>
                <w:rFonts w:eastAsia="Arial Unicode MS"/>
                <w:color w:val="000000"/>
                <w:sz w:val="16"/>
                <w:szCs w:val="16"/>
              </w:rPr>
              <w:t xml:space="preserve">rezentuje prawidłowe postawy etyczno-moralne w sytuacjach pojawiających się w praktyce aptecznej </w:t>
            </w:r>
            <w:r w:rsidRPr="00CB0661">
              <w:rPr>
                <w:sz w:val="16"/>
                <w:szCs w:val="16"/>
              </w:rPr>
              <w:t>- K_E.U27,</w:t>
            </w:r>
          </w:p>
          <w:p w14:paraId="376B3BBB" w14:textId="3743F76E"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S</w:t>
            </w:r>
            <w:r w:rsidRPr="00CB0661">
              <w:rPr>
                <w:rFonts w:eastAsia="Arial Unicode MS"/>
                <w:color w:val="000000"/>
                <w:sz w:val="16"/>
                <w:szCs w:val="16"/>
              </w:rPr>
              <w:t xml:space="preserve">tosuje Kodeks Etyki Aptekarza RP </w:t>
            </w:r>
            <w:r w:rsidRPr="00CB0661">
              <w:rPr>
                <w:sz w:val="16"/>
                <w:szCs w:val="16"/>
              </w:rPr>
              <w:t>- K_E.U53</w:t>
            </w:r>
            <w:r w:rsidRPr="00CB0661">
              <w:rPr>
                <w:rFonts w:eastAsia="Arial Unicode MS"/>
                <w:color w:val="000000"/>
                <w:sz w:val="16"/>
                <w:szCs w:val="16"/>
              </w:rPr>
              <w:t>;</w:t>
            </w:r>
          </w:p>
          <w:p w14:paraId="2D80F057" w14:textId="29A52018" w:rsidR="00CB0661" w:rsidRPr="00CB0661" w:rsidRDefault="00CB0661" w:rsidP="00CB0661">
            <w:pPr>
              <w:autoSpaceDE w:val="0"/>
              <w:autoSpaceDN w:val="0"/>
              <w:adjustRightInd w:val="0"/>
              <w:rPr>
                <w:sz w:val="16"/>
                <w:szCs w:val="16"/>
              </w:rPr>
            </w:pPr>
            <w:r>
              <w:rPr>
                <w:rFonts w:eastAsia="Arial Unicode MS"/>
                <w:color w:val="000000"/>
                <w:sz w:val="16"/>
                <w:szCs w:val="16"/>
              </w:rPr>
              <w:t>O</w:t>
            </w:r>
            <w:r w:rsidRPr="00CB0661">
              <w:rPr>
                <w:rFonts w:eastAsia="Arial Unicode MS"/>
                <w:color w:val="000000"/>
                <w:sz w:val="16"/>
                <w:szCs w:val="16"/>
              </w:rPr>
              <w:t xml:space="preserve">dnosi się do zasad etyki zawodowej farmaceuty i praw pacjenta w relacji z pacjentem i personelem medycznym  </w:t>
            </w:r>
            <w:r w:rsidRPr="00CB0661">
              <w:rPr>
                <w:sz w:val="16"/>
                <w:szCs w:val="16"/>
              </w:rPr>
              <w:t>- K_E.U54</w:t>
            </w:r>
          </w:p>
          <w:p w14:paraId="2F4B298C" w14:textId="5BE64E47" w:rsidR="00CB0661" w:rsidRPr="00CB0661" w:rsidRDefault="00CB0661" w:rsidP="00CB0661">
            <w:pPr>
              <w:pStyle w:val="WW-Domylnie"/>
              <w:spacing w:after="0" w:line="240" w:lineRule="auto"/>
              <w:jc w:val="both"/>
              <w:rPr>
                <w:rFonts w:eastAsia="Arial Unicode MS"/>
                <w:color w:val="000000"/>
                <w:sz w:val="16"/>
                <w:szCs w:val="16"/>
              </w:rPr>
            </w:pPr>
            <w:r>
              <w:rPr>
                <w:rFonts w:eastAsia="Arial Unicode MS"/>
                <w:color w:val="000000"/>
                <w:sz w:val="16"/>
                <w:szCs w:val="16"/>
              </w:rPr>
              <w:t>O</w:t>
            </w:r>
            <w:r w:rsidRPr="00CB0661">
              <w:rPr>
                <w:rFonts w:eastAsia="Arial Unicode MS"/>
                <w:color w:val="000000"/>
                <w:sz w:val="16"/>
                <w:szCs w:val="16"/>
              </w:rPr>
              <w:t>cenia działania oraz rozstrzyga dylematy moralne w oparciu o normy i zasady etyczne;</w:t>
            </w:r>
          </w:p>
          <w:p w14:paraId="4B83645D" w14:textId="4FD00918" w:rsidR="00CB0661" w:rsidRPr="00D50D0A" w:rsidRDefault="00CB0661" w:rsidP="00CB0661">
            <w:pPr>
              <w:autoSpaceDE w:val="0"/>
              <w:autoSpaceDN w:val="0"/>
              <w:adjustRightInd w:val="0"/>
              <w:rPr>
                <w:sz w:val="20"/>
                <w:szCs w:val="20"/>
                <w:lang w:eastAsia="en-US"/>
              </w:rPr>
            </w:pPr>
            <w:r>
              <w:rPr>
                <w:rFonts w:eastAsia="Arial Unicode MS"/>
                <w:color w:val="000000"/>
                <w:sz w:val="16"/>
                <w:szCs w:val="16"/>
              </w:rPr>
              <w:t>M</w:t>
            </w:r>
            <w:r w:rsidRPr="00CB0661">
              <w:rPr>
                <w:rFonts w:eastAsia="Arial Unicode MS"/>
                <w:color w:val="000000"/>
                <w:sz w:val="16"/>
                <w:szCs w:val="16"/>
              </w:rPr>
              <w:t>a świadomość społecznych uwarunkowań i ograniczeń wynikających z choroby i potrzeby propagowania zachowań prozdrowotnych</w:t>
            </w:r>
          </w:p>
        </w:tc>
        <w:tc>
          <w:tcPr>
            <w:tcW w:w="2835" w:type="dxa"/>
            <w:gridSpan w:val="4"/>
            <w:vAlign w:val="center"/>
          </w:tcPr>
          <w:p w14:paraId="026EECDF" w14:textId="77777777" w:rsidR="00CB0661" w:rsidRPr="00CB0661" w:rsidRDefault="00CB0661" w:rsidP="00CB0661">
            <w:pPr>
              <w:jc w:val="both"/>
              <w:rPr>
                <w:bCs/>
                <w:sz w:val="16"/>
                <w:szCs w:val="16"/>
                <w:u w:val="single"/>
              </w:rPr>
            </w:pPr>
            <w:r w:rsidRPr="00CB0661">
              <w:rPr>
                <w:b/>
                <w:bCs/>
                <w:sz w:val="16"/>
                <w:szCs w:val="16"/>
                <w:u w:val="single"/>
              </w:rPr>
              <w:t>Wykłady</w:t>
            </w:r>
            <w:r w:rsidRPr="00CB0661">
              <w:rPr>
                <w:bCs/>
                <w:sz w:val="16"/>
                <w:szCs w:val="16"/>
                <w:u w:val="single"/>
              </w:rPr>
              <w:t>:</w:t>
            </w:r>
          </w:p>
          <w:p w14:paraId="7481CC06" w14:textId="77777777" w:rsidR="00CB0661" w:rsidRPr="00CB0661" w:rsidRDefault="00CB0661" w:rsidP="00DE0C5B">
            <w:pPr>
              <w:pStyle w:val="Akapitzlist"/>
              <w:numPr>
                <w:ilvl w:val="0"/>
                <w:numId w:val="67"/>
              </w:numPr>
              <w:spacing w:after="0" w:line="240" w:lineRule="auto"/>
              <w:jc w:val="both"/>
              <w:rPr>
                <w:rFonts w:ascii="Times New Roman" w:hAnsi="Times New Roman" w:cs="Times New Roman"/>
                <w:bCs/>
                <w:sz w:val="16"/>
                <w:szCs w:val="16"/>
              </w:rPr>
            </w:pPr>
            <w:r w:rsidRPr="00CB0661">
              <w:rPr>
                <w:rFonts w:ascii="Times New Roman" w:hAnsi="Times New Roman" w:cs="Times New Roman"/>
                <w:bCs/>
                <w:sz w:val="16"/>
                <w:szCs w:val="16"/>
              </w:rPr>
              <w:t>wykład informacyjny,</w:t>
            </w:r>
          </w:p>
          <w:p w14:paraId="327CF80C" w14:textId="77777777" w:rsidR="00CB0661" w:rsidRPr="00CB0661" w:rsidRDefault="00CB0661" w:rsidP="00DE0C5B">
            <w:pPr>
              <w:pStyle w:val="Akapitzlist"/>
              <w:numPr>
                <w:ilvl w:val="0"/>
                <w:numId w:val="67"/>
              </w:numPr>
              <w:spacing w:after="0" w:line="240" w:lineRule="auto"/>
              <w:jc w:val="both"/>
              <w:rPr>
                <w:rFonts w:ascii="Times New Roman" w:hAnsi="Times New Roman" w:cs="Times New Roman"/>
                <w:bCs/>
                <w:sz w:val="16"/>
                <w:szCs w:val="16"/>
              </w:rPr>
            </w:pPr>
            <w:r w:rsidRPr="00CB0661">
              <w:rPr>
                <w:rFonts w:ascii="Times New Roman" w:hAnsi="Times New Roman" w:cs="Times New Roman"/>
                <w:bCs/>
                <w:sz w:val="16"/>
                <w:szCs w:val="16"/>
              </w:rPr>
              <w:t>wykład dydaktyczny</w:t>
            </w:r>
          </w:p>
          <w:p w14:paraId="7F44A41F" w14:textId="77777777" w:rsidR="00CB0661" w:rsidRPr="00CB0661" w:rsidRDefault="00CB0661" w:rsidP="00CB0661">
            <w:pPr>
              <w:pStyle w:val="Akapitzlist"/>
              <w:spacing w:after="0" w:line="240" w:lineRule="auto"/>
              <w:jc w:val="both"/>
              <w:rPr>
                <w:rFonts w:ascii="Times New Roman" w:hAnsi="Times New Roman" w:cs="Times New Roman"/>
                <w:bCs/>
                <w:sz w:val="16"/>
                <w:szCs w:val="16"/>
              </w:rPr>
            </w:pPr>
          </w:p>
          <w:p w14:paraId="07592935" w14:textId="77777777" w:rsidR="00CB0661" w:rsidRPr="00CB0661" w:rsidRDefault="00CB0661" w:rsidP="00CB0661">
            <w:pPr>
              <w:jc w:val="both"/>
              <w:rPr>
                <w:sz w:val="16"/>
                <w:szCs w:val="16"/>
                <w:u w:val="single"/>
              </w:rPr>
            </w:pPr>
            <w:r w:rsidRPr="00CB0661">
              <w:rPr>
                <w:b/>
                <w:bCs/>
                <w:sz w:val="16"/>
                <w:szCs w:val="16"/>
                <w:u w:val="single"/>
              </w:rPr>
              <w:t>Ćwiczenia</w:t>
            </w:r>
            <w:r w:rsidRPr="00CB0661">
              <w:rPr>
                <w:sz w:val="16"/>
                <w:szCs w:val="16"/>
                <w:u w:val="single"/>
              </w:rPr>
              <w:t>:</w:t>
            </w:r>
          </w:p>
          <w:p w14:paraId="0D9E8D40" w14:textId="77777777" w:rsidR="00CB0661" w:rsidRDefault="00CB0661" w:rsidP="00DE0C5B">
            <w:pPr>
              <w:pStyle w:val="Akapitzlist"/>
              <w:numPr>
                <w:ilvl w:val="0"/>
                <w:numId w:val="68"/>
              </w:numPr>
              <w:spacing w:after="0" w:line="240" w:lineRule="auto"/>
              <w:jc w:val="both"/>
              <w:rPr>
                <w:rFonts w:ascii="Times New Roman" w:hAnsi="Times New Roman" w:cs="Times New Roman"/>
                <w:sz w:val="16"/>
                <w:szCs w:val="16"/>
              </w:rPr>
            </w:pPr>
            <w:r w:rsidRPr="00CB0661">
              <w:rPr>
                <w:rFonts w:ascii="Times New Roman" w:hAnsi="Times New Roman" w:cs="Times New Roman"/>
                <w:sz w:val="16"/>
                <w:szCs w:val="16"/>
              </w:rPr>
              <w:t>ćwiczenia audytoryjne z prezentacją multimedialną,</w:t>
            </w:r>
          </w:p>
          <w:p w14:paraId="0AAE1CCE" w14:textId="22C57ECF" w:rsidR="000278BE" w:rsidRPr="00CB0661" w:rsidRDefault="00CB0661" w:rsidP="00DE0C5B">
            <w:pPr>
              <w:pStyle w:val="Akapitzlist"/>
              <w:numPr>
                <w:ilvl w:val="0"/>
                <w:numId w:val="68"/>
              </w:numPr>
              <w:spacing w:after="0" w:line="240" w:lineRule="auto"/>
              <w:jc w:val="both"/>
              <w:rPr>
                <w:rFonts w:ascii="Times New Roman" w:hAnsi="Times New Roman" w:cs="Times New Roman"/>
                <w:sz w:val="16"/>
                <w:szCs w:val="16"/>
              </w:rPr>
            </w:pPr>
            <w:r w:rsidRPr="00CB0661">
              <w:rPr>
                <w:rFonts w:ascii="Times New Roman" w:hAnsi="Times New Roman" w:cs="Times New Roman"/>
                <w:sz w:val="16"/>
                <w:szCs w:val="16"/>
              </w:rPr>
              <w:t>wykład konwersatoryjny</w:t>
            </w:r>
          </w:p>
        </w:tc>
        <w:tc>
          <w:tcPr>
            <w:tcW w:w="3969" w:type="dxa"/>
            <w:gridSpan w:val="4"/>
            <w:vAlign w:val="center"/>
          </w:tcPr>
          <w:p w14:paraId="5EADCACC" w14:textId="046F2DE5" w:rsidR="00CB0661" w:rsidRDefault="00CB0661" w:rsidP="00CB0661">
            <w:pPr>
              <w:jc w:val="both"/>
              <w:rPr>
                <w:sz w:val="16"/>
                <w:szCs w:val="16"/>
              </w:rPr>
            </w:pPr>
            <w:r w:rsidRPr="00CB0661">
              <w:rPr>
                <w:sz w:val="16"/>
                <w:szCs w:val="16"/>
              </w:rPr>
              <w:t>Student otrzyma zaliczenie na podstawie wyniku osiągniętego z testu obejmującego problematykę wykładów i seminariów. Warunkiem uczestniczenia w teście zaliczeniowym jest obecność na wykładach i ćwiczeniach.</w:t>
            </w:r>
          </w:p>
          <w:p w14:paraId="38404B89" w14:textId="77777777" w:rsidR="00CB0661" w:rsidRPr="00CB0661" w:rsidRDefault="00CB0661" w:rsidP="00CB0661">
            <w:pPr>
              <w:jc w:val="both"/>
              <w:rPr>
                <w:sz w:val="16"/>
                <w:szCs w:val="16"/>
              </w:rPr>
            </w:pPr>
          </w:p>
          <w:p w14:paraId="4C49E9F9" w14:textId="77777777" w:rsidR="00CB0661" w:rsidRPr="00CB0661" w:rsidRDefault="00CB0661" w:rsidP="00CB0661">
            <w:pPr>
              <w:jc w:val="both"/>
              <w:rPr>
                <w:sz w:val="16"/>
                <w:szCs w:val="16"/>
              </w:rPr>
            </w:pPr>
            <w:r w:rsidRPr="00CB0661">
              <w:rPr>
                <w:sz w:val="16"/>
                <w:szCs w:val="16"/>
              </w:rPr>
              <w:t>Test - pytania zamknięte (wielokrotnego wyboru) oraz otwarte (0 - 30 punktów:</w:t>
            </w:r>
          </w:p>
          <w:p w14:paraId="4AA1C495" w14:textId="77777777" w:rsidR="00CB0661" w:rsidRPr="00CB0661" w:rsidRDefault="00CB0661" w:rsidP="00CB0661">
            <w:pPr>
              <w:jc w:val="both"/>
              <w:rPr>
                <w:sz w:val="16"/>
                <w:szCs w:val="16"/>
              </w:rPr>
            </w:pPr>
          </w:p>
          <w:p w14:paraId="3AFF5AC7" w14:textId="77777777" w:rsidR="00CB0661" w:rsidRPr="00CB0661" w:rsidRDefault="00CB0661" w:rsidP="00CB0661">
            <w:pPr>
              <w:jc w:val="both"/>
              <w:rPr>
                <w:b/>
                <w:sz w:val="16"/>
                <w:szCs w:val="16"/>
              </w:rPr>
            </w:pPr>
            <w:r w:rsidRPr="00CB0661">
              <w:rPr>
                <w:b/>
                <w:sz w:val="16"/>
                <w:szCs w:val="16"/>
              </w:rPr>
              <w:t>Punkty:   Ocena:</w:t>
            </w:r>
          </w:p>
          <w:p w14:paraId="714A452E" w14:textId="77777777" w:rsidR="00CB0661" w:rsidRPr="00CB0661" w:rsidRDefault="00CB0661" w:rsidP="00CB0661">
            <w:pPr>
              <w:jc w:val="both"/>
              <w:rPr>
                <w:sz w:val="16"/>
                <w:szCs w:val="16"/>
              </w:rPr>
            </w:pPr>
            <w:r w:rsidRPr="00CB0661">
              <w:rPr>
                <w:sz w:val="16"/>
                <w:szCs w:val="16"/>
              </w:rPr>
              <w:t>&gt;18           ndst</w:t>
            </w:r>
          </w:p>
          <w:p w14:paraId="494CDB17" w14:textId="77777777" w:rsidR="00CB0661" w:rsidRPr="00CB0661" w:rsidRDefault="00CB0661" w:rsidP="00CB0661">
            <w:pPr>
              <w:jc w:val="both"/>
              <w:rPr>
                <w:sz w:val="16"/>
                <w:szCs w:val="16"/>
              </w:rPr>
            </w:pPr>
            <w:r w:rsidRPr="00CB0661">
              <w:rPr>
                <w:sz w:val="16"/>
                <w:szCs w:val="16"/>
              </w:rPr>
              <w:t>18-20        dost</w:t>
            </w:r>
          </w:p>
          <w:p w14:paraId="247DD20E" w14:textId="77777777" w:rsidR="00CB0661" w:rsidRPr="00CB0661" w:rsidRDefault="00CB0661" w:rsidP="00CB0661">
            <w:pPr>
              <w:jc w:val="both"/>
              <w:rPr>
                <w:sz w:val="16"/>
                <w:szCs w:val="16"/>
              </w:rPr>
            </w:pPr>
            <w:r w:rsidRPr="00CB0661">
              <w:rPr>
                <w:sz w:val="16"/>
                <w:szCs w:val="16"/>
              </w:rPr>
              <w:t>21-23        dost+</w:t>
            </w:r>
          </w:p>
          <w:p w14:paraId="09F02E9E" w14:textId="77777777" w:rsidR="00CB0661" w:rsidRPr="00CB0661" w:rsidRDefault="00CB0661" w:rsidP="00CB0661">
            <w:pPr>
              <w:jc w:val="both"/>
              <w:rPr>
                <w:sz w:val="16"/>
                <w:szCs w:val="16"/>
              </w:rPr>
            </w:pPr>
            <w:r w:rsidRPr="00CB0661">
              <w:rPr>
                <w:sz w:val="16"/>
                <w:szCs w:val="16"/>
              </w:rPr>
              <w:t>24-26        db</w:t>
            </w:r>
          </w:p>
          <w:p w14:paraId="5E391A78" w14:textId="77777777" w:rsidR="00CB0661" w:rsidRPr="00CB0661" w:rsidRDefault="00CB0661" w:rsidP="00CB0661">
            <w:pPr>
              <w:jc w:val="both"/>
              <w:rPr>
                <w:sz w:val="16"/>
                <w:szCs w:val="16"/>
              </w:rPr>
            </w:pPr>
            <w:r w:rsidRPr="00CB0661">
              <w:rPr>
                <w:sz w:val="16"/>
                <w:szCs w:val="16"/>
              </w:rPr>
              <w:t>27-28        db+</w:t>
            </w:r>
          </w:p>
          <w:p w14:paraId="4FB95AD7" w14:textId="159E9A18" w:rsidR="00CB0661" w:rsidRPr="00CB0661" w:rsidRDefault="00CB0661" w:rsidP="00DE0C5B">
            <w:pPr>
              <w:numPr>
                <w:ilvl w:val="1"/>
                <w:numId w:val="69"/>
              </w:numPr>
              <w:jc w:val="both"/>
              <w:rPr>
                <w:sz w:val="16"/>
                <w:szCs w:val="16"/>
              </w:rPr>
            </w:pPr>
            <w:r w:rsidRPr="00CB0661">
              <w:rPr>
                <w:sz w:val="16"/>
                <w:szCs w:val="16"/>
              </w:rPr>
              <w:t xml:space="preserve">      bdb</w:t>
            </w:r>
          </w:p>
          <w:p w14:paraId="7FE3734F" w14:textId="77777777" w:rsidR="00CB0661" w:rsidRDefault="00CB0661" w:rsidP="00CB0661">
            <w:pPr>
              <w:suppressAutoHyphens/>
              <w:ind w:left="420"/>
              <w:jc w:val="both"/>
              <w:rPr>
                <w:sz w:val="16"/>
                <w:szCs w:val="16"/>
              </w:rPr>
            </w:pPr>
          </w:p>
          <w:p w14:paraId="14DEBD81" w14:textId="0C2844C8" w:rsidR="00CB0661" w:rsidRPr="00CB0661" w:rsidRDefault="00CB0661" w:rsidP="00CB0661">
            <w:pPr>
              <w:tabs>
                <w:tab w:val="num" w:pos="720"/>
              </w:tabs>
              <w:suppressAutoHyphens/>
              <w:jc w:val="both"/>
              <w:rPr>
                <w:sz w:val="16"/>
                <w:szCs w:val="16"/>
              </w:rPr>
            </w:pPr>
            <w:r w:rsidRPr="00CB0661">
              <w:rPr>
                <w:sz w:val="16"/>
                <w:szCs w:val="16"/>
              </w:rPr>
              <w:t>100 % obecność na wykładzie</w:t>
            </w:r>
          </w:p>
          <w:p w14:paraId="4018B7B5" w14:textId="77777777" w:rsidR="00CB0661" w:rsidRPr="00CB0661" w:rsidRDefault="00CB0661" w:rsidP="00CB0661">
            <w:pPr>
              <w:tabs>
                <w:tab w:val="num" w:pos="720"/>
              </w:tabs>
              <w:suppressAutoHyphens/>
              <w:jc w:val="both"/>
              <w:rPr>
                <w:sz w:val="16"/>
                <w:szCs w:val="16"/>
              </w:rPr>
            </w:pPr>
            <w:r w:rsidRPr="00CB0661">
              <w:rPr>
                <w:sz w:val="16"/>
                <w:szCs w:val="16"/>
              </w:rPr>
              <w:t xml:space="preserve">Sprawdzian pisemny - rozwiązanie testu wielokrotnego wyboru, –  ok. 20 pytań). </w:t>
            </w:r>
          </w:p>
          <w:p w14:paraId="471C05BB" w14:textId="77777777" w:rsidR="00CB0661" w:rsidRDefault="00CB0661" w:rsidP="00CB0661">
            <w:pPr>
              <w:rPr>
                <w:sz w:val="16"/>
                <w:szCs w:val="16"/>
              </w:rPr>
            </w:pPr>
          </w:p>
          <w:p w14:paraId="5493B638" w14:textId="53CBA8EA" w:rsidR="000278BE" w:rsidRPr="00D50D0A" w:rsidRDefault="00CB0661" w:rsidP="00CB0661">
            <w:pPr>
              <w:rPr>
                <w:sz w:val="20"/>
                <w:szCs w:val="20"/>
                <w:lang w:eastAsia="en-US"/>
              </w:rPr>
            </w:pPr>
            <w:r w:rsidRPr="00CB0661">
              <w:rPr>
                <w:sz w:val="16"/>
                <w:szCs w:val="16"/>
              </w:rPr>
              <w:t>Warunkiem zaliczenia testu jest uzyskanie minimum 65 % poprawnych odpowiedzi.</w:t>
            </w:r>
          </w:p>
        </w:tc>
      </w:tr>
      <w:tr w:rsidR="00CB0661" w:rsidRPr="00D50D0A" w14:paraId="5A280292" w14:textId="77777777" w:rsidTr="001807E5">
        <w:tc>
          <w:tcPr>
            <w:tcW w:w="1809" w:type="dxa"/>
            <w:gridSpan w:val="2"/>
            <w:vMerge/>
            <w:vAlign w:val="center"/>
          </w:tcPr>
          <w:p w14:paraId="59515D7E" w14:textId="77777777" w:rsidR="00CB0661" w:rsidRPr="00D50D0A" w:rsidRDefault="00CB0661" w:rsidP="00CB0661">
            <w:pPr>
              <w:jc w:val="center"/>
              <w:rPr>
                <w:b/>
                <w:lang w:eastAsia="en-US"/>
              </w:rPr>
            </w:pPr>
          </w:p>
        </w:tc>
        <w:tc>
          <w:tcPr>
            <w:tcW w:w="2260" w:type="dxa"/>
            <w:vAlign w:val="center"/>
          </w:tcPr>
          <w:p w14:paraId="217C9D44" w14:textId="3F527E75" w:rsidR="00CB0661" w:rsidRPr="00D50D0A" w:rsidRDefault="00CB0661" w:rsidP="00CB0661">
            <w:pPr>
              <w:jc w:val="center"/>
              <w:rPr>
                <w:sz w:val="20"/>
                <w:szCs w:val="20"/>
                <w:lang w:eastAsia="en-US"/>
              </w:rPr>
            </w:pPr>
            <w:r>
              <w:rPr>
                <w:sz w:val="20"/>
                <w:szCs w:val="20"/>
                <w:lang w:eastAsia="en-US"/>
              </w:rPr>
              <w:t>Farmacja praktyczna</w:t>
            </w:r>
          </w:p>
        </w:tc>
        <w:tc>
          <w:tcPr>
            <w:tcW w:w="4403" w:type="dxa"/>
            <w:gridSpan w:val="5"/>
            <w:vAlign w:val="center"/>
          </w:tcPr>
          <w:p w14:paraId="2D2EAB2C" w14:textId="30FD4BFB" w:rsidR="00CB0661" w:rsidRPr="00CB0661" w:rsidRDefault="00CB0661" w:rsidP="00CB0661">
            <w:pPr>
              <w:autoSpaceDE w:val="0"/>
              <w:autoSpaceDN w:val="0"/>
              <w:adjustRightInd w:val="0"/>
              <w:rPr>
                <w:sz w:val="16"/>
                <w:szCs w:val="16"/>
              </w:rPr>
            </w:pPr>
            <w:r>
              <w:rPr>
                <w:sz w:val="16"/>
                <w:szCs w:val="16"/>
              </w:rPr>
              <w:t>Z</w:t>
            </w:r>
            <w:r w:rsidRPr="00CB0661">
              <w:rPr>
                <w:sz w:val="16"/>
                <w:szCs w:val="16"/>
              </w:rPr>
              <w:t>na zasady wydawania leków z apteki na podstawie zlecenia lekarskiego i bez recepty, a także system dystrybucji leków w Polsce</w:t>
            </w:r>
            <w:r w:rsidRPr="00CB0661">
              <w:rPr>
                <w:rFonts w:eastAsia="Calibri"/>
                <w:b/>
                <w:sz w:val="16"/>
                <w:szCs w:val="16"/>
              </w:rPr>
              <w:t xml:space="preserve"> - </w:t>
            </w:r>
            <w:r w:rsidRPr="00CB0661">
              <w:rPr>
                <w:sz w:val="16"/>
                <w:szCs w:val="16"/>
              </w:rPr>
              <w:t>K_E.W1</w:t>
            </w:r>
          </w:p>
          <w:p w14:paraId="726981AF" w14:textId="633DF907" w:rsidR="00CB0661" w:rsidRPr="00CB0661" w:rsidRDefault="00CB0661" w:rsidP="00CB0661">
            <w:pPr>
              <w:autoSpaceDE w:val="0"/>
              <w:autoSpaceDN w:val="0"/>
              <w:adjustRightInd w:val="0"/>
              <w:rPr>
                <w:sz w:val="16"/>
                <w:szCs w:val="16"/>
              </w:rPr>
            </w:pPr>
            <w:r>
              <w:rPr>
                <w:sz w:val="16"/>
                <w:szCs w:val="16"/>
              </w:rPr>
              <w:t>Z</w:t>
            </w:r>
            <w:r w:rsidRPr="00CB0661">
              <w:rPr>
                <w:sz w:val="16"/>
                <w:szCs w:val="16"/>
              </w:rPr>
              <w:t>na zasady ewidencjonowania recept lekarskich oraz przechowywania leków - K_E.W4</w:t>
            </w:r>
          </w:p>
          <w:p w14:paraId="54A11A72" w14:textId="73FA50F3" w:rsidR="00CB0661" w:rsidRPr="00CB0661" w:rsidRDefault="00CB0661" w:rsidP="00CB0661">
            <w:pPr>
              <w:autoSpaceDE w:val="0"/>
              <w:autoSpaceDN w:val="0"/>
              <w:adjustRightInd w:val="0"/>
              <w:rPr>
                <w:sz w:val="16"/>
                <w:szCs w:val="16"/>
              </w:rPr>
            </w:pPr>
            <w:r>
              <w:rPr>
                <w:sz w:val="16"/>
                <w:szCs w:val="16"/>
              </w:rPr>
              <w:t>Z</w:t>
            </w:r>
            <w:r w:rsidRPr="00CB0661">
              <w:rPr>
                <w:sz w:val="16"/>
                <w:szCs w:val="16"/>
              </w:rPr>
              <w:t>na zasady aplikacji leku w zależności od rodzaju postaci leku, a także rodzaju opakowania i systemu dozującego - K_E.W5</w:t>
            </w:r>
          </w:p>
          <w:p w14:paraId="12BE7F6D" w14:textId="5B653517" w:rsidR="00CB0661" w:rsidRPr="00CB0661" w:rsidRDefault="00CB0661" w:rsidP="00CB0661">
            <w:pPr>
              <w:autoSpaceDE w:val="0"/>
              <w:autoSpaceDN w:val="0"/>
              <w:adjustRightInd w:val="0"/>
              <w:rPr>
                <w:sz w:val="16"/>
                <w:szCs w:val="16"/>
              </w:rPr>
            </w:pPr>
            <w:r>
              <w:rPr>
                <w:sz w:val="16"/>
                <w:szCs w:val="16"/>
              </w:rPr>
              <w:t>Z</w:t>
            </w:r>
            <w:r w:rsidRPr="00CB0661">
              <w:rPr>
                <w:sz w:val="16"/>
                <w:szCs w:val="16"/>
              </w:rPr>
              <w:t>na i rozumie zasady udzielania porad w zakresie skuteczności i bezpieczeństwa farmakoterapii w samoleczeniu – K_E.W11</w:t>
            </w:r>
          </w:p>
          <w:p w14:paraId="576ECFE2" w14:textId="6EEC7951" w:rsidR="00CB0661" w:rsidRPr="00CB0661" w:rsidRDefault="00CB0661" w:rsidP="00CB0661">
            <w:pPr>
              <w:jc w:val="both"/>
              <w:rPr>
                <w:sz w:val="16"/>
                <w:szCs w:val="16"/>
              </w:rPr>
            </w:pPr>
            <w:r>
              <w:rPr>
                <w:sz w:val="16"/>
                <w:szCs w:val="16"/>
              </w:rPr>
              <w:t>R</w:t>
            </w:r>
            <w:r w:rsidRPr="00CB0661">
              <w:rPr>
                <w:sz w:val="16"/>
                <w:szCs w:val="16"/>
              </w:rPr>
              <w:t xml:space="preserve">óżnicuje kategorie dostępności produktów leczniczych i </w:t>
            </w:r>
            <w:r w:rsidRPr="00CB0661">
              <w:rPr>
                <w:sz w:val="16"/>
                <w:szCs w:val="16"/>
              </w:rPr>
              <w:lastRenderedPageBreak/>
              <w:t>wyrobów medycznych oraz omawia podstawowe zasa</w:t>
            </w:r>
            <w:r w:rsidRPr="00CB0661">
              <w:rPr>
                <w:sz w:val="16"/>
                <w:szCs w:val="16"/>
              </w:rPr>
              <w:softHyphen/>
              <w:t>dy gospodarki lekiem w szpitalach</w:t>
            </w:r>
            <w:r w:rsidRPr="00CB0661">
              <w:rPr>
                <w:rFonts w:eastAsia="Calibri"/>
                <w:b/>
                <w:sz w:val="16"/>
                <w:szCs w:val="16"/>
              </w:rPr>
              <w:t xml:space="preserve"> - </w:t>
            </w:r>
            <w:r w:rsidRPr="00CB0661">
              <w:rPr>
                <w:sz w:val="16"/>
                <w:szCs w:val="16"/>
              </w:rPr>
              <w:t>K_E.U1</w:t>
            </w:r>
          </w:p>
          <w:p w14:paraId="5129E64B" w14:textId="1FF4C735" w:rsidR="00CB0661" w:rsidRPr="00CB0661" w:rsidRDefault="00CB0661" w:rsidP="00CB0661">
            <w:pPr>
              <w:jc w:val="both"/>
              <w:rPr>
                <w:sz w:val="16"/>
                <w:szCs w:val="16"/>
              </w:rPr>
            </w:pPr>
            <w:r>
              <w:rPr>
                <w:sz w:val="16"/>
                <w:szCs w:val="16"/>
              </w:rPr>
              <w:t>U</w:t>
            </w:r>
            <w:r w:rsidRPr="00CB0661">
              <w:rPr>
                <w:sz w:val="16"/>
                <w:szCs w:val="16"/>
              </w:rPr>
              <w:t>stala zakres obowiązków poszczególnych osób należących do personelu fachowego w aptekach, w tym wskazu</w:t>
            </w:r>
            <w:r w:rsidRPr="00CB0661">
              <w:rPr>
                <w:sz w:val="16"/>
                <w:szCs w:val="16"/>
              </w:rPr>
              <w:softHyphen/>
              <w:t>je podział odpowiedzialności w obszarze ekspedycji leków z apteki i udzielania informacji o lekach - K_E.U2</w:t>
            </w:r>
          </w:p>
          <w:p w14:paraId="4F74B93D" w14:textId="4A71C6B8" w:rsidR="00CB0661" w:rsidRPr="00CB0661" w:rsidRDefault="00CB0661" w:rsidP="00CB0661">
            <w:pPr>
              <w:jc w:val="both"/>
              <w:rPr>
                <w:sz w:val="16"/>
                <w:szCs w:val="16"/>
              </w:rPr>
            </w:pPr>
            <w:r>
              <w:rPr>
                <w:sz w:val="16"/>
                <w:szCs w:val="16"/>
              </w:rPr>
              <w:t>W</w:t>
            </w:r>
            <w:r w:rsidRPr="00CB0661">
              <w:rPr>
                <w:sz w:val="16"/>
                <w:szCs w:val="16"/>
              </w:rPr>
              <w:t>skazuje produkty lecznicze i wyroby medyczne wymagające specjalnych warunków przechowywania - K_E.U3</w:t>
            </w:r>
          </w:p>
          <w:p w14:paraId="4BF34BE0" w14:textId="2300C890" w:rsidR="00CB0661" w:rsidRPr="00CB0661" w:rsidRDefault="00CB0661" w:rsidP="00CB0661">
            <w:pPr>
              <w:jc w:val="both"/>
              <w:rPr>
                <w:sz w:val="16"/>
                <w:szCs w:val="16"/>
              </w:rPr>
            </w:pPr>
            <w:r>
              <w:rPr>
                <w:sz w:val="16"/>
                <w:szCs w:val="16"/>
              </w:rPr>
              <w:t>W</w:t>
            </w:r>
            <w:r w:rsidRPr="00CB0661">
              <w:rPr>
                <w:sz w:val="16"/>
                <w:szCs w:val="16"/>
              </w:rPr>
              <w:t>skazuje właściwy sposób postępowania z lekiem w czasie jego używania, opisuje etapy postępowania z lekiem w aptece otwartej i szpitalnej od momentu decyzji o zamówieniu do wydania pacjentowi, demonstruje sposób użycia wyrobów medycznych i testów diagnostycznych, a także przeprowadza rozmowę z pacjentem w celu do</w:t>
            </w:r>
            <w:r w:rsidRPr="00CB0661">
              <w:rPr>
                <w:sz w:val="16"/>
                <w:szCs w:val="16"/>
              </w:rPr>
              <w:softHyphen/>
              <w:t>radzenia produktu leczniczego lub innego produktu w aptece - K_E.U4</w:t>
            </w:r>
          </w:p>
          <w:p w14:paraId="4FB2ADBC" w14:textId="3FC07A5C" w:rsidR="00CB0661" w:rsidRPr="00CB0661" w:rsidRDefault="00CB0661" w:rsidP="00CB0661">
            <w:pPr>
              <w:jc w:val="both"/>
              <w:rPr>
                <w:sz w:val="16"/>
                <w:szCs w:val="16"/>
              </w:rPr>
            </w:pPr>
            <w:r>
              <w:rPr>
                <w:sz w:val="16"/>
                <w:szCs w:val="16"/>
              </w:rPr>
              <w:t>R</w:t>
            </w:r>
            <w:r w:rsidRPr="00CB0661">
              <w:rPr>
                <w:sz w:val="16"/>
                <w:szCs w:val="16"/>
              </w:rPr>
              <w:t>ealizuje receptę lekarską z wykorzystaniem aptecznego programu komputerowego oraz udziela odpowiednich informacji dotyczących wydawanego leku, z uwzględnieniem sposobu przyjmowania, w zależności od jego for</w:t>
            </w:r>
            <w:r w:rsidRPr="00CB0661">
              <w:rPr>
                <w:sz w:val="16"/>
                <w:szCs w:val="16"/>
              </w:rPr>
              <w:softHyphen/>
              <w:t>my farmaceutycznej -  K_E.U28</w:t>
            </w:r>
          </w:p>
          <w:p w14:paraId="14BFEB94" w14:textId="188381DB" w:rsidR="00CB0661" w:rsidRPr="00CB0661" w:rsidRDefault="00CB0661" w:rsidP="00CB0661">
            <w:pPr>
              <w:jc w:val="both"/>
              <w:rPr>
                <w:sz w:val="16"/>
                <w:szCs w:val="16"/>
              </w:rPr>
            </w:pPr>
            <w:r>
              <w:rPr>
                <w:sz w:val="16"/>
                <w:szCs w:val="16"/>
              </w:rPr>
              <w:t>P</w:t>
            </w:r>
            <w:r w:rsidRPr="00CB0661">
              <w:rPr>
                <w:sz w:val="16"/>
                <w:szCs w:val="16"/>
              </w:rPr>
              <w:t>rzeprowadza konsultację farmaceutyczną podczas wydawania leku dostępnego bez recepty lekarskiej (OTC) - K_E.U29</w:t>
            </w:r>
          </w:p>
          <w:p w14:paraId="5594F0F1" w14:textId="534B287D" w:rsidR="00CB0661" w:rsidRPr="00CB0661" w:rsidRDefault="00CB0661" w:rsidP="00CB0661">
            <w:pPr>
              <w:autoSpaceDE w:val="0"/>
              <w:autoSpaceDN w:val="0"/>
              <w:adjustRightInd w:val="0"/>
              <w:rPr>
                <w:sz w:val="16"/>
                <w:szCs w:val="16"/>
              </w:rPr>
            </w:pPr>
            <w:r>
              <w:rPr>
                <w:sz w:val="16"/>
                <w:szCs w:val="16"/>
              </w:rPr>
              <w:t>P</w:t>
            </w:r>
            <w:r w:rsidRPr="00CB0661">
              <w:rPr>
                <w:sz w:val="16"/>
                <w:szCs w:val="16"/>
              </w:rPr>
              <w:t>rzygotowuje informację szczegółową dotyczącą warunków przechowywania leków i wyrobów medycznych, realizuje zamówienie leku do apteki oraz informuje pacjenta o sposobie użycia wyrobu medycznego i testu diag</w:t>
            </w:r>
            <w:r w:rsidRPr="00CB0661">
              <w:rPr>
                <w:sz w:val="16"/>
                <w:szCs w:val="16"/>
              </w:rPr>
              <w:softHyphen/>
              <w:t>nostycznego - K_E.U30</w:t>
            </w:r>
          </w:p>
          <w:p w14:paraId="08A8327D" w14:textId="62431A62" w:rsidR="00CB0661" w:rsidRPr="00CB0661" w:rsidRDefault="00CB0661" w:rsidP="00CB0661">
            <w:pPr>
              <w:autoSpaceDE w:val="0"/>
              <w:autoSpaceDN w:val="0"/>
              <w:adjustRightInd w:val="0"/>
              <w:ind w:left="24"/>
              <w:jc w:val="both"/>
              <w:rPr>
                <w:sz w:val="16"/>
                <w:szCs w:val="16"/>
              </w:rPr>
            </w:pPr>
            <w:r>
              <w:rPr>
                <w:sz w:val="16"/>
                <w:szCs w:val="16"/>
              </w:rPr>
              <w:t>M</w:t>
            </w:r>
            <w:r w:rsidRPr="00CB0661">
              <w:rPr>
                <w:sz w:val="16"/>
                <w:szCs w:val="16"/>
              </w:rPr>
              <w:t>a świadomość społecznych uwarunkowań i ograniczeń wynikających z choroby i potrzeby propagowania za</w:t>
            </w:r>
            <w:r w:rsidRPr="00CB0661">
              <w:rPr>
                <w:sz w:val="16"/>
                <w:szCs w:val="16"/>
              </w:rPr>
              <w:softHyphen/>
              <w:t>chowań prozdrowotnych w praktyce zawodu farmaceuty - K_A.K2</w:t>
            </w:r>
          </w:p>
          <w:p w14:paraId="37A59763" w14:textId="23D9D2C1" w:rsidR="00CB0661" w:rsidRPr="00CB0661" w:rsidRDefault="00CB0661" w:rsidP="00CB0661">
            <w:pPr>
              <w:autoSpaceDE w:val="0"/>
              <w:autoSpaceDN w:val="0"/>
              <w:adjustRightInd w:val="0"/>
              <w:ind w:left="24"/>
              <w:jc w:val="both"/>
              <w:rPr>
                <w:sz w:val="16"/>
                <w:szCs w:val="16"/>
              </w:rPr>
            </w:pPr>
            <w:r>
              <w:rPr>
                <w:sz w:val="16"/>
                <w:szCs w:val="16"/>
              </w:rPr>
              <w:t>P</w:t>
            </w:r>
            <w:r w:rsidRPr="00CB0661">
              <w:rPr>
                <w:sz w:val="16"/>
                <w:szCs w:val="16"/>
              </w:rPr>
              <w:t>osiada nawyk wspierania działań pomocowych i zaradczych w profilaktyce chorób i działaniach prozdrowotnych - K_A.K3</w:t>
            </w:r>
          </w:p>
          <w:p w14:paraId="44AA0229" w14:textId="503E9A3A" w:rsidR="00CB0661" w:rsidRPr="00D50D0A" w:rsidRDefault="00CB0661" w:rsidP="00CB0661">
            <w:pPr>
              <w:autoSpaceDE w:val="0"/>
              <w:autoSpaceDN w:val="0"/>
              <w:adjustRightInd w:val="0"/>
              <w:rPr>
                <w:sz w:val="20"/>
                <w:szCs w:val="20"/>
              </w:rPr>
            </w:pPr>
            <w:r>
              <w:rPr>
                <w:sz w:val="16"/>
                <w:szCs w:val="16"/>
              </w:rPr>
              <w:t>P</w:t>
            </w:r>
            <w:r w:rsidRPr="00CB0661">
              <w:rPr>
                <w:sz w:val="16"/>
                <w:szCs w:val="16"/>
              </w:rPr>
              <w:t>osiada nawyk korzystania z technologii informacyjnych (programów aptecznych) do wyszukiwania i selekcjonowania informacji związanych z dyspensowaniem produktów leczniczych i wyrobów medycznych - K_B.K1</w:t>
            </w:r>
          </w:p>
        </w:tc>
        <w:tc>
          <w:tcPr>
            <w:tcW w:w="2835" w:type="dxa"/>
            <w:gridSpan w:val="4"/>
            <w:vAlign w:val="center"/>
          </w:tcPr>
          <w:p w14:paraId="29BE921C" w14:textId="77777777" w:rsidR="00CB0661" w:rsidRPr="00CB0661" w:rsidRDefault="00CB0661" w:rsidP="00CB0661">
            <w:pPr>
              <w:rPr>
                <w:rStyle w:val="wrtext"/>
                <w:b/>
                <w:sz w:val="16"/>
                <w:szCs w:val="16"/>
              </w:rPr>
            </w:pPr>
            <w:r w:rsidRPr="00CB0661">
              <w:rPr>
                <w:rStyle w:val="wrtext"/>
                <w:b/>
                <w:sz w:val="16"/>
                <w:szCs w:val="16"/>
                <w:u w:val="single"/>
              </w:rPr>
              <w:lastRenderedPageBreak/>
              <w:t>Laboratoria</w:t>
            </w:r>
            <w:r w:rsidRPr="00CB0661">
              <w:rPr>
                <w:rStyle w:val="wrtext"/>
                <w:b/>
                <w:sz w:val="16"/>
                <w:szCs w:val="16"/>
              </w:rPr>
              <w:t xml:space="preserve">: </w:t>
            </w:r>
          </w:p>
          <w:p w14:paraId="0EF8042E" w14:textId="77777777" w:rsidR="00CB0661" w:rsidRPr="00CB0661" w:rsidRDefault="00CB0661" w:rsidP="00DE0C5B">
            <w:pPr>
              <w:pStyle w:val="Akapitzlist"/>
              <w:numPr>
                <w:ilvl w:val="0"/>
                <w:numId w:val="70"/>
              </w:numPr>
              <w:spacing w:after="0" w:line="240" w:lineRule="auto"/>
              <w:rPr>
                <w:rFonts w:ascii="Times New Roman" w:hAnsi="Times New Roman" w:cs="Times New Roman"/>
                <w:sz w:val="16"/>
                <w:szCs w:val="16"/>
              </w:rPr>
            </w:pPr>
            <w:r w:rsidRPr="00CB0661">
              <w:rPr>
                <w:rStyle w:val="wrtext"/>
                <w:rFonts w:ascii="Times New Roman" w:hAnsi="Times New Roman" w:cs="Times New Roman"/>
                <w:sz w:val="16"/>
                <w:szCs w:val="16"/>
              </w:rPr>
              <w:t xml:space="preserve">metody dydaktyczne poszukujące, </w:t>
            </w:r>
          </w:p>
          <w:p w14:paraId="5BC5218A" w14:textId="77777777" w:rsidR="00CB0661" w:rsidRPr="00CB0661" w:rsidRDefault="00CB0661" w:rsidP="00DE0C5B">
            <w:pPr>
              <w:pStyle w:val="Akapitzlist"/>
              <w:numPr>
                <w:ilvl w:val="0"/>
                <w:numId w:val="70"/>
              </w:numPr>
              <w:spacing w:after="0" w:line="240" w:lineRule="auto"/>
              <w:rPr>
                <w:rStyle w:val="wrtext"/>
                <w:rFonts w:ascii="Times New Roman" w:hAnsi="Times New Roman" w:cs="Times New Roman"/>
                <w:sz w:val="16"/>
                <w:szCs w:val="16"/>
              </w:rPr>
            </w:pPr>
            <w:r w:rsidRPr="00CB0661">
              <w:rPr>
                <w:rStyle w:val="wrtext"/>
                <w:rFonts w:ascii="Times New Roman" w:hAnsi="Times New Roman" w:cs="Times New Roman"/>
                <w:sz w:val="16"/>
                <w:szCs w:val="16"/>
              </w:rPr>
              <w:t>klasyczna metoda problemowa</w:t>
            </w:r>
          </w:p>
          <w:p w14:paraId="34A49A41" w14:textId="77777777" w:rsidR="00CB0661" w:rsidRPr="00CB0661" w:rsidRDefault="00CB0661" w:rsidP="00CB0661">
            <w:pPr>
              <w:rPr>
                <w:rStyle w:val="wrtext"/>
                <w:sz w:val="16"/>
                <w:szCs w:val="16"/>
              </w:rPr>
            </w:pPr>
          </w:p>
          <w:p w14:paraId="29BE7167" w14:textId="77777777" w:rsidR="00CB0661" w:rsidRPr="00CB0661" w:rsidRDefault="00CB0661" w:rsidP="00CB0661">
            <w:pPr>
              <w:rPr>
                <w:rStyle w:val="wrtext"/>
                <w:b/>
                <w:sz w:val="16"/>
                <w:szCs w:val="16"/>
              </w:rPr>
            </w:pPr>
            <w:r w:rsidRPr="00CB0661">
              <w:rPr>
                <w:rStyle w:val="wrtext"/>
                <w:b/>
                <w:sz w:val="16"/>
                <w:szCs w:val="16"/>
                <w:u w:val="single"/>
              </w:rPr>
              <w:t>Seminaria</w:t>
            </w:r>
            <w:r w:rsidRPr="00CB0661">
              <w:rPr>
                <w:rStyle w:val="wrtext"/>
                <w:b/>
                <w:sz w:val="16"/>
                <w:szCs w:val="16"/>
              </w:rPr>
              <w:t>:</w:t>
            </w:r>
          </w:p>
          <w:p w14:paraId="0A114254" w14:textId="77777777" w:rsidR="00CB0661" w:rsidRPr="00CB0661" w:rsidRDefault="00CB0661" w:rsidP="00DE0C5B">
            <w:pPr>
              <w:pStyle w:val="Akapitzlist"/>
              <w:numPr>
                <w:ilvl w:val="0"/>
                <w:numId w:val="71"/>
              </w:numPr>
              <w:spacing w:after="0" w:line="240" w:lineRule="auto"/>
              <w:rPr>
                <w:rStyle w:val="wrtext"/>
                <w:rFonts w:ascii="Times New Roman" w:hAnsi="Times New Roman" w:cs="Times New Roman"/>
                <w:sz w:val="16"/>
                <w:szCs w:val="16"/>
              </w:rPr>
            </w:pPr>
            <w:r w:rsidRPr="00CB0661">
              <w:rPr>
                <w:rStyle w:val="wrtext"/>
                <w:rFonts w:ascii="Times New Roman" w:hAnsi="Times New Roman" w:cs="Times New Roman"/>
                <w:sz w:val="16"/>
                <w:szCs w:val="16"/>
              </w:rPr>
              <w:t>metoda seminaryjna</w:t>
            </w:r>
          </w:p>
          <w:p w14:paraId="532A560C" w14:textId="77777777" w:rsidR="00CB0661" w:rsidRPr="00CB0661" w:rsidRDefault="00CB0661" w:rsidP="00CB0661">
            <w:pPr>
              <w:rPr>
                <w:rStyle w:val="wrtext"/>
                <w:sz w:val="16"/>
                <w:szCs w:val="16"/>
              </w:rPr>
            </w:pPr>
          </w:p>
          <w:p w14:paraId="3BB0F146" w14:textId="77777777" w:rsidR="00CB0661" w:rsidRDefault="00CB0661" w:rsidP="00CB0661">
            <w:pPr>
              <w:rPr>
                <w:rStyle w:val="wrtext"/>
                <w:b/>
                <w:sz w:val="16"/>
                <w:szCs w:val="16"/>
              </w:rPr>
            </w:pPr>
            <w:r w:rsidRPr="00CB0661">
              <w:rPr>
                <w:rStyle w:val="wrtext"/>
                <w:b/>
                <w:sz w:val="16"/>
                <w:szCs w:val="16"/>
                <w:u w:val="single"/>
              </w:rPr>
              <w:t>Zajęcia praktyczne</w:t>
            </w:r>
            <w:r w:rsidRPr="00CB0661">
              <w:rPr>
                <w:rStyle w:val="wrtext"/>
                <w:b/>
                <w:sz w:val="16"/>
                <w:szCs w:val="16"/>
              </w:rPr>
              <w:t>:</w:t>
            </w:r>
          </w:p>
          <w:p w14:paraId="2BB08D61" w14:textId="42546B9B" w:rsidR="00CB0661" w:rsidRPr="00CB0661" w:rsidRDefault="00CB0661" w:rsidP="00DE0C5B">
            <w:pPr>
              <w:numPr>
                <w:ilvl w:val="0"/>
                <w:numId w:val="71"/>
              </w:numPr>
              <w:rPr>
                <w:b/>
                <w:sz w:val="16"/>
                <w:szCs w:val="16"/>
              </w:rPr>
            </w:pPr>
            <w:r w:rsidRPr="00CB0661">
              <w:rPr>
                <w:rStyle w:val="wrtext"/>
                <w:sz w:val="16"/>
                <w:szCs w:val="16"/>
              </w:rPr>
              <w:lastRenderedPageBreak/>
              <w:t>metody dydaktyczne poszukujące</w:t>
            </w:r>
          </w:p>
        </w:tc>
        <w:tc>
          <w:tcPr>
            <w:tcW w:w="3969" w:type="dxa"/>
            <w:gridSpan w:val="4"/>
            <w:vAlign w:val="center"/>
          </w:tcPr>
          <w:p w14:paraId="50DDB9F5" w14:textId="65F5D712" w:rsidR="00CB0661" w:rsidRPr="00CB0661" w:rsidRDefault="00CB0661" w:rsidP="00CB0661">
            <w:pPr>
              <w:jc w:val="both"/>
              <w:rPr>
                <w:sz w:val="16"/>
                <w:szCs w:val="16"/>
              </w:rPr>
            </w:pPr>
            <w:r w:rsidRPr="00CB0661">
              <w:rPr>
                <w:b/>
                <w:sz w:val="16"/>
                <w:szCs w:val="16"/>
              </w:rPr>
              <w:lastRenderedPageBreak/>
              <w:t xml:space="preserve">Laboratoria + zajęcia praktyczne: </w:t>
            </w:r>
            <w:r>
              <w:rPr>
                <w:sz w:val="16"/>
                <w:szCs w:val="16"/>
              </w:rPr>
              <w:t>zaliczenie pisemne</w:t>
            </w:r>
          </w:p>
          <w:p w14:paraId="6533D726" w14:textId="04B15F66" w:rsidR="00CB0661" w:rsidRPr="00CB0661" w:rsidRDefault="00CB0661" w:rsidP="00CB0661">
            <w:pPr>
              <w:jc w:val="both"/>
              <w:rPr>
                <w:b/>
                <w:sz w:val="16"/>
                <w:szCs w:val="16"/>
              </w:rPr>
            </w:pPr>
            <w:r w:rsidRPr="00CB0661">
              <w:rPr>
                <w:b/>
                <w:sz w:val="16"/>
                <w:szCs w:val="16"/>
              </w:rPr>
              <w:t xml:space="preserve">Seminaria: </w:t>
            </w:r>
            <w:r w:rsidRPr="00CB0661">
              <w:rPr>
                <w:sz w:val="16"/>
                <w:szCs w:val="16"/>
              </w:rPr>
              <w:t>zaliczenie na ocenę</w:t>
            </w:r>
          </w:p>
          <w:p w14:paraId="10D1C345" w14:textId="77777777" w:rsidR="00CB0661" w:rsidRPr="00CB0661" w:rsidRDefault="00CB0661" w:rsidP="00CB0661">
            <w:pPr>
              <w:autoSpaceDE w:val="0"/>
              <w:autoSpaceDN w:val="0"/>
              <w:adjustRightInd w:val="0"/>
              <w:jc w:val="both"/>
              <w:rPr>
                <w:sz w:val="16"/>
                <w:szCs w:val="16"/>
              </w:rPr>
            </w:pPr>
          </w:p>
          <w:p w14:paraId="5A3CE836" w14:textId="77777777" w:rsidR="00CB0661" w:rsidRPr="00CB0661" w:rsidRDefault="00CB0661" w:rsidP="00CB0661">
            <w:pPr>
              <w:jc w:val="both"/>
              <w:rPr>
                <w:b/>
                <w:sz w:val="16"/>
                <w:szCs w:val="16"/>
              </w:rPr>
            </w:pPr>
            <w:r w:rsidRPr="00CB0661">
              <w:rPr>
                <w:b/>
                <w:sz w:val="16"/>
                <w:szCs w:val="16"/>
              </w:rPr>
              <w:t>Kryteria oceniania:</w:t>
            </w:r>
          </w:p>
          <w:p w14:paraId="6DA537A8" w14:textId="77777777" w:rsidR="00CB0661" w:rsidRPr="00CB0661" w:rsidRDefault="00CB0661" w:rsidP="00CB0661">
            <w:pPr>
              <w:jc w:val="both"/>
              <w:rPr>
                <w:sz w:val="16"/>
                <w:szCs w:val="16"/>
              </w:rPr>
            </w:pPr>
            <w:r w:rsidRPr="00CB0661">
              <w:rPr>
                <w:sz w:val="16"/>
                <w:szCs w:val="16"/>
              </w:rPr>
              <w:t>2 - niedostateczny – do 2,99 (do 59,9%)</w:t>
            </w:r>
          </w:p>
          <w:p w14:paraId="76551247" w14:textId="77777777" w:rsidR="00CB0661" w:rsidRPr="00CB0661" w:rsidRDefault="00CB0661" w:rsidP="00CB0661">
            <w:pPr>
              <w:jc w:val="both"/>
              <w:rPr>
                <w:sz w:val="16"/>
                <w:szCs w:val="16"/>
              </w:rPr>
            </w:pPr>
            <w:r w:rsidRPr="00CB0661">
              <w:rPr>
                <w:sz w:val="16"/>
                <w:szCs w:val="16"/>
              </w:rPr>
              <w:t>3 - dostateczny – 3,0 – 3,49  (60%-69,9%)</w:t>
            </w:r>
          </w:p>
          <w:p w14:paraId="38AB1D83" w14:textId="77777777" w:rsidR="00CB0661" w:rsidRPr="00CB0661" w:rsidRDefault="00CB0661" w:rsidP="00CB0661">
            <w:pPr>
              <w:jc w:val="both"/>
              <w:rPr>
                <w:sz w:val="16"/>
                <w:szCs w:val="16"/>
              </w:rPr>
            </w:pPr>
            <w:r w:rsidRPr="00CB0661">
              <w:rPr>
                <w:sz w:val="16"/>
                <w:szCs w:val="16"/>
              </w:rPr>
              <w:t>3,5 – dostateczny plus – 3,50 – 3,83 (70%-76,7%)</w:t>
            </w:r>
          </w:p>
          <w:p w14:paraId="1797FDD7" w14:textId="77777777" w:rsidR="00CB0661" w:rsidRPr="00CB0661" w:rsidRDefault="00CB0661" w:rsidP="00CB0661">
            <w:pPr>
              <w:jc w:val="both"/>
              <w:rPr>
                <w:sz w:val="16"/>
                <w:szCs w:val="16"/>
              </w:rPr>
            </w:pPr>
            <w:r w:rsidRPr="00CB0661">
              <w:rPr>
                <w:sz w:val="16"/>
                <w:szCs w:val="16"/>
              </w:rPr>
              <w:t>4 – dobry – 3,84 - 4,16 (76,8%-83,3%)</w:t>
            </w:r>
          </w:p>
          <w:p w14:paraId="3CF1CD04" w14:textId="77777777" w:rsidR="00CB0661" w:rsidRPr="00CB0661" w:rsidRDefault="00CB0661" w:rsidP="00CB0661">
            <w:pPr>
              <w:jc w:val="both"/>
              <w:rPr>
                <w:sz w:val="16"/>
                <w:szCs w:val="16"/>
              </w:rPr>
            </w:pPr>
            <w:r w:rsidRPr="00CB0661">
              <w:rPr>
                <w:sz w:val="16"/>
                <w:szCs w:val="16"/>
              </w:rPr>
              <w:t>4,5 – dobry plus – 4,17-4,50 (83,4%-90%)</w:t>
            </w:r>
          </w:p>
          <w:p w14:paraId="2F2C8646" w14:textId="2352D6DD" w:rsidR="00CB0661" w:rsidRPr="00D50D0A" w:rsidRDefault="00CB0661" w:rsidP="00CB0661">
            <w:pPr>
              <w:rPr>
                <w:sz w:val="20"/>
                <w:szCs w:val="20"/>
                <w:lang w:eastAsia="en-US"/>
              </w:rPr>
            </w:pPr>
            <w:r w:rsidRPr="00CB0661">
              <w:rPr>
                <w:sz w:val="16"/>
                <w:szCs w:val="16"/>
              </w:rPr>
              <w:t>5 – bardzo dobry – powyżej 4,50 (powyżej 90%)</w:t>
            </w:r>
          </w:p>
        </w:tc>
      </w:tr>
      <w:tr w:rsidR="00CB0661" w:rsidRPr="00D50D0A" w14:paraId="286AFFBA" w14:textId="77777777" w:rsidTr="001807E5">
        <w:tc>
          <w:tcPr>
            <w:tcW w:w="1809" w:type="dxa"/>
            <w:gridSpan w:val="2"/>
            <w:vMerge/>
            <w:vAlign w:val="center"/>
          </w:tcPr>
          <w:p w14:paraId="4BF77E65" w14:textId="77777777" w:rsidR="00CB0661" w:rsidRPr="00D50D0A" w:rsidRDefault="00CB0661" w:rsidP="00CB0661">
            <w:pPr>
              <w:jc w:val="center"/>
              <w:rPr>
                <w:b/>
                <w:lang w:eastAsia="en-US"/>
              </w:rPr>
            </w:pPr>
          </w:p>
        </w:tc>
        <w:tc>
          <w:tcPr>
            <w:tcW w:w="2260" w:type="dxa"/>
            <w:vAlign w:val="center"/>
          </w:tcPr>
          <w:p w14:paraId="70B8BCFC" w14:textId="19A85C10" w:rsidR="00CB0661" w:rsidRPr="00D50D0A" w:rsidRDefault="00CB0661" w:rsidP="00CB0661">
            <w:pPr>
              <w:jc w:val="center"/>
              <w:rPr>
                <w:sz w:val="20"/>
                <w:szCs w:val="20"/>
              </w:rPr>
            </w:pPr>
            <w:r>
              <w:rPr>
                <w:sz w:val="20"/>
                <w:szCs w:val="20"/>
                <w:lang w:eastAsia="en-US"/>
              </w:rPr>
              <w:t>Farmakoekonomika</w:t>
            </w:r>
          </w:p>
        </w:tc>
        <w:tc>
          <w:tcPr>
            <w:tcW w:w="4403" w:type="dxa"/>
            <w:gridSpan w:val="5"/>
            <w:vAlign w:val="center"/>
          </w:tcPr>
          <w:p w14:paraId="2CED9C79" w14:textId="30AA1371" w:rsidR="00CB0661" w:rsidRPr="00CB0661" w:rsidRDefault="00CB0661" w:rsidP="00CB0661">
            <w:pPr>
              <w:jc w:val="both"/>
              <w:rPr>
                <w:sz w:val="16"/>
                <w:szCs w:val="16"/>
              </w:rPr>
            </w:pPr>
            <w:r>
              <w:rPr>
                <w:sz w:val="16"/>
                <w:szCs w:val="16"/>
              </w:rPr>
              <w:t>Z</w:t>
            </w:r>
            <w:r w:rsidRPr="00CB0661">
              <w:rPr>
                <w:sz w:val="16"/>
                <w:szCs w:val="16"/>
              </w:rPr>
              <w:t>na różne systemy opieki zdrowotnej funkcjonujące na świecie, a także zasady organizacji i finansowania opieki zdrowotnej w Polsce - K_E.W34</w:t>
            </w:r>
          </w:p>
          <w:p w14:paraId="32989DAF" w14:textId="51DEFF68" w:rsidR="00CB0661" w:rsidRPr="00CB0661" w:rsidRDefault="00CB0661" w:rsidP="00CB0661">
            <w:pPr>
              <w:jc w:val="both"/>
              <w:rPr>
                <w:sz w:val="16"/>
                <w:szCs w:val="16"/>
              </w:rPr>
            </w:pPr>
            <w:r>
              <w:rPr>
                <w:sz w:val="16"/>
                <w:szCs w:val="16"/>
              </w:rPr>
              <w:t>Z</w:t>
            </w:r>
            <w:r w:rsidRPr="00CB0661">
              <w:rPr>
                <w:sz w:val="16"/>
                <w:szCs w:val="16"/>
              </w:rPr>
              <w:t>na podstawowe definicje z zakresu ekonomiki zdrowia i farmakoekonomiki - K_E.W35</w:t>
            </w:r>
          </w:p>
          <w:p w14:paraId="23E6003E" w14:textId="4C5AF576" w:rsidR="00CB0661" w:rsidRPr="00CB0661" w:rsidRDefault="00CB0661" w:rsidP="00CB0661">
            <w:pPr>
              <w:jc w:val="both"/>
              <w:rPr>
                <w:sz w:val="16"/>
                <w:szCs w:val="16"/>
              </w:rPr>
            </w:pPr>
            <w:r>
              <w:rPr>
                <w:sz w:val="16"/>
                <w:szCs w:val="16"/>
              </w:rPr>
              <w:t>Z</w:t>
            </w:r>
            <w:r w:rsidRPr="00CB0661">
              <w:rPr>
                <w:sz w:val="16"/>
                <w:szCs w:val="16"/>
              </w:rPr>
              <w:t>na i rozumie zasady finansowania świadczeń zdrowotnych, w szczególności leków, z funduszy publicznych - K_E.W36</w:t>
            </w:r>
          </w:p>
          <w:p w14:paraId="49A410CE" w14:textId="632231C5" w:rsidR="00CB0661" w:rsidRPr="00CB0661" w:rsidRDefault="00CB0661" w:rsidP="00CB0661">
            <w:pPr>
              <w:jc w:val="both"/>
              <w:rPr>
                <w:sz w:val="16"/>
                <w:szCs w:val="16"/>
              </w:rPr>
            </w:pPr>
            <w:r>
              <w:rPr>
                <w:sz w:val="16"/>
                <w:szCs w:val="16"/>
              </w:rPr>
              <w:t>Z</w:t>
            </w:r>
            <w:r w:rsidRPr="00CB0661">
              <w:rPr>
                <w:sz w:val="16"/>
                <w:szCs w:val="16"/>
              </w:rPr>
              <w:t>na zasady oceny, podziału i dyskontowania kosztów oraz ustalania wielkości i wartości zużytych zasobów - K_E.W37</w:t>
            </w:r>
          </w:p>
          <w:p w14:paraId="36259736" w14:textId="67529B6F" w:rsidR="00CB0661" w:rsidRPr="00CB0661" w:rsidRDefault="00CB0661" w:rsidP="00CB0661">
            <w:pPr>
              <w:jc w:val="both"/>
              <w:rPr>
                <w:sz w:val="16"/>
                <w:szCs w:val="16"/>
              </w:rPr>
            </w:pPr>
            <w:r>
              <w:rPr>
                <w:sz w:val="16"/>
                <w:szCs w:val="16"/>
              </w:rPr>
              <w:t>Z</w:t>
            </w:r>
            <w:r w:rsidRPr="00CB0661">
              <w:rPr>
                <w:sz w:val="16"/>
                <w:szCs w:val="16"/>
              </w:rPr>
              <w:t>na zasady oceny, podziału i dyskontowania efektów oraz sposoby ich pomiaru - K_E.W38</w:t>
            </w:r>
          </w:p>
          <w:p w14:paraId="5B26CD6E" w14:textId="185EC635" w:rsidR="00CB0661" w:rsidRPr="00CB0661" w:rsidRDefault="00CB0661" w:rsidP="00CB0661">
            <w:pPr>
              <w:jc w:val="both"/>
              <w:rPr>
                <w:sz w:val="16"/>
                <w:szCs w:val="16"/>
              </w:rPr>
            </w:pPr>
            <w:r>
              <w:rPr>
                <w:sz w:val="16"/>
                <w:szCs w:val="16"/>
              </w:rPr>
              <w:t>Z</w:t>
            </w:r>
            <w:r w:rsidRPr="00CB0661">
              <w:rPr>
                <w:sz w:val="16"/>
                <w:szCs w:val="16"/>
              </w:rPr>
              <w:t>na rodzaje oraz etapy analiz farmakoekonomicznych - K_E.W39</w:t>
            </w:r>
          </w:p>
          <w:p w14:paraId="18F9B4AD" w14:textId="5641A57C" w:rsidR="00CB0661" w:rsidRPr="00CB0661" w:rsidRDefault="00CB0661" w:rsidP="00CB0661">
            <w:pPr>
              <w:autoSpaceDE w:val="0"/>
              <w:autoSpaceDN w:val="0"/>
              <w:adjustRightInd w:val="0"/>
              <w:rPr>
                <w:sz w:val="16"/>
                <w:szCs w:val="16"/>
              </w:rPr>
            </w:pPr>
            <w:r>
              <w:rPr>
                <w:sz w:val="16"/>
                <w:szCs w:val="16"/>
              </w:rPr>
              <w:t>Z</w:t>
            </w:r>
            <w:r w:rsidRPr="00CB0661">
              <w:rPr>
                <w:sz w:val="16"/>
                <w:szCs w:val="16"/>
              </w:rPr>
              <w:t xml:space="preserve">na i rozumie wytyczne w zakresie przeprowadzania oceny technologii medycznych, w szczególności w obszarze oceny </w:t>
            </w:r>
            <w:r w:rsidRPr="00CB0661">
              <w:rPr>
                <w:sz w:val="16"/>
                <w:szCs w:val="16"/>
              </w:rPr>
              <w:lastRenderedPageBreak/>
              <w:t>efektywności kosztowej i wpływu na budżet, a także metodykę oceny skuteczności i bezpieczeństwa leków - K_E.W40</w:t>
            </w:r>
          </w:p>
          <w:p w14:paraId="6509331C" w14:textId="6C7FCB2B" w:rsidR="00CB0661" w:rsidRPr="00CB0661" w:rsidRDefault="00CB0661" w:rsidP="00CB0661">
            <w:pPr>
              <w:jc w:val="both"/>
              <w:rPr>
                <w:sz w:val="16"/>
                <w:szCs w:val="16"/>
              </w:rPr>
            </w:pPr>
            <w:r>
              <w:rPr>
                <w:sz w:val="16"/>
                <w:szCs w:val="16"/>
              </w:rPr>
              <w:t>W</w:t>
            </w:r>
            <w:r w:rsidRPr="00CB0661">
              <w:rPr>
                <w:sz w:val="16"/>
                <w:szCs w:val="16"/>
              </w:rPr>
              <w:t>ybiera rodzaj analizy farmakoekonomicznej odpowiedniej dla określonego zadania badawczego - K_E.U16</w:t>
            </w:r>
          </w:p>
          <w:p w14:paraId="2CFAA1A0" w14:textId="4EB14902" w:rsidR="00CB0661" w:rsidRPr="00CB0661" w:rsidRDefault="00CB0661" w:rsidP="00CB0661">
            <w:pPr>
              <w:jc w:val="both"/>
              <w:rPr>
                <w:sz w:val="16"/>
                <w:szCs w:val="16"/>
              </w:rPr>
            </w:pPr>
            <w:r>
              <w:rPr>
                <w:sz w:val="16"/>
                <w:szCs w:val="16"/>
              </w:rPr>
              <w:t>R</w:t>
            </w:r>
            <w:r w:rsidRPr="00CB0661">
              <w:rPr>
                <w:sz w:val="16"/>
                <w:szCs w:val="16"/>
              </w:rPr>
              <w:t>óżnicuje koszty i efekty oraz dobiera metodę oceny kosztów i efektów odpowiednią do schorzenia i procedury terapeutycznej - K_E.U17</w:t>
            </w:r>
          </w:p>
          <w:p w14:paraId="2617328C" w14:textId="0514F1D1" w:rsidR="00CB0661" w:rsidRPr="00CB0661" w:rsidRDefault="00CB0661" w:rsidP="00CB0661">
            <w:pPr>
              <w:jc w:val="both"/>
              <w:rPr>
                <w:sz w:val="16"/>
                <w:szCs w:val="16"/>
              </w:rPr>
            </w:pPr>
            <w:r>
              <w:rPr>
                <w:sz w:val="16"/>
                <w:szCs w:val="16"/>
              </w:rPr>
              <w:t>P</w:t>
            </w:r>
            <w:r w:rsidRPr="00CB0661">
              <w:rPr>
                <w:sz w:val="16"/>
                <w:szCs w:val="16"/>
              </w:rPr>
              <w:t>rzeprowadza krytyczną analizę publikacji z zakresu oceny efektywności kosztowej oraz wpływu na budżet - K_E.U18</w:t>
            </w:r>
          </w:p>
          <w:p w14:paraId="62FAD9E8" w14:textId="47474A4A" w:rsidR="00CB0661" w:rsidRPr="00CB0661" w:rsidRDefault="00CB0661" w:rsidP="00CB0661">
            <w:pPr>
              <w:jc w:val="both"/>
              <w:rPr>
                <w:sz w:val="16"/>
                <w:szCs w:val="16"/>
              </w:rPr>
            </w:pPr>
            <w:r>
              <w:rPr>
                <w:sz w:val="16"/>
                <w:szCs w:val="16"/>
              </w:rPr>
              <w:t>S</w:t>
            </w:r>
            <w:r w:rsidRPr="00CB0661">
              <w:rPr>
                <w:sz w:val="16"/>
                <w:szCs w:val="16"/>
              </w:rPr>
              <w:t>zacuje koszty i efekty farmakoterapii - K_E.U43</w:t>
            </w:r>
          </w:p>
          <w:p w14:paraId="4C868A33" w14:textId="4CB8C024" w:rsidR="00CB0661" w:rsidRPr="00CB0661" w:rsidRDefault="00CB0661" w:rsidP="00CB0661">
            <w:pPr>
              <w:jc w:val="both"/>
              <w:rPr>
                <w:sz w:val="16"/>
                <w:szCs w:val="16"/>
              </w:rPr>
            </w:pPr>
            <w:r>
              <w:rPr>
                <w:sz w:val="16"/>
                <w:szCs w:val="16"/>
              </w:rPr>
              <w:t>W</w:t>
            </w:r>
            <w:r w:rsidRPr="00CB0661">
              <w:rPr>
                <w:sz w:val="16"/>
                <w:szCs w:val="16"/>
              </w:rPr>
              <w:t>ylicza i interpretuje współczynniki kosztów i efektywności uzyskane w różnych typach analiz farmakoekono</w:t>
            </w:r>
            <w:r w:rsidRPr="00CB0661">
              <w:rPr>
                <w:sz w:val="16"/>
                <w:szCs w:val="16"/>
              </w:rPr>
              <w:softHyphen/>
              <w:t>micznych i wskazuje procedurę efektywniejszą kosztowo - K_E.U44</w:t>
            </w:r>
          </w:p>
          <w:p w14:paraId="60709619" w14:textId="070D237B" w:rsidR="00CB0661" w:rsidRPr="00CB0661" w:rsidRDefault="00CB0661" w:rsidP="00CB0661">
            <w:pPr>
              <w:jc w:val="both"/>
              <w:rPr>
                <w:sz w:val="16"/>
                <w:szCs w:val="16"/>
              </w:rPr>
            </w:pPr>
            <w:r>
              <w:rPr>
                <w:sz w:val="16"/>
                <w:szCs w:val="16"/>
              </w:rPr>
              <w:t>O</w:t>
            </w:r>
            <w:r w:rsidRPr="00CB0661">
              <w:rPr>
                <w:sz w:val="16"/>
                <w:szCs w:val="16"/>
              </w:rPr>
              <w:t>kreśla wpływ nowej technologii medycznej na budżet systemu ochrony zdrowia - K_E.U45</w:t>
            </w:r>
          </w:p>
          <w:p w14:paraId="074CE1A9" w14:textId="6D5C4E27" w:rsidR="00CB0661" w:rsidRPr="00CB0661" w:rsidRDefault="00CB0661" w:rsidP="00CB0661">
            <w:pPr>
              <w:autoSpaceDE w:val="0"/>
              <w:autoSpaceDN w:val="0"/>
              <w:adjustRightInd w:val="0"/>
              <w:rPr>
                <w:sz w:val="16"/>
                <w:szCs w:val="16"/>
              </w:rPr>
            </w:pPr>
            <w:r>
              <w:rPr>
                <w:sz w:val="16"/>
                <w:szCs w:val="16"/>
              </w:rPr>
              <w:t>W</w:t>
            </w:r>
            <w:r w:rsidRPr="00CB0661">
              <w:rPr>
                <w:sz w:val="16"/>
                <w:szCs w:val="16"/>
              </w:rPr>
              <w:t>skazuje dostępne w systemie ochrony zdrowia źródła danych o zużytych zasobach medycznych oraz bezpie</w:t>
            </w:r>
            <w:r w:rsidRPr="00CB0661">
              <w:rPr>
                <w:sz w:val="16"/>
                <w:szCs w:val="16"/>
              </w:rPr>
              <w:softHyphen/>
              <w:t>czeństwie i skuteczności technologii medycznej - K_E.U46</w:t>
            </w:r>
          </w:p>
          <w:p w14:paraId="1646CCA8" w14:textId="6D1C3D6B" w:rsidR="00CB0661" w:rsidRPr="00CB0661" w:rsidRDefault="00CB0661" w:rsidP="00CB0661">
            <w:pPr>
              <w:autoSpaceDE w:val="0"/>
              <w:autoSpaceDN w:val="0"/>
              <w:adjustRightInd w:val="0"/>
              <w:jc w:val="both"/>
              <w:rPr>
                <w:sz w:val="16"/>
                <w:szCs w:val="16"/>
              </w:rPr>
            </w:pPr>
            <w:r>
              <w:rPr>
                <w:sz w:val="16"/>
                <w:szCs w:val="16"/>
              </w:rPr>
              <w:t>O</w:t>
            </w:r>
            <w:r w:rsidRPr="00CB0661">
              <w:rPr>
                <w:sz w:val="16"/>
                <w:szCs w:val="16"/>
              </w:rPr>
              <w:t>cenia działania oraz rozstrzyga dylematy moralne związane z kosztami procesów leczenia w oparciu o normy i zasady etyczne - K_A.K1</w:t>
            </w:r>
          </w:p>
          <w:p w14:paraId="7A36F6A5" w14:textId="49244BB9" w:rsidR="00CB0661" w:rsidRPr="00D50D0A" w:rsidRDefault="00CB0661" w:rsidP="00CB0661">
            <w:pPr>
              <w:autoSpaceDE w:val="0"/>
              <w:autoSpaceDN w:val="0"/>
              <w:adjustRightInd w:val="0"/>
              <w:rPr>
                <w:sz w:val="20"/>
                <w:szCs w:val="20"/>
              </w:rPr>
            </w:pPr>
            <w:r>
              <w:rPr>
                <w:sz w:val="16"/>
                <w:szCs w:val="16"/>
              </w:rPr>
              <w:t>P</w:t>
            </w:r>
            <w:r w:rsidRPr="00CB0661">
              <w:rPr>
                <w:sz w:val="16"/>
                <w:szCs w:val="16"/>
              </w:rPr>
              <w:t>osiada nawyk korzystania z technologii informacyjnych do wyszukiwania i selekcjonowania informacji w celu uzyskania aktualnej wiedzy z zakresu farmakoekonomiki - K_B.K1</w:t>
            </w:r>
          </w:p>
        </w:tc>
        <w:tc>
          <w:tcPr>
            <w:tcW w:w="2835" w:type="dxa"/>
            <w:gridSpan w:val="4"/>
            <w:vAlign w:val="center"/>
          </w:tcPr>
          <w:p w14:paraId="2A742520" w14:textId="77777777" w:rsidR="00CB0661" w:rsidRPr="00CB0661" w:rsidRDefault="00CB0661" w:rsidP="00CB0661">
            <w:pPr>
              <w:jc w:val="both"/>
              <w:rPr>
                <w:b/>
                <w:sz w:val="16"/>
                <w:szCs w:val="16"/>
                <w:u w:val="single"/>
              </w:rPr>
            </w:pPr>
            <w:r w:rsidRPr="00CB0661">
              <w:rPr>
                <w:b/>
                <w:sz w:val="16"/>
                <w:szCs w:val="16"/>
                <w:u w:val="single"/>
              </w:rPr>
              <w:lastRenderedPageBreak/>
              <w:t>Wykłady:</w:t>
            </w:r>
          </w:p>
          <w:p w14:paraId="44C112F1" w14:textId="77777777" w:rsidR="00CB0661" w:rsidRPr="00CB0661" w:rsidRDefault="00CB0661" w:rsidP="00DE0C5B">
            <w:pPr>
              <w:pStyle w:val="Akapitzlist"/>
              <w:numPr>
                <w:ilvl w:val="0"/>
                <w:numId w:val="72"/>
              </w:numPr>
              <w:spacing w:after="0" w:line="240" w:lineRule="auto"/>
              <w:jc w:val="both"/>
              <w:rPr>
                <w:rFonts w:ascii="Times New Roman" w:hAnsi="Times New Roman" w:cs="Times New Roman"/>
                <w:sz w:val="16"/>
                <w:szCs w:val="16"/>
              </w:rPr>
            </w:pPr>
            <w:r w:rsidRPr="00CB0661">
              <w:rPr>
                <w:rFonts w:ascii="Times New Roman" w:hAnsi="Times New Roman" w:cs="Times New Roman"/>
                <w:sz w:val="16"/>
                <w:szCs w:val="16"/>
              </w:rPr>
              <w:t>wykład informacyjny (konwencjonalny)</w:t>
            </w:r>
          </w:p>
          <w:p w14:paraId="3E008AFB" w14:textId="77777777" w:rsidR="00CB0661" w:rsidRPr="00CB0661" w:rsidRDefault="00CB0661" w:rsidP="00DE0C5B">
            <w:pPr>
              <w:pStyle w:val="Akapitzlist"/>
              <w:numPr>
                <w:ilvl w:val="0"/>
                <w:numId w:val="72"/>
              </w:numPr>
              <w:spacing w:after="0" w:line="240" w:lineRule="auto"/>
              <w:jc w:val="both"/>
              <w:rPr>
                <w:rFonts w:ascii="Times New Roman" w:hAnsi="Times New Roman" w:cs="Times New Roman"/>
                <w:sz w:val="16"/>
                <w:szCs w:val="16"/>
              </w:rPr>
            </w:pPr>
            <w:r w:rsidRPr="00CB0661">
              <w:rPr>
                <w:rFonts w:ascii="Times New Roman" w:hAnsi="Times New Roman" w:cs="Times New Roman"/>
                <w:sz w:val="16"/>
                <w:szCs w:val="16"/>
              </w:rPr>
              <w:t>prezentacja multimedialna</w:t>
            </w:r>
          </w:p>
          <w:p w14:paraId="35E09A72" w14:textId="77777777" w:rsidR="00CB0661" w:rsidRPr="00CB0661" w:rsidRDefault="00CB0661" w:rsidP="00CB0661">
            <w:pPr>
              <w:jc w:val="both"/>
              <w:rPr>
                <w:sz w:val="16"/>
                <w:szCs w:val="16"/>
              </w:rPr>
            </w:pPr>
          </w:p>
          <w:p w14:paraId="44059DA9" w14:textId="77777777" w:rsidR="00CB0661" w:rsidRDefault="00CB0661" w:rsidP="00CB0661">
            <w:pPr>
              <w:jc w:val="both"/>
              <w:rPr>
                <w:sz w:val="16"/>
                <w:szCs w:val="16"/>
              </w:rPr>
            </w:pPr>
            <w:r w:rsidRPr="00CB0661">
              <w:rPr>
                <w:b/>
                <w:sz w:val="16"/>
                <w:szCs w:val="16"/>
                <w:u w:val="single"/>
              </w:rPr>
              <w:t>Ćwiczenia:</w:t>
            </w:r>
          </w:p>
          <w:p w14:paraId="23CC1954" w14:textId="1657DEA8" w:rsidR="00CB0661" w:rsidRPr="00CB0661" w:rsidRDefault="00CB0661" w:rsidP="00DE0C5B">
            <w:pPr>
              <w:numPr>
                <w:ilvl w:val="0"/>
                <w:numId w:val="73"/>
              </w:numPr>
              <w:jc w:val="both"/>
              <w:rPr>
                <w:sz w:val="16"/>
                <w:szCs w:val="16"/>
              </w:rPr>
            </w:pPr>
            <w:r w:rsidRPr="00CB0661">
              <w:rPr>
                <w:rStyle w:val="wrtext"/>
                <w:sz w:val="16"/>
                <w:szCs w:val="16"/>
              </w:rPr>
              <w:t>klasyczna metoda problemowa</w:t>
            </w:r>
          </w:p>
        </w:tc>
        <w:tc>
          <w:tcPr>
            <w:tcW w:w="3969" w:type="dxa"/>
            <w:gridSpan w:val="4"/>
            <w:vAlign w:val="center"/>
          </w:tcPr>
          <w:p w14:paraId="79711ADB" w14:textId="5B4076A4" w:rsidR="00CB0661" w:rsidRPr="00CB0661" w:rsidRDefault="00CB0661" w:rsidP="00CB0661">
            <w:pPr>
              <w:autoSpaceDE w:val="0"/>
              <w:autoSpaceDN w:val="0"/>
              <w:adjustRightInd w:val="0"/>
              <w:jc w:val="both"/>
              <w:rPr>
                <w:rFonts w:eastAsia="Calibri"/>
                <w:b/>
                <w:sz w:val="16"/>
                <w:szCs w:val="16"/>
              </w:rPr>
            </w:pPr>
            <w:r w:rsidRPr="00CB0661">
              <w:rPr>
                <w:rFonts w:eastAsia="Calibri"/>
                <w:b/>
                <w:sz w:val="16"/>
                <w:szCs w:val="16"/>
              </w:rPr>
              <w:t>Wykłady</w:t>
            </w:r>
            <w:r>
              <w:rPr>
                <w:rFonts w:eastAsia="Calibri"/>
                <w:b/>
                <w:sz w:val="16"/>
                <w:szCs w:val="16"/>
              </w:rPr>
              <w:t>:</w:t>
            </w:r>
          </w:p>
          <w:p w14:paraId="0320421E" w14:textId="53144D24" w:rsidR="00CB0661" w:rsidRDefault="00CB0661" w:rsidP="00CB0661">
            <w:pPr>
              <w:autoSpaceDE w:val="0"/>
              <w:autoSpaceDN w:val="0"/>
              <w:adjustRightInd w:val="0"/>
              <w:jc w:val="both"/>
              <w:rPr>
                <w:sz w:val="16"/>
                <w:szCs w:val="16"/>
              </w:rPr>
            </w:pPr>
            <w:r>
              <w:rPr>
                <w:sz w:val="16"/>
                <w:szCs w:val="16"/>
              </w:rPr>
              <w:t>Egzamin pisemny</w:t>
            </w:r>
          </w:p>
          <w:p w14:paraId="4CE03691" w14:textId="77777777" w:rsidR="00CB0661" w:rsidRPr="00CB0661" w:rsidRDefault="00CB0661" w:rsidP="00CB0661">
            <w:pPr>
              <w:autoSpaceDE w:val="0"/>
              <w:autoSpaceDN w:val="0"/>
              <w:adjustRightInd w:val="0"/>
              <w:jc w:val="both"/>
              <w:rPr>
                <w:sz w:val="16"/>
                <w:szCs w:val="16"/>
              </w:rPr>
            </w:pPr>
          </w:p>
          <w:p w14:paraId="07952470" w14:textId="509A465F" w:rsidR="00CB0661" w:rsidRPr="00CB0661" w:rsidRDefault="00CB0661" w:rsidP="00CB0661">
            <w:pPr>
              <w:autoSpaceDE w:val="0"/>
              <w:autoSpaceDN w:val="0"/>
              <w:adjustRightInd w:val="0"/>
              <w:jc w:val="both"/>
              <w:rPr>
                <w:rFonts w:eastAsia="Calibri"/>
                <w:b/>
                <w:sz w:val="16"/>
                <w:szCs w:val="16"/>
              </w:rPr>
            </w:pPr>
            <w:r w:rsidRPr="00CB0661">
              <w:rPr>
                <w:rFonts w:eastAsia="Calibri"/>
                <w:b/>
                <w:sz w:val="16"/>
                <w:szCs w:val="16"/>
              </w:rPr>
              <w:t>Ćwiczenia</w:t>
            </w:r>
            <w:r>
              <w:rPr>
                <w:rFonts w:eastAsia="Calibri"/>
                <w:b/>
                <w:sz w:val="16"/>
                <w:szCs w:val="16"/>
              </w:rPr>
              <w:t>:</w:t>
            </w:r>
          </w:p>
          <w:p w14:paraId="7FA37E41" w14:textId="688F446A" w:rsidR="00CB0661" w:rsidRPr="00CB0661" w:rsidRDefault="00CB0661" w:rsidP="00CB0661">
            <w:pPr>
              <w:autoSpaceDE w:val="0"/>
              <w:autoSpaceDN w:val="0"/>
              <w:adjustRightInd w:val="0"/>
              <w:jc w:val="both"/>
              <w:rPr>
                <w:sz w:val="16"/>
                <w:szCs w:val="16"/>
              </w:rPr>
            </w:pPr>
            <w:r w:rsidRPr="00CB0661">
              <w:rPr>
                <w:sz w:val="16"/>
                <w:szCs w:val="16"/>
              </w:rPr>
              <w:t>Egzamin pi</w:t>
            </w:r>
            <w:r>
              <w:rPr>
                <w:sz w:val="16"/>
                <w:szCs w:val="16"/>
              </w:rPr>
              <w:t>semny</w:t>
            </w:r>
          </w:p>
          <w:p w14:paraId="3E2F82D5" w14:textId="77777777" w:rsidR="00CB0661" w:rsidRPr="00CB0661" w:rsidRDefault="00CB0661" w:rsidP="00CB0661">
            <w:pPr>
              <w:autoSpaceDE w:val="0"/>
              <w:autoSpaceDN w:val="0"/>
              <w:adjustRightInd w:val="0"/>
              <w:jc w:val="both"/>
              <w:rPr>
                <w:sz w:val="16"/>
                <w:szCs w:val="16"/>
              </w:rPr>
            </w:pPr>
          </w:p>
          <w:p w14:paraId="3FBB006B" w14:textId="77777777" w:rsidR="00CB0661" w:rsidRPr="00CB0661" w:rsidRDefault="00CB0661" w:rsidP="00CB0661">
            <w:pPr>
              <w:jc w:val="both"/>
              <w:rPr>
                <w:b/>
                <w:sz w:val="16"/>
                <w:szCs w:val="16"/>
              </w:rPr>
            </w:pPr>
            <w:r w:rsidRPr="00CB0661">
              <w:rPr>
                <w:b/>
                <w:sz w:val="16"/>
                <w:szCs w:val="16"/>
              </w:rPr>
              <w:t>Kryteria oceniania:</w:t>
            </w:r>
          </w:p>
          <w:p w14:paraId="040BD6F3" w14:textId="77777777" w:rsidR="00CB0661" w:rsidRPr="00CB0661" w:rsidRDefault="00CB0661" w:rsidP="00CB0661">
            <w:pPr>
              <w:jc w:val="both"/>
              <w:rPr>
                <w:sz w:val="16"/>
                <w:szCs w:val="16"/>
              </w:rPr>
            </w:pPr>
            <w:r w:rsidRPr="00CB0661">
              <w:rPr>
                <w:sz w:val="16"/>
                <w:szCs w:val="16"/>
              </w:rPr>
              <w:t>2 - niedostateczny – do 2,99 (do 59,9%)</w:t>
            </w:r>
          </w:p>
          <w:p w14:paraId="5541E618" w14:textId="77777777" w:rsidR="00CB0661" w:rsidRPr="00CB0661" w:rsidRDefault="00CB0661" w:rsidP="00CB0661">
            <w:pPr>
              <w:jc w:val="both"/>
              <w:rPr>
                <w:sz w:val="16"/>
                <w:szCs w:val="16"/>
              </w:rPr>
            </w:pPr>
            <w:r w:rsidRPr="00CB0661">
              <w:rPr>
                <w:sz w:val="16"/>
                <w:szCs w:val="16"/>
              </w:rPr>
              <w:t>3 - dostateczny – 3,0 – 3,49  (60%-69,9%)</w:t>
            </w:r>
          </w:p>
          <w:p w14:paraId="5C24FAF0" w14:textId="77777777" w:rsidR="00CB0661" w:rsidRPr="00CB0661" w:rsidRDefault="00CB0661" w:rsidP="00CB0661">
            <w:pPr>
              <w:jc w:val="both"/>
              <w:rPr>
                <w:sz w:val="16"/>
                <w:szCs w:val="16"/>
              </w:rPr>
            </w:pPr>
            <w:r w:rsidRPr="00CB0661">
              <w:rPr>
                <w:sz w:val="16"/>
                <w:szCs w:val="16"/>
              </w:rPr>
              <w:t>3,5 – dostateczny plus – 3,50 – 3,83 (70%-76,7%)</w:t>
            </w:r>
          </w:p>
          <w:p w14:paraId="11BBA953" w14:textId="77777777" w:rsidR="00CB0661" w:rsidRPr="00CB0661" w:rsidRDefault="00CB0661" w:rsidP="00CB0661">
            <w:pPr>
              <w:jc w:val="both"/>
              <w:rPr>
                <w:sz w:val="16"/>
                <w:szCs w:val="16"/>
              </w:rPr>
            </w:pPr>
            <w:r w:rsidRPr="00CB0661">
              <w:rPr>
                <w:sz w:val="16"/>
                <w:szCs w:val="16"/>
              </w:rPr>
              <w:t>4 – dobry – 3,84 - 4,16 (76,8%-83,3%)</w:t>
            </w:r>
          </w:p>
          <w:p w14:paraId="675B8A59" w14:textId="77777777" w:rsidR="00CB0661" w:rsidRPr="00CB0661" w:rsidRDefault="00CB0661" w:rsidP="00CB0661">
            <w:pPr>
              <w:jc w:val="both"/>
              <w:rPr>
                <w:sz w:val="16"/>
                <w:szCs w:val="16"/>
              </w:rPr>
            </w:pPr>
            <w:r w:rsidRPr="00CB0661">
              <w:rPr>
                <w:sz w:val="16"/>
                <w:szCs w:val="16"/>
              </w:rPr>
              <w:t>4,5 – dobry plus – 4,17-4,50 (83,4%-90%)</w:t>
            </w:r>
          </w:p>
          <w:p w14:paraId="67F4764B" w14:textId="3DD77730" w:rsidR="00CB0661" w:rsidRPr="00D50D0A" w:rsidRDefault="00CB0661" w:rsidP="00CB0661">
            <w:pPr>
              <w:rPr>
                <w:sz w:val="20"/>
                <w:szCs w:val="20"/>
                <w:lang w:eastAsia="en-US"/>
              </w:rPr>
            </w:pPr>
            <w:r w:rsidRPr="00CB0661">
              <w:rPr>
                <w:sz w:val="16"/>
                <w:szCs w:val="16"/>
              </w:rPr>
              <w:t>5 – bardzo dobry – powyżej 4,50 (powyżej 90%)</w:t>
            </w:r>
          </w:p>
        </w:tc>
      </w:tr>
      <w:tr w:rsidR="00CB0661" w:rsidRPr="00D50D0A" w14:paraId="41C2E7D6" w14:textId="77777777" w:rsidTr="001807E5">
        <w:tc>
          <w:tcPr>
            <w:tcW w:w="1809" w:type="dxa"/>
            <w:gridSpan w:val="2"/>
            <w:vMerge/>
            <w:vAlign w:val="center"/>
          </w:tcPr>
          <w:p w14:paraId="26E0275D" w14:textId="77777777" w:rsidR="00CB0661" w:rsidRPr="00D50D0A" w:rsidRDefault="00CB0661" w:rsidP="00CB0661">
            <w:pPr>
              <w:jc w:val="center"/>
              <w:rPr>
                <w:b/>
                <w:lang w:eastAsia="en-US"/>
              </w:rPr>
            </w:pPr>
          </w:p>
        </w:tc>
        <w:tc>
          <w:tcPr>
            <w:tcW w:w="2260" w:type="dxa"/>
            <w:vAlign w:val="center"/>
          </w:tcPr>
          <w:p w14:paraId="0052E950" w14:textId="6AE0A07C" w:rsidR="00CB0661" w:rsidRPr="00D50D0A" w:rsidRDefault="00CB0661" w:rsidP="00CB0661">
            <w:pPr>
              <w:jc w:val="center"/>
              <w:rPr>
                <w:noProof/>
                <w:sz w:val="20"/>
                <w:szCs w:val="20"/>
              </w:rPr>
            </w:pPr>
            <w:r>
              <w:rPr>
                <w:sz w:val="20"/>
                <w:szCs w:val="20"/>
                <w:lang w:eastAsia="en-US"/>
              </w:rPr>
              <w:t>Farmakoepidemiologia</w:t>
            </w:r>
          </w:p>
        </w:tc>
        <w:tc>
          <w:tcPr>
            <w:tcW w:w="4403" w:type="dxa"/>
            <w:gridSpan w:val="5"/>
            <w:vAlign w:val="center"/>
          </w:tcPr>
          <w:p w14:paraId="05FE03EC" w14:textId="2D85D0B4" w:rsidR="00940B43" w:rsidRPr="00940B43" w:rsidRDefault="00940B43" w:rsidP="00940B43">
            <w:pPr>
              <w:autoSpaceDE w:val="0"/>
              <w:autoSpaceDN w:val="0"/>
              <w:adjustRightInd w:val="0"/>
              <w:spacing w:after="23" w:line="247" w:lineRule="auto"/>
              <w:rPr>
                <w:sz w:val="16"/>
                <w:szCs w:val="16"/>
              </w:rPr>
            </w:pPr>
            <w:r w:rsidRPr="00940B43">
              <w:rPr>
                <w:sz w:val="16"/>
                <w:szCs w:val="16"/>
              </w:rPr>
              <w:t>Zna i rozumie zasady przeprowadzania i organizacji badań z udziałem ludzi, w tym badań opisowych i ekspery</w:t>
            </w:r>
            <w:r w:rsidRPr="00940B43">
              <w:rPr>
                <w:sz w:val="16"/>
                <w:szCs w:val="16"/>
              </w:rPr>
              <w:softHyphen/>
              <w:t>mentalnych - K_E.W41</w:t>
            </w:r>
          </w:p>
          <w:p w14:paraId="7CE91912" w14:textId="4EBEC761" w:rsidR="00940B43" w:rsidRPr="00940B43" w:rsidRDefault="00940B43" w:rsidP="00940B43">
            <w:pPr>
              <w:autoSpaceDE w:val="0"/>
              <w:autoSpaceDN w:val="0"/>
              <w:adjustRightInd w:val="0"/>
              <w:spacing w:after="23" w:line="247" w:lineRule="auto"/>
              <w:rPr>
                <w:sz w:val="16"/>
                <w:szCs w:val="16"/>
              </w:rPr>
            </w:pPr>
            <w:r w:rsidRPr="00940B43">
              <w:rPr>
                <w:sz w:val="16"/>
                <w:szCs w:val="16"/>
              </w:rPr>
              <w:t>Zna i rozumie znaczenie wskaźników zdrowotności populacji -K_E.W42</w:t>
            </w:r>
          </w:p>
          <w:p w14:paraId="1573CB6A" w14:textId="6F69BC32" w:rsidR="00940B43" w:rsidRPr="00940B43" w:rsidRDefault="00940B43" w:rsidP="00940B43">
            <w:pPr>
              <w:autoSpaceDE w:val="0"/>
              <w:autoSpaceDN w:val="0"/>
              <w:adjustRightInd w:val="0"/>
              <w:spacing w:after="23" w:line="247" w:lineRule="auto"/>
              <w:rPr>
                <w:sz w:val="16"/>
                <w:szCs w:val="16"/>
              </w:rPr>
            </w:pPr>
            <w:r w:rsidRPr="00940B43">
              <w:rPr>
                <w:sz w:val="16"/>
                <w:szCs w:val="16"/>
              </w:rPr>
              <w:t>Zna i rozumie zasady monitorowania bezpieczeństwa produktów leczniczych po wprowadzeniu ich do obrotu - K_E.W43</w:t>
            </w:r>
          </w:p>
          <w:p w14:paraId="60B1EC3F" w14:textId="70F79AEF" w:rsidR="00CB0661" w:rsidRPr="00940B43" w:rsidRDefault="00940B43" w:rsidP="00940B43">
            <w:pPr>
              <w:autoSpaceDE w:val="0"/>
              <w:autoSpaceDN w:val="0"/>
              <w:adjustRightInd w:val="0"/>
              <w:rPr>
                <w:sz w:val="16"/>
                <w:szCs w:val="16"/>
              </w:rPr>
            </w:pPr>
            <w:r w:rsidRPr="00940B43">
              <w:rPr>
                <w:sz w:val="16"/>
                <w:szCs w:val="16"/>
              </w:rPr>
              <w:t>Zna i rozumie zasady bezpieczeństwa i higieny w miejscu pracy - K_E.W44</w:t>
            </w:r>
          </w:p>
          <w:p w14:paraId="2A7FF936" w14:textId="77777777" w:rsidR="00940B43" w:rsidRDefault="00940B43" w:rsidP="00940B43">
            <w:pPr>
              <w:autoSpaceDE w:val="0"/>
              <w:autoSpaceDN w:val="0"/>
              <w:adjustRightInd w:val="0"/>
              <w:spacing w:after="23" w:line="247" w:lineRule="auto"/>
              <w:rPr>
                <w:sz w:val="16"/>
                <w:szCs w:val="16"/>
              </w:rPr>
            </w:pPr>
            <w:r w:rsidRPr="00940B43">
              <w:rPr>
                <w:sz w:val="16"/>
                <w:szCs w:val="16"/>
              </w:rPr>
              <w:t>Określa różnice metodologiczne między różnymi typami badań epidemiologicznych - K_E.U.19</w:t>
            </w:r>
          </w:p>
          <w:p w14:paraId="587E44B1" w14:textId="2427EB70" w:rsidR="00940B43" w:rsidRPr="00940B43" w:rsidRDefault="00940B43" w:rsidP="00940B43">
            <w:pPr>
              <w:autoSpaceDE w:val="0"/>
              <w:autoSpaceDN w:val="0"/>
              <w:adjustRightInd w:val="0"/>
              <w:spacing w:after="23" w:line="247" w:lineRule="auto"/>
              <w:rPr>
                <w:sz w:val="16"/>
                <w:szCs w:val="16"/>
              </w:rPr>
            </w:pPr>
            <w:r w:rsidRPr="00940B43">
              <w:rPr>
                <w:sz w:val="16"/>
                <w:szCs w:val="16"/>
              </w:rPr>
              <w:t>Definiuje podstawowe pojęcia z zakresu epidemiologii, w tym farmakoepidemiologii i epidemiologii klinicznej - K_E.U.20</w:t>
            </w:r>
          </w:p>
          <w:p w14:paraId="533293C6" w14:textId="77777777" w:rsidR="00940B43" w:rsidRDefault="00940B43" w:rsidP="00940B43">
            <w:pPr>
              <w:tabs>
                <w:tab w:val="left" w:pos="444"/>
                <w:tab w:val="center" w:pos="3023"/>
              </w:tabs>
              <w:rPr>
                <w:sz w:val="16"/>
                <w:szCs w:val="16"/>
              </w:rPr>
            </w:pPr>
            <w:r w:rsidRPr="00940B43">
              <w:rPr>
                <w:sz w:val="16"/>
                <w:szCs w:val="16"/>
              </w:rPr>
              <w:t>Opisuje zasady prowadz</w:t>
            </w:r>
            <w:r>
              <w:rPr>
                <w:sz w:val="16"/>
                <w:szCs w:val="16"/>
              </w:rPr>
              <w:t xml:space="preserve">enia metaanalizy z badań </w:t>
            </w:r>
            <w:r w:rsidRPr="00940B43">
              <w:rPr>
                <w:sz w:val="16"/>
                <w:szCs w:val="16"/>
              </w:rPr>
              <w:t>eksperymentalnych i opisowych - K_E.U.21</w:t>
            </w:r>
          </w:p>
          <w:p w14:paraId="1C46B733" w14:textId="4E14415B" w:rsidR="00940B43" w:rsidRPr="00940B43" w:rsidRDefault="00940B43" w:rsidP="00940B43">
            <w:pPr>
              <w:tabs>
                <w:tab w:val="left" w:pos="444"/>
                <w:tab w:val="center" w:pos="3023"/>
              </w:tabs>
              <w:rPr>
                <w:sz w:val="16"/>
                <w:szCs w:val="16"/>
              </w:rPr>
            </w:pPr>
            <w:r w:rsidRPr="00940B43">
              <w:rPr>
                <w:sz w:val="16"/>
                <w:szCs w:val="16"/>
              </w:rPr>
              <w:t>Opisuje podstawowe błędy poja</w:t>
            </w:r>
            <w:r>
              <w:rPr>
                <w:sz w:val="16"/>
                <w:szCs w:val="16"/>
              </w:rPr>
              <w:t>wiające się w badaniach e</w:t>
            </w:r>
            <w:r w:rsidRPr="00940B43">
              <w:rPr>
                <w:sz w:val="16"/>
                <w:szCs w:val="16"/>
              </w:rPr>
              <w:t xml:space="preserve">pidemiologicznych i bierze udział </w:t>
            </w:r>
            <w:r>
              <w:rPr>
                <w:sz w:val="16"/>
                <w:szCs w:val="16"/>
              </w:rPr>
              <w:t>w działaniach promo</w:t>
            </w:r>
            <w:r>
              <w:rPr>
                <w:sz w:val="16"/>
                <w:szCs w:val="16"/>
              </w:rPr>
              <w:softHyphen/>
              <w:t xml:space="preserve">cji </w:t>
            </w:r>
            <w:r w:rsidRPr="00940B43">
              <w:rPr>
                <w:sz w:val="16"/>
                <w:szCs w:val="16"/>
              </w:rPr>
              <w:t>zdrowia - K_E.U.22</w:t>
            </w:r>
          </w:p>
          <w:p w14:paraId="283AD8EB" w14:textId="77777777" w:rsidR="00940B43" w:rsidRDefault="00940B43" w:rsidP="00940B43">
            <w:pPr>
              <w:pStyle w:val="Domylnie"/>
              <w:spacing w:after="0" w:line="100" w:lineRule="atLeast"/>
              <w:rPr>
                <w:rFonts w:ascii="Times New Roman" w:eastAsia="Times New Roman" w:hAnsi="Times New Roman" w:cs="Times New Roman"/>
                <w:sz w:val="16"/>
                <w:szCs w:val="16"/>
                <w:lang w:eastAsia="pl-PL"/>
              </w:rPr>
            </w:pPr>
            <w:r w:rsidRPr="00940B43">
              <w:rPr>
                <w:rFonts w:ascii="Times New Roman" w:eastAsia="Times New Roman" w:hAnsi="Times New Roman" w:cs="Times New Roman"/>
                <w:sz w:val="16"/>
                <w:szCs w:val="16"/>
                <w:lang w:eastAsia="pl-PL"/>
              </w:rPr>
              <w:t>Posiada nawyk korzystania z technologii informacyjnych do wyszukiwania i selekcjonowania informacji - K_B.K1</w:t>
            </w:r>
          </w:p>
          <w:p w14:paraId="07CD6354" w14:textId="50B41949" w:rsidR="00940B43" w:rsidRPr="00940B43" w:rsidRDefault="00940B43" w:rsidP="00940B43">
            <w:pPr>
              <w:pStyle w:val="Domylnie"/>
              <w:spacing w:after="0" w:line="100" w:lineRule="atLeast"/>
              <w:rPr>
                <w:rFonts w:ascii="Times New Roman" w:eastAsia="Times New Roman" w:hAnsi="Times New Roman" w:cs="Times New Roman"/>
                <w:sz w:val="16"/>
                <w:szCs w:val="16"/>
                <w:lang w:eastAsia="pl-PL"/>
              </w:rPr>
            </w:pPr>
            <w:r w:rsidRPr="00940B43">
              <w:rPr>
                <w:rFonts w:ascii="Times New Roman" w:eastAsia="Times New Roman" w:hAnsi="Times New Roman" w:cs="Times New Roman"/>
                <w:sz w:val="16"/>
                <w:szCs w:val="16"/>
                <w:lang w:eastAsia="pl-PL"/>
              </w:rPr>
              <w:t>Posiada umiejętność pracy w zespole - K_B.K3</w:t>
            </w:r>
          </w:p>
        </w:tc>
        <w:tc>
          <w:tcPr>
            <w:tcW w:w="2835" w:type="dxa"/>
            <w:gridSpan w:val="4"/>
            <w:vAlign w:val="center"/>
          </w:tcPr>
          <w:p w14:paraId="3D0A2841" w14:textId="77777777" w:rsidR="00940B43" w:rsidRPr="00940B43" w:rsidRDefault="00940B43" w:rsidP="00940B43">
            <w:pPr>
              <w:jc w:val="both"/>
              <w:rPr>
                <w:bCs/>
                <w:sz w:val="16"/>
                <w:szCs w:val="16"/>
              </w:rPr>
            </w:pPr>
            <w:r w:rsidRPr="00940B43">
              <w:rPr>
                <w:b/>
                <w:bCs/>
                <w:sz w:val="16"/>
                <w:szCs w:val="16"/>
                <w:u w:val="single"/>
              </w:rPr>
              <w:t>Wykłady</w:t>
            </w:r>
            <w:r w:rsidRPr="00940B43">
              <w:rPr>
                <w:bCs/>
                <w:sz w:val="16"/>
                <w:szCs w:val="16"/>
              </w:rPr>
              <w:t>:</w:t>
            </w:r>
          </w:p>
          <w:p w14:paraId="49B723B9" w14:textId="77777777" w:rsidR="00940B43" w:rsidRPr="00940B43" w:rsidRDefault="00940B43" w:rsidP="00DE0C5B">
            <w:pPr>
              <w:pStyle w:val="Akapitzlist"/>
              <w:numPr>
                <w:ilvl w:val="0"/>
                <w:numId w:val="74"/>
              </w:numPr>
              <w:suppressAutoHyphens w:val="0"/>
              <w:spacing w:after="0" w:line="240" w:lineRule="auto"/>
              <w:contextualSpacing/>
              <w:jc w:val="both"/>
              <w:rPr>
                <w:rFonts w:ascii="Times New Roman" w:hAnsi="Times New Roman" w:cs="Times New Roman"/>
                <w:bCs/>
                <w:i/>
                <w:sz w:val="16"/>
                <w:szCs w:val="16"/>
              </w:rPr>
            </w:pPr>
            <w:r w:rsidRPr="00940B43">
              <w:rPr>
                <w:rFonts w:ascii="Times New Roman" w:hAnsi="Times New Roman" w:cs="Times New Roman"/>
                <w:bCs/>
                <w:sz w:val="16"/>
                <w:szCs w:val="16"/>
              </w:rPr>
              <w:t>wykład informacyjny (konwencjonalny),</w:t>
            </w:r>
          </w:p>
          <w:p w14:paraId="11E24F72" w14:textId="77777777" w:rsidR="00940B43" w:rsidRPr="00940B43" w:rsidRDefault="00940B43" w:rsidP="00DE0C5B">
            <w:pPr>
              <w:pStyle w:val="Akapitzlist"/>
              <w:numPr>
                <w:ilvl w:val="0"/>
                <w:numId w:val="74"/>
              </w:numPr>
              <w:suppressAutoHyphens w:val="0"/>
              <w:spacing w:after="0" w:line="240" w:lineRule="auto"/>
              <w:contextualSpacing/>
              <w:jc w:val="both"/>
              <w:rPr>
                <w:rFonts w:ascii="Times New Roman" w:hAnsi="Times New Roman" w:cs="Times New Roman"/>
                <w:bCs/>
                <w:i/>
                <w:sz w:val="16"/>
                <w:szCs w:val="16"/>
              </w:rPr>
            </w:pPr>
            <w:r w:rsidRPr="00940B43">
              <w:rPr>
                <w:rFonts w:ascii="Times New Roman" w:hAnsi="Times New Roman" w:cs="Times New Roman"/>
                <w:bCs/>
                <w:sz w:val="16"/>
                <w:szCs w:val="16"/>
              </w:rPr>
              <w:t>wykład problemowy z prezentacją multimedialną.</w:t>
            </w:r>
          </w:p>
          <w:p w14:paraId="320E76B9" w14:textId="77777777" w:rsidR="00940B43" w:rsidRPr="00940B43" w:rsidRDefault="00940B43" w:rsidP="00940B43">
            <w:pPr>
              <w:pStyle w:val="Domylnie"/>
              <w:spacing w:after="0" w:line="100" w:lineRule="atLeast"/>
              <w:jc w:val="both"/>
              <w:rPr>
                <w:rFonts w:ascii="Times New Roman" w:eastAsia="Times New Roman" w:hAnsi="Times New Roman" w:cs="Times New Roman"/>
                <w:b/>
                <w:sz w:val="16"/>
                <w:szCs w:val="16"/>
                <w:u w:val="single"/>
                <w:lang w:eastAsia="pl-PL"/>
              </w:rPr>
            </w:pPr>
          </w:p>
          <w:p w14:paraId="6FED546C" w14:textId="77777777" w:rsidR="00940B43" w:rsidRPr="00940B43" w:rsidRDefault="00940B43" w:rsidP="00940B43">
            <w:pPr>
              <w:pStyle w:val="Domylnie"/>
              <w:spacing w:after="0" w:line="100" w:lineRule="atLeast"/>
              <w:jc w:val="both"/>
              <w:rPr>
                <w:rFonts w:ascii="Times New Roman" w:eastAsia="Times New Roman" w:hAnsi="Times New Roman" w:cs="Times New Roman"/>
                <w:sz w:val="16"/>
                <w:szCs w:val="16"/>
                <w:lang w:eastAsia="pl-PL"/>
              </w:rPr>
            </w:pPr>
            <w:r w:rsidRPr="00940B43">
              <w:rPr>
                <w:rFonts w:ascii="Times New Roman" w:eastAsia="Times New Roman" w:hAnsi="Times New Roman" w:cs="Times New Roman"/>
                <w:b/>
                <w:sz w:val="16"/>
                <w:szCs w:val="16"/>
                <w:u w:val="single"/>
                <w:lang w:eastAsia="pl-PL"/>
              </w:rPr>
              <w:t>Seminarium:</w:t>
            </w:r>
            <w:r w:rsidRPr="00940B43">
              <w:rPr>
                <w:rFonts w:ascii="Times New Roman" w:eastAsia="Times New Roman" w:hAnsi="Times New Roman" w:cs="Times New Roman"/>
                <w:sz w:val="16"/>
                <w:szCs w:val="16"/>
                <w:lang w:eastAsia="pl-PL"/>
              </w:rPr>
              <w:t xml:space="preserve"> </w:t>
            </w:r>
          </w:p>
          <w:p w14:paraId="4C14F528" w14:textId="77777777" w:rsidR="00940B43" w:rsidRPr="00940B43" w:rsidRDefault="00940B43" w:rsidP="00DE0C5B">
            <w:pPr>
              <w:pStyle w:val="Domylnie"/>
              <w:numPr>
                <w:ilvl w:val="0"/>
                <w:numId w:val="75"/>
              </w:numPr>
              <w:spacing w:after="0" w:line="100" w:lineRule="atLeast"/>
              <w:jc w:val="both"/>
              <w:rPr>
                <w:rFonts w:ascii="Times New Roman" w:hAnsi="Times New Roman" w:cs="Times New Roman"/>
                <w:sz w:val="16"/>
                <w:szCs w:val="16"/>
              </w:rPr>
            </w:pPr>
            <w:r w:rsidRPr="00940B43">
              <w:rPr>
                <w:rFonts w:ascii="Times New Roman" w:eastAsia="Times New Roman" w:hAnsi="Times New Roman" w:cs="Times New Roman"/>
                <w:sz w:val="16"/>
                <w:szCs w:val="16"/>
                <w:lang w:eastAsia="pl-PL"/>
              </w:rPr>
              <w:t xml:space="preserve">prezentacje, </w:t>
            </w:r>
          </w:p>
          <w:p w14:paraId="6D684902" w14:textId="5E465AC4" w:rsidR="00CB0661" w:rsidRPr="00940B43" w:rsidRDefault="00940B43" w:rsidP="00DE0C5B">
            <w:pPr>
              <w:pStyle w:val="Domylnie"/>
              <w:numPr>
                <w:ilvl w:val="0"/>
                <w:numId w:val="75"/>
              </w:numPr>
              <w:spacing w:after="0" w:line="100" w:lineRule="atLeast"/>
              <w:jc w:val="both"/>
              <w:rPr>
                <w:rFonts w:ascii="Times New Roman" w:hAnsi="Times New Roman" w:cs="Times New Roman"/>
                <w:sz w:val="16"/>
                <w:szCs w:val="16"/>
              </w:rPr>
            </w:pPr>
            <w:r w:rsidRPr="00940B43">
              <w:rPr>
                <w:rFonts w:ascii="Times New Roman" w:eastAsia="Times New Roman" w:hAnsi="Times New Roman" w:cs="Times New Roman"/>
                <w:sz w:val="16"/>
                <w:szCs w:val="16"/>
                <w:lang w:eastAsia="pl-PL"/>
              </w:rPr>
              <w:t xml:space="preserve">dyskusja </w:t>
            </w:r>
            <w:r w:rsidRPr="00940B43">
              <w:rPr>
                <w:rFonts w:ascii="Times New Roman" w:hAnsi="Times New Roman" w:cs="Times New Roman"/>
                <w:sz w:val="16"/>
                <w:szCs w:val="16"/>
              </w:rPr>
              <w:t>i analiza problemów</w:t>
            </w:r>
          </w:p>
        </w:tc>
        <w:tc>
          <w:tcPr>
            <w:tcW w:w="3969" w:type="dxa"/>
            <w:gridSpan w:val="4"/>
            <w:vAlign w:val="center"/>
          </w:tcPr>
          <w:p w14:paraId="5C83B6A5" w14:textId="47FB8BB1" w:rsidR="00940B43" w:rsidRDefault="00940B43" w:rsidP="00940B43">
            <w:pPr>
              <w:spacing w:after="14" w:line="237" w:lineRule="auto"/>
              <w:ind w:right="105"/>
              <w:jc w:val="both"/>
              <w:rPr>
                <w:sz w:val="16"/>
                <w:szCs w:val="16"/>
              </w:rPr>
            </w:pPr>
            <w:r w:rsidRPr="00940B43">
              <w:rPr>
                <w:sz w:val="16"/>
                <w:szCs w:val="16"/>
              </w:rPr>
              <w:t xml:space="preserve">Warunkiem zaliczenia przedmiotu jest aktywny udział w zajęciach dydaktycznych oraz uzyskanie odpowiedniej liczby punktów. </w:t>
            </w:r>
          </w:p>
          <w:p w14:paraId="182AEC8E" w14:textId="77777777" w:rsidR="00940B43" w:rsidRPr="00940B43" w:rsidRDefault="00940B43" w:rsidP="00940B43">
            <w:pPr>
              <w:spacing w:after="14" w:line="237" w:lineRule="auto"/>
              <w:ind w:right="105"/>
              <w:jc w:val="both"/>
              <w:rPr>
                <w:sz w:val="16"/>
                <w:szCs w:val="16"/>
              </w:rPr>
            </w:pPr>
          </w:p>
          <w:p w14:paraId="4402BDC5" w14:textId="77777777" w:rsidR="00940B43" w:rsidRPr="00940B43" w:rsidRDefault="00940B43" w:rsidP="00940B43">
            <w:pPr>
              <w:pStyle w:val="Domylnie"/>
              <w:spacing w:after="0" w:line="100" w:lineRule="atLeast"/>
              <w:jc w:val="both"/>
              <w:rPr>
                <w:rFonts w:ascii="Times New Roman" w:eastAsia="Times New Roman" w:hAnsi="Times New Roman" w:cs="Times New Roman"/>
                <w:sz w:val="16"/>
                <w:szCs w:val="16"/>
                <w:lang w:eastAsia="pl-PL"/>
              </w:rPr>
            </w:pPr>
            <w:r w:rsidRPr="00940B43">
              <w:rPr>
                <w:rFonts w:ascii="Times New Roman" w:eastAsia="Times New Roman" w:hAnsi="Times New Roman" w:cs="Times New Roman"/>
                <w:b/>
                <w:sz w:val="16"/>
                <w:szCs w:val="16"/>
                <w:lang w:eastAsia="pl-PL"/>
              </w:rPr>
              <w:t>Seminaria</w:t>
            </w:r>
            <w:r w:rsidRPr="00940B43">
              <w:rPr>
                <w:rFonts w:ascii="Times New Roman" w:eastAsia="Times New Roman" w:hAnsi="Times New Roman" w:cs="Times New Roman"/>
                <w:sz w:val="16"/>
                <w:szCs w:val="16"/>
                <w:lang w:eastAsia="pl-PL"/>
              </w:rPr>
              <w:t>: dyskusja, opracowanie materiałów przygotowanych przez prowadzącego seminarium.</w:t>
            </w:r>
          </w:p>
          <w:p w14:paraId="383702A3" w14:textId="2101FF1D" w:rsidR="00940B43" w:rsidRDefault="00940B43" w:rsidP="00940B43">
            <w:pPr>
              <w:pStyle w:val="Domylnie"/>
              <w:spacing w:after="0" w:line="100" w:lineRule="atLeast"/>
              <w:jc w:val="both"/>
              <w:rPr>
                <w:rFonts w:ascii="Times New Roman" w:eastAsia="Calibri" w:hAnsi="Times New Roman" w:cs="Times New Roman"/>
                <w:b/>
                <w:sz w:val="16"/>
                <w:szCs w:val="16"/>
              </w:rPr>
            </w:pPr>
            <w:r w:rsidRPr="00940B43">
              <w:rPr>
                <w:rFonts w:ascii="Times New Roman" w:eastAsia="Calibri" w:hAnsi="Times New Roman" w:cs="Times New Roman"/>
                <w:b/>
                <w:sz w:val="16"/>
                <w:szCs w:val="16"/>
              </w:rPr>
              <w:t>Wykłady:</w:t>
            </w:r>
          </w:p>
          <w:p w14:paraId="0A1ED13B" w14:textId="5B4D6DB8" w:rsidR="00940B43" w:rsidRPr="00940B43" w:rsidRDefault="00940B43" w:rsidP="00940B43">
            <w:pPr>
              <w:pStyle w:val="Domylnie"/>
              <w:spacing w:after="0" w:line="100" w:lineRule="atLeast"/>
              <w:jc w:val="both"/>
              <w:rPr>
                <w:rFonts w:ascii="Times New Roman" w:eastAsia="Calibri" w:hAnsi="Times New Roman" w:cs="Times New Roman"/>
                <w:b/>
                <w:sz w:val="16"/>
                <w:szCs w:val="16"/>
              </w:rPr>
            </w:pPr>
          </w:p>
          <w:p w14:paraId="19FF88BD" w14:textId="24780D0E" w:rsidR="00940B43" w:rsidRPr="00940B43" w:rsidRDefault="00940B43" w:rsidP="00940B43">
            <w:pPr>
              <w:pStyle w:val="Domylnie"/>
              <w:spacing w:after="0" w:line="100" w:lineRule="atLeast"/>
              <w:jc w:val="both"/>
              <w:rPr>
                <w:rFonts w:ascii="Times New Roman" w:hAnsi="Times New Roman" w:cs="Times New Roman"/>
                <w:sz w:val="16"/>
                <w:szCs w:val="16"/>
              </w:rPr>
            </w:pPr>
            <w:r w:rsidRPr="00940B43">
              <w:rPr>
                <w:rFonts w:ascii="Times New Roman" w:eastAsia="Calibri" w:hAnsi="Times New Roman" w:cs="Times New Roman"/>
                <w:b/>
                <w:sz w:val="16"/>
                <w:szCs w:val="16"/>
              </w:rPr>
              <w:t xml:space="preserve">Egzamin </w:t>
            </w:r>
            <w:r w:rsidRPr="00940B43">
              <w:rPr>
                <w:rFonts w:ascii="Times New Roman" w:hAnsi="Times New Roman" w:cs="Times New Roman"/>
                <w:sz w:val="16"/>
                <w:szCs w:val="16"/>
              </w:rPr>
              <w:t>pisemny-</w:t>
            </w:r>
          </w:p>
          <w:p w14:paraId="3D958605" w14:textId="6E49BC1C" w:rsidR="00940B43" w:rsidRDefault="00940B43" w:rsidP="00940B43">
            <w:pPr>
              <w:pStyle w:val="Domylnie"/>
              <w:spacing w:after="0" w:line="100" w:lineRule="atLeast"/>
              <w:jc w:val="both"/>
              <w:rPr>
                <w:rFonts w:ascii="Times New Roman" w:hAnsi="Times New Roman" w:cs="Times New Roman"/>
                <w:sz w:val="16"/>
                <w:szCs w:val="16"/>
              </w:rPr>
            </w:pPr>
            <w:r w:rsidRPr="00940B43">
              <w:rPr>
                <w:rFonts w:ascii="Times New Roman" w:hAnsi="Times New Roman" w:cs="Times New Roman"/>
                <w:sz w:val="16"/>
                <w:szCs w:val="16"/>
              </w:rPr>
              <w:t>5 pytań opisowych 0-3 pkt,</w:t>
            </w:r>
          </w:p>
          <w:p w14:paraId="1DC2747C" w14:textId="77777777" w:rsidR="00940B43" w:rsidRPr="00940B43" w:rsidRDefault="00940B43" w:rsidP="00940B43">
            <w:pPr>
              <w:pStyle w:val="Domylnie"/>
              <w:spacing w:after="0" w:line="100" w:lineRule="atLeast"/>
              <w:jc w:val="both"/>
              <w:rPr>
                <w:rFonts w:ascii="Times New Roman" w:hAnsi="Times New Roman" w:cs="Times New Roman"/>
                <w:sz w:val="16"/>
                <w:szCs w:val="16"/>
              </w:rPr>
            </w:pPr>
          </w:p>
          <w:tbl>
            <w:tblPr>
              <w:tblpPr w:leftFromText="141" w:rightFromText="141" w:vertAnchor="text" w:horzAnchor="margin" w:tblpY="316"/>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3"/>
              <w:gridCol w:w="1559"/>
            </w:tblGrid>
            <w:tr w:rsidR="00940B43" w:rsidRPr="00940B43" w14:paraId="495616A9" w14:textId="77777777" w:rsidTr="00940B43">
              <w:tc>
                <w:tcPr>
                  <w:tcW w:w="1833" w:type="dxa"/>
                  <w:shd w:val="clear" w:color="auto" w:fill="FFFFFF"/>
                  <w:tcMar>
                    <w:top w:w="0" w:type="dxa"/>
                    <w:left w:w="108" w:type="dxa"/>
                    <w:bottom w:w="0" w:type="dxa"/>
                    <w:right w:w="108" w:type="dxa"/>
                  </w:tcMar>
                  <w:vAlign w:val="center"/>
                  <w:hideMark/>
                </w:tcPr>
                <w:p w14:paraId="29EFE989" w14:textId="77777777" w:rsidR="00940B43" w:rsidRPr="00940B43" w:rsidRDefault="00940B43" w:rsidP="00940B43">
                  <w:pPr>
                    <w:spacing w:before="100" w:beforeAutospacing="1" w:after="100" w:afterAutospacing="1"/>
                    <w:jc w:val="both"/>
                    <w:rPr>
                      <w:sz w:val="16"/>
                      <w:szCs w:val="16"/>
                    </w:rPr>
                  </w:pPr>
                  <w:r w:rsidRPr="00940B43">
                    <w:rPr>
                      <w:sz w:val="16"/>
                      <w:szCs w:val="16"/>
                    </w:rPr>
                    <w:t>Procent punktów</w:t>
                  </w:r>
                </w:p>
              </w:tc>
              <w:tc>
                <w:tcPr>
                  <w:tcW w:w="1559" w:type="dxa"/>
                  <w:shd w:val="clear" w:color="auto" w:fill="FFFFFF"/>
                  <w:tcMar>
                    <w:top w:w="0" w:type="dxa"/>
                    <w:left w:w="108" w:type="dxa"/>
                    <w:bottom w:w="0" w:type="dxa"/>
                    <w:right w:w="108" w:type="dxa"/>
                  </w:tcMar>
                  <w:vAlign w:val="center"/>
                  <w:hideMark/>
                </w:tcPr>
                <w:p w14:paraId="73DEE723" w14:textId="77777777" w:rsidR="00940B43" w:rsidRPr="00940B43" w:rsidRDefault="00940B43" w:rsidP="00940B43">
                  <w:pPr>
                    <w:spacing w:before="100" w:beforeAutospacing="1" w:after="100" w:afterAutospacing="1"/>
                    <w:jc w:val="both"/>
                    <w:rPr>
                      <w:sz w:val="16"/>
                      <w:szCs w:val="16"/>
                    </w:rPr>
                  </w:pPr>
                  <w:r w:rsidRPr="00940B43">
                    <w:rPr>
                      <w:sz w:val="16"/>
                      <w:szCs w:val="16"/>
                    </w:rPr>
                    <w:t>Ocena</w:t>
                  </w:r>
                </w:p>
              </w:tc>
            </w:tr>
            <w:tr w:rsidR="00940B43" w:rsidRPr="00940B43" w14:paraId="333CF4DD" w14:textId="77777777" w:rsidTr="00940B43">
              <w:tc>
                <w:tcPr>
                  <w:tcW w:w="1833" w:type="dxa"/>
                  <w:shd w:val="clear" w:color="auto" w:fill="FFFFFF"/>
                  <w:tcMar>
                    <w:top w:w="0" w:type="dxa"/>
                    <w:left w:w="108" w:type="dxa"/>
                    <w:bottom w:w="0" w:type="dxa"/>
                    <w:right w:w="108" w:type="dxa"/>
                  </w:tcMar>
                  <w:vAlign w:val="center"/>
                  <w:hideMark/>
                </w:tcPr>
                <w:p w14:paraId="06B02F6F" w14:textId="77777777" w:rsidR="00940B43" w:rsidRPr="00940B43" w:rsidRDefault="00940B43" w:rsidP="00940B43">
                  <w:pPr>
                    <w:spacing w:before="100" w:beforeAutospacing="1" w:after="100" w:afterAutospacing="1"/>
                    <w:jc w:val="both"/>
                    <w:rPr>
                      <w:sz w:val="16"/>
                      <w:szCs w:val="16"/>
                    </w:rPr>
                  </w:pPr>
                  <w:r w:rsidRPr="00940B43">
                    <w:rPr>
                      <w:sz w:val="16"/>
                      <w:szCs w:val="16"/>
                    </w:rPr>
                    <w:t>88-100%</w:t>
                  </w:r>
                </w:p>
              </w:tc>
              <w:tc>
                <w:tcPr>
                  <w:tcW w:w="1559" w:type="dxa"/>
                  <w:shd w:val="clear" w:color="auto" w:fill="FFFFFF"/>
                  <w:tcMar>
                    <w:top w:w="0" w:type="dxa"/>
                    <w:left w:w="108" w:type="dxa"/>
                    <w:bottom w:w="0" w:type="dxa"/>
                    <w:right w:w="108" w:type="dxa"/>
                  </w:tcMar>
                  <w:vAlign w:val="center"/>
                  <w:hideMark/>
                </w:tcPr>
                <w:p w14:paraId="3018673A" w14:textId="77777777" w:rsidR="00940B43" w:rsidRPr="00940B43" w:rsidRDefault="00940B43" w:rsidP="00940B43">
                  <w:pPr>
                    <w:spacing w:before="100" w:beforeAutospacing="1" w:after="100" w:afterAutospacing="1"/>
                    <w:jc w:val="both"/>
                    <w:rPr>
                      <w:sz w:val="16"/>
                      <w:szCs w:val="16"/>
                    </w:rPr>
                  </w:pPr>
                  <w:r w:rsidRPr="00940B43">
                    <w:rPr>
                      <w:sz w:val="16"/>
                      <w:szCs w:val="16"/>
                    </w:rPr>
                    <w:t>bdb</w:t>
                  </w:r>
                </w:p>
              </w:tc>
            </w:tr>
            <w:tr w:rsidR="00940B43" w:rsidRPr="00940B43" w14:paraId="635AAE4F" w14:textId="77777777" w:rsidTr="00940B43">
              <w:tc>
                <w:tcPr>
                  <w:tcW w:w="1833" w:type="dxa"/>
                  <w:shd w:val="clear" w:color="auto" w:fill="FFFFFF"/>
                  <w:tcMar>
                    <w:top w:w="0" w:type="dxa"/>
                    <w:left w:w="108" w:type="dxa"/>
                    <w:bottom w:w="0" w:type="dxa"/>
                    <w:right w:w="108" w:type="dxa"/>
                  </w:tcMar>
                  <w:vAlign w:val="center"/>
                  <w:hideMark/>
                </w:tcPr>
                <w:p w14:paraId="448A7F21" w14:textId="77777777" w:rsidR="00940B43" w:rsidRPr="00940B43" w:rsidRDefault="00940B43" w:rsidP="00940B43">
                  <w:pPr>
                    <w:spacing w:before="100" w:beforeAutospacing="1" w:after="100" w:afterAutospacing="1"/>
                    <w:jc w:val="both"/>
                    <w:rPr>
                      <w:sz w:val="16"/>
                      <w:szCs w:val="16"/>
                    </w:rPr>
                  </w:pPr>
                  <w:r w:rsidRPr="00940B43">
                    <w:rPr>
                      <w:sz w:val="16"/>
                      <w:szCs w:val="16"/>
                    </w:rPr>
                    <w:t>81-87%</w:t>
                  </w:r>
                </w:p>
              </w:tc>
              <w:tc>
                <w:tcPr>
                  <w:tcW w:w="1559" w:type="dxa"/>
                  <w:shd w:val="clear" w:color="auto" w:fill="FFFFFF"/>
                  <w:tcMar>
                    <w:top w:w="0" w:type="dxa"/>
                    <w:left w:w="108" w:type="dxa"/>
                    <w:bottom w:w="0" w:type="dxa"/>
                    <w:right w:w="108" w:type="dxa"/>
                  </w:tcMar>
                  <w:vAlign w:val="center"/>
                  <w:hideMark/>
                </w:tcPr>
                <w:p w14:paraId="103BDB59" w14:textId="77777777" w:rsidR="00940B43" w:rsidRPr="00940B43" w:rsidRDefault="00940B43" w:rsidP="00940B43">
                  <w:pPr>
                    <w:spacing w:before="100" w:beforeAutospacing="1" w:after="100" w:afterAutospacing="1"/>
                    <w:jc w:val="both"/>
                    <w:rPr>
                      <w:sz w:val="16"/>
                      <w:szCs w:val="16"/>
                    </w:rPr>
                  </w:pPr>
                  <w:r w:rsidRPr="00940B43">
                    <w:rPr>
                      <w:sz w:val="16"/>
                      <w:szCs w:val="16"/>
                    </w:rPr>
                    <w:t>db+</w:t>
                  </w:r>
                </w:p>
              </w:tc>
            </w:tr>
            <w:tr w:rsidR="00940B43" w:rsidRPr="00940B43" w14:paraId="677ED9D6" w14:textId="77777777" w:rsidTr="00940B43">
              <w:tc>
                <w:tcPr>
                  <w:tcW w:w="1833" w:type="dxa"/>
                  <w:shd w:val="clear" w:color="auto" w:fill="FFFFFF"/>
                  <w:tcMar>
                    <w:top w:w="0" w:type="dxa"/>
                    <w:left w:w="108" w:type="dxa"/>
                    <w:bottom w:w="0" w:type="dxa"/>
                    <w:right w:w="108" w:type="dxa"/>
                  </w:tcMar>
                  <w:vAlign w:val="center"/>
                  <w:hideMark/>
                </w:tcPr>
                <w:p w14:paraId="28DE09C2" w14:textId="77777777" w:rsidR="00940B43" w:rsidRPr="00940B43" w:rsidRDefault="00940B43" w:rsidP="00940B43">
                  <w:pPr>
                    <w:spacing w:before="100" w:beforeAutospacing="1" w:after="100" w:afterAutospacing="1"/>
                    <w:jc w:val="both"/>
                    <w:rPr>
                      <w:sz w:val="16"/>
                      <w:szCs w:val="16"/>
                    </w:rPr>
                  </w:pPr>
                  <w:r w:rsidRPr="00940B43">
                    <w:rPr>
                      <w:sz w:val="16"/>
                      <w:szCs w:val="16"/>
                    </w:rPr>
                    <w:t>74-80%</w:t>
                  </w:r>
                </w:p>
              </w:tc>
              <w:tc>
                <w:tcPr>
                  <w:tcW w:w="1559" w:type="dxa"/>
                  <w:shd w:val="clear" w:color="auto" w:fill="FFFFFF"/>
                  <w:tcMar>
                    <w:top w:w="0" w:type="dxa"/>
                    <w:left w:w="108" w:type="dxa"/>
                    <w:bottom w:w="0" w:type="dxa"/>
                    <w:right w:w="108" w:type="dxa"/>
                  </w:tcMar>
                  <w:vAlign w:val="center"/>
                  <w:hideMark/>
                </w:tcPr>
                <w:p w14:paraId="69291105" w14:textId="77777777" w:rsidR="00940B43" w:rsidRPr="00940B43" w:rsidRDefault="00940B43" w:rsidP="00940B43">
                  <w:pPr>
                    <w:spacing w:before="100" w:beforeAutospacing="1" w:after="100" w:afterAutospacing="1"/>
                    <w:jc w:val="both"/>
                    <w:rPr>
                      <w:sz w:val="16"/>
                      <w:szCs w:val="16"/>
                    </w:rPr>
                  </w:pPr>
                  <w:r w:rsidRPr="00940B43">
                    <w:rPr>
                      <w:sz w:val="16"/>
                      <w:szCs w:val="16"/>
                    </w:rPr>
                    <w:t>db</w:t>
                  </w:r>
                </w:p>
              </w:tc>
            </w:tr>
            <w:tr w:rsidR="00940B43" w:rsidRPr="00940B43" w14:paraId="4FA290CA" w14:textId="77777777" w:rsidTr="00940B43">
              <w:tc>
                <w:tcPr>
                  <w:tcW w:w="1833" w:type="dxa"/>
                  <w:shd w:val="clear" w:color="auto" w:fill="FFFFFF"/>
                  <w:tcMar>
                    <w:top w:w="0" w:type="dxa"/>
                    <w:left w:w="108" w:type="dxa"/>
                    <w:bottom w:w="0" w:type="dxa"/>
                    <w:right w:w="108" w:type="dxa"/>
                  </w:tcMar>
                  <w:vAlign w:val="center"/>
                  <w:hideMark/>
                </w:tcPr>
                <w:p w14:paraId="0877CB99" w14:textId="77777777" w:rsidR="00940B43" w:rsidRPr="00940B43" w:rsidRDefault="00940B43" w:rsidP="00940B43">
                  <w:pPr>
                    <w:spacing w:before="100" w:beforeAutospacing="1" w:after="100" w:afterAutospacing="1"/>
                    <w:jc w:val="both"/>
                    <w:rPr>
                      <w:sz w:val="16"/>
                      <w:szCs w:val="16"/>
                    </w:rPr>
                  </w:pPr>
                  <w:r w:rsidRPr="00940B43">
                    <w:rPr>
                      <w:sz w:val="16"/>
                      <w:szCs w:val="16"/>
                    </w:rPr>
                    <w:t>67-73%</w:t>
                  </w:r>
                </w:p>
              </w:tc>
              <w:tc>
                <w:tcPr>
                  <w:tcW w:w="1559" w:type="dxa"/>
                  <w:shd w:val="clear" w:color="auto" w:fill="FFFFFF"/>
                  <w:tcMar>
                    <w:top w:w="0" w:type="dxa"/>
                    <w:left w:w="108" w:type="dxa"/>
                    <w:bottom w:w="0" w:type="dxa"/>
                    <w:right w:w="108" w:type="dxa"/>
                  </w:tcMar>
                  <w:vAlign w:val="center"/>
                  <w:hideMark/>
                </w:tcPr>
                <w:p w14:paraId="76CA72C9" w14:textId="77777777" w:rsidR="00940B43" w:rsidRPr="00940B43" w:rsidRDefault="00940B43" w:rsidP="00940B43">
                  <w:pPr>
                    <w:spacing w:before="100" w:beforeAutospacing="1" w:after="100" w:afterAutospacing="1"/>
                    <w:jc w:val="both"/>
                    <w:rPr>
                      <w:sz w:val="16"/>
                      <w:szCs w:val="16"/>
                    </w:rPr>
                  </w:pPr>
                  <w:r w:rsidRPr="00940B43">
                    <w:rPr>
                      <w:sz w:val="16"/>
                      <w:szCs w:val="16"/>
                    </w:rPr>
                    <w:t>dst+</w:t>
                  </w:r>
                </w:p>
              </w:tc>
            </w:tr>
            <w:tr w:rsidR="00940B43" w:rsidRPr="00940B43" w14:paraId="72A51631" w14:textId="77777777" w:rsidTr="00940B43">
              <w:tc>
                <w:tcPr>
                  <w:tcW w:w="1833" w:type="dxa"/>
                  <w:shd w:val="clear" w:color="auto" w:fill="FFFFFF"/>
                  <w:tcMar>
                    <w:top w:w="0" w:type="dxa"/>
                    <w:left w:w="108" w:type="dxa"/>
                    <w:bottom w:w="0" w:type="dxa"/>
                    <w:right w:w="108" w:type="dxa"/>
                  </w:tcMar>
                  <w:vAlign w:val="center"/>
                  <w:hideMark/>
                </w:tcPr>
                <w:p w14:paraId="2A997452" w14:textId="77777777" w:rsidR="00940B43" w:rsidRPr="00940B43" w:rsidRDefault="00940B43" w:rsidP="00940B43">
                  <w:pPr>
                    <w:spacing w:before="100" w:beforeAutospacing="1" w:after="100" w:afterAutospacing="1"/>
                    <w:jc w:val="both"/>
                    <w:rPr>
                      <w:sz w:val="16"/>
                      <w:szCs w:val="16"/>
                    </w:rPr>
                  </w:pPr>
                  <w:r w:rsidRPr="00940B43">
                    <w:rPr>
                      <w:sz w:val="16"/>
                      <w:szCs w:val="16"/>
                    </w:rPr>
                    <w:t>60-66%</w:t>
                  </w:r>
                </w:p>
              </w:tc>
              <w:tc>
                <w:tcPr>
                  <w:tcW w:w="1559" w:type="dxa"/>
                  <w:shd w:val="clear" w:color="auto" w:fill="FFFFFF"/>
                  <w:tcMar>
                    <w:top w:w="0" w:type="dxa"/>
                    <w:left w:w="108" w:type="dxa"/>
                    <w:bottom w:w="0" w:type="dxa"/>
                    <w:right w:w="108" w:type="dxa"/>
                  </w:tcMar>
                  <w:vAlign w:val="center"/>
                  <w:hideMark/>
                </w:tcPr>
                <w:p w14:paraId="5C102695" w14:textId="77777777" w:rsidR="00940B43" w:rsidRPr="00940B43" w:rsidRDefault="00940B43" w:rsidP="00940B43">
                  <w:pPr>
                    <w:spacing w:before="100" w:beforeAutospacing="1" w:after="100" w:afterAutospacing="1"/>
                    <w:jc w:val="both"/>
                    <w:rPr>
                      <w:sz w:val="16"/>
                      <w:szCs w:val="16"/>
                    </w:rPr>
                  </w:pPr>
                  <w:r w:rsidRPr="00940B43">
                    <w:rPr>
                      <w:sz w:val="16"/>
                      <w:szCs w:val="16"/>
                    </w:rPr>
                    <w:t>dst</w:t>
                  </w:r>
                </w:p>
              </w:tc>
            </w:tr>
            <w:tr w:rsidR="00940B43" w:rsidRPr="00940B43" w14:paraId="47FD8E69" w14:textId="77777777" w:rsidTr="00940B43">
              <w:tc>
                <w:tcPr>
                  <w:tcW w:w="1833" w:type="dxa"/>
                  <w:shd w:val="clear" w:color="auto" w:fill="FFFFFF"/>
                  <w:tcMar>
                    <w:top w:w="0" w:type="dxa"/>
                    <w:left w:w="108" w:type="dxa"/>
                    <w:bottom w:w="0" w:type="dxa"/>
                    <w:right w:w="108" w:type="dxa"/>
                  </w:tcMar>
                  <w:vAlign w:val="center"/>
                  <w:hideMark/>
                </w:tcPr>
                <w:p w14:paraId="42513D80" w14:textId="77777777" w:rsidR="00940B43" w:rsidRPr="00940B43" w:rsidRDefault="00940B43" w:rsidP="00940B43">
                  <w:pPr>
                    <w:spacing w:before="100" w:beforeAutospacing="1" w:after="100" w:afterAutospacing="1"/>
                    <w:jc w:val="both"/>
                    <w:rPr>
                      <w:sz w:val="16"/>
                      <w:szCs w:val="16"/>
                    </w:rPr>
                  </w:pPr>
                  <w:r w:rsidRPr="00940B43">
                    <w:rPr>
                      <w:sz w:val="16"/>
                      <w:szCs w:val="16"/>
                    </w:rPr>
                    <w:t>0-59%</w:t>
                  </w:r>
                </w:p>
              </w:tc>
              <w:tc>
                <w:tcPr>
                  <w:tcW w:w="1559" w:type="dxa"/>
                  <w:shd w:val="clear" w:color="auto" w:fill="FFFFFF"/>
                  <w:tcMar>
                    <w:top w:w="0" w:type="dxa"/>
                    <w:left w:w="108" w:type="dxa"/>
                    <w:bottom w:w="0" w:type="dxa"/>
                    <w:right w:w="108" w:type="dxa"/>
                  </w:tcMar>
                  <w:vAlign w:val="center"/>
                  <w:hideMark/>
                </w:tcPr>
                <w:p w14:paraId="41B14053" w14:textId="77777777" w:rsidR="00940B43" w:rsidRPr="00940B43" w:rsidRDefault="00940B43" w:rsidP="00940B43">
                  <w:pPr>
                    <w:spacing w:before="100" w:beforeAutospacing="1" w:after="100" w:afterAutospacing="1"/>
                    <w:jc w:val="both"/>
                    <w:rPr>
                      <w:sz w:val="16"/>
                      <w:szCs w:val="16"/>
                    </w:rPr>
                  </w:pPr>
                  <w:r w:rsidRPr="00940B43">
                    <w:rPr>
                      <w:sz w:val="16"/>
                      <w:szCs w:val="16"/>
                    </w:rPr>
                    <w:t>ndst</w:t>
                  </w:r>
                </w:p>
              </w:tc>
            </w:tr>
          </w:tbl>
          <w:p w14:paraId="54C5C27C" w14:textId="77777777" w:rsidR="00CB0661" w:rsidRPr="00D50D0A" w:rsidRDefault="00CB0661" w:rsidP="00CB0661">
            <w:pPr>
              <w:jc w:val="center"/>
              <w:rPr>
                <w:sz w:val="20"/>
                <w:szCs w:val="20"/>
                <w:lang w:eastAsia="en-US"/>
              </w:rPr>
            </w:pPr>
          </w:p>
        </w:tc>
      </w:tr>
      <w:tr w:rsidR="00CB0661" w:rsidRPr="00D50D0A" w14:paraId="1F2D0475" w14:textId="77777777" w:rsidTr="001807E5">
        <w:tc>
          <w:tcPr>
            <w:tcW w:w="1809" w:type="dxa"/>
            <w:gridSpan w:val="2"/>
            <w:vMerge/>
            <w:vAlign w:val="center"/>
          </w:tcPr>
          <w:p w14:paraId="6D44DFF2" w14:textId="77777777" w:rsidR="00CB0661" w:rsidRPr="00D50D0A" w:rsidRDefault="00CB0661" w:rsidP="00CB0661">
            <w:pPr>
              <w:jc w:val="center"/>
              <w:rPr>
                <w:b/>
                <w:lang w:eastAsia="en-US"/>
              </w:rPr>
            </w:pPr>
          </w:p>
        </w:tc>
        <w:tc>
          <w:tcPr>
            <w:tcW w:w="2260" w:type="dxa"/>
            <w:vAlign w:val="center"/>
          </w:tcPr>
          <w:p w14:paraId="065033A4" w14:textId="4679AA9C" w:rsidR="00CB0661" w:rsidRPr="00D50D0A" w:rsidRDefault="00CB0661" w:rsidP="00CB0661">
            <w:pPr>
              <w:jc w:val="center"/>
              <w:rPr>
                <w:noProof/>
                <w:sz w:val="20"/>
                <w:szCs w:val="20"/>
              </w:rPr>
            </w:pPr>
            <w:r>
              <w:rPr>
                <w:sz w:val="20"/>
                <w:szCs w:val="20"/>
                <w:lang w:eastAsia="en-US"/>
              </w:rPr>
              <w:t>Farmakoterapia i informacja o lekach</w:t>
            </w:r>
          </w:p>
        </w:tc>
        <w:tc>
          <w:tcPr>
            <w:tcW w:w="4403" w:type="dxa"/>
            <w:gridSpan w:val="5"/>
            <w:vAlign w:val="center"/>
          </w:tcPr>
          <w:p w14:paraId="4F8FD6DA" w14:textId="511E00A8"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 xml:space="preserve">na i rozumie zasady indywidualizacji farmakoterapii uwzględniające różnice w działaniu leków spowodowane czynnikami fizjologicznymi w stanach chorobowych -  K_E.W14 </w:t>
            </w:r>
          </w:p>
          <w:p w14:paraId="5C324ECC" w14:textId="7284B549" w:rsidR="001226E3" w:rsidRPr="001226E3" w:rsidRDefault="001226E3" w:rsidP="001226E3">
            <w:pPr>
              <w:jc w:val="both"/>
              <w:rPr>
                <w:rFonts w:eastAsia="Calibri"/>
                <w:sz w:val="16"/>
                <w:szCs w:val="16"/>
              </w:rPr>
            </w:pPr>
            <w:r>
              <w:rPr>
                <w:rFonts w:eastAsia="Calibri"/>
                <w:sz w:val="16"/>
                <w:szCs w:val="16"/>
              </w:rPr>
              <w:lastRenderedPageBreak/>
              <w:t>Z</w:t>
            </w:r>
            <w:r w:rsidRPr="001226E3">
              <w:rPr>
                <w:rFonts w:eastAsia="Calibri"/>
                <w:sz w:val="16"/>
                <w:szCs w:val="16"/>
              </w:rPr>
              <w:t>na i rozumie przyczyny występowania oraz metody zapobiegania i zmniejszania częstości występowania niepożądanych działań leków - K_E.W15</w:t>
            </w:r>
          </w:p>
          <w:p w14:paraId="1105CDA4" w14:textId="6E22E567"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na i rozumie przyczyny występowania oraz metody zapobiegania i zmniejszania częstości występowania powikłań polekowych spowodowanych: stosowaniem leków poza wskazaniami rejestracyjnymi (off-label), nieuwzględnianiem przeciwwskazań i ograniczeń do ich stosowania, nieracjonalną farmakoterapią, reklamą leków w środkach masowego przekazu oraz powszechną dostępnością leków, zwłaszcza dostępnych bez recepty lekarskiej (OTC) - K_E.W16</w:t>
            </w:r>
          </w:p>
          <w:p w14:paraId="26AEC4C7" w14:textId="40A1112B"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na kryteria wyboru leków oraz wskazania kliniczne do prowadzenia terapii monitorowanej stężeniami leków w płynach biologicznych organizmu - K_E.W17</w:t>
            </w:r>
          </w:p>
          <w:p w14:paraId="19BFC29D" w14:textId="22B3D628"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na podstawowe źródła informacji o leku (książki, czasopisma, bazy danych) - K_E.W18</w:t>
            </w:r>
          </w:p>
          <w:p w14:paraId="6C99BCFA" w14:textId="68D8E757"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na zasady tworzenia Charakterystyki Produktu Leczniczego i redagowania ulotki informacyjnej o leku dla pacjenta - K_E.W19</w:t>
            </w:r>
          </w:p>
          <w:p w14:paraId="60F3A8A5" w14:textId="1C3498E1"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 xml:space="preserve">na różnice między ulotką informacyjną o leku a ulotką dołączaną do suplementów diety oraz innych produktów dostępnych w aptece - K_E.W20 </w:t>
            </w:r>
          </w:p>
          <w:p w14:paraId="7E99BC72" w14:textId="3FD30C9A" w:rsidR="001226E3" w:rsidRPr="001226E3" w:rsidRDefault="001226E3" w:rsidP="001226E3">
            <w:pPr>
              <w:jc w:val="both"/>
              <w:rPr>
                <w:rFonts w:eastAsia="Calibri"/>
                <w:sz w:val="16"/>
                <w:szCs w:val="16"/>
              </w:rPr>
            </w:pPr>
            <w:r>
              <w:rPr>
                <w:rFonts w:eastAsia="Calibri"/>
                <w:sz w:val="16"/>
                <w:szCs w:val="16"/>
              </w:rPr>
              <w:t>R</w:t>
            </w:r>
            <w:r w:rsidRPr="001226E3">
              <w:rPr>
                <w:rFonts w:eastAsia="Calibri"/>
                <w:sz w:val="16"/>
                <w:szCs w:val="16"/>
              </w:rPr>
              <w:t xml:space="preserve">ozumie znaczenie charakterystyki produktu leczniczego i wyrobu medycznego w optymalizacji farmakoterapii - K_E.W21 </w:t>
            </w:r>
          </w:p>
          <w:p w14:paraId="6ADF60F1" w14:textId="2C8EFA59"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 xml:space="preserve">na prawne, etyczne i metodyczne aspekty prowadzenia badań klinicznych i zasady funkcjonowania ośrodka badań klinicznych - K_E.W22 </w:t>
            </w:r>
          </w:p>
          <w:p w14:paraId="1696DD63" w14:textId="66B66D39"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 xml:space="preserve">na rolę farmaceuty w prowadzeniu badań klinicznych - K_E.W23 </w:t>
            </w:r>
          </w:p>
          <w:p w14:paraId="34B7DEBB" w14:textId="4AD77774"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 xml:space="preserve">na zagadnienia dotyczące nowoczesnej farmakoterapii wybranych chorób cywilizacyjnych oraz chorób wymagających przewlekłego leczenia, w oparciu o zasady postępowania medycznego określanego jako medycyna oparta na dowodach (evidence based medicine), standardy terapeutyczne oraz wytyczne polskich i europejskich towarzystw lekarskich - K_E.W24 </w:t>
            </w:r>
          </w:p>
          <w:p w14:paraId="0CE87584" w14:textId="136FB068"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 xml:space="preserve">na zagadnienia dotyczące farmakoterapii uzależnienia od opioidów, wytyczne dotyczące terapii substytucyjnej metadonem i buprenorfiną oraz rolę farmaceuty w redukcji szkód zdrowotnych wynikających z przyjmowania narkotyków - K_E.W25 </w:t>
            </w:r>
          </w:p>
          <w:p w14:paraId="4CF10AAA" w14:textId="30DF931D" w:rsidR="001226E3" w:rsidRPr="001226E3" w:rsidRDefault="001226E3" w:rsidP="001226E3">
            <w:pPr>
              <w:jc w:val="both"/>
              <w:rPr>
                <w:rFonts w:eastAsia="Calibri"/>
                <w:sz w:val="16"/>
                <w:szCs w:val="16"/>
              </w:rPr>
            </w:pPr>
            <w:r>
              <w:rPr>
                <w:rFonts w:eastAsia="Calibri"/>
                <w:sz w:val="16"/>
                <w:szCs w:val="16"/>
              </w:rPr>
              <w:t>Z</w:t>
            </w:r>
            <w:r w:rsidRPr="001226E3">
              <w:rPr>
                <w:rFonts w:eastAsia="Calibri"/>
                <w:sz w:val="16"/>
                <w:szCs w:val="16"/>
              </w:rPr>
              <w:t>na rolę farmaceuty w monitorowaniu terapii bólu, ze szczególnym uwzględnieniem zagrożeń związanych z samoleczeniem - K_E.W26</w:t>
            </w:r>
          </w:p>
          <w:p w14:paraId="4565A046" w14:textId="169BEECC" w:rsidR="00CB0661" w:rsidRPr="001226E3" w:rsidRDefault="001226E3" w:rsidP="001226E3">
            <w:pPr>
              <w:autoSpaceDE w:val="0"/>
              <w:autoSpaceDN w:val="0"/>
              <w:adjustRightInd w:val="0"/>
              <w:rPr>
                <w:rFonts w:eastAsia="Calibri"/>
                <w:sz w:val="16"/>
                <w:szCs w:val="16"/>
              </w:rPr>
            </w:pPr>
            <w:r>
              <w:rPr>
                <w:rFonts w:eastAsia="Calibri"/>
                <w:sz w:val="16"/>
                <w:szCs w:val="16"/>
              </w:rPr>
              <w:t>Z</w:t>
            </w:r>
            <w:r w:rsidRPr="001226E3">
              <w:rPr>
                <w:rFonts w:eastAsia="Calibri"/>
                <w:sz w:val="16"/>
                <w:szCs w:val="16"/>
              </w:rPr>
              <w:t>na zasady współpracy farmaceuty i lekarza, które są podstawą współczesnej farmakoterapii, z uwzględnieniem zagadnień dotyczących opracowywania receptariusza szpitalnego oraz standardów terapeutycznych - K_E.W27</w:t>
            </w:r>
          </w:p>
          <w:p w14:paraId="3FB74A75" w14:textId="56D00014"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O</w:t>
            </w:r>
            <w:r w:rsidRPr="001226E3">
              <w:rPr>
                <w:rFonts w:eastAsia="Calibri"/>
                <w:sz w:val="16"/>
                <w:szCs w:val="16"/>
              </w:rPr>
              <w:t xml:space="preserve">kreśla zagrożenia związane ze stosowaną farmakoterapią w różnych grupach pacjentów oraz planuje działania prewencyjne </w:t>
            </w:r>
            <w:r w:rsidRPr="001226E3">
              <w:rPr>
                <w:rFonts w:eastAsia="Calibri"/>
                <w:sz w:val="16"/>
                <w:szCs w:val="16"/>
              </w:rPr>
              <w:lastRenderedPageBreak/>
              <w:t xml:space="preserve">= K_E.U9 </w:t>
            </w:r>
          </w:p>
          <w:p w14:paraId="75B040BE" w14:textId="03C02DD4"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W</w:t>
            </w:r>
            <w:r w:rsidRPr="001226E3">
              <w:rPr>
                <w:rFonts w:eastAsia="Calibri"/>
                <w:sz w:val="16"/>
                <w:szCs w:val="16"/>
              </w:rPr>
              <w:t>stępnie ocenia związek przyczynowo-skutkowy między stosowanym lekiem a obserwowaną reakcją - K_E.U10</w:t>
            </w:r>
          </w:p>
          <w:p w14:paraId="05B0BBDA" w14:textId="7AE5D86C"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O</w:t>
            </w:r>
            <w:r w:rsidRPr="001226E3">
              <w:rPr>
                <w:rFonts w:eastAsia="Calibri"/>
                <w:sz w:val="16"/>
                <w:szCs w:val="16"/>
              </w:rPr>
              <w:t>kreśla korzyści terapeutyczne i ekonomiczne monitorowania stężeń leków w płynach organizmu - K_E.U11</w:t>
            </w:r>
          </w:p>
          <w:p w14:paraId="6823535D" w14:textId="22832FB6"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Z</w:t>
            </w:r>
            <w:r w:rsidRPr="001226E3">
              <w:rPr>
                <w:rFonts w:eastAsia="Calibri"/>
                <w:sz w:val="16"/>
                <w:szCs w:val="16"/>
              </w:rPr>
              <w:t>arządza gospodarką produktów leczniczych przeznaczonych do badań klinicznych - K_E.U12</w:t>
            </w:r>
          </w:p>
          <w:p w14:paraId="2E420754" w14:textId="6C070CBE"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P</w:t>
            </w:r>
            <w:r w:rsidRPr="001226E3">
              <w:rPr>
                <w:rFonts w:eastAsia="Calibri"/>
                <w:sz w:val="16"/>
                <w:szCs w:val="16"/>
              </w:rPr>
              <w:t>rzewiduje wpływ różnych czynników na właściwości farmakokinetyczne i farmakodynamiczne leków i rozwiązuje problemy dotyczące indywidualizacji i optymalizacji farmakoterapii  - K_E.U37</w:t>
            </w:r>
          </w:p>
          <w:p w14:paraId="361FF49D" w14:textId="1605F759"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A</w:t>
            </w:r>
            <w:r w:rsidRPr="001226E3">
              <w:rPr>
                <w:rFonts w:eastAsia="Calibri"/>
                <w:sz w:val="16"/>
                <w:szCs w:val="16"/>
              </w:rPr>
              <w:t>ktywnie monitoruje i raportuje niepożądane działania leków, wdraża działania prewencyjne, udziela informacji związanych z powikłaniami farmakoterapii pracownikom służby zdrowia, pacjentom lub ich rodzinom - K_E.U38</w:t>
            </w:r>
          </w:p>
          <w:p w14:paraId="02F7EF60" w14:textId="4B23B4D4"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A</w:t>
            </w:r>
            <w:r w:rsidRPr="001226E3">
              <w:rPr>
                <w:rFonts w:eastAsia="Calibri"/>
                <w:sz w:val="16"/>
                <w:szCs w:val="16"/>
              </w:rPr>
              <w:t>ktywnie uczestniczy w pracach zespołu terapeutycznego, współpracując z lekarzem, pielęgniarką oraz diagnostą laboratoryjnym, w celu wyboru optymalnego sposobu leczenia pacjenta - K_E.U39</w:t>
            </w:r>
          </w:p>
          <w:p w14:paraId="7CA6DC29" w14:textId="42448BE7" w:rsidR="001226E3" w:rsidRPr="001226E3" w:rsidRDefault="001226E3" w:rsidP="001226E3">
            <w:pPr>
              <w:keepLines/>
              <w:widowControl w:val="0"/>
              <w:autoSpaceDE w:val="0"/>
              <w:autoSpaceDN w:val="0"/>
              <w:adjustRightInd w:val="0"/>
              <w:jc w:val="both"/>
              <w:rPr>
                <w:rFonts w:eastAsia="Calibri"/>
                <w:sz w:val="16"/>
                <w:szCs w:val="16"/>
              </w:rPr>
            </w:pPr>
            <w:r>
              <w:rPr>
                <w:rFonts w:eastAsia="Calibri"/>
                <w:sz w:val="16"/>
                <w:szCs w:val="16"/>
              </w:rPr>
              <w:t>A</w:t>
            </w:r>
            <w:r w:rsidRPr="001226E3">
              <w:rPr>
                <w:rFonts w:eastAsia="Calibri"/>
                <w:sz w:val="16"/>
                <w:szCs w:val="16"/>
              </w:rPr>
              <w:t>ktywnie uczestniczy w badaniach klinicznych - K_E.U40</w:t>
            </w:r>
          </w:p>
          <w:p w14:paraId="77EA4ED6" w14:textId="77777777" w:rsidR="001226E3" w:rsidRPr="001226E3" w:rsidRDefault="001226E3" w:rsidP="001226E3">
            <w:pPr>
              <w:autoSpaceDE w:val="0"/>
              <w:autoSpaceDN w:val="0"/>
              <w:adjustRightInd w:val="0"/>
              <w:rPr>
                <w:rFonts w:eastAsia="Calibri"/>
                <w:sz w:val="16"/>
                <w:szCs w:val="16"/>
              </w:rPr>
            </w:pPr>
            <w:r w:rsidRPr="001226E3">
              <w:rPr>
                <w:rFonts w:eastAsia="Calibri"/>
                <w:sz w:val="16"/>
                <w:szCs w:val="16"/>
              </w:rPr>
              <w:t>U9: korzysta z różnych źródeł informacji o lekach, w tym w języku angielskim, i krytycznie interpretuje te informacje - K_E.U41</w:t>
            </w:r>
          </w:p>
          <w:p w14:paraId="4DD9BD45" w14:textId="5C2C5D0C" w:rsidR="001226E3" w:rsidRPr="00D50D0A" w:rsidRDefault="001226E3" w:rsidP="001226E3">
            <w:pPr>
              <w:autoSpaceDE w:val="0"/>
              <w:autoSpaceDN w:val="0"/>
              <w:adjustRightInd w:val="0"/>
              <w:rPr>
                <w:sz w:val="20"/>
                <w:szCs w:val="20"/>
                <w:lang w:eastAsia="en-US"/>
              </w:rPr>
            </w:pPr>
            <w:r>
              <w:rPr>
                <w:rFonts w:eastAsia="Calibri"/>
                <w:sz w:val="16"/>
                <w:szCs w:val="16"/>
              </w:rPr>
              <w:t>P</w:t>
            </w:r>
            <w:r w:rsidRPr="001226E3">
              <w:rPr>
                <w:sz w:val="16"/>
                <w:szCs w:val="16"/>
              </w:rPr>
              <w:t xml:space="preserve">osiada nawyk korzystania z technologii informacyjnych do wyszukiwania i </w:t>
            </w:r>
            <w:r w:rsidRPr="001226E3">
              <w:rPr>
                <w:rFonts w:eastAsia="Calibri"/>
                <w:sz w:val="16"/>
                <w:szCs w:val="16"/>
              </w:rPr>
              <w:t>selekcjonowania informacji - K_B.K1</w:t>
            </w:r>
          </w:p>
        </w:tc>
        <w:tc>
          <w:tcPr>
            <w:tcW w:w="2835" w:type="dxa"/>
            <w:gridSpan w:val="4"/>
            <w:vAlign w:val="center"/>
          </w:tcPr>
          <w:p w14:paraId="5F04ABCE" w14:textId="77777777" w:rsidR="001226E3" w:rsidRPr="001226E3" w:rsidRDefault="001226E3" w:rsidP="001226E3">
            <w:pPr>
              <w:autoSpaceDE w:val="0"/>
              <w:autoSpaceDN w:val="0"/>
              <w:adjustRightInd w:val="0"/>
              <w:ind w:firstLine="33"/>
              <w:jc w:val="both"/>
              <w:rPr>
                <w:sz w:val="16"/>
                <w:szCs w:val="16"/>
                <w:u w:val="single"/>
              </w:rPr>
            </w:pPr>
            <w:r w:rsidRPr="001226E3">
              <w:rPr>
                <w:b/>
                <w:sz w:val="16"/>
                <w:szCs w:val="16"/>
                <w:u w:val="single"/>
              </w:rPr>
              <w:lastRenderedPageBreak/>
              <w:t>Wykład</w:t>
            </w:r>
            <w:r w:rsidRPr="001226E3">
              <w:rPr>
                <w:sz w:val="16"/>
                <w:szCs w:val="16"/>
                <w:u w:val="single"/>
              </w:rPr>
              <w:t>:</w:t>
            </w:r>
          </w:p>
          <w:p w14:paraId="513FD414" w14:textId="77777777" w:rsidR="001226E3" w:rsidRPr="001226E3" w:rsidRDefault="001226E3" w:rsidP="00DE0C5B">
            <w:pPr>
              <w:pStyle w:val="ListParagraph2"/>
              <w:numPr>
                <w:ilvl w:val="0"/>
                <w:numId w:val="77"/>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 xml:space="preserve">wykład informacyjny (konwencjonalny) z prezentacją multimedialną </w:t>
            </w:r>
          </w:p>
          <w:p w14:paraId="18B7DFBB" w14:textId="77777777" w:rsidR="001226E3" w:rsidRPr="001226E3" w:rsidRDefault="001226E3" w:rsidP="00DE0C5B">
            <w:pPr>
              <w:pStyle w:val="ListParagraph2"/>
              <w:numPr>
                <w:ilvl w:val="0"/>
                <w:numId w:val="77"/>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lastRenderedPageBreak/>
              <w:t>wykład problemowy</w:t>
            </w:r>
          </w:p>
          <w:p w14:paraId="610EC1F4" w14:textId="77777777" w:rsidR="001226E3" w:rsidRPr="001226E3" w:rsidRDefault="001226E3" w:rsidP="001226E3">
            <w:pPr>
              <w:pStyle w:val="ListParagraph2"/>
              <w:autoSpaceDE w:val="0"/>
              <w:autoSpaceDN w:val="0"/>
              <w:adjustRightInd w:val="0"/>
              <w:spacing w:after="0" w:line="240" w:lineRule="auto"/>
              <w:ind w:left="411"/>
              <w:jc w:val="both"/>
              <w:rPr>
                <w:rFonts w:ascii="Times New Roman" w:hAnsi="Times New Roman"/>
                <w:sz w:val="16"/>
                <w:szCs w:val="16"/>
              </w:rPr>
            </w:pPr>
          </w:p>
          <w:p w14:paraId="0E339040" w14:textId="77777777" w:rsidR="001226E3" w:rsidRPr="001226E3" w:rsidRDefault="001226E3" w:rsidP="001226E3">
            <w:pPr>
              <w:autoSpaceDE w:val="0"/>
              <w:autoSpaceDN w:val="0"/>
              <w:adjustRightInd w:val="0"/>
              <w:ind w:firstLine="33"/>
              <w:jc w:val="both"/>
              <w:rPr>
                <w:b/>
                <w:sz w:val="16"/>
                <w:szCs w:val="16"/>
                <w:u w:val="single"/>
              </w:rPr>
            </w:pPr>
            <w:r w:rsidRPr="001226E3">
              <w:rPr>
                <w:b/>
                <w:sz w:val="16"/>
                <w:szCs w:val="16"/>
                <w:u w:val="single"/>
              </w:rPr>
              <w:t>Ćwiczenia:</w:t>
            </w:r>
          </w:p>
          <w:p w14:paraId="6B319C39" w14:textId="77777777" w:rsidR="001226E3" w:rsidRPr="001226E3" w:rsidRDefault="001226E3" w:rsidP="00DE0C5B">
            <w:pPr>
              <w:pStyle w:val="ListParagraph2"/>
              <w:numPr>
                <w:ilvl w:val="0"/>
                <w:numId w:val="76"/>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uczenie wspomagane z prezentacją multimedialną</w:t>
            </w:r>
          </w:p>
          <w:p w14:paraId="694320A7" w14:textId="77777777" w:rsidR="001226E3" w:rsidRPr="001226E3" w:rsidRDefault="001226E3" w:rsidP="00DE0C5B">
            <w:pPr>
              <w:pStyle w:val="ListParagraph2"/>
              <w:numPr>
                <w:ilvl w:val="0"/>
                <w:numId w:val="76"/>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metoda dyskusji dydaktycznej</w:t>
            </w:r>
          </w:p>
          <w:p w14:paraId="4F48A0E0" w14:textId="77777777" w:rsidR="001226E3" w:rsidRPr="001226E3" w:rsidRDefault="001226E3" w:rsidP="00DE0C5B">
            <w:pPr>
              <w:pStyle w:val="ListParagraph2"/>
              <w:numPr>
                <w:ilvl w:val="0"/>
                <w:numId w:val="76"/>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analiza przypadków</w:t>
            </w:r>
          </w:p>
          <w:p w14:paraId="30509508" w14:textId="77777777" w:rsidR="001226E3" w:rsidRPr="001226E3" w:rsidRDefault="001226E3" w:rsidP="00DE0C5B">
            <w:pPr>
              <w:pStyle w:val="ListParagraph2"/>
              <w:numPr>
                <w:ilvl w:val="0"/>
                <w:numId w:val="76"/>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analiza tekstów z dyskusją</w:t>
            </w:r>
            <w:r w:rsidRPr="001226E3" w:rsidDel="00901B84">
              <w:rPr>
                <w:rFonts w:ascii="Times New Roman" w:eastAsia="Calibri" w:hAnsi="Times New Roman"/>
                <w:b/>
                <w:sz w:val="16"/>
                <w:szCs w:val="16"/>
              </w:rPr>
              <w:t xml:space="preserve"> </w:t>
            </w:r>
          </w:p>
          <w:p w14:paraId="1E721DB7" w14:textId="77777777" w:rsidR="001226E3" w:rsidRPr="001226E3" w:rsidRDefault="001226E3" w:rsidP="001226E3">
            <w:pPr>
              <w:autoSpaceDE w:val="0"/>
              <w:autoSpaceDN w:val="0"/>
              <w:adjustRightInd w:val="0"/>
              <w:ind w:firstLine="33"/>
              <w:jc w:val="both"/>
              <w:rPr>
                <w:b/>
                <w:sz w:val="16"/>
                <w:szCs w:val="16"/>
              </w:rPr>
            </w:pPr>
          </w:p>
          <w:p w14:paraId="1AEAA5BD" w14:textId="77777777" w:rsidR="001226E3" w:rsidRPr="001226E3" w:rsidRDefault="001226E3" w:rsidP="001226E3">
            <w:pPr>
              <w:autoSpaceDE w:val="0"/>
              <w:autoSpaceDN w:val="0"/>
              <w:adjustRightInd w:val="0"/>
              <w:ind w:firstLine="33"/>
              <w:jc w:val="both"/>
              <w:rPr>
                <w:b/>
                <w:sz w:val="16"/>
                <w:szCs w:val="16"/>
                <w:u w:val="single"/>
              </w:rPr>
            </w:pPr>
            <w:r w:rsidRPr="001226E3">
              <w:rPr>
                <w:b/>
                <w:sz w:val="16"/>
                <w:szCs w:val="16"/>
                <w:u w:val="single"/>
              </w:rPr>
              <w:t>Laboratoria:</w:t>
            </w:r>
          </w:p>
          <w:p w14:paraId="36E4F63D" w14:textId="77777777" w:rsidR="001226E3" w:rsidRPr="001226E3" w:rsidRDefault="001226E3" w:rsidP="00DE0C5B">
            <w:pPr>
              <w:pStyle w:val="ListParagraph2"/>
              <w:numPr>
                <w:ilvl w:val="0"/>
                <w:numId w:val="78"/>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uczenie wspomagane z prezentacją multimedialną</w:t>
            </w:r>
          </w:p>
          <w:p w14:paraId="08C74CF1" w14:textId="77777777" w:rsidR="001226E3" w:rsidRPr="001226E3" w:rsidRDefault="001226E3" w:rsidP="00DE0C5B">
            <w:pPr>
              <w:pStyle w:val="ListParagraph2"/>
              <w:numPr>
                <w:ilvl w:val="0"/>
                <w:numId w:val="78"/>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metoda dyskusji dydaktycznej</w:t>
            </w:r>
          </w:p>
          <w:p w14:paraId="60DF77AA" w14:textId="77777777" w:rsidR="001226E3" w:rsidRPr="001226E3" w:rsidRDefault="001226E3" w:rsidP="00DE0C5B">
            <w:pPr>
              <w:pStyle w:val="ListParagraph2"/>
              <w:numPr>
                <w:ilvl w:val="0"/>
                <w:numId w:val="78"/>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analiza przypadków</w:t>
            </w:r>
          </w:p>
          <w:p w14:paraId="77FEA4D9" w14:textId="77777777" w:rsidR="001226E3" w:rsidRPr="001226E3" w:rsidRDefault="001226E3" w:rsidP="00DE0C5B">
            <w:pPr>
              <w:pStyle w:val="ListParagraph2"/>
              <w:numPr>
                <w:ilvl w:val="0"/>
                <w:numId w:val="78"/>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analiza tekstów z dyskusją</w:t>
            </w:r>
          </w:p>
          <w:p w14:paraId="7F070ED7" w14:textId="77777777" w:rsidR="001226E3" w:rsidRPr="001226E3" w:rsidRDefault="001226E3" w:rsidP="001226E3">
            <w:pPr>
              <w:pStyle w:val="ListParagraph2"/>
              <w:autoSpaceDE w:val="0"/>
              <w:autoSpaceDN w:val="0"/>
              <w:adjustRightInd w:val="0"/>
              <w:spacing w:after="0" w:line="240" w:lineRule="auto"/>
              <w:jc w:val="both"/>
              <w:rPr>
                <w:rFonts w:ascii="Times New Roman" w:hAnsi="Times New Roman"/>
                <w:sz w:val="16"/>
                <w:szCs w:val="16"/>
              </w:rPr>
            </w:pPr>
          </w:p>
          <w:p w14:paraId="4CD1519B" w14:textId="77777777" w:rsidR="001226E3" w:rsidRPr="001226E3" w:rsidRDefault="001226E3" w:rsidP="001226E3">
            <w:pPr>
              <w:pStyle w:val="ListParagraph2"/>
              <w:autoSpaceDE w:val="0"/>
              <w:autoSpaceDN w:val="0"/>
              <w:adjustRightInd w:val="0"/>
              <w:spacing w:after="0" w:line="240" w:lineRule="auto"/>
              <w:ind w:left="0"/>
              <w:jc w:val="both"/>
              <w:rPr>
                <w:rFonts w:ascii="Times New Roman" w:eastAsia="Calibri" w:hAnsi="Times New Roman"/>
                <w:b/>
                <w:sz w:val="16"/>
                <w:szCs w:val="16"/>
                <w:u w:val="single"/>
              </w:rPr>
            </w:pPr>
            <w:r w:rsidRPr="001226E3">
              <w:rPr>
                <w:rFonts w:ascii="Times New Roman" w:eastAsia="Calibri" w:hAnsi="Times New Roman"/>
                <w:b/>
                <w:sz w:val="16"/>
                <w:szCs w:val="16"/>
                <w:u w:val="single"/>
              </w:rPr>
              <w:t>Zajęcia praktyczne. w warunkach oddziału szpitalnego</w:t>
            </w:r>
          </w:p>
          <w:p w14:paraId="01AAE742" w14:textId="77777777" w:rsidR="001226E3" w:rsidRDefault="001226E3" w:rsidP="00DE0C5B">
            <w:pPr>
              <w:pStyle w:val="ListParagraph2"/>
              <w:numPr>
                <w:ilvl w:val="0"/>
                <w:numId w:val="79"/>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analiza przypadków</w:t>
            </w:r>
          </w:p>
          <w:p w14:paraId="353EDDBA" w14:textId="6B06DF21" w:rsidR="00CB0661" w:rsidRPr="001226E3" w:rsidRDefault="001226E3" w:rsidP="00DE0C5B">
            <w:pPr>
              <w:pStyle w:val="ListParagraph2"/>
              <w:numPr>
                <w:ilvl w:val="0"/>
                <w:numId w:val="79"/>
              </w:numPr>
              <w:autoSpaceDE w:val="0"/>
              <w:autoSpaceDN w:val="0"/>
              <w:adjustRightInd w:val="0"/>
              <w:spacing w:after="0" w:line="240" w:lineRule="auto"/>
              <w:jc w:val="both"/>
              <w:rPr>
                <w:rFonts w:ascii="Times New Roman" w:hAnsi="Times New Roman"/>
                <w:sz w:val="16"/>
                <w:szCs w:val="16"/>
              </w:rPr>
            </w:pPr>
            <w:r w:rsidRPr="001226E3">
              <w:rPr>
                <w:rFonts w:ascii="Times New Roman" w:hAnsi="Times New Roman"/>
                <w:sz w:val="16"/>
                <w:szCs w:val="16"/>
              </w:rPr>
              <w:t>metoda dyskusji dydaktycznej</w:t>
            </w:r>
          </w:p>
        </w:tc>
        <w:tc>
          <w:tcPr>
            <w:tcW w:w="3969" w:type="dxa"/>
            <w:gridSpan w:val="4"/>
            <w:vAlign w:val="center"/>
          </w:tcPr>
          <w:p w14:paraId="658CA091" w14:textId="77777777" w:rsidR="001226E3" w:rsidRPr="001226E3" w:rsidRDefault="001226E3" w:rsidP="001226E3">
            <w:pPr>
              <w:pStyle w:val="Tekstpodstawowy2"/>
              <w:spacing w:after="0" w:line="240" w:lineRule="auto"/>
              <w:jc w:val="both"/>
              <w:rPr>
                <w:rFonts w:ascii="Times New Roman" w:hAnsi="Times New Roman"/>
                <w:sz w:val="16"/>
                <w:szCs w:val="16"/>
                <w:lang w:val="pl-PL"/>
              </w:rPr>
            </w:pPr>
            <w:r w:rsidRPr="001226E3">
              <w:rPr>
                <w:rFonts w:ascii="Times New Roman" w:hAnsi="Times New Roman"/>
                <w:sz w:val="16"/>
                <w:szCs w:val="16"/>
                <w:lang w:val="pl-PL"/>
              </w:rPr>
              <w:lastRenderedPageBreak/>
              <w:t>Podstawą do zaliczenia przedmiotu Farmakoterapia i informacja o lekach jest przestrzeganie zasad ujętych w Regulaminie dydaktycznym Katedry i Zakładu Farmakodynamiki i Farmakologii Molekularnej.</w:t>
            </w:r>
          </w:p>
          <w:p w14:paraId="5EF8BA0F" w14:textId="77777777" w:rsidR="001226E3" w:rsidRPr="001226E3" w:rsidRDefault="001226E3" w:rsidP="001226E3">
            <w:pPr>
              <w:jc w:val="both"/>
              <w:rPr>
                <w:rFonts w:eastAsia="Calibri"/>
                <w:b/>
                <w:sz w:val="16"/>
                <w:szCs w:val="16"/>
              </w:rPr>
            </w:pPr>
          </w:p>
          <w:p w14:paraId="0706B40F" w14:textId="77777777" w:rsidR="001226E3" w:rsidRPr="001226E3" w:rsidRDefault="001226E3" w:rsidP="001226E3">
            <w:pPr>
              <w:jc w:val="both"/>
              <w:rPr>
                <w:rFonts w:eastAsia="Calibri"/>
                <w:b/>
                <w:sz w:val="16"/>
                <w:szCs w:val="16"/>
              </w:rPr>
            </w:pPr>
            <w:r w:rsidRPr="001226E3">
              <w:rPr>
                <w:rFonts w:eastAsia="Calibri"/>
                <w:b/>
                <w:sz w:val="16"/>
                <w:szCs w:val="16"/>
              </w:rPr>
              <w:t>Kolokwia:</w:t>
            </w:r>
            <w:r w:rsidRPr="001226E3">
              <w:rPr>
                <w:rFonts w:eastAsia="Calibri"/>
                <w:sz w:val="16"/>
                <w:szCs w:val="16"/>
              </w:rPr>
              <w:t xml:space="preserve"> forma testowa, minimalny próg zaliczający: 60% prawidłowej odpowiedzi na pytania; obowiązek zaliczenia każdego kolokwium uprawnia do zaliczenia tej części przedmiotu i przystąpienia do egzaminu</w:t>
            </w:r>
          </w:p>
          <w:p w14:paraId="2736586D" w14:textId="77777777" w:rsidR="001226E3" w:rsidRPr="001226E3" w:rsidRDefault="001226E3" w:rsidP="001226E3">
            <w:pPr>
              <w:jc w:val="both"/>
              <w:rPr>
                <w:rFonts w:eastAsia="Calibri"/>
                <w:sz w:val="16"/>
                <w:szCs w:val="16"/>
              </w:rPr>
            </w:pPr>
            <w:r w:rsidRPr="001226E3">
              <w:rPr>
                <w:rFonts w:eastAsia="Calibri"/>
                <w:b/>
                <w:sz w:val="16"/>
                <w:szCs w:val="16"/>
              </w:rPr>
              <w:t xml:space="preserve">Egzamin końcowy: </w:t>
            </w:r>
            <w:r w:rsidRPr="001226E3">
              <w:rPr>
                <w:rFonts w:eastAsia="Calibri"/>
                <w:sz w:val="16"/>
                <w:szCs w:val="16"/>
              </w:rPr>
              <w:t>Przedmiot kończy się egzaminem na ocenę. Forma opisowa-5-6 pytań; minimalny próg zaliczający: 60% prawidłowej odpowiedzi na pytania</w:t>
            </w:r>
          </w:p>
          <w:p w14:paraId="6AEB112E" w14:textId="77777777" w:rsidR="001226E3" w:rsidRPr="001226E3" w:rsidRDefault="001226E3" w:rsidP="001226E3">
            <w:pPr>
              <w:jc w:val="both"/>
              <w:rPr>
                <w:rFonts w:eastAsia="Calibri"/>
                <w:sz w:val="16"/>
                <w:szCs w:val="16"/>
              </w:rPr>
            </w:pPr>
          </w:p>
          <w:p w14:paraId="56FF0BC5" w14:textId="77777777" w:rsidR="001226E3" w:rsidRPr="001226E3" w:rsidRDefault="001226E3" w:rsidP="001226E3">
            <w:pPr>
              <w:jc w:val="both"/>
              <w:rPr>
                <w:rFonts w:eastAsia="Calibri"/>
                <w:sz w:val="16"/>
                <w:szCs w:val="16"/>
              </w:rPr>
            </w:pPr>
          </w:p>
          <w:p w14:paraId="6ADA1E6F" w14:textId="77777777" w:rsidR="001226E3" w:rsidRPr="001226E3" w:rsidRDefault="001226E3" w:rsidP="001226E3">
            <w:pPr>
              <w:jc w:val="both"/>
              <w:rPr>
                <w:rFonts w:eastAsia="Calibri"/>
                <w:sz w:val="16"/>
                <w:szCs w:val="16"/>
              </w:rPr>
            </w:pPr>
            <w:r w:rsidRPr="001226E3">
              <w:rPr>
                <w:rFonts w:eastAsia="Calibri"/>
                <w:sz w:val="16"/>
                <w:szCs w:val="16"/>
              </w:rPr>
              <w:t>Wartości punktowe poszczególnych ocen są następujące:</w:t>
            </w:r>
          </w:p>
          <w:p w14:paraId="4CCE68AE" w14:textId="77777777" w:rsidR="001226E3" w:rsidRPr="001226E3" w:rsidRDefault="001226E3" w:rsidP="001226E3">
            <w:pPr>
              <w:jc w:val="both"/>
              <w:rPr>
                <w:rFonts w:eastAsia="Calibri"/>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tblGrid>
            <w:tr w:rsidR="001226E3" w:rsidRPr="001226E3" w14:paraId="6F000BD7" w14:textId="77777777" w:rsidTr="001226E3">
              <w:tc>
                <w:tcPr>
                  <w:tcW w:w="1701" w:type="dxa"/>
                  <w:tcBorders>
                    <w:top w:val="single" w:sz="4" w:space="0" w:color="auto"/>
                    <w:left w:val="single" w:sz="4" w:space="0" w:color="auto"/>
                    <w:bottom w:val="single" w:sz="4" w:space="0" w:color="auto"/>
                    <w:right w:val="single" w:sz="4" w:space="0" w:color="auto"/>
                  </w:tcBorders>
                  <w:vAlign w:val="center"/>
                </w:tcPr>
                <w:p w14:paraId="2592CBD5" w14:textId="77777777" w:rsidR="001226E3" w:rsidRPr="001226E3" w:rsidRDefault="001226E3" w:rsidP="00477CFE">
                  <w:pPr>
                    <w:framePr w:hSpace="141" w:wrap="around" w:vAnchor="page" w:hAnchor="page" w:xAlign="center" w:y="2826"/>
                    <w:shd w:val="clear" w:color="auto" w:fill="FFFFFF"/>
                    <w:tabs>
                      <w:tab w:val="left" w:pos="16"/>
                    </w:tabs>
                    <w:ind w:left="-535" w:firstLine="708"/>
                    <w:jc w:val="both"/>
                    <w:rPr>
                      <w:b/>
                      <w:bCs/>
                      <w:sz w:val="16"/>
                      <w:szCs w:val="16"/>
                    </w:rPr>
                  </w:pPr>
                  <w:r w:rsidRPr="001226E3">
                    <w:rPr>
                      <w:b/>
                      <w:bCs/>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14:paraId="0BA25E15" w14:textId="77777777" w:rsidR="001226E3" w:rsidRPr="001226E3" w:rsidRDefault="001226E3" w:rsidP="00477CFE">
                  <w:pPr>
                    <w:framePr w:hSpace="141" w:wrap="around" w:vAnchor="page" w:hAnchor="page" w:xAlign="center" w:y="2826"/>
                    <w:ind w:left="-535" w:firstLine="708"/>
                    <w:jc w:val="both"/>
                    <w:rPr>
                      <w:b/>
                      <w:bCs/>
                      <w:sz w:val="16"/>
                      <w:szCs w:val="16"/>
                    </w:rPr>
                  </w:pPr>
                  <w:r w:rsidRPr="001226E3">
                    <w:rPr>
                      <w:b/>
                      <w:bCs/>
                      <w:sz w:val="16"/>
                      <w:szCs w:val="16"/>
                    </w:rPr>
                    <w:t>Ocena</w:t>
                  </w:r>
                </w:p>
              </w:tc>
            </w:tr>
            <w:tr w:rsidR="001226E3" w:rsidRPr="001226E3" w14:paraId="386891AC" w14:textId="77777777" w:rsidTr="001226E3">
              <w:tc>
                <w:tcPr>
                  <w:tcW w:w="1701" w:type="dxa"/>
                  <w:tcBorders>
                    <w:top w:val="single" w:sz="4" w:space="0" w:color="auto"/>
                    <w:left w:val="single" w:sz="4" w:space="0" w:color="auto"/>
                    <w:bottom w:val="single" w:sz="4" w:space="0" w:color="auto"/>
                    <w:right w:val="single" w:sz="4" w:space="0" w:color="auto"/>
                  </w:tcBorders>
                </w:tcPr>
                <w:p w14:paraId="6FD32A7E" w14:textId="77777777" w:rsidR="001226E3" w:rsidRPr="001226E3" w:rsidRDefault="001226E3" w:rsidP="00477CFE">
                  <w:pPr>
                    <w:framePr w:hSpace="141" w:wrap="around" w:vAnchor="page" w:hAnchor="page" w:xAlign="center" w:y="2826"/>
                    <w:shd w:val="clear" w:color="auto" w:fill="FFFFFF"/>
                    <w:ind w:left="-535" w:firstLine="708"/>
                    <w:jc w:val="both"/>
                    <w:rPr>
                      <w:sz w:val="16"/>
                      <w:szCs w:val="16"/>
                    </w:rPr>
                  </w:pPr>
                  <w:r w:rsidRPr="001226E3">
                    <w:rPr>
                      <w:sz w:val="16"/>
                      <w:szCs w:val="16"/>
                    </w:rPr>
                    <w:t>90-100%</w:t>
                  </w:r>
                </w:p>
              </w:tc>
              <w:tc>
                <w:tcPr>
                  <w:tcW w:w="1701" w:type="dxa"/>
                  <w:tcBorders>
                    <w:top w:val="single" w:sz="4" w:space="0" w:color="auto"/>
                    <w:left w:val="single" w:sz="4" w:space="0" w:color="auto"/>
                    <w:bottom w:val="single" w:sz="4" w:space="0" w:color="auto"/>
                    <w:right w:val="single" w:sz="4" w:space="0" w:color="auto"/>
                  </w:tcBorders>
                </w:tcPr>
                <w:p w14:paraId="1312197D" w14:textId="77777777" w:rsidR="001226E3" w:rsidRPr="001226E3" w:rsidRDefault="001226E3" w:rsidP="00477CFE">
                  <w:pPr>
                    <w:framePr w:hSpace="141" w:wrap="around" w:vAnchor="page" w:hAnchor="page" w:xAlign="center" w:y="2826"/>
                    <w:ind w:left="-535" w:firstLine="708"/>
                    <w:jc w:val="both"/>
                    <w:rPr>
                      <w:sz w:val="16"/>
                      <w:szCs w:val="16"/>
                    </w:rPr>
                  </w:pPr>
                  <w:r w:rsidRPr="001226E3">
                    <w:rPr>
                      <w:sz w:val="16"/>
                      <w:szCs w:val="16"/>
                    </w:rPr>
                    <w:t>Bardzo dobry</w:t>
                  </w:r>
                </w:p>
              </w:tc>
            </w:tr>
            <w:tr w:rsidR="001226E3" w:rsidRPr="001226E3" w14:paraId="4E33CC58" w14:textId="77777777" w:rsidTr="001226E3">
              <w:tc>
                <w:tcPr>
                  <w:tcW w:w="1701" w:type="dxa"/>
                  <w:tcBorders>
                    <w:top w:val="single" w:sz="4" w:space="0" w:color="auto"/>
                    <w:left w:val="single" w:sz="4" w:space="0" w:color="auto"/>
                    <w:bottom w:val="single" w:sz="4" w:space="0" w:color="auto"/>
                    <w:right w:val="single" w:sz="4" w:space="0" w:color="auto"/>
                  </w:tcBorders>
                </w:tcPr>
                <w:p w14:paraId="1EA95558" w14:textId="77777777" w:rsidR="001226E3" w:rsidRPr="001226E3" w:rsidRDefault="001226E3" w:rsidP="00477CFE">
                  <w:pPr>
                    <w:framePr w:hSpace="141" w:wrap="around" w:vAnchor="page" w:hAnchor="page" w:xAlign="center" w:y="2826"/>
                    <w:shd w:val="clear" w:color="auto" w:fill="FFFFFF"/>
                    <w:ind w:left="-535" w:firstLine="708"/>
                    <w:jc w:val="both"/>
                    <w:rPr>
                      <w:sz w:val="16"/>
                      <w:szCs w:val="16"/>
                    </w:rPr>
                  </w:pPr>
                  <w:r w:rsidRPr="001226E3">
                    <w:rPr>
                      <w:sz w:val="16"/>
                      <w:szCs w:val="16"/>
                    </w:rPr>
                    <w:t>85-89%</w:t>
                  </w:r>
                </w:p>
              </w:tc>
              <w:tc>
                <w:tcPr>
                  <w:tcW w:w="1701" w:type="dxa"/>
                  <w:tcBorders>
                    <w:top w:val="single" w:sz="4" w:space="0" w:color="auto"/>
                    <w:left w:val="single" w:sz="4" w:space="0" w:color="auto"/>
                    <w:bottom w:val="single" w:sz="4" w:space="0" w:color="auto"/>
                    <w:right w:val="single" w:sz="4" w:space="0" w:color="auto"/>
                  </w:tcBorders>
                </w:tcPr>
                <w:p w14:paraId="613BCCFC" w14:textId="77777777" w:rsidR="001226E3" w:rsidRPr="001226E3" w:rsidRDefault="001226E3" w:rsidP="00477CFE">
                  <w:pPr>
                    <w:framePr w:hSpace="141" w:wrap="around" w:vAnchor="page" w:hAnchor="page" w:xAlign="center" w:y="2826"/>
                    <w:ind w:left="-535" w:firstLine="708"/>
                    <w:jc w:val="both"/>
                    <w:rPr>
                      <w:sz w:val="16"/>
                      <w:szCs w:val="16"/>
                    </w:rPr>
                  </w:pPr>
                  <w:r w:rsidRPr="001226E3">
                    <w:rPr>
                      <w:sz w:val="16"/>
                      <w:szCs w:val="16"/>
                    </w:rPr>
                    <w:t>Dobry plus</w:t>
                  </w:r>
                </w:p>
              </w:tc>
            </w:tr>
            <w:tr w:rsidR="001226E3" w:rsidRPr="001226E3" w14:paraId="790975D5" w14:textId="77777777" w:rsidTr="001226E3">
              <w:tc>
                <w:tcPr>
                  <w:tcW w:w="1701" w:type="dxa"/>
                  <w:tcBorders>
                    <w:top w:val="single" w:sz="4" w:space="0" w:color="auto"/>
                    <w:left w:val="single" w:sz="4" w:space="0" w:color="auto"/>
                    <w:bottom w:val="single" w:sz="4" w:space="0" w:color="auto"/>
                    <w:right w:val="single" w:sz="4" w:space="0" w:color="auto"/>
                  </w:tcBorders>
                </w:tcPr>
                <w:p w14:paraId="34331BEB" w14:textId="77777777" w:rsidR="001226E3" w:rsidRPr="001226E3" w:rsidRDefault="001226E3" w:rsidP="00477CFE">
                  <w:pPr>
                    <w:framePr w:hSpace="141" w:wrap="around" w:vAnchor="page" w:hAnchor="page" w:xAlign="center" w:y="2826"/>
                    <w:shd w:val="clear" w:color="auto" w:fill="FFFFFF"/>
                    <w:ind w:left="-535" w:firstLine="708"/>
                    <w:jc w:val="both"/>
                    <w:rPr>
                      <w:sz w:val="16"/>
                      <w:szCs w:val="16"/>
                    </w:rPr>
                  </w:pPr>
                  <w:r w:rsidRPr="001226E3">
                    <w:rPr>
                      <w:sz w:val="16"/>
                      <w:szCs w:val="16"/>
                    </w:rPr>
                    <w:t>80-84%</w:t>
                  </w:r>
                </w:p>
              </w:tc>
              <w:tc>
                <w:tcPr>
                  <w:tcW w:w="1701" w:type="dxa"/>
                  <w:tcBorders>
                    <w:top w:val="single" w:sz="4" w:space="0" w:color="auto"/>
                    <w:left w:val="single" w:sz="4" w:space="0" w:color="auto"/>
                    <w:bottom w:val="single" w:sz="4" w:space="0" w:color="auto"/>
                    <w:right w:val="single" w:sz="4" w:space="0" w:color="auto"/>
                  </w:tcBorders>
                </w:tcPr>
                <w:p w14:paraId="27C2D8F2" w14:textId="77777777" w:rsidR="001226E3" w:rsidRPr="001226E3" w:rsidRDefault="001226E3" w:rsidP="00477CFE">
                  <w:pPr>
                    <w:framePr w:hSpace="141" w:wrap="around" w:vAnchor="page" w:hAnchor="page" w:xAlign="center" w:y="2826"/>
                    <w:ind w:left="-535" w:firstLine="708"/>
                    <w:jc w:val="both"/>
                    <w:rPr>
                      <w:sz w:val="16"/>
                      <w:szCs w:val="16"/>
                    </w:rPr>
                  </w:pPr>
                  <w:r w:rsidRPr="001226E3">
                    <w:rPr>
                      <w:sz w:val="16"/>
                      <w:szCs w:val="16"/>
                    </w:rPr>
                    <w:t>Dobry</w:t>
                  </w:r>
                </w:p>
              </w:tc>
            </w:tr>
            <w:tr w:rsidR="001226E3" w:rsidRPr="001226E3" w14:paraId="2D717A11" w14:textId="77777777" w:rsidTr="001226E3">
              <w:tc>
                <w:tcPr>
                  <w:tcW w:w="1701" w:type="dxa"/>
                  <w:tcBorders>
                    <w:top w:val="single" w:sz="4" w:space="0" w:color="auto"/>
                    <w:left w:val="single" w:sz="4" w:space="0" w:color="auto"/>
                    <w:bottom w:val="single" w:sz="4" w:space="0" w:color="auto"/>
                    <w:right w:val="single" w:sz="4" w:space="0" w:color="auto"/>
                  </w:tcBorders>
                </w:tcPr>
                <w:p w14:paraId="7AFA55E0" w14:textId="77777777" w:rsidR="001226E3" w:rsidRPr="001226E3" w:rsidRDefault="001226E3" w:rsidP="00477CFE">
                  <w:pPr>
                    <w:framePr w:hSpace="141" w:wrap="around" w:vAnchor="page" w:hAnchor="page" w:xAlign="center" w:y="2826"/>
                    <w:shd w:val="clear" w:color="auto" w:fill="FFFFFF"/>
                    <w:ind w:left="-535" w:firstLine="708"/>
                    <w:jc w:val="both"/>
                    <w:rPr>
                      <w:sz w:val="16"/>
                      <w:szCs w:val="16"/>
                    </w:rPr>
                  </w:pPr>
                  <w:r w:rsidRPr="001226E3">
                    <w:rPr>
                      <w:sz w:val="16"/>
                      <w:szCs w:val="16"/>
                    </w:rPr>
                    <w:t>75-79%</w:t>
                  </w:r>
                </w:p>
              </w:tc>
              <w:tc>
                <w:tcPr>
                  <w:tcW w:w="1701" w:type="dxa"/>
                  <w:tcBorders>
                    <w:top w:val="single" w:sz="4" w:space="0" w:color="auto"/>
                    <w:left w:val="single" w:sz="4" w:space="0" w:color="auto"/>
                    <w:bottom w:val="single" w:sz="4" w:space="0" w:color="auto"/>
                    <w:right w:val="single" w:sz="4" w:space="0" w:color="auto"/>
                  </w:tcBorders>
                </w:tcPr>
                <w:p w14:paraId="70BD68FC" w14:textId="77777777" w:rsidR="001226E3" w:rsidRPr="001226E3" w:rsidRDefault="001226E3" w:rsidP="00477CFE">
                  <w:pPr>
                    <w:framePr w:hSpace="141" w:wrap="around" w:vAnchor="page" w:hAnchor="page" w:xAlign="center" w:y="2826"/>
                    <w:ind w:left="-535" w:firstLine="708"/>
                    <w:jc w:val="both"/>
                    <w:rPr>
                      <w:sz w:val="16"/>
                      <w:szCs w:val="16"/>
                    </w:rPr>
                  </w:pPr>
                  <w:r w:rsidRPr="001226E3">
                    <w:rPr>
                      <w:sz w:val="16"/>
                      <w:szCs w:val="16"/>
                    </w:rPr>
                    <w:t>Dostateczny plus</w:t>
                  </w:r>
                </w:p>
              </w:tc>
            </w:tr>
            <w:tr w:rsidR="001226E3" w:rsidRPr="001226E3" w14:paraId="01BF708B" w14:textId="77777777" w:rsidTr="001226E3">
              <w:tc>
                <w:tcPr>
                  <w:tcW w:w="1701" w:type="dxa"/>
                  <w:tcBorders>
                    <w:top w:val="single" w:sz="4" w:space="0" w:color="auto"/>
                    <w:left w:val="single" w:sz="4" w:space="0" w:color="auto"/>
                    <w:bottom w:val="single" w:sz="4" w:space="0" w:color="auto"/>
                    <w:right w:val="single" w:sz="4" w:space="0" w:color="auto"/>
                  </w:tcBorders>
                </w:tcPr>
                <w:p w14:paraId="7564B504" w14:textId="77777777" w:rsidR="001226E3" w:rsidRPr="001226E3" w:rsidRDefault="001226E3" w:rsidP="00477CFE">
                  <w:pPr>
                    <w:framePr w:hSpace="141" w:wrap="around" w:vAnchor="page" w:hAnchor="page" w:xAlign="center" w:y="2826"/>
                    <w:shd w:val="clear" w:color="auto" w:fill="FFFFFF"/>
                    <w:ind w:left="-535" w:firstLine="708"/>
                    <w:jc w:val="both"/>
                    <w:rPr>
                      <w:sz w:val="16"/>
                      <w:szCs w:val="16"/>
                    </w:rPr>
                  </w:pPr>
                  <w:r w:rsidRPr="001226E3">
                    <w:rPr>
                      <w:sz w:val="16"/>
                      <w:szCs w:val="16"/>
                    </w:rPr>
                    <w:t>60-74%</w:t>
                  </w:r>
                </w:p>
              </w:tc>
              <w:tc>
                <w:tcPr>
                  <w:tcW w:w="1701" w:type="dxa"/>
                  <w:tcBorders>
                    <w:top w:val="single" w:sz="4" w:space="0" w:color="auto"/>
                    <w:left w:val="single" w:sz="4" w:space="0" w:color="auto"/>
                    <w:bottom w:val="single" w:sz="4" w:space="0" w:color="auto"/>
                    <w:right w:val="single" w:sz="4" w:space="0" w:color="auto"/>
                  </w:tcBorders>
                </w:tcPr>
                <w:p w14:paraId="3381484D" w14:textId="77777777" w:rsidR="001226E3" w:rsidRPr="001226E3" w:rsidRDefault="001226E3" w:rsidP="00477CFE">
                  <w:pPr>
                    <w:framePr w:hSpace="141" w:wrap="around" w:vAnchor="page" w:hAnchor="page" w:xAlign="center" w:y="2826"/>
                    <w:ind w:left="-535" w:firstLine="708"/>
                    <w:jc w:val="both"/>
                    <w:rPr>
                      <w:sz w:val="16"/>
                      <w:szCs w:val="16"/>
                    </w:rPr>
                  </w:pPr>
                  <w:r w:rsidRPr="001226E3">
                    <w:rPr>
                      <w:sz w:val="16"/>
                      <w:szCs w:val="16"/>
                    </w:rPr>
                    <w:t>Dostateczny</w:t>
                  </w:r>
                </w:p>
              </w:tc>
            </w:tr>
            <w:tr w:rsidR="001226E3" w:rsidRPr="001226E3" w14:paraId="501383DC" w14:textId="77777777" w:rsidTr="001226E3">
              <w:tc>
                <w:tcPr>
                  <w:tcW w:w="1701" w:type="dxa"/>
                  <w:tcBorders>
                    <w:top w:val="single" w:sz="4" w:space="0" w:color="auto"/>
                    <w:left w:val="single" w:sz="4" w:space="0" w:color="auto"/>
                    <w:bottom w:val="single" w:sz="4" w:space="0" w:color="auto"/>
                    <w:right w:val="single" w:sz="4" w:space="0" w:color="auto"/>
                  </w:tcBorders>
                </w:tcPr>
                <w:p w14:paraId="284D2B50" w14:textId="77777777" w:rsidR="001226E3" w:rsidRPr="001226E3" w:rsidRDefault="001226E3" w:rsidP="00477CFE">
                  <w:pPr>
                    <w:framePr w:hSpace="141" w:wrap="around" w:vAnchor="page" w:hAnchor="page" w:xAlign="center" w:y="2826"/>
                    <w:shd w:val="clear" w:color="auto" w:fill="FFFFFF"/>
                    <w:ind w:left="-535" w:firstLine="708"/>
                    <w:jc w:val="both"/>
                    <w:rPr>
                      <w:sz w:val="16"/>
                      <w:szCs w:val="16"/>
                    </w:rPr>
                  </w:pPr>
                  <w:r w:rsidRPr="001226E3">
                    <w:rPr>
                      <w:sz w:val="16"/>
                      <w:szCs w:val="16"/>
                    </w:rPr>
                    <w:t>0-59%</w:t>
                  </w:r>
                </w:p>
              </w:tc>
              <w:tc>
                <w:tcPr>
                  <w:tcW w:w="1701" w:type="dxa"/>
                  <w:tcBorders>
                    <w:top w:val="single" w:sz="4" w:space="0" w:color="auto"/>
                    <w:left w:val="single" w:sz="4" w:space="0" w:color="auto"/>
                    <w:bottom w:val="single" w:sz="4" w:space="0" w:color="auto"/>
                    <w:right w:val="single" w:sz="4" w:space="0" w:color="auto"/>
                  </w:tcBorders>
                </w:tcPr>
                <w:p w14:paraId="338352FD" w14:textId="77777777" w:rsidR="001226E3" w:rsidRPr="001226E3" w:rsidRDefault="001226E3" w:rsidP="00477CFE">
                  <w:pPr>
                    <w:framePr w:hSpace="141" w:wrap="around" w:vAnchor="page" w:hAnchor="page" w:xAlign="center" w:y="2826"/>
                    <w:ind w:left="-535" w:firstLine="708"/>
                    <w:jc w:val="both"/>
                    <w:rPr>
                      <w:sz w:val="16"/>
                      <w:szCs w:val="16"/>
                    </w:rPr>
                  </w:pPr>
                  <w:r w:rsidRPr="001226E3">
                    <w:rPr>
                      <w:sz w:val="16"/>
                      <w:szCs w:val="16"/>
                    </w:rPr>
                    <w:t>Niedostateczny</w:t>
                  </w:r>
                </w:p>
              </w:tc>
            </w:tr>
          </w:tbl>
          <w:p w14:paraId="17B6617F" w14:textId="77777777" w:rsidR="001226E3" w:rsidRPr="001226E3" w:rsidRDefault="001226E3" w:rsidP="001226E3">
            <w:pPr>
              <w:jc w:val="both"/>
              <w:rPr>
                <w:rFonts w:eastAsia="Calibri"/>
                <w:sz w:val="16"/>
                <w:szCs w:val="16"/>
              </w:rPr>
            </w:pPr>
          </w:p>
          <w:p w14:paraId="4AC6FF0E" w14:textId="0EF4CB9C" w:rsidR="001226E3" w:rsidRPr="001226E3" w:rsidRDefault="001226E3" w:rsidP="001226E3">
            <w:pPr>
              <w:jc w:val="both"/>
              <w:rPr>
                <w:rFonts w:eastAsia="Calibri"/>
                <w:sz w:val="16"/>
                <w:szCs w:val="16"/>
              </w:rPr>
            </w:pPr>
            <w:r w:rsidRPr="001226E3">
              <w:rPr>
                <w:rFonts w:eastAsia="Calibri"/>
                <w:b/>
                <w:sz w:val="16"/>
                <w:szCs w:val="16"/>
              </w:rPr>
              <w:t xml:space="preserve">Kolokwia: </w:t>
            </w:r>
            <w:r>
              <w:rPr>
                <w:rFonts w:eastAsia="Calibri"/>
                <w:sz w:val="16"/>
                <w:szCs w:val="16"/>
              </w:rPr>
              <w:t xml:space="preserve">&gt;60% </w:t>
            </w:r>
          </w:p>
          <w:p w14:paraId="47CD045B" w14:textId="0DBF1CAD" w:rsidR="00CB0661" w:rsidRPr="00D50D0A" w:rsidRDefault="001226E3" w:rsidP="001226E3">
            <w:pPr>
              <w:jc w:val="both"/>
              <w:rPr>
                <w:sz w:val="20"/>
                <w:szCs w:val="20"/>
                <w:lang w:eastAsia="en-US"/>
              </w:rPr>
            </w:pPr>
            <w:r w:rsidRPr="001226E3">
              <w:rPr>
                <w:rFonts w:eastAsia="Calibri"/>
                <w:b/>
                <w:sz w:val="16"/>
                <w:szCs w:val="16"/>
              </w:rPr>
              <w:t xml:space="preserve">Egzamin końcowy: </w:t>
            </w:r>
            <w:r w:rsidRPr="001226E3">
              <w:rPr>
                <w:rFonts w:eastAsia="Calibri"/>
                <w:sz w:val="16"/>
                <w:szCs w:val="16"/>
              </w:rPr>
              <w:t xml:space="preserve">&gt;60% </w:t>
            </w:r>
          </w:p>
        </w:tc>
      </w:tr>
      <w:tr w:rsidR="00CB0661" w:rsidRPr="00D50D0A" w14:paraId="26975706" w14:textId="77777777" w:rsidTr="001807E5">
        <w:tc>
          <w:tcPr>
            <w:tcW w:w="1809" w:type="dxa"/>
            <w:gridSpan w:val="2"/>
            <w:vMerge/>
            <w:vAlign w:val="center"/>
          </w:tcPr>
          <w:p w14:paraId="1D10B77A" w14:textId="77777777" w:rsidR="00CB0661" w:rsidRPr="00D50D0A" w:rsidRDefault="00CB0661" w:rsidP="00CB0661">
            <w:pPr>
              <w:jc w:val="center"/>
              <w:rPr>
                <w:b/>
                <w:lang w:eastAsia="en-US"/>
              </w:rPr>
            </w:pPr>
          </w:p>
        </w:tc>
        <w:tc>
          <w:tcPr>
            <w:tcW w:w="2260" w:type="dxa"/>
            <w:vAlign w:val="center"/>
          </w:tcPr>
          <w:p w14:paraId="255B74ED" w14:textId="4492FC5C" w:rsidR="00CB0661" w:rsidRPr="00D50D0A" w:rsidRDefault="00CB0661" w:rsidP="00CB0661">
            <w:pPr>
              <w:jc w:val="center"/>
              <w:rPr>
                <w:noProof/>
                <w:sz w:val="20"/>
                <w:szCs w:val="20"/>
              </w:rPr>
            </w:pPr>
            <w:r>
              <w:rPr>
                <w:sz w:val="20"/>
                <w:szCs w:val="20"/>
                <w:lang w:eastAsia="en-US"/>
              </w:rPr>
              <w:t>Historia farmacji</w:t>
            </w:r>
          </w:p>
        </w:tc>
        <w:tc>
          <w:tcPr>
            <w:tcW w:w="4403" w:type="dxa"/>
            <w:gridSpan w:val="5"/>
            <w:vAlign w:val="center"/>
          </w:tcPr>
          <w:p w14:paraId="5E23228E" w14:textId="1EA53387" w:rsidR="001226E3" w:rsidRPr="001226E3" w:rsidRDefault="001226E3" w:rsidP="001226E3">
            <w:pPr>
              <w:autoSpaceDE w:val="0"/>
              <w:autoSpaceDN w:val="0"/>
              <w:adjustRightInd w:val="0"/>
              <w:jc w:val="both"/>
              <w:rPr>
                <w:sz w:val="16"/>
                <w:szCs w:val="16"/>
              </w:rPr>
            </w:pPr>
            <w:r>
              <w:rPr>
                <w:sz w:val="16"/>
                <w:szCs w:val="16"/>
              </w:rPr>
              <w:t>Z</w:t>
            </w:r>
            <w:r w:rsidRPr="001226E3">
              <w:rPr>
                <w:sz w:val="16"/>
                <w:szCs w:val="16"/>
              </w:rPr>
              <w:t>na kierunki rozwoju farmacji zawodowej i naukowej, a także rozwoju historycznego myśli filozoficznej oraz etycznych podstaw rozstrzygania dylematów moralnych związanych z wykonywaniem zawodu farmaceuty i zawodów medycznych. K_A.W27</w:t>
            </w:r>
          </w:p>
          <w:p w14:paraId="580FDF4A" w14:textId="7178CAED" w:rsidR="00CB0661" w:rsidRPr="001226E3" w:rsidRDefault="001226E3" w:rsidP="001226E3">
            <w:pPr>
              <w:autoSpaceDE w:val="0"/>
              <w:autoSpaceDN w:val="0"/>
              <w:adjustRightInd w:val="0"/>
              <w:jc w:val="both"/>
              <w:rPr>
                <w:sz w:val="16"/>
                <w:szCs w:val="16"/>
              </w:rPr>
            </w:pPr>
            <w:r>
              <w:rPr>
                <w:sz w:val="16"/>
                <w:szCs w:val="16"/>
              </w:rPr>
              <w:t>Z</w:t>
            </w:r>
            <w:r w:rsidRPr="001226E3">
              <w:rPr>
                <w:sz w:val="16"/>
                <w:szCs w:val="16"/>
              </w:rPr>
              <w:t>na psychologiczne i socjologiczne uwarunkowania funkcjonowania jednostki w społeczeństwie. K_A.W28</w:t>
            </w:r>
          </w:p>
          <w:p w14:paraId="7AF2FD45" w14:textId="2AC76408" w:rsidR="001226E3" w:rsidRPr="001226E3" w:rsidRDefault="001226E3" w:rsidP="001226E3">
            <w:pPr>
              <w:autoSpaceDE w:val="0"/>
              <w:autoSpaceDN w:val="0"/>
              <w:adjustRightInd w:val="0"/>
              <w:jc w:val="both"/>
              <w:rPr>
                <w:sz w:val="16"/>
                <w:szCs w:val="16"/>
              </w:rPr>
            </w:pPr>
            <w:r>
              <w:rPr>
                <w:sz w:val="16"/>
                <w:szCs w:val="16"/>
              </w:rPr>
              <w:t>I</w:t>
            </w:r>
            <w:r w:rsidRPr="001226E3">
              <w:rPr>
                <w:sz w:val="16"/>
                <w:szCs w:val="16"/>
              </w:rPr>
              <w:t>nicjuje i wspiera działania grupowe, wpływa na kształtowanie postaw i działania pomocowe i zaradcze oraz wie, w jaki sposób kierować zespołami ludzkimi . K_A.U22</w:t>
            </w:r>
          </w:p>
          <w:p w14:paraId="3E800FEB" w14:textId="693A15EA" w:rsidR="001226E3" w:rsidRPr="001226E3" w:rsidRDefault="001226E3" w:rsidP="001226E3">
            <w:pPr>
              <w:pStyle w:val="Domylnie"/>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w:t>
            </w:r>
            <w:r w:rsidRPr="001226E3">
              <w:rPr>
                <w:rFonts w:ascii="Times New Roman" w:hAnsi="Times New Roman" w:cs="Times New Roman"/>
                <w:sz w:val="16"/>
                <w:szCs w:val="16"/>
              </w:rPr>
              <w:t>cenia działania oraz rozstrzyga dylematy moralne w oparciu o normy i zasady etyczne. K_A.K1</w:t>
            </w:r>
          </w:p>
          <w:p w14:paraId="40A16504" w14:textId="46E50D8B" w:rsidR="001226E3" w:rsidRPr="00D50D0A" w:rsidRDefault="001226E3" w:rsidP="001226E3">
            <w:pPr>
              <w:autoSpaceDE w:val="0"/>
              <w:autoSpaceDN w:val="0"/>
              <w:adjustRightInd w:val="0"/>
              <w:jc w:val="both"/>
              <w:rPr>
                <w:sz w:val="20"/>
                <w:szCs w:val="20"/>
                <w:lang w:eastAsia="en-US"/>
              </w:rPr>
            </w:pPr>
            <w:r>
              <w:rPr>
                <w:sz w:val="16"/>
                <w:szCs w:val="16"/>
              </w:rPr>
              <w:t>M</w:t>
            </w:r>
            <w:r w:rsidRPr="001226E3">
              <w:rPr>
                <w:sz w:val="16"/>
                <w:szCs w:val="16"/>
              </w:rPr>
              <w:t>a świadomość społecznych uwarunkowań i ograniczeń wynikających z choroby i potrzeby propagowania zachowań prozdrowotnych K_A.K2</w:t>
            </w:r>
          </w:p>
        </w:tc>
        <w:tc>
          <w:tcPr>
            <w:tcW w:w="2835" w:type="dxa"/>
            <w:gridSpan w:val="4"/>
            <w:vAlign w:val="center"/>
          </w:tcPr>
          <w:p w14:paraId="5317D0AF" w14:textId="77777777" w:rsidR="001226E3" w:rsidRPr="001226E3" w:rsidRDefault="001226E3" w:rsidP="001226E3">
            <w:pPr>
              <w:rPr>
                <w:b/>
                <w:sz w:val="16"/>
                <w:szCs w:val="16"/>
                <w:u w:val="single"/>
              </w:rPr>
            </w:pPr>
            <w:r w:rsidRPr="001226E3">
              <w:rPr>
                <w:b/>
                <w:sz w:val="16"/>
                <w:szCs w:val="16"/>
                <w:u w:val="single"/>
              </w:rPr>
              <w:t>Wykłady:</w:t>
            </w:r>
          </w:p>
          <w:p w14:paraId="0AAD17C8" w14:textId="69E0E189" w:rsidR="00CB0661" w:rsidRPr="001226E3" w:rsidRDefault="001226E3" w:rsidP="00DE0C5B">
            <w:pPr>
              <w:numPr>
                <w:ilvl w:val="0"/>
                <w:numId w:val="80"/>
              </w:numPr>
              <w:rPr>
                <w:sz w:val="16"/>
                <w:szCs w:val="16"/>
                <w:lang w:eastAsia="en-US"/>
              </w:rPr>
            </w:pPr>
            <w:r>
              <w:rPr>
                <w:sz w:val="16"/>
                <w:szCs w:val="16"/>
              </w:rPr>
              <w:t xml:space="preserve">wykład </w:t>
            </w:r>
            <w:r w:rsidRPr="001226E3">
              <w:rPr>
                <w:sz w:val="16"/>
                <w:szCs w:val="16"/>
              </w:rPr>
              <w:t>problemowy z prezentacją multimedialną</w:t>
            </w:r>
          </w:p>
        </w:tc>
        <w:tc>
          <w:tcPr>
            <w:tcW w:w="3969" w:type="dxa"/>
            <w:gridSpan w:val="4"/>
            <w:vAlign w:val="center"/>
          </w:tcPr>
          <w:p w14:paraId="7B8AAE69" w14:textId="77777777" w:rsidR="001226E3" w:rsidRPr="001226E3" w:rsidRDefault="001226E3" w:rsidP="001226E3">
            <w:pPr>
              <w:pStyle w:val="Domylnie"/>
              <w:spacing w:after="0" w:line="100" w:lineRule="atLeast"/>
              <w:jc w:val="both"/>
              <w:rPr>
                <w:rFonts w:ascii="Times New Roman" w:hAnsi="Times New Roman" w:cs="Times New Roman"/>
                <w:sz w:val="16"/>
                <w:szCs w:val="16"/>
              </w:rPr>
            </w:pPr>
            <w:r w:rsidRPr="001226E3">
              <w:rPr>
                <w:rFonts w:ascii="Times New Roman" w:eastAsia="Calibri" w:hAnsi="Times New Roman" w:cs="Times New Roman"/>
                <w:b/>
                <w:sz w:val="16"/>
                <w:szCs w:val="16"/>
              </w:rPr>
              <w:t>Wykłady: Obowiązkowa obecność. s</w:t>
            </w:r>
            <w:r w:rsidRPr="001226E3">
              <w:rPr>
                <w:rFonts w:ascii="Times New Roman" w:hAnsi="Times New Roman" w:cs="Times New Roman"/>
                <w:sz w:val="16"/>
                <w:szCs w:val="16"/>
              </w:rPr>
              <w:t>prawdzian ustny - 3 pytania opisowych 0-10 pkt, 4 pytania opisowe 0-5 pkt, łącznie &gt;60%.</w:t>
            </w:r>
          </w:p>
          <w:p w14:paraId="1251F892" w14:textId="77777777" w:rsidR="001226E3" w:rsidRPr="00B81F1B" w:rsidRDefault="001226E3" w:rsidP="001226E3">
            <w:pPr>
              <w:pStyle w:val="Domylnie"/>
              <w:spacing w:after="0" w:line="100" w:lineRule="atLeast"/>
              <w:jc w:val="both"/>
              <w:rPr>
                <w:rFonts w:ascii="Times New Roman" w:eastAsia="Times New Roman" w:hAnsi="Times New Roman" w:cs="Times New Roman"/>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33"/>
              <w:gridCol w:w="1559"/>
            </w:tblGrid>
            <w:tr w:rsidR="001226E3" w:rsidRPr="001226E3" w14:paraId="10C2541A" w14:textId="77777777" w:rsidTr="00493DAF">
              <w:tc>
                <w:tcPr>
                  <w:tcW w:w="1833" w:type="dxa"/>
                  <w:shd w:val="clear" w:color="auto" w:fill="FFFFFF"/>
                  <w:tcMar>
                    <w:top w:w="0" w:type="dxa"/>
                    <w:left w:w="108" w:type="dxa"/>
                    <w:bottom w:w="0" w:type="dxa"/>
                    <w:right w:w="108" w:type="dxa"/>
                  </w:tcMar>
                  <w:vAlign w:val="center"/>
                  <w:hideMark/>
                </w:tcPr>
                <w:p w14:paraId="6DB9A76B" w14:textId="77777777" w:rsidR="001226E3" w:rsidRPr="001226E3" w:rsidRDefault="001226E3" w:rsidP="001226E3">
                  <w:pPr>
                    <w:spacing w:before="100" w:beforeAutospacing="1" w:after="100" w:afterAutospacing="1"/>
                    <w:jc w:val="both"/>
                    <w:rPr>
                      <w:sz w:val="16"/>
                      <w:szCs w:val="16"/>
                    </w:rPr>
                  </w:pPr>
                  <w:r w:rsidRPr="001226E3">
                    <w:rPr>
                      <w:sz w:val="16"/>
                      <w:szCs w:val="16"/>
                    </w:rPr>
                    <w:t>Procent punktów</w:t>
                  </w:r>
                </w:p>
              </w:tc>
              <w:tc>
                <w:tcPr>
                  <w:tcW w:w="1559" w:type="dxa"/>
                  <w:shd w:val="clear" w:color="auto" w:fill="FFFFFF"/>
                  <w:tcMar>
                    <w:top w:w="0" w:type="dxa"/>
                    <w:left w:w="108" w:type="dxa"/>
                    <w:bottom w:w="0" w:type="dxa"/>
                    <w:right w:w="108" w:type="dxa"/>
                  </w:tcMar>
                  <w:vAlign w:val="center"/>
                  <w:hideMark/>
                </w:tcPr>
                <w:p w14:paraId="06589E6C" w14:textId="77777777" w:rsidR="001226E3" w:rsidRPr="001226E3" w:rsidRDefault="001226E3" w:rsidP="001226E3">
                  <w:pPr>
                    <w:spacing w:before="100" w:beforeAutospacing="1" w:after="100" w:afterAutospacing="1"/>
                    <w:jc w:val="both"/>
                    <w:rPr>
                      <w:sz w:val="16"/>
                      <w:szCs w:val="16"/>
                    </w:rPr>
                  </w:pPr>
                  <w:r w:rsidRPr="001226E3">
                    <w:rPr>
                      <w:sz w:val="16"/>
                      <w:szCs w:val="16"/>
                    </w:rPr>
                    <w:t>Ocena</w:t>
                  </w:r>
                </w:p>
              </w:tc>
            </w:tr>
            <w:tr w:rsidR="001226E3" w:rsidRPr="001226E3" w14:paraId="5E1875F9" w14:textId="77777777" w:rsidTr="00493DAF">
              <w:tc>
                <w:tcPr>
                  <w:tcW w:w="1833" w:type="dxa"/>
                  <w:shd w:val="clear" w:color="auto" w:fill="FFFFFF"/>
                  <w:tcMar>
                    <w:top w:w="0" w:type="dxa"/>
                    <w:left w:w="108" w:type="dxa"/>
                    <w:bottom w:w="0" w:type="dxa"/>
                    <w:right w:w="108" w:type="dxa"/>
                  </w:tcMar>
                  <w:vAlign w:val="center"/>
                  <w:hideMark/>
                </w:tcPr>
                <w:p w14:paraId="0A212C23" w14:textId="77777777" w:rsidR="001226E3" w:rsidRPr="001226E3" w:rsidRDefault="001226E3" w:rsidP="001226E3">
                  <w:pPr>
                    <w:spacing w:before="100" w:beforeAutospacing="1" w:after="100" w:afterAutospacing="1"/>
                    <w:jc w:val="both"/>
                    <w:rPr>
                      <w:sz w:val="16"/>
                      <w:szCs w:val="16"/>
                    </w:rPr>
                  </w:pPr>
                  <w:r w:rsidRPr="001226E3">
                    <w:rPr>
                      <w:sz w:val="16"/>
                      <w:szCs w:val="16"/>
                    </w:rPr>
                    <w:t>88-100%</w:t>
                  </w:r>
                </w:p>
              </w:tc>
              <w:tc>
                <w:tcPr>
                  <w:tcW w:w="1559" w:type="dxa"/>
                  <w:shd w:val="clear" w:color="auto" w:fill="FFFFFF"/>
                  <w:tcMar>
                    <w:top w:w="0" w:type="dxa"/>
                    <w:left w:w="108" w:type="dxa"/>
                    <w:bottom w:w="0" w:type="dxa"/>
                    <w:right w:w="108" w:type="dxa"/>
                  </w:tcMar>
                  <w:vAlign w:val="center"/>
                  <w:hideMark/>
                </w:tcPr>
                <w:p w14:paraId="35A6E127" w14:textId="77777777" w:rsidR="001226E3" w:rsidRPr="001226E3" w:rsidRDefault="001226E3" w:rsidP="001226E3">
                  <w:pPr>
                    <w:spacing w:before="100" w:beforeAutospacing="1" w:after="100" w:afterAutospacing="1"/>
                    <w:jc w:val="both"/>
                    <w:rPr>
                      <w:sz w:val="16"/>
                      <w:szCs w:val="16"/>
                    </w:rPr>
                  </w:pPr>
                  <w:r w:rsidRPr="001226E3">
                    <w:rPr>
                      <w:sz w:val="16"/>
                      <w:szCs w:val="16"/>
                    </w:rPr>
                    <w:t>bdb</w:t>
                  </w:r>
                </w:p>
              </w:tc>
            </w:tr>
            <w:tr w:rsidR="001226E3" w:rsidRPr="001226E3" w14:paraId="0CC019A6" w14:textId="77777777" w:rsidTr="00493DAF">
              <w:tc>
                <w:tcPr>
                  <w:tcW w:w="1833" w:type="dxa"/>
                  <w:shd w:val="clear" w:color="auto" w:fill="FFFFFF"/>
                  <w:tcMar>
                    <w:top w:w="0" w:type="dxa"/>
                    <w:left w:w="108" w:type="dxa"/>
                    <w:bottom w:w="0" w:type="dxa"/>
                    <w:right w:w="108" w:type="dxa"/>
                  </w:tcMar>
                  <w:vAlign w:val="center"/>
                  <w:hideMark/>
                </w:tcPr>
                <w:p w14:paraId="6B72C55E" w14:textId="77777777" w:rsidR="001226E3" w:rsidRPr="001226E3" w:rsidRDefault="001226E3" w:rsidP="001226E3">
                  <w:pPr>
                    <w:spacing w:before="100" w:beforeAutospacing="1" w:after="100" w:afterAutospacing="1"/>
                    <w:jc w:val="both"/>
                    <w:rPr>
                      <w:sz w:val="16"/>
                      <w:szCs w:val="16"/>
                    </w:rPr>
                  </w:pPr>
                  <w:r w:rsidRPr="001226E3">
                    <w:rPr>
                      <w:sz w:val="16"/>
                      <w:szCs w:val="16"/>
                    </w:rPr>
                    <w:t>81-87%</w:t>
                  </w:r>
                </w:p>
              </w:tc>
              <w:tc>
                <w:tcPr>
                  <w:tcW w:w="1559" w:type="dxa"/>
                  <w:shd w:val="clear" w:color="auto" w:fill="FFFFFF"/>
                  <w:tcMar>
                    <w:top w:w="0" w:type="dxa"/>
                    <w:left w:w="108" w:type="dxa"/>
                    <w:bottom w:w="0" w:type="dxa"/>
                    <w:right w:w="108" w:type="dxa"/>
                  </w:tcMar>
                  <w:vAlign w:val="center"/>
                  <w:hideMark/>
                </w:tcPr>
                <w:p w14:paraId="2D0AA747" w14:textId="77777777" w:rsidR="001226E3" w:rsidRPr="001226E3" w:rsidRDefault="001226E3" w:rsidP="001226E3">
                  <w:pPr>
                    <w:spacing w:before="100" w:beforeAutospacing="1" w:after="100" w:afterAutospacing="1"/>
                    <w:jc w:val="both"/>
                    <w:rPr>
                      <w:sz w:val="16"/>
                      <w:szCs w:val="16"/>
                    </w:rPr>
                  </w:pPr>
                  <w:r w:rsidRPr="001226E3">
                    <w:rPr>
                      <w:sz w:val="16"/>
                      <w:szCs w:val="16"/>
                    </w:rPr>
                    <w:t>db+</w:t>
                  </w:r>
                </w:p>
              </w:tc>
            </w:tr>
            <w:tr w:rsidR="001226E3" w:rsidRPr="001226E3" w14:paraId="3793EE36" w14:textId="77777777" w:rsidTr="00493DAF">
              <w:tc>
                <w:tcPr>
                  <w:tcW w:w="1833" w:type="dxa"/>
                  <w:shd w:val="clear" w:color="auto" w:fill="FFFFFF"/>
                  <w:tcMar>
                    <w:top w:w="0" w:type="dxa"/>
                    <w:left w:w="108" w:type="dxa"/>
                    <w:bottom w:w="0" w:type="dxa"/>
                    <w:right w:w="108" w:type="dxa"/>
                  </w:tcMar>
                  <w:vAlign w:val="center"/>
                  <w:hideMark/>
                </w:tcPr>
                <w:p w14:paraId="40A4BA64" w14:textId="77777777" w:rsidR="001226E3" w:rsidRPr="001226E3" w:rsidRDefault="001226E3" w:rsidP="001226E3">
                  <w:pPr>
                    <w:spacing w:before="100" w:beforeAutospacing="1" w:after="100" w:afterAutospacing="1"/>
                    <w:jc w:val="both"/>
                    <w:rPr>
                      <w:sz w:val="16"/>
                      <w:szCs w:val="16"/>
                    </w:rPr>
                  </w:pPr>
                  <w:r w:rsidRPr="001226E3">
                    <w:rPr>
                      <w:sz w:val="16"/>
                      <w:szCs w:val="16"/>
                    </w:rPr>
                    <w:t>74-80%</w:t>
                  </w:r>
                </w:p>
              </w:tc>
              <w:tc>
                <w:tcPr>
                  <w:tcW w:w="1559" w:type="dxa"/>
                  <w:shd w:val="clear" w:color="auto" w:fill="FFFFFF"/>
                  <w:tcMar>
                    <w:top w:w="0" w:type="dxa"/>
                    <w:left w:w="108" w:type="dxa"/>
                    <w:bottom w:w="0" w:type="dxa"/>
                    <w:right w:w="108" w:type="dxa"/>
                  </w:tcMar>
                  <w:vAlign w:val="center"/>
                  <w:hideMark/>
                </w:tcPr>
                <w:p w14:paraId="0A8F53F1" w14:textId="77777777" w:rsidR="001226E3" w:rsidRPr="001226E3" w:rsidRDefault="001226E3" w:rsidP="001226E3">
                  <w:pPr>
                    <w:spacing w:before="100" w:beforeAutospacing="1" w:after="100" w:afterAutospacing="1"/>
                    <w:jc w:val="both"/>
                    <w:rPr>
                      <w:sz w:val="16"/>
                      <w:szCs w:val="16"/>
                    </w:rPr>
                  </w:pPr>
                  <w:r w:rsidRPr="001226E3">
                    <w:rPr>
                      <w:sz w:val="16"/>
                      <w:szCs w:val="16"/>
                    </w:rPr>
                    <w:t>db</w:t>
                  </w:r>
                </w:p>
              </w:tc>
            </w:tr>
            <w:tr w:rsidR="001226E3" w:rsidRPr="001226E3" w14:paraId="178E812D" w14:textId="77777777" w:rsidTr="00493DAF">
              <w:tc>
                <w:tcPr>
                  <w:tcW w:w="1833" w:type="dxa"/>
                  <w:shd w:val="clear" w:color="auto" w:fill="FFFFFF"/>
                  <w:tcMar>
                    <w:top w:w="0" w:type="dxa"/>
                    <w:left w:w="108" w:type="dxa"/>
                    <w:bottom w:w="0" w:type="dxa"/>
                    <w:right w:w="108" w:type="dxa"/>
                  </w:tcMar>
                  <w:vAlign w:val="center"/>
                  <w:hideMark/>
                </w:tcPr>
                <w:p w14:paraId="41266728" w14:textId="77777777" w:rsidR="001226E3" w:rsidRPr="001226E3" w:rsidRDefault="001226E3" w:rsidP="001226E3">
                  <w:pPr>
                    <w:spacing w:before="100" w:beforeAutospacing="1" w:after="100" w:afterAutospacing="1"/>
                    <w:jc w:val="both"/>
                    <w:rPr>
                      <w:sz w:val="16"/>
                      <w:szCs w:val="16"/>
                    </w:rPr>
                  </w:pPr>
                  <w:r w:rsidRPr="001226E3">
                    <w:rPr>
                      <w:sz w:val="16"/>
                      <w:szCs w:val="16"/>
                    </w:rPr>
                    <w:t>67-73%</w:t>
                  </w:r>
                </w:p>
              </w:tc>
              <w:tc>
                <w:tcPr>
                  <w:tcW w:w="1559" w:type="dxa"/>
                  <w:shd w:val="clear" w:color="auto" w:fill="FFFFFF"/>
                  <w:tcMar>
                    <w:top w:w="0" w:type="dxa"/>
                    <w:left w:w="108" w:type="dxa"/>
                    <w:bottom w:w="0" w:type="dxa"/>
                    <w:right w:w="108" w:type="dxa"/>
                  </w:tcMar>
                  <w:vAlign w:val="center"/>
                  <w:hideMark/>
                </w:tcPr>
                <w:p w14:paraId="795045B1" w14:textId="77777777" w:rsidR="001226E3" w:rsidRPr="001226E3" w:rsidRDefault="001226E3" w:rsidP="001226E3">
                  <w:pPr>
                    <w:spacing w:before="100" w:beforeAutospacing="1" w:after="100" w:afterAutospacing="1"/>
                    <w:jc w:val="both"/>
                    <w:rPr>
                      <w:sz w:val="16"/>
                      <w:szCs w:val="16"/>
                    </w:rPr>
                  </w:pPr>
                  <w:r w:rsidRPr="001226E3">
                    <w:rPr>
                      <w:sz w:val="16"/>
                      <w:szCs w:val="16"/>
                    </w:rPr>
                    <w:t>dst+</w:t>
                  </w:r>
                </w:p>
              </w:tc>
            </w:tr>
            <w:tr w:rsidR="001226E3" w:rsidRPr="001226E3" w14:paraId="35170696" w14:textId="77777777" w:rsidTr="00493DAF">
              <w:tc>
                <w:tcPr>
                  <w:tcW w:w="1833" w:type="dxa"/>
                  <w:shd w:val="clear" w:color="auto" w:fill="FFFFFF"/>
                  <w:tcMar>
                    <w:top w:w="0" w:type="dxa"/>
                    <w:left w:w="108" w:type="dxa"/>
                    <w:bottom w:w="0" w:type="dxa"/>
                    <w:right w:w="108" w:type="dxa"/>
                  </w:tcMar>
                  <w:vAlign w:val="center"/>
                  <w:hideMark/>
                </w:tcPr>
                <w:p w14:paraId="50FE6826" w14:textId="77777777" w:rsidR="001226E3" w:rsidRPr="001226E3" w:rsidRDefault="001226E3" w:rsidP="001226E3">
                  <w:pPr>
                    <w:spacing w:before="100" w:beforeAutospacing="1" w:after="100" w:afterAutospacing="1"/>
                    <w:jc w:val="both"/>
                    <w:rPr>
                      <w:sz w:val="16"/>
                      <w:szCs w:val="16"/>
                    </w:rPr>
                  </w:pPr>
                  <w:r w:rsidRPr="001226E3">
                    <w:rPr>
                      <w:sz w:val="16"/>
                      <w:szCs w:val="16"/>
                    </w:rPr>
                    <w:t>60-66%</w:t>
                  </w:r>
                </w:p>
              </w:tc>
              <w:tc>
                <w:tcPr>
                  <w:tcW w:w="1559" w:type="dxa"/>
                  <w:shd w:val="clear" w:color="auto" w:fill="FFFFFF"/>
                  <w:tcMar>
                    <w:top w:w="0" w:type="dxa"/>
                    <w:left w:w="108" w:type="dxa"/>
                    <w:bottom w:w="0" w:type="dxa"/>
                    <w:right w:w="108" w:type="dxa"/>
                  </w:tcMar>
                  <w:vAlign w:val="center"/>
                  <w:hideMark/>
                </w:tcPr>
                <w:p w14:paraId="4AEE5A9D" w14:textId="77777777" w:rsidR="001226E3" w:rsidRPr="001226E3" w:rsidRDefault="001226E3" w:rsidP="001226E3">
                  <w:pPr>
                    <w:spacing w:before="100" w:beforeAutospacing="1" w:after="100" w:afterAutospacing="1"/>
                    <w:jc w:val="both"/>
                    <w:rPr>
                      <w:sz w:val="16"/>
                      <w:szCs w:val="16"/>
                    </w:rPr>
                  </w:pPr>
                  <w:r w:rsidRPr="001226E3">
                    <w:rPr>
                      <w:sz w:val="16"/>
                      <w:szCs w:val="16"/>
                    </w:rPr>
                    <w:t>dst</w:t>
                  </w:r>
                </w:p>
              </w:tc>
            </w:tr>
            <w:tr w:rsidR="001226E3" w:rsidRPr="001226E3" w14:paraId="581C38B8" w14:textId="77777777" w:rsidTr="00493DAF">
              <w:tc>
                <w:tcPr>
                  <w:tcW w:w="1833" w:type="dxa"/>
                  <w:shd w:val="clear" w:color="auto" w:fill="FFFFFF"/>
                  <w:tcMar>
                    <w:top w:w="0" w:type="dxa"/>
                    <w:left w:w="108" w:type="dxa"/>
                    <w:bottom w:w="0" w:type="dxa"/>
                    <w:right w:w="108" w:type="dxa"/>
                  </w:tcMar>
                  <w:vAlign w:val="center"/>
                  <w:hideMark/>
                </w:tcPr>
                <w:p w14:paraId="4F648241" w14:textId="77777777" w:rsidR="001226E3" w:rsidRPr="001226E3" w:rsidRDefault="001226E3" w:rsidP="001226E3">
                  <w:pPr>
                    <w:spacing w:before="100" w:beforeAutospacing="1" w:after="100" w:afterAutospacing="1"/>
                    <w:jc w:val="both"/>
                    <w:rPr>
                      <w:sz w:val="16"/>
                      <w:szCs w:val="16"/>
                    </w:rPr>
                  </w:pPr>
                  <w:r w:rsidRPr="001226E3">
                    <w:rPr>
                      <w:sz w:val="16"/>
                      <w:szCs w:val="16"/>
                    </w:rPr>
                    <w:t>0-59%</w:t>
                  </w:r>
                </w:p>
              </w:tc>
              <w:tc>
                <w:tcPr>
                  <w:tcW w:w="1559" w:type="dxa"/>
                  <w:shd w:val="clear" w:color="auto" w:fill="FFFFFF"/>
                  <w:tcMar>
                    <w:top w:w="0" w:type="dxa"/>
                    <w:left w:w="108" w:type="dxa"/>
                    <w:bottom w:w="0" w:type="dxa"/>
                    <w:right w:w="108" w:type="dxa"/>
                  </w:tcMar>
                  <w:vAlign w:val="center"/>
                  <w:hideMark/>
                </w:tcPr>
                <w:p w14:paraId="5DE5E8AE" w14:textId="77777777" w:rsidR="001226E3" w:rsidRPr="001226E3" w:rsidRDefault="001226E3" w:rsidP="001226E3">
                  <w:pPr>
                    <w:spacing w:before="100" w:beforeAutospacing="1" w:after="100" w:afterAutospacing="1"/>
                    <w:jc w:val="both"/>
                    <w:rPr>
                      <w:sz w:val="16"/>
                      <w:szCs w:val="16"/>
                    </w:rPr>
                  </w:pPr>
                  <w:r w:rsidRPr="001226E3">
                    <w:rPr>
                      <w:sz w:val="16"/>
                      <w:szCs w:val="16"/>
                    </w:rPr>
                    <w:t>ndst</w:t>
                  </w:r>
                </w:p>
              </w:tc>
            </w:tr>
          </w:tbl>
          <w:p w14:paraId="2D761884" w14:textId="56970AEB" w:rsidR="00CB0661" w:rsidRPr="00D50D0A" w:rsidRDefault="00CB0661" w:rsidP="001226E3">
            <w:pPr>
              <w:rPr>
                <w:sz w:val="20"/>
                <w:szCs w:val="20"/>
                <w:lang w:eastAsia="en-US"/>
              </w:rPr>
            </w:pPr>
          </w:p>
        </w:tc>
      </w:tr>
      <w:tr w:rsidR="00493DAF" w:rsidRPr="00D50D0A" w14:paraId="3E882DF4" w14:textId="77777777" w:rsidTr="001807E5">
        <w:tc>
          <w:tcPr>
            <w:tcW w:w="1809" w:type="dxa"/>
            <w:gridSpan w:val="2"/>
            <w:vMerge/>
            <w:vAlign w:val="center"/>
          </w:tcPr>
          <w:p w14:paraId="0A06F75C" w14:textId="77777777" w:rsidR="00493DAF" w:rsidRPr="00D50D0A" w:rsidRDefault="00493DAF" w:rsidP="00493DAF">
            <w:pPr>
              <w:jc w:val="center"/>
              <w:rPr>
                <w:b/>
                <w:lang w:eastAsia="en-US"/>
              </w:rPr>
            </w:pPr>
          </w:p>
        </w:tc>
        <w:tc>
          <w:tcPr>
            <w:tcW w:w="2260" w:type="dxa"/>
            <w:vAlign w:val="center"/>
          </w:tcPr>
          <w:p w14:paraId="484C31E7" w14:textId="55E83F85" w:rsidR="00493DAF" w:rsidRPr="00D50D0A" w:rsidRDefault="00493DAF" w:rsidP="00493DAF">
            <w:pPr>
              <w:jc w:val="center"/>
              <w:rPr>
                <w:noProof/>
                <w:sz w:val="20"/>
                <w:szCs w:val="20"/>
              </w:rPr>
            </w:pPr>
            <w:r>
              <w:rPr>
                <w:sz w:val="20"/>
                <w:szCs w:val="20"/>
                <w:lang w:eastAsia="en-US"/>
              </w:rPr>
              <w:t>Opieka farmaceutyczna</w:t>
            </w:r>
          </w:p>
        </w:tc>
        <w:tc>
          <w:tcPr>
            <w:tcW w:w="4403" w:type="dxa"/>
            <w:gridSpan w:val="5"/>
            <w:vAlign w:val="center"/>
          </w:tcPr>
          <w:p w14:paraId="5856FDA4" w14:textId="69109B33" w:rsidR="00493DAF" w:rsidRPr="00493DAF" w:rsidRDefault="00493DAF" w:rsidP="00493DAF">
            <w:pPr>
              <w:jc w:val="both"/>
              <w:rPr>
                <w:sz w:val="16"/>
                <w:szCs w:val="16"/>
              </w:rPr>
            </w:pPr>
            <w:r>
              <w:rPr>
                <w:sz w:val="16"/>
                <w:szCs w:val="16"/>
              </w:rPr>
              <w:t>Z</w:t>
            </w:r>
            <w:r w:rsidRPr="00493DAF">
              <w:rPr>
                <w:sz w:val="16"/>
                <w:szCs w:val="16"/>
              </w:rPr>
              <w:t>na i rozumie ideę opieki farmaceutycznej - K_E.W6</w:t>
            </w:r>
          </w:p>
          <w:p w14:paraId="1C4D6900" w14:textId="64F53B93" w:rsidR="00493DAF" w:rsidRPr="00493DAF" w:rsidRDefault="00493DAF" w:rsidP="00493DAF">
            <w:pPr>
              <w:jc w:val="both"/>
              <w:rPr>
                <w:sz w:val="16"/>
                <w:szCs w:val="16"/>
              </w:rPr>
            </w:pPr>
            <w:r>
              <w:rPr>
                <w:sz w:val="16"/>
                <w:szCs w:val="16"/>
              </w:rPr>
              <w:t>Z</w:t>
            </w:r>
            <w:r w:rsidRPr="00493DAF">
              <w:rPr>
                <w:sz w:val="16"/>
                <w:szCs w:val="16"/>
              </w:rPr>
              <w:t>na zasady prowadzenia wywiadu medycznego, służącego do wykrywania, klasyfikowania i rozwiązywania problemów lekowych, a także stosowane na świecie systemy klasyfikacji problemów lekowych - K_E.W7</w:t>
            </w:r>
          </w:p>
          <w:p w14:paraId="60C1F878" w14:textId="7A8CE8D4" w:rsidR="00493DAF" w:rsidRPr="00493DAF" w:rsidRDefault="00493DAF" w:rsidP="00493DAF">
            <w:pPr>
              <w:jc w:val="both"/>
              <w:rPr>
                <w:sz w:val="16"/>
                <w:szCs w:val="16"/>
              </w:rPr>
            </w:pPr>
            <w:r>
              <w:rPr>
                <w:sz w:val="16"/>
                <w:szCs w:val="16"/>
              </w:rPr>
              <w:t>Z</w:t>
            </w:r>
            <w:r w:rsidRPr="00493DAF">
              <w:rPr>
                <w:sz w:val="16"/>
                <w:szCs w:val="16"/>
              </w:rPr>
              <w:t>na narzędzia i zasady dokumentowania opieki farmaceutycznej - K_E.W8</w:t>
            </w:r>
          </w:p>
          <w:p w14:paraId="0C65FAC6" w14:textId="78A06228" w:rsidR="00493DAF" w:rsidRPr="00493DAF" w:rsidRDefault="00493DAF" w:rsidP="00493DAF">
            <w:pPr>
              <w:jc w:val="both"/>
              <w:rPr>
                <w:sz w:val="16"/>
                <w:szCs w:val="16"/>
              </w:rPr>
            </w:pPr>
            <w:r>
              <w:rPr>
                <w:sz w:val="16"/>
                <w:szCs w:val="16"/>
              </w:rPr>
              <w:t>Z</w:t>
            </w:r>
            <w:r w:rsidRPr="00493DAF">
              <w:rPr>
                <w:sz w:val="16"/>
                <w:szCs w:val="16"/>
              </w:rPr>
              <w:t>na i rozumie podstawy prawne prowadzenia opieki farmaceutycznej w polskim systemie zdrowotnym - K_E.W9</w:t>
            </w:r>
          </w:p>
          <w:p w14:paraId="3F5235FA" w14:textId="7BBFFC02" w:rsidR="00493DAF" w:rsidRPr="00493DAF" w:rsidRDefault="00493DAF" w:rsidP="00493DAF">
            <w:pPr>
              <w:jc w:val="both"/>
              <w:rPr>
                <w:sz w:val="16"/>
                <w:szCs w:val="16"/>
              </w:rPr>
            </w:pPr>
            <w:r>
              <w:rPr>
                <w:sz w:val="16"/>
                <w:szCs w:val="16"/>
              </w:rPr>
              <w:t>Z</w:t>
            </w:r>
            <w:r w:rsidRPr="00493DAF">
              <w:rPr>
                <w:sz w:val="16"/>
                <w:szCs w:val="16"/>
              </w:rPr>
              <w:t xml:space="preserve">na i rozumie zasady monitorowania skuteczności i </w:t>
            </w:r>
            <w:r w:rsidRPr="00493DAF">
              <w:rPr>
                <w:sz w:val="16"/>
                <w:szCs w:val="16"/>
              </w:rPr>
              <w:lastRenderedPageBreak/>
              <w:t>bezpieczeństwa farmakoterapii indywidualnego pacjenta w procesie opieki farmaceutycznej, a także narzędzia ułatwiające wykrywanie problemów lekowych - K_E.W11</w:t>
            </w:r>
          </w:p>
          <w:p w14:paraId="4FED8C90" w14:textId="52161FCB" w:rsidR="00493DAF" w:rsidRPr="00493DAF" w:rsidRDefault="00493DAF" w:rsidP="00493DAF">
            <w:pPr>
              <w:jc w:val="both"/>
              <w:rPr>
                <w:sz w:val="16"/>
                <w:szCs w:val="16"/>
              </w:rPr>
            </w:pPr>
            <w:r>
              <w:rPr>
                <w:sz w:val="16"/>
                <w:szCs w:val="16"/>
              </w:rPr>
              <w:t>Z</w:t>
            </w:r>
            <w:r w:rsidRPr="00493DAF">
              <w:rPr>
                <w:sz w:val="16"/>
                <w:szCs w:val="16"/>
              </w:rPr>
              <w:t>na i rozumie znaczenie i rolę farmaceuty w nadzorowaniu farmakoterapii pacjentów przewlekle chorych - K_E.W12</w:t>
            </w:r>
          </w:p>
          <w:p w14:paraId="19A2CE1E" w14:textId="4ED959FC" w:rsidR="00493DAF" w:rsidRPr="00493DAF" w:rsidRDefault="00493DAF" w:rsidP="00493DAF">
            <w:pPr>
              <w:autoSpaceDE w:val="0"/>
              <w:autoSpaceDN w:val="0"/>
              <w:adjustRightInd w:val="0"/>
              <w:jc w:val="both"/>
              <w:rPr>
                <w:sz w:val="16"/>
                <w:szCs w:val="16"/>
              </w:rPr>
            </w:pPr>
            <w:r>
              <w:rPr>
                <w:sz w:val="16"/>
                <w:szCs w:val="16"/>
              </w:rPr>
              <w:t>Z</w:t>
            </w:r>
            <w:r w:rsidRPr="00493DAF">
              <w:rPr>
                <w:sz w:val="16"/>
                <w:szCs w:val="16"/>
              </w:rPr>
              <w:t>na i rozumie zasady określania potrzeb lekowych pacjenta - K_E.W13</w:t>
            </w:r>
          </w:p>
          <w:p w14:paraId="1CA93351" w14:textId="4522FD68" w:rsidR="00493DAF" w:rsidRPr="00493DAF" w:rsidRDefault="00493DAF" w:rsidP="00493DAF">
            <w:pPr>
              <w:jc w:val="both"/>
              <w:rPr>
                <w:sz w:val="16"/>
                <w:szCs w:val="16"/>
              </w:rPr>
            </w:pPr>
            <w:r>
              <w:rPr>
                <w:sz w:val="16"/>
                <w:szCs w:val="16"/>
              </w:rPr>
              <w:t>P</w:t>
            </w:r>
            <w:r w:rsidRPr="00493DAF">
              <w:rPr>
                <w:sz w:val="16"/>
                <w:szCs w:val="16"/>
              </w:rPr>
              <w:t>rzygotowuje plan opieki farmaceutycznej obejmujący ustalenie celów terapii oraz wskazanie działań pozwalają</w:t>
            </w:r>
            <w:r w:rsidRPr="00493DAF">
              <w:rPr>
                <w:sz w:val="16"/>
                <w:szCs w:val="16"/>
              </w:rPr>
              <w:softHyphen/>
              <w:t>cych na ich realizację - K_E.U5</w:t>
            </w:r>
          </w:p>
          <w:p w14:paraId="2222797A" w14:textId="0BD8CD16" w:rsidR="00493DAF" w:rsidRPr="00493DAF" w:rsidRDefault="00493DAF" w:rsidP="00493DAF">
            <w:pPr>
              <w:jc w:val="both"/>
              <w:rPr>
                <w:sz w:val="16"/>
                <w:szCs w:val="16"/>
              </w:rPr>
            </w:pPr>
            <w:r>
              <w:rPr>
                <w:sz w:val="16"/>
                <w:szCs w:val="16"/>
              </w:rPr>
              <w:t>P</w:t>
            </w:r>
            <w:r w:rsidRPr="00493DAF">
              <w:rPr>
                <w:sz w:val="16"/>
                <w:szCs w:val="16"/>
              </w:rPr>
              <w:t>rzygotowuje plan monitorowania farmakoterapii, określając rodzaj wskaźników wykorzystywanych w ocenie skuteczności oraz częstotliwość pomiaru tych wskaźników - K_E.U6</w:t>
            </w:r>
          </w:p>
          <w:p w14:paraId="1F9B0900" w14:textId="1F46462C" w:rsidR="00493DAF" w:rsidRPr="00493DAF" w:rsidRDefault="00493DAF" w:rsidP="00493DAF">
            <w:pPr>
              <w:jc w:val="both"/>
              <w:rPr>
                <w:sz w:val="16"/>
                <w:szCs w:val="16"/>
              </w:rPr>
            </w:pPr>
            <w:r>
              <w:rPr>
                <w:sz w:val="16"/>
                <w:szCs w:val="16"/>
              </w:rPr>
              <w:t>O</w:t>
            </w:r>
            <w:r w:rsidRPr="00493DAF">
              <w:rPr>
                <w:sz w:val="16"/>
                <w:szCs w:val="16"/>
              </w:rPr>
              <w:t>kreśla i różnicuje zakres informacji zdrowotnych niezbędnych w procesie opieki farmaceutycznej dla pacjentów z różnymi chorobami przewlekłymi - K_E.U7</w:t>
            </w:r>
          </w:p>
          <w:p w14:paraId="19B50A03" w14:textId="7C5F2485" w:rsidR="00493DAF" w:rsidRPr="00493DAF" w:rsidRDefault="00493DAF" w:rsidP="00493DAF">
            <w:pPr>
              <w:jc w:val="both"/>
              <w:rPr>
                <w:sz w:val="16"/>
                <w:szCs w:val="16"/>
              </w:rPr>
            </w:pPr>
            <w:r>
              <w:rPr>
                <w:sz w:val="16"/>
                <w:szCs w:val="16"/>
              </w:rPr>
              <w:t>P</w:t>
            </w:r>
            <w:r w:rsidRPr="00493DAF">
              <w:rPr>
                <w:sz w:val="16"/>
                <w:szCs w:val="16"/>
              </w:rPr>
              <w:t>rzygotowuje plan edukacji pacjenta w celu rozwiązania wykrytych problemów lekowych - K_E.U8</w:t>
            </w:r>
          </w:p>
          <w:p w14:paraId="514DD3BB" w14:textId="1B47C7C2" w:rsidR="00493DAF" w:rsidRPr="00493DAF" w:rsidRDefault="00493DAF" w:rsidP="00493DAF">
            <w:pPr>
              <w:jc w:val="both"/>
              <w:rPr>
                <w:sz w:val="16"/>
                <w:szCs w:val="16"/>
              </w:rPr>
            </w:pPr>
            <w:r>
              <w:rPr>
                <w:sz w:val="16"/>
                <w:szCs w:val="16"/>
              </w:rPr>
              <w:t>P</w:t>
            </w:r>
            <w:r w:rsidRPr="00493DAF">
              <w:rPr>
                <w:sz w:val="16"/>
                <w:szCs w:val="16"/>
              </w:rPr>
              <w:t>rzeprowadza wywiad z pacjentem w celu zebrania informacji niezbędnych do wdrożenia i prowadzenia opieki farmaceutycznej - K_E.U31</w:t>
            </w:r>
          </w:p>
          <w:p w14:paraId="31C08114" w14:textId="0DF95CCB" w:rsidR="00493DAF" w:rsidRPr="00493DAF" w:rsidRDefault="00493DAF" w:rsidP="00493DAF">
            <w:pPr>
              <w:jc w:val="both"/>
              <w:rPr>
                <w:sz w:val="16"/>
                <w:szCs w:val="16"/>
              </w:rPr>
            </w:pPr>
            <w:r>
              <w:rPr>
                <w:sz w:val="16"/>
                <w:szCs w:val="16"/>
              </w:rPr>
              <w:t>P</w:t>
            </w:r>
            <w:r w:rsidRPr="00493DAF">
              <w:rPr>
                <w:sz w:val="16"/>
                <w:szCs w:val="16"/>
              </w:rPr>
              <w:t>rzygotowuje dla pacjenta zindywidualizowane materiały edukacyjne, w tym ulotki dotyczące leków oraz zasad samodzielnego monitorowania wybranych parametrów klinicznych - K_E.U32</w:t>
            </w:r>
          </w:p>
          <w:p w14:paraId="4124B56E" w14:textId="1445CFF2" w:rsidR="00493DAF" w:rsidRPr="00493DAF" w:rsidRDefault="00493DAF" w:rsidP="00493DAF">
            <w:pPr>
              <w:jc w:val="both"/>
              <w:rPr>
                <w:sz w:val="16"/>
                <w:szCs w:val="16"/>
              </w:rPr>
            </w:pPr>
            <w:r>
              <w:rPr>
                <w:sz w:val="16"/>
                <w:szCs w:val="16"/>
              </w:rPr>
              <w:t>W</w:t>
            </w:r>
            <w:r w:rsidRPr="00493DAF">
              <w:rPr>
                <w:sz w:val="16"/>
                <w:szCs w:val="16"/>
              </w:rPr>
              <w:t>ykrywa i klasyfikuje problemy lekowe oraz proponuje sposób ich rozwiązania - K_E.U33</w:t>
            </w:r>
          </w:p>
          <w:p w14:paraId="38511CA5" w14:textId="2696AB7A" w:rsidR="00493DAF" w:rsidRPr="00493DAF" w:rsidRDefault="00493DAF" w:rsidP="00493DAF">
            <w:pPr>
              <w:jc w:val="both"/>
              <w:rPr>
                <w:sz w:val="16"/>
                <w:szCs w:val="16"/>
              </w:rPr>
            </w:pPr>
            <w:r>
              <w:rPr>
                <w:sz w:val="16"/>
                <w:szCs w:val="16"/>
              </w:rPr>
              <w:t>O</w:t>
            </w:r>
            <w:r w:rsidRPr="00493DAF">
              <w:rPr>
                <w:sz w:val="16"/>
                <w:szCs w:val="16"/>
              </w:rPr>
              <w:t>kreśla potrzeby lekowe pacjenta oraz ocenia stopień ich zaspokojenia na podstawie analizy uzyskanych infor</w:t>
            </w:r>
            <w:r w:rsidRPr="00493DAF">
              <w:rPr>
                <w:sz w:val="16"/>
                <w:szCs w:val="16"/>
              </w:rPr>
              <w:softHyphen/>
              <w:t>macji - K_E.U34</w:t>
            </w:r>
          </w:p>
          <w:p w14:paraId="1AC4BE0F" w14:textId="2D8A26A7" w:rsidR="00493DAF" w:rsidRPr="00493DAF" w:rsidRDefault="00493DAF" w:rsidP="00493DAF">
            <w:pPr>
              <w:jc w:val="both"/>
              <w:rPr>
                <w:sz w:val="16"/>
                <w:szCs w:val="16"/>
              </w:rPr>
            </w:pPr>
            <w:r>
              <w:rPr>
                <w:sz w:val="16"/>
                <w:szCs w:val="16"/>
              </w:rPr>
              <w:t>P</w:t>
            </w:r>
            <w:r w:rsidRPr="00493DAF">
              <w:rPr>
                <w:sz w:val="16"/>
                <w:szCs w:val="16"/>
              </w:rPr>
              <w:t>rzeprowadza edukację pacjenta związaną ze stosowanymi przez niego lekami oraz innymi problemami dotyczą</w:t>
            </w:r>
            <w:r w:rsidRPr="00493DAF">
              <w:rPr>
                <w:sz w:val="16"/>
                <w:szCs w:val="16"/>
              </w:rPr>
              <w:softHyphen/>
              <w:t>cymi jego zdrowia i choroby, jeżeli mogą mieć wpływ na skuteczność i bezpieczeństwo farmakoterapii - K_E.U35</w:t>
            </w:r>
          </w:p>
          <w:p w14:paraId="6419D5FD" w14:textId="77777777" w:rsidR="00493DAF" w:rsidRDefault="00493DAF" w:rsidP="00493DAF">
            <w:pPr>
              <w:autoSpaceDE w:val="0"/>
              <w:autoSpaceDN w:val="0"/>
              <w:adjustRightInd w:val="0"/>
              <w:jc w:val="both"/>
              <w:rPr>
                <w:sz w:val="16"/>
                <w:szCs w:val="16"/>
              </w:rPr>
            </w:pPr>
            <w:r>
              <w:rPr>
                <w:sz w:val="16"/>
                <w:szCs w:val="16"/>
              </w:rPr>
              <w:t>K</w:t>
            </w:r>
            <w:r w:rsidRPr="00493DAF">
              <w:rPr>
                <w:sz w:val="16"/>
                <w:szCs w:val="16"/>
              </w:rPr>
              <w:t>orzysta z drukowanych i elektronicznych narzędzi dokumentowania opieki farmaceutycznej - K_E.U36</w:t>
            </w:r>
          </w:p>
          <w:p w14:paraId="5ADF800B" w14:textId="77777777" w:rsidR="00493DAF" w:rsidRDefault="00493DAF" w:rsidP="00493DAF">
            <w:pPr>
              <w:autoSpaceDE w:val="0"/>
              <w:autoSpaceDN w:val="0"/>
              <w:adjustRightInd w:val="0"/>
              <w:jc w:val="both"/>
              <w:rPr>
                <w:sz w:val="16"/>
                <w:szCs w:val="16"/>
              </w:rPr>
            </w:pPr>
            <w:r>
              <w:rPr>
                <w:sz w:val="16"/>
                <w:szCs w:val="16"/>
              </w:rPr>
              <w:t>M</w:t>
            </w:r>
            <w:r w:rsidRPr="00493DAF">
              <w:rPr>
                <w:sz w:val="16"/>
                <w:szCs w:val="16"/>
              </w:rPr>
              <w:t>a świadomość społecznych uwarunkowań i ograniczeń wynikających z choroby i potrzeby propagowania za</w:t>
            </w:r>
            <w:r w:rsidRPr="00493DAF">
              <w:rPr>
                <w:sz w:val="16"/>
                <w:szCs w:val="16"/>
              </w:rPr>
              <w:softHyphen/>
              <w:t>chowań prozdrowotnych realizowanych w ramach opieki farmaceutycznej - K_A.K2</w:t>
            </w:r>
          </w:p>
          <w:p w14:paraId="12F6F5D0" w14:textId="77777777" w:rsidR="00493DAF" w:rsidRDefault="00493DAF" w:rsidP="00493DAF">
            <w:pPr>
              <w:autoSpaceDE w:val="0"/>
              <w:autoSpaceDN w:val="0"/>
              <w:adjustRightInd w:val="0"/>
              <w:jc w:val="both"/>
              <w:rPr>
                <w:sz w:val="16"/>
                <w:szCs w:val="16"/>
              </w:rPr>
            </w:pPr>
            <w:r>
              <w:rPr>
                <w:sz w:val="16"/>
                <w:szCs w:val="16"/>
              </w:rPr>
              <w:t>P</w:t>
            </w:r>
            <w:r w:rsidRPr="00493DAF">
              <w:rPr>
                <w:sz w:val="16"/>
                <w:szCs w:val="16"/>
              </w:rPr>
              <w:t>osiada nawyk wspierania działań pomocowych i zaradczych w ochronie zdrowia, jako element opieki farmaceutycznej - K_A.K3</w:t>
            </w:r>
          </w:p>
          <w:p w14:paraId="15D6CCC8" w14:textId="77777777" w:rsidR="00493DAF" w:rsidRDefault="00493DAF" w:rsidP="00493DAF">
            <w:pPr>
              <w:autoSpaceDE w:val="0"/>
              <w:autoSpaceDN w:val="0"/>
              <w:adjustRightInd w:val="0"/>
              <w:jc w:val="both"/>
              <w:rPr>
                <w:sz w:val="16"/>
                <w:szCs w:val="16"/>
              </w:rPr>
            </w:pPr>
            <w:r>
              <w:rPr>
                <w:sz w:val="16"/>
                <w:szCs w:val="16"/>
              </w:rPr>
              <w:t>P</w:t>
            </w:r>
            <w:r w:rsidRPr="00493DAF">
              <w:rPr>
                <w:sz w:val="16"/>
                <w:szCs w:val="16"/>
              </w:rPr>
              <w:t>osiada nawyk korzystania z technologii informacyjnych do wyszukiwania i selekcjonowania informacji odnośnie leków, działań ubocznych, interakcji oraz aktualnych zaleceń prozdrowotnych podczas realizacji programu opieki farmaceutycznej - K_B.K1</w:t>
            </w:r>
          </w:p>
          <w:p w14:paraId="2E234E93" w14:textId="6C7ACD3A" w:rsidR="00493DAF" w:rsidRPr="00493DAF" w:rsidRDefault="00493DAF" w:rsidP="00493DAF">
            <w:pPr>
              <w:autoSpaceDE w:val="0"/>
              <w:autoSpaceDN w:val="0"/>
              <w:adjustRightInd w:val="0"/>
              <w:jc w:val="both"/>
              <w:rPr>
                <w:sz w:val="16"/>
                <w:szCs w:val="16"/>
              </w:rPr>
            </w:pPr>
            <w:r>
              <w:rPr>
                <w:sz w:val="16"/>
                <w:szCs w:val="16"/>
              </w:rPr>
              <w:t>P</w:t>
            </w:r>
            <w:r w:rsidRPr="00493DAF">
              <w:rPr>
                <w:sz w:val="16"/>
                <w:szCs w:val="16"/>
              </w:rPr>
              <w:t xml:space="preserve">osiada umiejętność pracy w zespole terapeutycznym w skład którego wchodzą przedstawiciele zawodów medycznych oraz </w:t>
            </w:r>
            <w:r w:rsidRPr="00493DAF">
              <w:rPr>
                <w:sz w:val="16"/>
                <w:szCs w:val="16"/>
              </w:rPr>
              <w:lastRenderedPageBreak/>
              <w:t>pacjenci  - K_B.K3</w:t>
            </w:r>
          </w:p>
        </w:tc>
        <w:tc>
          <w:tcPr>
            <w:tcW w:w="2835" w:type="dxa"/>
            <w:gridSpan w:val="4"/>
            <w:vAlign w:val="center"/>
          </w:tcPr>
          <w:p w14:paraId="12A03A28" w14:textId="77777777" w:rsidR="00493DAF" w:rsidRPr="00493DAF" w:rsidRDefault="00493DAF" w:rsidP="00493DAF">
            <w:pPr>
              <w:jc w:val="both"/>
              <w:rPr>
                <w:sz w:val="16"/>
                <w:szCs w:val="16"/>
                <w:u w:val="single"/>
              </w:rPr>
            </w:pPr>
            <w:r w:rsidRPr="00493DAF">
              <w:rPr>
                <w:b/>
                <w:sz w:val="16"/>
                <w:szCs w:val="16"/>
                <w:u w:val="single"/>
              </w:rPr>
              <w:lastRenderedPageBreak/>
              <w:t>Laboratoria:</w:t>
            </w:r>
          </w:p>
          <w:p w14:paraId="1B8A2736" w14:textId="27E3CE46" w:rsidR="00493DAF" w:rsidRPr="00493DAF" w:rsidRDefault="00493DAF" w:rsidP="00DE0C5B">
            <w:pPr>
              <w:numPr>
                <w:ilvl w:val="0"/>
                <w:numId w:val="80"/>
              </w:numPr>
              <w:rPr>
                <w:sz w:val="16"/>
                <w:szCs w:val="16"/>
                <w:lang w:eastAsia="en-US"/>
              </w:rPr>
            </w:pPr>
            <w:r w:rsidRPr="00493DAF">
              <w:rPr>
                <w:rStyle w:val="wrtext"/>
                <w:sz w:val="16"/>
                <w:szCs w:val="16"/>
              </w:rPr>
              <w:t>klasyczna metoda problemowa</w:t>
            </w:r>
          </w:p>
        </w:tc>
        <w:tc>
          <w:tcPr>
            <w:tcW w:w="3969" w:type="dxa"/>
            <w:gridSpan w:val="4"/>
            <w:vAlign w:val="center"/>
          </w:tcPr>
          <w:p w14:paraId="7C58D717" w14:textId="77777777" w:rsidR="00493DAF" w:rsidRPr="00493DAF" w:rsidRDefault="00493DAF" w:rsidP="00493DAF">
            <w:pPr>
              <w:autoSpaceDE w:val="0"/>
              <w:autoSpaceDN w:val="0"/>
              <w:adjustRightInd w:val="0"/>
              <w:jc w:val="both"/>
              <w:rPr>
                <w:rFonts w:eastAsia="Calibri"/>
                <w:b/>
                <w:sz w:val="16"/>
                <w:szCs w:val="16"/>
              </w:rPr>
            </w:pPr>
            <w:r w:rsidRPr="00493DAF">
              <w:rPr>
                <w:rFonts w:eastAsia="Calibri"/>
                <w:b/>
                <w:sz w:val="16"/>
                <w:szCs w:val="16"/>
              </w:rPr>
              <w:t>Laboratoria:</w:t>
            </w:r>
          </w:p>
          <w:p w14:paraId="77407FD8" w14:textId="75886420" w:rsidR="00493DAF" w:rsidRPr="00493DAF" w:rsidRDefault="00493DAF" w:rsidP="00493DAF">
            <w:pPr>
              <w:autoSpaceDE w:val="0"/>
              <w:autoSpaceDN w:val="0"/>
              <w:adjustRightInd w:val="0"/>
              <w:jc w:val="both"/>
              <w:rPr>
                <w:sz w:val="16"/>
                <w:szCs w:val="16"/>
              </w:rPr>
            </w:pPr>
            <w:r>
              <w:rPr>
                <w:sz w:val="16"/>
                <w:szCs w:val="16"/>
              </w:rPr>
              <w:t>Zaliczenie na ocenę</w:t>
            </w:r>
          </w:p>
          <w:p w14:paraId="0075704B" w14:textId="77777777" w:rsidR="00493DAF" w:rsidRPr="00493DAF" w:rsidRDefault="00493DAF" w:rsidP="00493DAF">
            <w:pPr>
              <w:autoSpaceDE w:val="0"/>
              <w:autoSpaceDN w:val="0"/>
              <w:adjustRightInd w:val="0"/>
              <w:jc w:val="both"/>
              <w:rPr>
                <w:sz w:val="16"/>
                <w:szCs w:val="16"/>
              </w:rPr>
            </w:pPr>
          </w:p>
          <w:p w14:paraId="3461933C" w14:textId="77777777" w:rsidR="00493DAF" w:rsidRPr="00493DAF" w:rsidRDefault="00493DAF" w:rsidP="00493DAF">
            <w:pPr>
              <w:jc w:val="both"/>
              <w:rPr>
                <w:b/>
                <w:sz w:val="16"/>
                <w:szCs w:val="16"/>
              </w:rPr>
            </w:pPr>
            <w:r w:rsidRPr="00493DAF">
              <w:rPr>
                <w:b/>
                <w:sz w:val="16"/>
                <w:szCs w:val="16"/>
              </w:rPr>
              <w:t>Kryteria oceniania:</w:t>
            </w:r>
          </w:p>
          <w:p w14:paraId="1E5A4229" w14:textId="77777777" w:rsidR="00493DAF" w:rsidRPr="00493DAF" w:rsidRDefault="00493DAF" w:rsidP="00493DAF">
            <w:pPr>
              <w:jc w:val="both"/>
              <w:rPr>
                <w:sz w:val="16"/>
                <w:szCs w:val="16"/>
              </w:rPr>
            </w:pPr>
            <w:r w:rsidRPr="00493DAF">
              <w:rPr>
                <w:sz w:val="16"/>
                <w:szCs w:val="16"/>
              </w:rPr>
              <w:t>2 - niedostateczny – do 2,99 (do 59,9%)</w:t>
            </w:r>
          </w:p>
          <w:p w14:paraId="07A8EA50" w14:textId="77777777" w:rsidR="00493DAF" w:rsidRPr="00493DAF" w:rsidRDefault="00493DAF" w:rsidP="00493DAF">
            <w:pPr>
              <w:jc w:val="both"/>
              <w:rPr>
                <w:sz w:val="16"/>
                <w:szCs w:val="16"/>
              </w:rPr>
            </w:pPr>
            <w:r w:rsidRPr="00493DAF">
              <w:rPr>
                <w:sz w:val="16"/>
                <w:szCs w:val="16"/>
              </w:rPr>
              <w:t>3 - dostateczny – 3,0 – 3,49  (60%-69,9%)</w:t>
            </w:r>
          </w:p>
          <w:p w14:paraId="7631BEDC" w14:textId="77777777" w:rsidR="00493DAF" w:rsidRPr="00493DAF" w:rsidRDefault="00493DAF" w:rsidP="00493DAF">
            <w:pPr>
              <w:jc w:val="both"/>
              <w:rPr>
                <w:sz w:val="16"/>
                <w:szCs w:val="16"/>
              </w:rPr>
            </w:pPr>
            <w:r w:rsidRPr="00493DAF">
              <w:rPr>
                <w:sz w:val="16"/>
                <w:szCs w:val="16"/>
              </w:rPr>
              <w:t>3,5 – dostateczny plus – 3,50 – 3,83 (70%-76,7%)</w:t>
            </w:r>
          </w:p>
          <w:p w14:paraId="6D740487" w14:textId="77777777" w:rsidR="00493DAF" w:rsidRPr="00493DAF" w:rsidRDefault="00493DAF" w:rsidP="00493DAF">
            <w:pPr>
              <w:jc w:val="both"/>
              <w:rPr>
                <w:sz w:val="16"/>
                <w:szCs w:val="16"/>
              </w:rPr>
            </w:pPr>
            <w:r w:rsidRPr="00493DAF">
              <w:rPr>
                <w:sz w:val="16"/>
                <w:szCs w:val="16"/>
              </w:rPr>
              <w:t>4 – dobry – 3,84 - 4,16 (76,8%-83,3%)</w:t>
            </w:r>
          </w:p>
          <w:p w14:paraId="16DEA85B" w14:textId="77777777" w:rsidR="00493DAF" w:rsidRPr="00493DAF" w:rsidRDefault="00493DAF" w:rsidP="00493DAF">
            <w:pPr>
              <w:jc w:val="both"/>
              <w:rPr>
                <w:sz w:val="16"/>
                <w:szCs w:val="16"/>
              </w:rPr>
            </w:pPr>
            <w:r w:rsidRPr="00493DAF">
              <w:rPr>
                <w:sz w:val="16"/>
                <w:szCs w:val="16"/>
              </w:rPr>
              <w:t>4,5 – dobry plus – 4,17-4,50 (83,4%-90%)</w:t>
            </w:r>
          </w:p>
          <w:p w14:paraId="76ED6187" w14:textId="77777777" w:rsidR="00493DAF" w:rsidRPr="00493DAF" w:rsidRDefault="00493DAF" w:rsidP="00493DAF">
            <w:pPr>
              <w:jc w:val="both"/>
              <w:rPr>
                <w:sz w:val="16"/>
                <w:szCs w:val="16"/>
              </w:rPr>
            </w:pPr>
            <w:r w:rsidRPr="00493DAF">
              <w:rPr>
                <w:sz w:val="16"/>
                <w:szCs w:val="16"/>
              </w:rPr>
              <w:t>5 – bardzo dobry – powyżej 4,50 (powyżej 90%)</w:t>
            </w:r>
          </w:p>
          <w:p w14:paraId="1E0EF2E0" w14:textId="77777777" w:rsidR="00493DAF" w:rsidRPr="00D50D0A" w:rsidRDefault="00493DAF" w:rsidP="00493DAF">
            <w:pPr>
              <w:rPr>
                <w:sz w:val="20"/>
                <w:szCs w:val="20"/>
                <w:lang w:eastAsia="en-US"/>
              </w:rPr>
            </w:pPr>
          </w:p>
        </w:tc>
      </w:tr>
      <w:tr w:rsidR="00493DAF" w:rsidRPr="00D50D0A" w14:paraId="3779B9AF" w14:textId="77777777" w:rsidTr="001807E5">
        <w:tc>
          <w:tcPr>
            <w:tcW w:w="1809" w:type="dxa"/>
            <w:gridSpan w:val="2"/>
            <w:vMerge/>
            <w:vAlign w:val="center"/>
          </w:tcPr>
          <w:p w14:paraId="0957B46C" w14:textId="77777777" w:rsidR="00493DAF" w:rsidRPr="00D50D0A" w:rsidRDefault="00493DAF" w:rsidP="00493DAF">
            <w:pPr>
              <w:jc w:val="center"/>
              <w:rPr>
                <w:b/>
                <w:lang w:eastAsia="en-US"/>
              </w:rPr>
            </w:pPr>
          </w:p>
        </w:tc>
        <w:tc>
          <w:tcPr>
            <w:tcW w:w="2260" w:type="dxa"/>
            <w:vAlign w:val="center"/>
          </w:tcPr>
          <w:p w14:paraId="04B1515B" w14:textId="49D9B2F3" w:rsidR="00493DAF" w:rsidRPr="00D50D0A" w:rsidRDefault="00493DAF" w:rsidP="00493DAF">
            <w:pPr>
              <w:jc w:val="center"/>
              <w:rPr>
                <w:noProof/>
                <w:sz w:val="20"/>
                <w:szCs w:val="20"/>
              </w:rPr>
            </w:pPr>
            <w:r>
              <w:rPr>
                <w:sz w:val="20"/>
                <w:szCs w:val="20"/>
                <w:lang w:eastAsia="en-US"/>
              </w:rPr>
              <w:t>Prawo farmaceutyczne</w:t>
            </w:r>
          </w:p>
        </w:tc>
        <w:tc>
          <w:tcPr>
            <w:tcW w:w="4403" w:type="dxa"/>
            <w:gridSpan w:val="5"/>
            <w:vAlign w:val="center"/>
          </w:tcPr>
          <w:p w14:paraId="25926723" w14:textId="1ABB9625" w:rsidR="00493DAF" w:rsidRPr="00493DAF" w:rsidRDefault="00493DAF" w:rsidP="00493DAF">
            <w:pPr>
              <w:rPr>
                <w:sz w:val="16"/>
                <w:szCs w:val="16"/>
              </w:rPr>
            </w:pPr>
            <w:r>
              <w:rPr>
                <w:sz w:val="16"/>
                <w:szCs w:val="16"/>
              </w:rPr>
              <w:t>Z</w:t>
            </w:r>
            <w:r w:rsidRPr="00493DAF">
              <w:rPr>
                <w:sz w:val="16"/>
                <w:szCs w:val="16"/>
              </w:rPr>
              <w:t>na przepisy prawne dotyczące wydawania produktów leczniczych, wyrobów medycznych, kosmetyków i suple</w:t>
            </w:r>
            <w:r w:rsidRPr="00493DAF">
              <w:rPr>
                <w:sz w:val="16"/>
                <w:szCs w:val="16"/>
              </w:rPr>
              <w:softHyphen/>
              <w:t>mentów diety z apteki - K_E.W2</w:t>
            </w:r>
          </w:p>
          <w:p w14:paraId="7C8B607C" w14:textId="0F07C723" w:rsidR="00493DAF" w:rsidRPr="00493DAF" w:rsidRDefault="00493DAF" w:rsidP="00493DAF">
            <w:pPr>
              <w:rPr>
                <w:sz w:val="16"/>
                <w:szCs w:val="16"/>
              </w:rPr>
            </w:pPr>
            <w:r>
              <w:rPr>
                <w:sz w:val="16"/>
                <w:szCs w:val="16"/>
              </w:rPr>
              <w:t>Z</w:t>
            </w:r>
            <w:r w:rsidRPr="00493DAF">
              <w:rPr>
                <w:sz w:val="16"/>
                <w:szCs w:val="16"/>
              </w:rPr>
              <w:t>na i rozumie zasady funkcjonowania aptek ogólnodostępnych i szpitalnych oraz funkcjonowania hurtowni i za</w:t>
            </w:r>
            <w:r w:rsidRPr="00493DAF">
              <w:rPr>
                <w:sz w:val="16"/>
                <w:szCs w:val="16"/>
              </w:rPr>
              <w:softHyphen/>
              <w:t>opatrywania aptek - K_E.W3</w:t>
            </w:r>
          </w:p>
          <w:p w14:paraId="0A016CC9" w14:textId="1DB3BC2D" w:rsidR="00493DAF" w:rsidRPr="00493DAF" w:rsidRDefault="00493DAF" w:rsidP="00493DAF">
            <w:pPr>
              <w:rPr>
                <w:sz w:val="16"/>
                <w:szCs w:val="16"/>
              </w:rPr>
            </w:pPr>
            <w:r>
              <w:rPr>
                <w:sz w:val="16"/>
                <w:szCs w:val="16"/>
              </w:rPr>
              <w:t>Z</w:t>
            </w:r>
            <w:r w:rsidRPr="00493DAF">
              <w:rPr>
                <w:sz w:val="16"/>
                <w:szCs w:val="16"/>
              </w:rPr>
              <w:t>na akty prawne dotyczące rynku farmaceutycznego - K_E.W10</w:t>
            </w:r>
          </w:p>
          <w:p w14:paraId="73B718AF" w14:textId="1C2F365A" w:rsidR="00493DAF" w:rsidRPr="00493DAF" w:rsidRDefault="00493DAF" w:rsidP="00493DAF">
            <w:pPr>
              <w:rPr>
                <w:sz w:val="16"/>
                <w:szCs w:val="16"/>
              </w:rPr>
            </w:pPr>
            <w:r>
              <w:rPr>
                <w:sz w:val="16"/>
                <w:szCs w:val="16"/>
              </w:rPr>
              <w:t>Z</w:t>
            </w:r>
            <w:r w:rsidRPr="00493DAF">
              <w:rPr>
                <w:sz w:val="16"/>
                <w:szCs w:val="16"/>
              </w:rPr>
              <w:t>na i rozumie zasady dopuszczania do obrotu produktów leczniczych, wyrobów medycznych, kosmetyków i suplementów diety - K_E.W28</w:t>
            </w:r>
          </w:p>
          <w:p w14:paraId="523ADE38" w14:textId="1F9FFD63" w:rsidR="00493DAF" w:rsidRPr="00493DAF" w:rsidRDefault="00493DAF" w:rsidP="00493DAF">
            <w:pPr>
              <w:rPr>
                <w:sz w:val="16"/>
                <w:szCs w:val="16"/>
              </w:rPr>
            </w:pPr>
            <w:r>
              <w:rPr>
                <w:sz w:val="16"/>
                <w:szCs w:val="16"/>
              </w:rPr>
              <w:t>Z</w:t>
            </w:r>
            <w:r w:rsidRPr="00493DAF">
              <w:rPr>
                <w:sz w:val="16"/>
                <w:szCs w:val="16"/>
              </w:rPr>
              <w:t>na instytucje publiczne i niepubliczne biorące udział w procesie planowania, prowadzenia, nadzorowania i kon</w:t>
            </w:r>
            <w:r w:rsidRPr="00493DAF">
              <w:rPr>
                <w:sz w:val="16"/>
                <w:szCs w:val="16"/>
              </w:rPr>
              <w:softHyphen/>
              <w:t>trolowania badań klinicznych - K_E.W29</w:t>
            </w:r>
          </w:p>
          <w:p w14:paraId="376BF2DF" w14:textId="42DAA831" w:rsidR="00493DAF" w:rsidRPr="00493DAF" w:rsidRDefault="00493DAF" w:rsidP="00493DAF">
            <w:pPr>
              <w:rPr>
                <w:sz w:val="16"/>
                <w:szCs w:val="16"/>
              </w:rPr>
            </w:pPr>
            <w:r>
              <w:rPr>
                <w:sz w:val="16"/>
                <w:szCs w:val="16"/>
              </w:rPr>
              <w:t>Z</w:t>
            </w:r>
            <w:r w:rsidRPr="00493DAF">
              <w:rPr>
                <w:sz w:val="16"/>
                <w:szCs w:val="16"/>
              </w:rPr>
              <w:t>na określony prawem zakres obowiązków oraz wymogi formalne dla osób dających rękojmię prowadzenia apte</w:t>
            </w:r>
            <w:r w:rsidRPr="00493DAF">
              <w:rPr>
                <w:sz w:val="16"/>
                <w:szCs w:val="16"/>
              </w:rPr>
              <w:softHyphen/>
              <w:t>ki (ogólnodostępnej i szpitalnej), punktu aptecznego i hurtowni farmaceutycznej - K_E.W30</w:t>
            </w:r>
          </w:p>
          <w:p w14:paraId="43511766" w14:textId="363A65F2" w:rsidR="00493DAF" w:rsidRPr="00493DAF" w:rsidRDefault="00493DAF" w:rsidP="00493DAF">
            <w:pPr>
              <w:rPr>
                <w:sz w:val="16"/>
                <w:szCs w:val="16"/>
              </w:rPr>
            </w:pPr>
            <w:r>
              <w:rPr>
                <w:sz w:val="16"/>
                <w:szCs w:val="16"/>
              </w:rPr>
              <w:t>Z</w:t>
            </w:r>
            <w:r w:rsidRPr="00493DAF">
              <w:rPr>
                <w:sz w:val="16"/>
                <w:szCs w:val="16"/>
              </w:rPr>
              <w:t>na i rozumie wymogi formalne dla procesu organizacji wytwarzania produktów leczniczych - K_E.W31</w:t>
            </w:r>
          </w:p>
          <w:p w14:paraId="18FB7B59" w14:textId="526EABA3" w:rsidR="00493DAF" w:rsidRPr="00493DAF" w:rsidRDefault="00493DAF" w:rsidP="00493DAF">
            <w:pPr>
              <w:rPr>
                <w:sz w:val="16"/>
                <w:szCs w:val="16"/>
              </w:rPr>
            </w:pPr>
            <w:r>
              <w:rPr>
                <w:sz w:val="16"/>
                <w:szCs w:val="16"/>
              </w:rPr>
              <w:t>Z</w:t>
            </w:r>
            <w:r w:rsidRPr="00493DAF">
              <w:rPr>
                <w:sz w:val="16"/>
                <w:szCs w:val="16"/>
              </w:rPr>
              <w:t>na zasady funkcjonowania samorządu zawodowego aptekarzy - K_E.W32</w:t>
            </w:r>
          </w:p>
          <w:p w14:paraId="5D0DF22E" w14:textId="038EAA05" w:rsidR="00493DAF" w:rsidRPr="00493DAF" w:rsidRDefault="00493DAF" w:rsidP="00493DAF">
            <w:pPr>
              <w:autoSpaceDE w:val="0"/>
              <w:autoSpaceDN w:val="0"/>
              <w:adjustRightInd w:val="0"/>
              <w:rPr>
                <w:sz w:val="16"/>
                <w:szCs w:val="16"/>
              </w:rPr>
            </w:pPr>
            <w:r>
              <w:rPr>
                <w:sz w:val="16"/>
                <w:szCs w:val="16"/>
              </w:rPr>
              <w:t>Z</w:t>
            </w:r>
            <w:r w:rsidRPr="00493DAF">
              <w:rPr>
                <w:sz w:val="16"/>
                <w:szCs w:val="16"/>
              </w:rPr>
              <w:t>na zasady organizacji rynku farmaceutycznego w zakresie obrotu hurtowego i detalicznego oraz metody marke</w:t>
            </w:r>
            <w:r w:rsidRPr="00493DAF">
              <w:rPr>
                <w:sz w:val="16"/>
                <w:szCs w:val="16"/>
              </w:rPr>
              <w:softHyphen/>
              <w:t>tingu farmaceutycznego i przepisy prawne w tym zakresie - K_E.W33</w:t>
            </w:r>
          </w:p>
          <w:p w14:paraId="2274D345" w14:textId="6116E0FD" w:rsidR="00493DAF" w:rsidRPr="00493DAF" w:rsidRDefault="00493DAF" w:rsidP="00493DAF">
            <w:pPr>
              <w:jc w:val="both"/>
              <w:rPr>
                <w:sz w:val="16"/>
                <w:szCs w:val="16"/>
              </w:rPr>
            </w:pPr>
            <w:r>
              <w:rPr>
                <w:sz w:val="16"/>
                <w:szCs w:val="16"/>
              </w:rPr>
              <w:t>W</w:t>
            </w:r>
            <w:r w:rsidRPr="00493DAF">
              <w:rPr>
                <w:sz w:val="16"/>
                <w:szCs w:val="16"/>
              </w:rPr>
              <w:t>skazuje instytucje publiczne odpowiedzialne za kontrolę i nadzorowanie działalności jednostek w zakresie wy</w:t>
            </w:r>
            <w:r w:rsidRPr="00493DAF">
              <w:rPr>
                <w:sz w:val="16"/>
                <w:szCs w:val="16"/>
              </w:rPr>
              <w:softHyphen/>
              <w:t>twarzania oraz prowadzenia obrotu hurtowego i detalicznego produktami leczniczymi, wyrobami medycznymi, kosmetykami i suplementami diety - K_E.U13</w:t>
            </w:r>
          </w:p>
          <w:p w14:paraId="76D9B895" w14:textId="44D9834D" w:rsidR="00493DAF" w:rsidRPr="00493DAF" w:rsidRDefault="00493DAF" w:rsidP="00493DAF">
            <w:pPr>
              <w:jc w:val="both"/>
              <w:rPr>
                <w:sz w:val="16"/>
                <w:szCs w:val="16"/>
              </w:rPr>
            </w:pPr>
            <w:r>
              <w:rPr>
                <w:sz w:val="16"/>
                <w:szCs w:val="16"/>
              </w:rPr>
              <w:t>O</w:t>
            </w:r>
            <w:r w:rsidRPr="00493DAF">
              <w:rPr>
                <w:sz w:val="16"/>
                <w:szCs w:val="16"/>
              </w:rPr>
              <w:t>pisuje rolę i zadania poszczególnych organów samorządu zawodowego oraz wskazuje prawa i obowiązki jego członków - K_E.U14</w:t>
            </w:r>
          </w:p>
          <w:p w14:paraId="198B2704" w14:textId="71C8DFC9" w:rsidR="00493DAF" w:rsidRPr="00493DAF" w:rsidRDefault="00493DAF" w:rsidP="00493DAF">
            <w:pPr>
              <w:jc w:val="both"/>
              <w:rPr>
                <w:sz w:val="16"/>
                <w:szCs w:val="16"/>
              </w:rPr>
            </w:pPr>
            <w:r>
              <w:rPr>
                <w:sz w:val="16"/>
                <w:szCs w:val="16"/>
              </w:rPr>
              <w:t>W</w:t>
            </w:r>
            <w:r w:rsidRPr="00493DAF">
              <w:rPr>
                <w:sz w:val="16"/>
                <w:szCs w:val="16"/>
              </w:rPr>
              <w:t>ymienia formy wykonywania zawodu farmaceuty oraz przedstawia regulacje w zakresie uzyskania prawa wy</w:t>
            </w:r>
            <w:r w:rsidRPr="00493DAF">
              <w:rPr>
                <w:sz w:val="16"/>
                <w:szCs w:val="16"/>
              </w:rPr>
              <w:softHyphen/>
              <w:t>konywania zawodu farmaceuty - K_E.U15</w:t>
            </w:r>
          </w:p>
          <w:p w14:paraId="7358EBDA" w14:textId="77777777" w:rsidR="00493DAF" w:rsidRDefault="00493DAF" w:rsidP="00493DAF">
            <w:pPr>
              <w:autoSpaceDE w:val="0"/>
              <w:autoSpaceDN w:val="0"/>
              <w:adjustRightInd w:val="0"/>
              <w:rPr>
                <w:sz w:val="16"/>
                <w:szCs w:val="16"/>
              </w:rPr>
            </w:pPr>
            <w:r>
              <w:rPr>
                <w:sz w:val="16"/>
                <w:szCs w:val="16"/>
              </w:rPr>
              <w:t>P</w:t>
            </w:r>
            <w:r w:rsidRPr="00493DAF">
              <w:rPr>
                <w:sz w:val="16"/>
                <w:szCs w:val="16"/>
              </w:rPr>
              <w:t>odaje podstawowe definicje związane z wytwarzaniem oraz obrotem produktami leczniczymi, wyrobami me</w:t>
            </w:r>
            <w:r w:rsidRPr="00493DAF">
              <w:rPr>
                <w:sz w:val="16"/>
                <w:szCs w:val="16"/>
              </w:rPr>
              <w:softHyphen/>
              <w:t>dycznymi, kosmetykami i suplementami diety oraz wskazuje źródłowe akty prawne - K_E.U42</w:t>
            </w:r>
          </w:p>
          <w:p w14:paraId="5B3015D6" w14:textId="221DFBFD" w:rsidR="00493DAF" w:rsidRPr="00493DAF" w:rsidRDefault="00493DAF" w:rsidP="00493DAF">
            <w:pPr>
              <w:autoSpaceDE w:val="0"/>
              <w:autoSpaceDN w:val="0"/>
              <w:adjustRightInd w:val="0"/>
              <w:rPr>
                <w:sz w:val="16"/>
                <w:szCs w:val="16"/>
              </w:rPr>
            </w:pPr>
            <w:r>
              <w:rPr>
                <w:sz w:val="16"/>
                <w:szCs w:val="16"/>
              </w:rPr>
              <w:t>O</w:t>
            </w:r>
            <w:r w:rsidRPr="00493DAF">
              <w:rPr>
                <w:sz w:val="16"/>
                <w:szCs w:val="16"/>
              </w:rPr>
              <w:t>cenia skutki prawn</w:t>
            </w:r>
            <w:r>
              <w:rPr>
                <w:sz w:val="16"/>
                <w:szCs w:val="16"/>
              </w:rPr>
              <w:t xml:space="preserve">e związane z pracą farmaceuty w </w:t>
            </w:r>
            <w:r w:rsidRPr="00493DAF">
              <w:rPr>
                <w:sz w:val="16"/>
                <w:szCs w:val="16"/>
              </w:rPr>
              <w:t>odniesieniu do aktualnego stanu prawnego oraz rozstrzyga dylematy moralne w oparciu o normy i zasady etyczne - K_A.K1</w:t>
            </w:r>
          </w:p>
          <w:p w14:paraId="218AB36D" w14:textId="4985302D" w:rsidR="00493DAF" w:rsidRPr="00D50D0A" w:rsidRDefault="00493DAF" w:rsidP="00493DAF">
            <w:pPr>
              <w:autoSpaceDE w:val="0"/>
              <w:autoSpaceDN w:val="0"/>
              <w:adjustRightInd w:val="0"/>
              <w:rPr>
                <w:sz w:val="20"/>
                <w:szCs w:val="20"/>
                <w:lang w:eastAsia="en-US"/>
              </w:rPr>
            </w:pPr>
            <w:r>
              <w:rPr>
                <w:sz w:val="16"/>
                <w:szCs w:val="16"/>
              </w:rPr>
              <w:t>P</w:t>
            </w:r>
            <w:r w:rsidRPr="00493DAF">
              <w:rPr>
                <w:sz w:val="16"/>
                <w:szCs w:val="16"/>
              </w:rPr>
              <w:t>osiada nawyk korzystania z technologii informacyjnych do wyszukiwania i selekcjonowania informacji w celu uzyskania aktualnej wiedzy z zakresu przepisów prawa farmaceutycznego - K_B.K1</w:t>
            </w:r>
          </w:p>
        </w:tc>
        <w:tc>
          <w:tcPr>
            <w:tcW w:w="2835" w:type="dxa"/>
            <w:gridSpan w:val="4"/>
            <w:vAlign w:val="center"/>
          </w:tcPr>
          <w:p w14:paraId="38FED95D" w14:textId="77777777" w:rsidR="002756E4" w:rsidRPr="002756E4" w:rsidRDefault="002756E4" w:rsidP="002756E4">
            <w:pPr>
              <w:jc w:val="both"/>
              <w:rPr>
                <w:b/>
                <w:sz w:val="16"/>
                <w:szCs w:val="16"/>
                <w:u w:val="single"/>
              </w:rPr>
            </w:pPr>
            <w:r w:rsidRPr="002756E4">
              <w:rPr>
                <w:b/>
                <w:sz w:val="16"/>
                <w:szCs w:val="16"/>
                <w:u w:val="single"/>
              </w:rPr>
              <w:t>Wykłady:</w:t>
            </w:r>
          </w:p>
          <w:p w14:paraId="23E5A7B1" w14:textId="77777777" w:rsidR="002756E4" w:rsidRPr="002756E4" w:rsidRDefault="002756E4" w:rsidP="00DE0C5B">
            <w:pPr>
              <w:pStyle w:val="Akapitzlist"/>
              <w:numPr>
                <w:ilvl w:val="0"/>
                <w:numId w:val="81"/>
              </w:numPr>
              <w:spacing w:after="0" w:line="240" w:lineRule="auto"/>
              <w:jc w:val="both"/>
              <w:rPr>
                <w:rFonts w:ascii="Times New Roman" w:hAnsi="Times New Roman" w:cs="Times New Roman"/>
                <w:sz w:val="16"/>
                <w:szCs w:val="16"/>
              </w:rPr>
            </w:pPr>
            <w:r w:rsidRPr="002756E4">
              <w:rPr>
                <w:rFonts w:ascii="Times New Roman" w:hAnsi="Times New Roman" w:cs="Times New Roman"/>
                <w:sz w:val="16"/>
                <w:szCs w:val="16"/>
              </w:rPr>
              <w:t>wykład informacyjny (konwencjonalny)</w:t>
            </w:r>
          </w:p>
          <w:p w14:paraId="3C5F0226" w14:textId="77777777" w:rsidR="002756E4" w:rsidRPr="002756E4" w:rsidRDefault="002756E4" w:rsidP="00DE0C5B">
            <w:pPr>
              <w:pStyle w:val="Akapitzlist"/>
              <w:numPr>
                <w:ilvl w:val="0"/>
                <w:numId w:val="81"/>
              </w:numPr>
              <w:spacing w:after="0" w:line="240" w:lineRule="auto"/>
              <w:jc w:val="both"/>
              <w:rPr>
                <w:rFonts w:ascii="Times New Roman" w:hAnsi="Times New Roman" w:cs="Times New Roman"/>
                <w:sz w:val="16"/>
                <w:szCs w:val="16"/>
              </w:rPr>
            </w:pPr>
            <w:r w:rsidRPr="002756E4">
              <w:rPr>
                <w:rFonts w:ascii="Times New Roman" w:hAnsi="Times New Roman" w:cs="Times New Roman"/>
                <w:sz w:val="16"/>
                <w:szCs w:val="16"/>
              </w:rPr>
              <w:t>prezentacja multimedialna</w:t>
            </w:r>
          </w:p>
          <w:p w14:paraId="23E24545" w14:textId="77777777" w:rsidR="002756E4" w:rsidRPr="002756E4" w:rsidRDefault="002756E4" w:rsidP="002756E4">
            <w:pPr>
              <w:jc w:val="both"/>
              <w:rPr>
                <w:sz w:val="16"/>
                <w:szCs w:val="16"/>
              </w:rPr>
            </w:pPr>
          </w:p>
          <w:p w14:paraId="3A883D43" w14:textId="77777777" w:rsidR="002756E4" w:rsidRPr="002756E4" w:rsidRDefault="002756E4" w:rsidP="002756E4">
            <w:pPr>
              <w:jc w:val="both"/>
              <w:rPr>
                <w:sz w:val="16"/>
                <w:szCs w:val="16"/>
              </w:rPr>
            </w:pPr>
            <w:r w:rsidRPr="002756E4">
              <w:rPr>
                <w:b/>
                <w:sz w:val="16"/>
                <w:szCs w:val="16"/>
                <w:u w:val="single"/>
              </w:rPr>
              <w:t>Ćwiczenia:</w:t>
            </w:r>
          </w:p>
          <w:p w14:paraId="61122C3F" w14:textId="17A2FAF9" w:rsidR="00493DAF" w:rsidRPr="00D50D0A" w:rsidRDefault="002756E4" w:rsidP="00DE0C5B">
            <w:pPr>
              <w:numPr>
                <w:ilvl w:val="0"/>
                <w:numId w:val="82"/>
              </w:numPr>
              <w:rPr>
                <w:sz w:val="20"/>
                <w:szCs w:val="20"/>
                <w:lang w:eastAsia="en-US"/>
              </w:rPr>
            </w:pPr>
            <w:r w:rsidRPr="002756E4">
              <w:rPr>
                <w:rStyle w:val="wrtext"/>
                <w:sz w:val="16"/>
                <w:szCs w:val="16"/>
              </w:rPr>
              <w:t>klasyczna metoda problemowa</w:t>
            </w:r>
          </w:p>
        </w:tc>
        <w:tc>
          <w:tcPr>
            <w:tcW w:w="3969" w:type="dxa"/>
            <w:gridSpan w:val="4"/>
            <w:vAlign w:val="center"/>
          </w:tcPr>
          <w:p w14:paraId="799B9C81" w14:textId="77777777" w:rsidR="002756E4" w:rsidRPr="002756E4" w:rsidRDefault="002756E4" w:rsidP="002756E4">
            <w:pPr>
              <w:autoSpaceDE w:val="0"/>
              <w:autoSpaceDN w:val="0"/>
              <w:adjustRightInd w:val="0"/>
              <w:jc w:val="both"/>
              <w:rPr>
                <w:rFonts w:eastAsia="Calibri"/>
                <w:b/>
                <w:sz w:val="16"/>
                <w:szCs w:val="16"/>
              </w:rPr>
            </w:pPr>
            <w:r w:rsidRPr="002756E4">
              <w:rPr>
                <w:rFonts w:eastAsia="Calibri"/>
                <w:b/>
                <w:sz w:val="16"/>
                <w:szCs w:val="16"/>
              </w:rPr>
              <w:t>Wykłady</w:t>
            </w:r>
          </w:p>
          <w:p w14:paraId="61CFE8F0" w14:textId="268E0D36" w:rsidR="002756E4" w:rsidRPr="002756E4" w:rsidRDefault="002756E4" w:rsidP="002756E4">
            <w:pPr>
              <w:autoSpaceDE w:val="0"/>
              <w:autoSpaceDN w:val="0"/>
              <w:adjustRightInd w:val="0"/>
              <w:jc w:val="both"/>
              <w:rPr>
                <w:sz w:val="16"/>
                <w:szCs w:val="16"/>
              </w:rPr>
            </w:pPr>
            <w:r w:rsidRPr="002756E4">
              <w:rPr>
                <w:sz w:val="16"/>
                <w:szCs w:val="16"/>
              </w:rPr>
              <w:t xml:space="preserve">Egzamin pisemny </w:t>
            </w:r>
          </w:p>
          <w:p w14:paraId="00282492" w14:textId="77777777" w:rsidR="002756E4" w:rsidRPr="002756E4" w:rsidRDefault="002756E4" w:rsidP="002756E4">
            <w:pPr>
              <w:autoSpaceDE w:val="0"/>
              <w:autoSpaceDN w:val="0"/>
              <w:adjustRightInd w:val="0"/>
              <w:jc w:val="both"/>
              <w:rPr>
                <w:rFonts w:eastAsia="Calibri"/>
                <w:b/>
                <w:sz w:val="16"/>
                <w:szCs w:val="16"/>
              </w:rPr>
            </w:pPr>
          </w:p>
          <w:p w14:paraId="1F0F9F4D" w14:textId="77777777" w:rsidR="002756E4" w:rsidRPr="002756E4" w:rsidRDefault="002756E4" w:rsidP="002756E4">
            <w:pPr>
              <w:autoSpaceDE w:val="0"/>
              <w:autoSpaceDN w:val="0"/>
              <w:adjustRightInd w:val="0"/>
              <w:jc w:val="both"/>
              <w:rPr>
                <w:rFonts w:eastAsia="Calibri"/>
                <w:b/>
                <w:sz w:val="16"/>
                <w:szCs w:val="16"/>
              </w:rPr>
            </w:pPr>
            <w:r w:rsidRPr="002756E4">
              <w:rPr>
                <w:rFonts w:eastAsia="Calibri"/>
                <w:b/>
                <w:sz w:val="16"/>
                <w:szCs w:val="16"/>
              </w:rPr>
              <w:t>Ćwiczenia</w:t>
            </w:r>
          </w:p>
          <w:p w14:paraId="355F1189" w14:textId="329D9B8C" w:rsidR="002756E4" w:rsidRPr="002756E4" w:rsidRDefault="002756E4" w:rsidP="002756E4">
            <w:pPr>
              <w:autoSpaceDE w:val="0"/>
              <w:autoSpaceDN w:val="0"/>
              <w:adjustRightInd w:val="0"/>
              <w:jc w:val="both"/>
              <w:rPr>
                <w:sz w:val="16"/>
                <w:szCs w:val="16"/>
              </w:rPr>
            </w:pPr>
            <w:r w:rsidRPr="002756E4">
              <w:rPr>
                <w:sz w:val="16"/>
                <w:szCs w:val="16"/>
              </w:rPr>
              <w:t xml:space="preserve">Zaliczenie na ocenę </w:t>
            </w:r>
          </w:p>
          <w:p w14:paraId="1B307E5A" w14:textId="77777777" w:rsidR="002756E4" w:rsidRPr="002756E4" w:rsidRDefault="002756E4" w:rsidP="002756E4">
            <w:pPr>
              <w:autoSpaceDE w:val="0"/>
              <w:autoSpaceDN w:val="0"/>
              <w:adjustRightInd w:val="0"/>
              <w:jc w:val="both"/>
              <w:rPr>
                <w:sz w:val="16"/>
                <w:szCs w:val="16"/>
              </w:rPr>
            </w:pPr>
          </w:p>
          <w:p w14:paraId="2E6C0469" w14:textId="77777777" w:rsidR="002756E4" w:rsidRPr="002756E4" w:rsidRDefault="002756E4" w:rsidP="002756E4">
            <w:pPr>
              <w:jc w:val="both"/>
              <w:rPr>
                <w:b/>
                <w:sz w:val="16"/>
                <w:szCs w:val="16"/>
              </w:rPr>
            </w:pPr>
            <w:r w:rsidRPr="002756E4">
              <w:rPr>
                <w:b/>
                <w:sz w:val="16"/>
                <w:szCs w:val="16"/>
              </w:rPr>
              <w:t>Kryteria oceniania:</w:t>
            </w:r>
          </w:p>
          <w:p w14:paraId="00F1EF17" w14:textId="77777777" w:rsidR="002756E4" w:rsidRPr="002756E4" w:rsidRDefault="002756E4" w:rsidP="002756E4">
            <w:pPr>
              <w:jc w:val="both"/>
              <w:rPr>
                <w:sz w:val="16"/>
                <w:szCs w:val="16"/>
              </w:rPr>
            </w:pPr>
            <w:r w:rsidRPr="002756E4">
              <w:rPr>
                <w:sz w:val="16"/>
                <w:szCs w:val="16"/>
              </w:rPr>
              <w:t>2 - niedostateczny – do 2,99 (do 59,9%)</w:t>
            </w:r>
          </w:p>
          <w:p w14:paraId="5C6DE8A5" w14:textId="77777777" w:rsidR="002756E4" w:rsidRPr="002756E4" w:rsidRDefault="002756E4" w:rsidP="002756E4">
            <w:pPr>
              <w:jc w:val="both"/>
              <w:rPr>
                <w:sz w:val="16"/>
                <w:szCs w:val="16"/>
              </w:rPr>
            </w:pPr>
            <w:r w:rsidRPr="002756E4">
              <w:rPr>
                <w:sz w:val="16"/>
                <w:szCs w:val="16"/>
              </w:rPr>
              <w:t>3 - dostateczny – 3,0 – 3,49  (60%-69,9%)</w:t>
            </w:r>
          </w:p>
          <w:p w14:paraId="7F82F0FC" w14:textId="77777777" w:rsidR="002756E4" w:rsidRPr="002756E4" w:rsidRDefault="002756E4" w:rsidP="002756E4">
            <w:pPr>
              <w:jc w:val="both"/>
              <w:rPr>
                <w:sz w:val="16"/>
                <w:szCs w:val="16"/>
              </w:rPr>
            </w:pPr>
            <w:r w:rsidRPr="002756E4">
              <w:rPr>
                <w:sz w:val="16"/>
                <w:szCs w:val="16"/>
              </w:rPr>
              <w:t>3,5 – dostateczny plus – 3,50 – 3,83 (70%-76,7%)</w:t>
            </w:r>
          </w:p>
          <w:p w14:paraId="5D63E031" w14:textId="77777777" w:rsidR="002756E4" w:rsidRPr="002756E4" w:rsidRDefault="002756E4" w:rsidP="002756E4">
            <w:pPr>
              <w:jc w:val="both"/>
              <w:rPr>
                <w:sz w:val="16"/>
                <w:szCs w:val="16"/>
              </w:rPr>
            </w:pPr>
            <w:r w:rsidRPr="002756E4">
              <w:rPr>
                <w:sz w:val="16"/>
                <w:szCs w:val="16"/>
              </w:rPr>
              <w:t>4 – dobry – 3,84 - 4,16 (76,8%-83,3%)</w:t>
            </w:r>
          </w:p>
          <w:p w14:paraId="5B9CA053" w14:textId="77777777" w:rsidR="002756E4" w:rsidRPr="002756E4" w:rsidRDefault="002756E4" w:rsidP="002756E4">
            <w:pPr>
              <w:jc w:val="both"/>
              <w:rPr>
                <w:sz w:val="16"/>
                <w:szCs w:val="16"/>
              </w:rPr>
            </w:pPr>
            <w:r w:rsidRPr="002756E4">
              <w:rPr>
                <w:sz w:val="16"/>
                <w:szCs w:val="16"/>
              </w:rPr>
              <w:t>4,5 – dobry plus – 4,17-4,50 (83,4%-90%)</w:t>
            </w:r>
          </w:p>
          <w:p w14:paraId="22BF78E7" w14:textId="77777777" w:rsidR="002756E4" w:rsidRPr="002756E4" w:rsidRDefault="002756E4" w:rsidP="002756E4">
            <w:pPr>
              <w:jc w:val="both"/>
              <w:rPr>
                <w:sz w:val="16"/>
                <w:szCs w:val="16"/>
              </w:rPr>
            </w:pPr>
            <w:r w:rsidRPr="002756E4">
              <w:rPr>
                <w:sz w:val="16"/>
                <w:szCs w:val="16"/>
              </w:rPr>
              <w:t>5 – bardzo dobry – powyżej 4,50 (powyżej 90%)</w:t>
            </w:r>
          </w:p>
          <w:p w14:paraId="113849F3" w14:textId="77777777" w:rsidR="00493DAF" w:rsidRPr="00D50D0A" w:rsidRDefault="00493DAF" w:rsidP="002756E4">
            <w:pPr>
              <w:rPr>
                <w:sz w:val="20"/>
                <w:szCs w:val="20"/>
                <w:lang w:eastAsia="en-US"/>
              </w:rPr>
            </w:pPr>
          </w:p>
        </w:tc>
      </w:tr>
      <w:tr w:rsidR="002756E4" w:rsidRPr="00D50D0A" w14:paraId="64036C5B" w14:textId="77777777" w:rsidTr="00F53D8B">
        <w:tc>
          <w:tcPr>
            <w:tcW w:w="1809" w:type="dxa"/>
            <w:gridSpan w:val="2"/>
            <w:vMerge/>
            <w:tcBorders>
              <w:bottom w:val="single" w:sz="4" w:space="0" w:color="auto"/>
            </w:tcBorders>
            <w:vAlign w:val="center"/>
          </w:tcPr>
          <w:p w14:paraId="53D53036" w14:textId="77777777" w:rsidR="002756E4" w:rsidRPr="00D50D0A" w:rsidRDefault="002756E4" w:rsidP="002756E4">
            <w:pPr>
              <w:jc w:val="center"/>
              <w:rPr>
                <w:b/>
                <w:lang w:eastAsia="en-US"/>
              </w:rPr>
            </w:pPr>
          </w:p>
        </w:tc>
        <w:tc>
          <w:tcPr>
            <w:tcW w:w="2260" w:type="dxa"/>
            <w:vAlign w:val="center"/>
          </w:tcPr>
          <w:p w14:paraId="34A765F4" w14:textId="3FB2E1C1" w:rsidR="002756E4" w:rsidRPr="00D50D0A" w:rsidRDefault="002756E4" w:rsidP="002756E4">
            <w:pPr>
              <w:jc w:val="center"/>
              <w:rPr>
                <w:noProof/>
                <w:sz w:val="20"/>
                <w:szCs w:val="20"/>
              </w:rPr>
            </w:pPr>
            <w:r>
              <w:rPr>
                <w:sz w:val="20"/>
                <w:szCs w:val="20"/>
                <w:lang w:eastAsia="en-US"/>
              </w:rPr>
              <w:t>Język obcy</w:t>
            </w:r>
          </w:p>
        </w:tc>
        <w:tc>
          <w:tcPr>
            <w:tcW w:w="4403" w:type="dxa"/>
            <w:gridSpan w:val="5"/>
            <w:vAlign w:val="center"/>
          </w:tcPr>
          <w:p w14:paraId="7FB0880E" w14:textId="16DC12BB" w:rsidR="002756E4" w:rsidRPr="002756E4" w:rsidRDefault="002756E4" w:rsidP="002756E4">
            <w:pPr>
              <w:autoSpaceDE w:val="0"/>
              <w:autoSpaceDN w:val="0"/>
              <w:adjustRightInd w:val="0"/>
              <w:jc w:val="both"/>
              <w:rPr>
                <w:sz w:val="16"/>
                <w:szCs w:val="16"/>
              </w:rPr>
            </w:pPr>
            <w:r w:rsidRPr="002756E4">
              <w:rPr>
                <w:sz w:val="16"/>
                <w:szCs w:val="16"/>
              </w:rPr>
              <w:t>Posiada umiejętności językowe w zakresie dziedziny nauk farmaceutycznych</w:t>
            </w:r>
          </w:p>
          <w:p w14:paraId="0F06F235" w14:textId="4C608F2F" w:rsidR="002756E4" w:rsidRPr="002756E4" w:rsidRDefault="002756E4" w:rsidP="002756E4">
            <w:pPr>
              <w:pStyle w:val="Default"/>
              <w:jc w:val="both"/>
              <w:rPr>
                <w:color w:val="auto"/>
                <w:sz w:val="16"/>
                <w:szCs w:val="16"/>
                <w:lang w:val="pl-PL"/>
              </w:rPr>
            </w:pPr>
            <w:r w:rsidRPr="002756E4">
              <w:rPr>
                <w:color w:val="auto"/>
                <w:sz w:val="16"/>
                <w:szCs w:val="16"/>
                <w:lang w:val="pl-PL"/>
              </w:rPr>
              <w:t>Porozumiewa się z pacjentem w jednym z języków obcych -</w:t>
            </w:r>
            <w:r w:rsidRPr="002756E4">
              <w:rPr>
                <w:color w:val="auto"/>
                <w:sz w:val="16"/>
                <w:szCs w:val="16"/>
                <w:lang w:val="pl-PL"/>
              </w:rPr>
              <w:lastRenderedPageBreak/>
              <w:t>K_E.U55</w:t>
            </w:r>
          </w:p>
          <w:p w14:paraId="584003F7" w14:textId="3E8BA78C" w:rsidR="002756E4" w:rsidRPr="002756E4" w:rsidRDefault="002756E4" w:rsidP="002756E4">
            <w:pPr>
              <w:autoSpaceDE w:val="0"/>
              <w:autoSpaceDN w:val="0"/>
              <w:adjustRightInd w:val="0"/>
              <w:jc w:val="both"/>
              <w:rPr>
                <w:sz w:val="16"/>
                <w:szCs w:val="16"/>
              </w:rPr>
            </w:pPr>
            <w:r>
              <w:rPr>
                <w:sz w:val="16"/>
                <w:szCs w:val="16"/>
              </w:rPr>
              <w:t>K</w:t>
            </w:r>
            <w:r w:rsidRPr="002756E4">
              <w:rPr>
                <w:sz w:val="16"/>
                <w:szCs w:val="16"/>
              </w:rPr>
              <w:t xml:space="preserve">orzysta z różnych źródeł informacji o lekach, w tym w języku obcym, i krytycznie interpretuje te informacje - K_E.U41  </w:t>
            </w:r>
          </w:p>
          <w:p w14:paraId="1BB54CC7" w14:textId="6B1EBD37" w:rsidR="002756E4" w:rsidRPr="002756E4" w:rsidRDefault="002756E4" w:rsidP="002756E4">
            <w:pPr>
              <w:pStyle w:val="Default"/>
              <w:jc w:val="both"/>
              <w:rPr>
                <w:color w:val="auto"/>
                <w:sz w:val="16"/>
                <w:szCs w:val="16"/>
                <w:lang w:val="pl-PL"/>
              </w:rPr>
            </w:pPr>
            <w:r w:rsidRPr="002756E4">
              <w:rPr>
                <w:color w:val="auto"/>
                <w:sz w:val="16"/>
                <w:szCs w:val="16"/>
                <w:lang w:val="pl-PL"/>
              </w:rPr>
              <w:t>Potrafi pracować w zespole, potrafi prowadzić dialog w języku obcym - K_B.K3</w:t>
            </w:r>
          </w:p>
          <w:p w14:paraId="14FF0F6B" w14:textId="77507921" w:rsidR="002756E4" w:rsidRPr="00D50D0A" w:rsidRDefault="002756E4" w:rsidP="002756E4">
            <w:pPr>
              <w:autoSpaceDE w:val="0"/>
              <w:autoSpaceDN w:val="0"/>
              <w:adjustRightInd w:val="0"/>
              <w:jc w:val="both"/>
              <w:rPr>
                <w:sz w:val="20"/>
                <w:szCs w:val="20"/>
                <w:lang w:eastAsia="en-US"/>
              </w:rPr>
            </w:pPr>
            <w:r w:rsidRPr="002756E4">
              <w:rPr>
                <w:sz w:val="16"/>
                <w:szCs w:val="16"/>
              </w:rPr>
              <w:t>Ma świadomość konieczności ciągłego uzupełniania wiedzy językowej w zakresie wykonywanego zawodu i samokształcenia. - K_B.K3</w:t>
            </w:r>
          </w:p>
        </w:tc>
        <w:tc>
          <w:tcPr>
            <w:tcW w:w="2835" w:type="dxa"/>
            <w:gridSpan w:val="4"/>
            <w:vAlign w:val="center"/>
          </w:tcPr>
          <w:p w14:paraId="22C06403" w14:textId="77777777" w:rsidR="002756E4" w:rsidRPr="002756E4" w:rsidRDefault="002756E4" w:rsidP="002756E4">
            <w:pPr>
              <w:pStyle w:val="Default"/>
              <w:jc w:val="both"/>
              <w:rPr>
                <w:color w:val="auto"/>
                <w:sz w:val="16"/>
                <w:szCs w:val="16"/>
                <w:u w:val="single"/>
              </w:rPr>
            </w:pPr>
            <w:r w:rsidRPr="002756E4">
              <w:rPr>
                <w:b/>
                <w:bCs/>
                <w:color w:val="auto"/>
                <w:sz w:val="16"/>
                <w:szCs w:val="16"/>
                <w:u w:val="single"/>
              </w:rPr>
              <w:lastRenderedPageBreak/>
              <w:t>Lektorat:</w:t>
            </w:r>
          </w:p>
          <w:p w14:paraId="49C97ACA" w14:textId="77777777" w:rsidR="002756E4" w:rsidRPr="002756E4" w:rsidRDefault="002756E4" w:rsidP="00DE0C5B">
            <w:pPr>
              <w:pStyle w:val="Default"/>
              <w:numPr>
                <w:ilvl w:val="0"/>
                <w:numId w:val="83"/>
              </w:numPr>
              <w:jc w:val="both"/>
              <w:rPr>
                <w:color w:val="auto"/>
                <w:sz w:val="16"/>
                <w:szCs w:val="16"/>
              </w:rPr>
            </w:pPr>
            <w:r w:rsidRPr="002756E4">
              <w:rPr>
                <w:color w:val="auto"/>
                <w:sz w:val="16"/>
                <w:szCs w:val="16"/>
              </w:rPr>
              <w:t>analiza tekstów: czytanie, tłumaczenie, wymowa</w:t>
            </w:r>
          </w:p>
          <w:p w14:paraId="51787DF5" w14:textId="77777777" w:rsidR="002756E4" w:rsidRPr="002756E4" w:rsidRDefault="002756E4" w:rsidP="00DE0C5B">
            <w:pPr>
              <w:pStyle w:val="Default"/>
              <w:numPr>
                <w:ilvl w:val="0"/>
                <w:numId w:val="83"/>
              </w:numPr>
              <w:jc w:val="both"/>
              <w:rPr>
                <w:color w:val="auto"/>
                <w:sz w:val="16"/>
                <w:szCs w:val="16"/>
              </w:rPr>
            </w:pPr>
            <w:r w:rsidRPr="002756E4">
              <w:rPr>
                <w:color w:val="auto"/>
                <w:sz w:val="16"/>
                <w:szCs w:val="16"/>
              </w:rPr>
              <w:lastRenderedPageBreak/>
              <w:t>prezentacje</w:t>
            </w:r>
          </w:p>
          <w:p w14:paraId="16851365" w14:textId="77777777" w:rsidR="002756E4" w:rsidRPr="002756E4" w:rsidRDefault="002756E4" w:rsidP="00DE0C5B">
            <w:pPr>
              <w:pStyle w:val="Default"/>
              <w:numPr>
                <w:ilvl w:val="0"/>
                <w:numId w:val="83"/>
              </w:numPr>
              <w:jc w:val="both"/>
              <w:rPr>
                <w:color w:val="auto"/>
                <w:sz w:val="16"/>
                <w:szCs w:val="16"/>
              </w:rPr>
            </w:pPr>
            <w:r w:rsidRPr="002756E4">
              <w:rPr>
                <w:color w:val="auto"/>
                <w:sz w:val="16"/>
                <w:szCs w:val="16"/>
              </w:rPr>
              <w:t>referaty</w:t>
            </w:r>
          </w:p>
          <w:p w14:paraId="5728D510" w14:textId="77777777" w:rsidR="00DA38ED" w:rsidRDefault="002756E4" w:rsidP="00DE0C5B">
            <w:pPr>
              <w:pStyle w:val="Default"/>
              <w:numPr>
                <w:ilvl w:val="0"/>
                <w:numId w:val="83"/>
              </w:numPr>
              <w:jc w:val="both"/>
              <w:rPr>
                <w:color w:val="auto"/>
                <w:sz w:val="16"/>
                <w:szCs w:val="16"/>
              </w:rPr>
            </w:pPr>
            <w:r w:rsidRPr="002756E4">
              <w:rPr>
                <w:color w:val="auto"/>
                <w:sz w:val="16"/>
                <w:szCs w:val="16"/>
              </w:rPr>
              <w:t>konwersacje</w:t>
            </w:r>
          </w:p>
          <w:p w14:paraId="17FF442E" w14:textId="073353F7" w:rsidR="002756E4" w:rsidRPr="00DA38ED" w:rsidRDefault="002756E4" w:rsidP="00DE0C5B">
            <w:pPr>
              <w:pStyle w:val="Default"/>
              <w:numPr>
                <w:ilvl w:val="0"/>
                <w:numId w:val="83"/>
              </w:numPr>
              <w:jc w:val="both"/>
              <w:rPr>
                <w:color w:val="auto"/>
                <w:sz w:val="16"/>
                <w:szCs w:val="16"/>
              </w:rPr>
            </w:pPr>
            <w:r w:rsidRPr="00DA38ED">
              <w:rPr>
                <w:color w:val="auto"/>
                <w:sz w:val="16"/>
                <w:szCs w:val="16"/>
              </w:rPr>
              <w:t>słuchowiska</w:t>
            </w:r>
          </w:p>
        </w:tc>
        <w:tc>
          <w:tcPr>
            <w:tcW w:w="3969" w:type="dxa"/>
            <w:gridSpan w:val="4"/>
          </w:tcPr>
          <w:p w14:paraId="63FF2D07" w14:textId="77777777" w:rsidR="002756E4" w:rsidRDefault="002756E4" w:rsidP="002756E4">
            <w:pPr>
              <w:pStyle w:val="Default"/>
              <w:jc w:val="both"/>
              <w:rPr>
                <w:color w:val="auto"/>
                <w:sz w:val="16"/>
                <w:szCs w:val="16"/>
                <w:lang w:val="pl-PL"/>
              </w:rPr>
            </w:pPr>
            <w:r w:rsidRPr="002756E4">
              <w:rPr>
                <w:color w:val="auto"/>
                <w:sz w:val="16"/>
                <w:szCs w:val="16"/>
                <w:lang w:val="pl-PL"/>
              </w:rPr>
              <w:lastRenderedPageBreak/>
              <w:t xml:space="preserve">Semestr kończy się kolokwium zaliczeniowym (test – 40 pytań, zadania zamknięte, 1 pkt za pytanie). </w:t>
            </w:r>
          </w:p>
          <w:p w14:paraId="43FB4968" w14:textId="28F1EC33" w:rsidR="002756E4" w:rsidRPr="002756E4" w:rsidRDefault="002756E4" w:rsidP="002756E4">
            <w:pPr>
              <w:pStyle w:val="Default"/>
              <w:jc w:val="both"/>
              <w:rPr>
                <w:color w:val="auto"/>
                <w:sz w:val="16"/>
                <w:szCs w:val="16"/>
                <w:lang w:val="pl-PL"/>
              </w:rPr>
            </w:pPr>
            <w:r w:rsidRPr="002756E4">
              <w:rPr>
                <w:color w:val="auto"/>
                <w:sz w:val="16"/>
                <w:szCs w:val="16"/>
                <w:lang w:val="pl-PL"/>
              </w:rPr>
              <w:t xml:space="preserve">Warunkiem zaliczenia testu jest uzyskanie minimum 60 </w:t>
            </w:r>
            <w:r w:rsidRPr="002756E4">
              <w:rPr>
                <w:color w:val="auto"/>
                <w:sz w:val="16"/>
                <w:szCs w:val="16"/>
                <w:lang w:val="pl-PL"/>
              </w:rPr>
              <w:lastRenderedPageBreak/>
              <w:t xml:space="preserve">% poprawnych odpowiedzi. </w:t>
            </w:r>
          </w:p>
          <w:p w14:paraId="1A3BED21" w14:textId="77777777" w:rsidR="002756E4" w:rsidRPr="002756E4" w:rsidRDefault="002756E4" w:rsidP="002756E4">
            <w:pPr>
              <w:pStyle w:val="Default"/>
              <w:jc w:val="both"/>
              <w:rPr>
                <w:color w:val="auto"/>
                <w:sz w:val="16"/>
                <w:szCs w:val="16"/>
                <w:lang w:val="pl-PL"/>
              </w:rPr>
            </w:pPr>
          </w:p>
          <w:p w14:paraId="0804D65F" w14:textId="77777777" w:rsidR="002756E4" w:rsidRPr="002756E4" w:rsidRDefault="002756E4" w:rsidP="002756E4">
            <w:pPr>
              <w:pStyle w:val="Default"/>
              <w:jc w:val="both"/>
              <w:rPr>
                <w:b/>
                <w:color w:val="auto"/>
                <w:sz w:val="16"/>
                <w:szCs w:val="16"/>
                <w:lang w:val="pl-PL"/>
              </w:rPr>
            </w:pPr>
            <w:r w:rsidRPr="002756E4">
              <w:rPr>
                <w:b/>
                <w:color w:val="auto"/>
                <w:sz w:val="16"/>
                <w:szCs w:val="16"/>
                <w:lang w:val="pl-PL"/>
              </w:rPr>
              <w:t xml:space="preserve">Warunkiem zaliczenia ćwiczeń jest: </w:t>
            </w:r>
          </w:p>
          <w:p w14:paraId="3CA0A3A6" w14:textId="77777777" w:rsidR="002756E4" w:rsidRPr="002756E4" w:rsidRDefault="002756E4" w:rsidP="00DE0C5B">
            <w:pPr>
              <w:pStyle w:val="Default"/>
              <w:numPr>
                <w:ilvl w:val="0"/>
                <w:numId w:val="84"/>
              </w:numPr>
              <w:jc w:val="both"/>
              <w:rPr>
                <w:color w:val="auto"/>
                <w:sz w:val="16"/>
                <w:szCs w:val="16"/>
                <w:lang w:val="pl-PL"/>
              </w:rPr>
            </w:pPr>
            <w:r w:rsidRPr="002756E4">
              <w:rPr>
                <w:color w:val="auto"/>
                <w:sz w:val="16"/>
                <w:szCs w:val="16"/>
                <w:lang w:val="pl-PL"/>
              </w:rPr>
              <w:t xml:space="preserve">zaliczenie kolokwiów (powyżej 60% poprawnych odpowiedzi) </w:t>
            </w:r>
          </w:p>
          <w:p w14:paraId="79B2E66D" w14:textId="77777777" w:rsidR="002756E4" w:rsidRPr="002756E4" w:rsidRDefault="002756E4" w:rsidP="00DE0C5B">
            <w:pPr>
              <w:pStyle w:val="Default"/>
              <w:numPr>
                <w:ilvl w:val="0"/>
                <w:numId w:val="84"/>
              </w:numPr>
              <w:jc w:val="both"/>
              <w:rPr>
                <w:color w:val="auto"/>
                <w:sz w:val="16"/>
                <w:szCs w:val="16"/>
              </w:rPr>
            </w:pPr>
            <w:r w:rsidRPr="002756E4">
              <w:rPr>
                <w:color w:val="auto"/>
                <w:sz w:val="16"/>
                <w:szCs w:val="16"/>
              </w:rPr>
              <w:t xml:space="preserve">obecność na </w:t>
            </w:r>
            <w:r w:rsidRPr="002756E4">
              <w:rPr>
                <w:bCs/>
                <w:color w:val="auto"/>
                <w:sz w:val="16"/>
                <w:szCs w:val="16"/>
              </w:rPr>
              <w:t xml:space="preserve">lektoracie </w:t>
            </w:r>
            <w:r w:rsidRPr="002756E4">
              <w:rPr>
                <w:color w:val="auto"/>
                <w:sz w:val="16"/>
                <w:szCs w:val="16"/>
              </w:rPr>
              <w:t xml:space="preserve"> </w:t>
            </w:r>
          </w:p>
          <w:p w14:paraId="64E7FDC3" w14:textId="77777777" w:rsidR="002756E4" w:rsidRDefault="002756E4" w:rsidP="00DE0C5B">
            <w:pPr>
              <w:pStyle w:val="Default"/>
              <w:numPr>
                <w:ilvl w:val="0"/>
                <w:numId w:val="84"/>
              </w:numPr>
              <w:jc w:val="both"/>
              <w:rPr>
                <w:color w:val="auto"/>
                <w:sz w:val="16"/>
                <w:szCs w:val="16"/>
              </w:rPr>
            </w:pPr>
            <w:r w:rsidRPr="002756E4">
              <w:rPr>
                <w:color w:val="auto"/>
                <w:sz w:val="16"/>
                <w:szCs w:val="16"/>
              </w:rPr>
              <w:t xml:space="preserve">zaliczenie referatu </w:t>
            </w:r>
          </w:p>
          <w:p w14:paraId="36E7570D" w14:textId="7425B043" w:rsidR="002756E4" w:rsidRPr="002756E4" w:rsidRDefault="002756E4" w:rsidP="00DE0C5B">
            <w:pPr>
              <w:pStyle w:val="Default"/>
              <w:numPr>
                <w:ilvl w:val="0"/>
                <w:numId w:val="84"/>
              </w:numPr>
              <w:jc w:val="both"/>
              <w:rPr>
                <w:color w:val="auto"/>
                <w:sz w:val="16"/>
                <w:szCs w:val="16"/>
              </w:rPr>
            </w:pPr>
            <w:r w:rsidRPr="002756E4">
              <w:rPr>
                <w:color w:val="auto"/>
                <w:sz w:val="16"/>
                <w:szCs w:val="16"/>
              </w:rPr>
              <w:t xml:space="preserve">zaliczenie prezentacji </w:t>
            </w:r>
          </w:p>
        </w:tc>
      </w:tr>
      <w:tr w:rsidR="00FA15D3" w:rsidRPr="00D50D0A" w14:paraId="53ED107E" w14:textId="77777777" w:rsidTr="00FA15D3">
        <w:tc>
          <w:tcPr>
            <w:tcW w:w="1809" w:type="dxa"/>
            <w:gridSpan w:val="2"/>
            <w:vMerge w:val="restart"/>
            <w:vAlign w:val="center"/>
          </w:tcPr>
          <w:p w14:paraId="6BFAD009" w14:textId="77777777" w:rsidR="00FA15D3" w:rsidRPr="008A4381" w:rsidRDefault="00FA15D3" w:rsidP="00FA15D3">
            <w:pPr>
              <w:jc w:val="center"/>
              <w:rPr>
                <w:b/>
                <w:szCs w:val="20"/>
                <w:lang w:eastAsia="en-US"/>
              </w:rPr>
            </w:pPr>
            <w:r w:rsidRPr="008A4381">
              <w:rPr>
                <w:b/>
                <w:szCs w:val="20"/>
                <w:lang w:eastAsia="en-US"/>
              </w:rPr>
              <w:lastRenderedPageBreak/>
              <w:t>F</w:t>
            </w:r>
          </w:p>
          <w:p w14:paraId="100BEBA6" w14:textId="77777777" w:rsidR="00FA15D3" w:rsidRPr="008A4381" w:rsidRDefault="00FA15D3" w:rsidP="00FA15D3">
            <w:pPr>
              <w:jc w:val="center"/>
              <w:rPr>
                <w:b/>
                <w:szCs w:val="20"/>
                <w:lang w:eastAsia="en-US"/>
              </w:rPr>
            </w:pPr>
          </w:p>
          <w:p w14:paraId="2494F468" w14:textId="345BF4E1" w:rsidR="00FA15D3" w:rsidRPr="00D50D0A" w:rsidRDefault="00FA15D3" w:rsidP="00FA15D3">
            <w:pPr>
              <w:jc w:val="center"/>
              <w:rPr>
                <w:b/>
                <w:lang w:eastAsia="en-US"/>
              </w:rPr>
            </w:pPr>
            <w:r w:rsidRPr="008A4381">
              <w:rPr>
                <w:b/>
                <w:szCs w:val="20"/>
                <w:lang w:eastAsia="en-US"/>
              </w:rPr>
              <w:t>Metodologia badań naukowych oraz seminarium magisterskie</w:t>
            </w:r>
          </w:p>
        </w:tc>
        <w:tc>
          <w:tcPr>
            <w:tcW w:w="2260" w:type="dxa"/>
            <w:vAlign w:val="center"/>
          </w:tcPr>
          <w:p w14:paraId="017111C0" w14:textId="49ADD1A6" w:rsidR="00FA15D3" w:rsidRPr="00FA15D3" w:rsidRDefault="00FA15D3" w:rsidP="002756E4">
            <w:pPr>
              <w:jc w:val="center"/>
              <w:rPr>
                <w:sz w:val="20"/>
                <w:szCs w:val="20"/>
                <w:lang w:eastAsia="en-US"/>
              </w:rPr>
            </w:pPr>
            <w:bookmarkStart w:id="4" w:name="_Toc536616228"/>
            <w:r w:rsidRPr="00FA15D3">
              <w:rPr>
                <w:sz w:val="20"/>
              </w:rPr>
              <w:t>Ćwiczenia specjalistyczne i metodologia badań naukowych</w:t>
            </w:r>
            <w:bookmarkEnd w:id="4"/>
          </w:p>
        </w:tc>
        <w:tc>
          <w:tcPr>
            <w:tcW w:w="4403" w:type="dxa"/>
            <w:gridSpan w:val="5"/>
            <w:vAlign w:val="center"/>
          </w:tcPr>
          <w:p w14:paraId="39C8BB9D" w14:textId="0288BFB6" w:rsidR="00FA15D3" w:rsidRPr="00FA15D3" w:rsidRDefault="00FA15D3" w:rsidP="00FA15D3">
            <w:pPr>
              <w:autoSpaceDE w:val="0"/>
              <w:autoSpaceDN w:val="0"/>
              <w:adjustRightInd w:val="0"/>
              <w:jc w:val="both"/>
              <w:rPr>
                <w:sz w:val="16"/>
                <w:szCs w:val="16"/>
              </w:rPr>
            </w:pPr>
            <w:r w:rsidRPr="00FA15D3">
              <w:rPr>
                <w:sz w:val="16"/>
                <w:szCs w:val="16"/>
              </w:rPr>
              <w:t>Posiada poszerzoną wiedzę w zakresie wybranych obszarów nauk farmaceutycznych -  K_F.W1</w:t>
            </w:r>
          </w:p>
          <w:p w14:paraId="59EB40E2" w14:textId="52024C8A" w:rsidR="00FA15D3" w:rsidRPr="00FA15D3" w:rsidRDefault="00FA15D3" w:rsidP="00FA15D3">
            <w:pPr>
              <w:autoSpaceDE w:val="0"/>
              <w:autoSpaceDN w:val="0"/>
              <w:adjustRightInd w:val="0"/>
              <w:jc w:val="both"/>
              <w:rPr>
                <w:sz w:val="16"/>
                <w:szCs w:val="16"/>
              </w:rPr>
            </w:pPr>
            <w:r w:rsidRPr="00FA15D3">
              <w:rPr>
                <w:sz w:val="16"/>
                <w:szCs w:val="16"/>
              </w:rPr>
              <w:t>Zna metody i techniki badawcze stosowane w ramach realizowanego projektu -  K_F.W2</w:t>
            </w:r>
          </w:p>
          <w:p w14:paraId="3E4EF873" w14:textId="421CC361" w:rsidR="00FA15D3" w:rsidRPr="00FA15D3" w:rsidRDefault="00FA15D3" w:rsidP="00FA15D3">
            <w:pPr>
              <w:autoSpaceDE w:val="0"/>
              <w:autoSpaceDN w:val="0"/>
              <w:adjustRightInd w:val="0"/>
              <w:jc w:val="both"/>
              <w:rPr>
                <w:sz w:val="16"/>
                <w:szCs w:val="16"/>
              </w:rPr>
            </w:pPr>
            <w:r w:rsidRPr="00FA15D3">
              <w:rPr>
                <w:sz w:val="16"/>
                <w:szCs w:val="16"/>
              </w:rPr>
              <w:t>Planuje eksperyment i omawia jego cel oraz spodziewane wyniki -  K_F.U1</w:t>
            </w:r>
          </w:p>
          <w:p w14:paraId="769E1689" w14:textId="007018C7" w:rsidR="00FA15D3" w:rsidRPr="00FA15D3" w:rsidRDefault="00FA15D3" w:rsidP="00FA15D3">
            <w:pPr>
              <w:autoSpaceDE w:val="0"/>
              <w:autoSpaceDN w:val="0"/>
              <w:adjustRightInd w:val="0"/>
              <w:jc w:val="both"/>
              <w:rPr>
                <w:sz w:val="16"/>
                <w:szCs w:val="16"/>
              </w:rPr>
            </w:pPr>
            <w:r w:rsidRPr="00FA15D3">
              <w:rPr>
                <w:sz w:val="16"/>
                <w:szCs w:val="16"/>
              </w:rPr>
              <w:t>Interpretuje dane doświadczalne i odnosi je do aktualnego stanu wiedzy w danej dziedzinie farmacji -  K_F.U2</w:t>
            </w:r>
          </w:p>
          <w:p w14:paraId="29D37FE8" w14:textId="48047009" w:rsidR="00FA15D3" w:rsidRPr="00FA15D3" w:rsidRDefault="00FA15D3" w:rsidP="00FA15D3">
            <w:pPr>
              <w:autoSpaceDE w:val="0"/>
              <w:autoSpaceDN w:val="0"/>
              <w:adjustRightInd w:val="0"/>
              <w:jc w:val="both"/>
              <w:rPr>
                <w:sz w:val="16"/>
                <w:szCs w:val="16"/>
              </w:rPr>
            </w:pPr>
            <w:r w:rsidRPr="00FA15D3">
              <w:rPr>
                <w:sz w:val="16"/>
                <w:szCs w:val="16"/>
              </w:rPr>
              <w:t>Korzysta z literatury naukowej krajowej i zagranicznej -  K_F.U3</w:t>
            </w:r>
          </w:p>
          <w:p w14:paraId="31DE9DC1" w14:textId="305BF6B0" w:rsidR="00FA15D3" w:rsidRPr="00FA15D3" w:rsidRDefault="00FA15D3" w:rsidP="00FA15D3">
            <w:pPr>
              <w:autoSpaceDE w:val="0"/>
              <w:autoSpaceDN w:val="0"/>
              <w:adjustRightInd w:val="0"/>
              <w:jc w:val="both"/>
              <w:rPr>
                <w:sz w:val="16"/>
                <w:szCs w:val="16"/>
              </w:rPr>
            </w:pPr>
            <w:r w:rsidRPr="00FA15D3">
              <w:rPr>
                <w:sz w:val="16"/>
                <w:szCs w:val="16"/>
              </w:rPr>
              <w:t>Samodzielnie przeprowadza eksperyment, interpretuje i dokumentuje wyniki badań -  K_F.U4</w:t>
            </w:r>
          </w:p>
          <w:p w14:paraId="4456D0FA" w14:textId="3C784393" w:rsidR="00FA15D3" w:rsidRPr="00FA15D3" w:rsidRDefault="00FA15D3" w:rsidP="00FA15D3">
            <w:pPr>
              <w:autoSpaceDE w:val="0"/>
              <w:autoSpaceDN w:val="0"/>
              <w:adjustRightInd w:val="0"/>
              <w:jc w:val="both"/>
              <w:rPr>
                <w:sz w:val="16"/>
                <w:szCs w:val="16"/>
              </w:rPr>
            </w:pPr>
            <w:r w:rsidRPr="00FA15D3">
              <w:rPr>
                <w:sz w:val="16"/>
                <w:szCs w:val="16"/>
              </w:rPr>
              <w:t>Przygotowuje pracę magisterską, zgodnie z regułami redagowania prac naukowych -  K_F.U5</w:t>
            </w:r>
          </w:p>
          <w:p w14:paraId="59B65BD7" w14:textId="5A48C55D" w:rsidR="00FA15D3" w:rsidRPr="00FA15D3" w:rsidRDefault="00FA15D3" w:rsidP="00FA15D3">
            <w:pPr>
              <w:autoSpaceDE w:val="0"/>
              <w:autoSpaceDN w:val="0"/>
              <w:adjustRightInd w:val="0"/>
              <w:jc w:val="both"/>
              <w:rPr>
                <w:sz w:val="16"/>
                <w:szCs w:val="16"/>
              </w:rPr>
            </w:pPr>
            <w:r w:rsidRPr="00FA15D3">
              <w:rPr>
                <w:sz w:val="16"/>
                <w:szCs w:val="16"/>
              </w:rPr>
              <w:t>Dokonuje prezentacji wyników badań -  K_F.U6</w:t>
            </w:r>
          </w:p>
          <w:p w14:paraId="10B33C41" w14:textId="6C8425FF" w:rsidR="00FA15D3" w:rsidRPr="00FA15D3" w:rsidRDefault="00FA15D3" w:rsidP="00FA15D3">
            <w:pPr>
              <w:autoSpaceDE w:val="0"/>
              <w:autoSpaceDN w:val="0"/>
              <w:adjustRightInd w:val="0"/>
              <w:jc w:val="both"/>
              <w:rPr>
                <w:sz w:val="16"/>
                <w:szCs w:val="16"/>
              </w:rPr>
            </w:pPr>
            <w:r w:rsidRPr="00FA15D3">
              <w:rPr>
                <w:sz w:val="16"/>
                <w:szCs w:val="16"/>
              </w:rPr>
              <w:t>Posiada nawyk korzystania z technologii informacyjnych do wyszukiwania i selekcjonowania informacji -  K_B.K1</w:t>
            </w:r>
          </w:p>
          <w:p w14:paraId="69C2AFAA" w14:textId="0034F66D" w:rsidR="00FA15D3" w:rsidRPr="002756E4" w:rsidRDefault="00FA15D3" w:rsidP="00FA15D3">
            <w:pPr>
              <w:autoSpaceDE w:val="0"/>
              <w:autoSpaceDN w:val="0"/>
              <w:adjustRightInd w:val="0"/>
              <w:jc w:val="both"/>
              <w:rPr>
                <w:sz w:val="16"/>
                <w:szCs w:val="16"/>
              </w:rPr>
            </w:pPr>
            <w:r w:rsidRPr="00FA15D3">
              <w:rPr>
                <w:sz w:val="16"/>
                <w:szCs w:val="16"/>
              </w:rPr>
              <w:t>Wyciąga i formułuje wnioski z własnych pomiarów i obserwacji -  K_B.K2</w:t>
            </w:r>
          </w:p>
        </w:tc>
        <w:tc>
          <w:tcPr>
            <w:tcW w:w="2835" w:type="dxa"/>
            <w:gridSpan w:val="4"/>
            <w:vAlign w:val="center"/>
          </w:tcPr>
          <w:p w14:paraId="21005F8F" w14:textId="77777777" w:rsidR="00FA15D3" w:rsidRDefault="00FA15D3" w:rsidP="002756E4">
            <w:pPr>
              <w:pStyle w:val="Default"/>
              <w:jc w:val="both"/>
              <w:rPr>
                <w:sz w:val="16"/>
                <w:szCs w:val="16"/>
                <w:lang w:val="pl-PL"/>
              </w:rPr>
            </w:pPr>
            <w:r w:rsidRPr="00FA15D3">
              <w:rPr>
                <w:sz w:val="16"/>
                <w:szCs w:val="16"/>
                <w:lang w:val="pl-PL"/>
              </w:rPr>
              <w:t xml:space="preserve">Ćwiczenia: </w:t>
            </w:r>
          </w:p>
          <w:p w14:paraId="063829F9" w14:textId="77777777" w:rsidR="00FA15D3" w:rsidRPr="00FA15D3" w:rsidRDefault="00FA15D3" w:rsidP="00FA15D3">
            <w:pPr>
              <w:pStyle w:val="Default"/>
              <w:numPr>
                <w:ilvl w:val="0"/>
                <w:numId w:val="88"/>
              </w:numPr>
              <w:jc w:val="both"/>
              <w:rPr>
                <w:b/>
                <w:bCs/>
                <w:color w:val="auto"/>
                <w:sz w:val="16"/>
                <w:szCs w:val="16"/>
                <w:u w:val="single"/>
                <w:lang w:val="pl-PL"/>
              </w:rPr>
            </w:pPr>
            <w:r w:rsidRPr="00FA15D3">
              <w:rPr>
                <w:sz w:val="16"/>
                <w:szCs w:val="16"/>
                <w:lang w:val="pl-PL"/>
              </w:rPr>
              <w:t xml:space="preserve">metody dydaktyczne aktywizujące, </w:t>
            </w:r>
          </w:p>
          <w:p w14:paraId="6CDA0072" w14:textId="448A3C4D" w:rsidR="00FA15D3" w:rsidRPr="00FA15D3" w:rsidRDefault="00FA15D3" w:rsidP="00FA15D3">
            <w:pPr>
              <w:pStyle w:val="Default"/>
              <w:numPr>
                <w:ilvl w:val="0"/>
                <w:numId w:val="88"/>
              </w:numPr>
              <w:jc w:val="both"/>
              <w:rPr>
                <w:b/>
                <w:bCs/>
                <w:color w:val="auto"/>
                <w:sz w:val="16"/>
                <w:szCs w:val="16"/>
                <w:u w:val="single"/>
                <w:lang w:val="pl-PL"/>
              </w:rPr>
            </w:pPr>
            <w:r w:rsidRPr="00FA15D3">
              <w:rPr>
                <w:sz w:val="16"/>
                <w:szCs w:val="16"/>
                <w:lang w:val="pl-PL"/>
              </w:rPr>
              <w:t>dyskusja</w:t>
            </w:r>
          </w:p>
        </w:tc>
        <w:tc>
          <w:tcPr>
            <w:tcW w:w="3969" w:type="dxa"/>
            <w:gridSpan w:val="4"/>
            <w:vAlign w:val="center"/>
          </w:tcPr>
          <w:p w14:paraId="373DEA83" w14:textId="0DF06835" w:rsidR="00FA15D3" w:rsidRDefault="00FA15D3" w:rsidP="00FA15D3">
            <w:pPr>
              <w:shd w:val="clear" w:color="auto" w:fill="FFFFFF"/>
              <w:ind w:right="117"/>
              <w:jc w:val="both"/>
              <w:rPr>
                <w:sz w:val="16"/>
                <w:szCs w:val="16"/>
              </w:rPr>
            </w:pPr>
            <w:r w:rsidRPr="00FA15D3">
              <w:rPr>
                <w:sz w:val="16"/>
                <w:szCs w:val="16"/>
              </w:rPr>
              <w:t>W przypadku zaliczenia na ocenę w formie pisemnej uzyskane punkty przelicza się na oceny według następującej skali:</w:t>
            </w:r>
          </w:p>
          <w:p w14:paraId="5ADA6DA1" w14:textId="77777777" w:rsidR="00FA15D3" w:rsidRPr="00FA15D3" w:rsidRDefault="00FA15D3" w:rsidP="00FA15D3">
            <w:pPr>
              <w:shd w:val="clear" w:color="auto" w:fill="FFFFFF"/>
              <w:ind w:right="117"/>
              <w:jc w:val="both"/>
              <w:rPr>
                <w:sz w:val="16"/>
                <w:szCs w:val="16"/>
              </w:rPr>
            </w:pPr>
          </w:p>
          <w:tbl>
            <w:tblPr>
              <w:tblW w:w="2722" w:type="dxa"/>
              <w:tblInd w:w="560" w:type="dxa"/>
              <w:tblLayout w:type="fixed"/>
              <w:tblLook w:val="0000" w:firstRow="0" w:lastRow="0" w:firstColumn="0" w:lastColumn="0" w:noHBand="0" w:noVBand="0"/>
            </w:tblPr>
            <w:tblGrid>
              <w:gridCol w:w="1361"/>
              <w:gridCol w:w="1361"/>
            </w:tblGrid>
            <w:tr w:rsidR="00FA15D3" w:rsidRPr="00FA15D3" w14:paraId="4783F750"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vAlign w:val="center"/>
                </w:tcPr>
                <w:p w14:paraId="5D5A6D9E" w14:textId="77777777" w:rsidR="00FA15D3" w:rsidRPr="00FA15D3" w:rsidRDefault="00FA15D3" w:rsidP="00477CFE">
                  <w:pPr>
                    <w:framePr w:hSpace="141" w:wrap="around" w:vAnchor="page" w:hAnchor="page" w:xAlign="center" w:y="2826"/>
                    <w:shd w:val="clear" w:color="auto" w:fill="FFFFFF"/>
                    <w:jc w:val="both"/>
                    <w:rPr>
                      <w:bCs/>
                      <w:sz w:val="16"/>
                      <w:szCs w:val="16"/>
                    </w:rPr>
                  </w:pPr>
                  <w:r w:rsidRPr="00FA15D3">
                    <w:rPr>
                      <w:bCs/>
                      <w:sz w:val="16"/>
                      <w:szCs w:val="16"/>
                    </w:rPr>
                    <w:t>Procent punktów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31EB" w14:textId="77777777" w:rsidR="00FA15D3" w:rsidRPr="00FA15D3" w:rsidRDefault="00FA15D3" w:rsidP="00477CFE">
                  <w:pPr>
                    <w:framePr w:hSpace="141" w:wrap="around" w:vAnchor="page" w:hAnchor="page" w:xAlign="center" w:y="2826"/>
                    <w:jc w:val="both"/>
                    <w:rPr>
                      <w:sz w:val="16"/>
                      <w:szCs w:val="16"/>
                    </w:rPr>
                  </w:pPr>
                  <w:r w:rsidRPr="00FA15D3">
                    <w:rPr>
                      <w:bCs/>
                      <w:sz w:val="16"/>
                      <w:szCs w:val="16"/>
                    </w:rPr>
                    <w:t>Ocena</w:t>
                  </w:r>
                </w:p>
              </w:tc>
            </w:tr>
            <w:tr w:rsidR="00FA15D3" w:rsidRPr="00FA15D3" w14:paraId="1D468A5E"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tcPr>
                <w:p w14:paraId="2CB3841E"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92-100%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DE03462"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Bardzo dobry</w:t>
                  </w:r>
                </w:p>
              </w:tc>
            </w:tr>
            <w:tr w:rsidR="00FA15D3" w:rsidRPr="00FA15D3" w14:paraId="5587FEF7"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tcPr>
                <w:p w14:paraId="3636E7E1"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84-91%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36A7143"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Dobry plus</w:t>
                  </w:r>
                </w:p>
              </w:tc>
            </w:tr>
            <w:tr w:rsidR="00FA15D3" w:rsidRPr="00FA15D3" w14:paraId="744AF0B2"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tcPr>
                <w:p w14:paraId="5D4D2BA9"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76-83%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490DBBE"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Dobry</w:t>
                  </w:r>
                </w:p>
              </w:tc>
            </w:tr>
            <w:tr w:rsidR="00FA15D3" w:rsidRPr="00FA15D3" w14:paraId="1C8E9EE7"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tcPr>
                <w:p w14:paraId="7A00D36C"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68-75%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CBBD2B2"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Dostateczny plus</w:t>
                  </w:r>
                </w:p>
              </w:tc>
            </w:tr>
            <w:tr w:rsidR="00FA15D3" w:rsidRPr="00FA15D3" w14:paraId="56D7AFE3"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tcPr>
                <w:p w14:paraId="2672CC27"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60-67%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1D0EAB8B"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Dostateczny</w:t>
                  </w:r>
                </w:p>
              </w:tc>
            </w:tr>
            <w:tr w:rsidR="00FA15D3" w:rsidRPr="00FA15D3" w14:paraId="568A4E97" w14:textId="77777777" w:rsidTr="00FA15D3">
              <w:trPr>
                <w:trHeight w:val="57"/>
              </w:trPr>
              <w:tc>
                <w:tcPr>
                  <w:tcW w:w="1361" w:type="dxa"/>
                  <w:tcBorders>
                    <w:top w:val="single" w:sz="4" w:space="0" w:color="000000"/>
                    <w:left w:val="single" w:sz="4" w:space="0" w:color="000000"/>
                    <w:bottom w:val="single" w:sz="4" w:space="0" w:color="000000"/>
                  </w:tcBorders>
                  <w:shd w:val="clear" w:color="auto" w:fill="auto"/>
                </w:tcPr>
                <w:p w14:paraId="2B8380BE"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0-59%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EEEB45D"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Niedostateczny</w:t>
                  </w:r>
                </w:p>
              </w:tc>
            </w:tr>
          </w:tbl>
          <w:p w14:paraId="02500C1B" w14:textId="77777777" w:rsidR="00FA15D3" w:rsidRPr="002756E4" w:rsidRDefault="00FA15D3" w:rsidP="002756E4">
            <w:pPr>
              <w:pStyle w:val="Default"/>
              <w:jc w:val="both"/>
              <w:rPr>
                <w:color w:val="auto"/>
                <w:sz w:val="16"/>
                <w:szCs w:val="16"/>
                <w:lang w:val="pl-PL"/>
              </w:rPr>
            </w:pPr>
          </w:p>
        </w:tc>
      </w:tr>
      <w:tr w:rsidR="00FA15D3" w:rsidRPr="00D50D0A" w14:paraId="09D21251" w14:textId="77777777" w:rsidTr="00FA15D3">
        <w:tc>
          <w:tcPr>
            <w:tcW w:w="1809" w:type="dxa"/>
            <w:gridSpan w:val="2"/>
            <w:vMerge/>
            <w:tcBorders>
              <w:bottom w:val="single" w:sz="4" w:space="0" w:color="auto"/>
            </w:tcBorders>
            <w:vAlign w:val="center"/>
          </w:tcPr>
          <w:p w14:paraId="1449327E" w14:textId="77777777" w:rsidR="00FA15D3" w:rsidRPr="00D50D0A" w:rsidRDefault="00FA15D3" w:rsidP="00FA15D3">
            <w:pPr>
              <w:jc w:val="center"/>
              <w:rPr>
                <w:b/>
                <w:lang w:eastAsia="en-US"/>
              </w:rPr>
            </w:pPr>
          </w:p>
        </w:tc>
        <w:tc>
          <w:tcPr>
            <w:tcW w:w="2260" w:type="dxa"/>
            <w:vAlign w:val="center"/>
          </w:tcPr>
          <w:p w14:paraId="5722C8B0" w14:textId="7211E4DF" w:rsidR="00FA15D3" w:rsidRPr="00FA15D3" w:rsidRDefault="00FA15D3" w:rsidP="00FA15D3">
            <w:pPr>
              <w:jc w:val="center"/>
              <w:rPr>
                <w:sz w:val="20"/>
                <w:szCs w:val="20"/>
                <w:lang w:eastAsia="en-US"/>
              </w:rPr>
            </w:pPr>
            <w:bookmarkStart w:id="5" w:name="_Toc536616229"/>
            <w:r w:rsidRPr="00FA15D3">
              <w:rPr>
                <w:sz w:val="20"/>
              </w:rPr>
              <w:t>Seminarium magisterskie</w:t>
            </w:r>
            <w:bookmarkEnd w:id="5"/>
          </w:p>
        </w:tc>
        <w:tc>
          <w:tcPr>
            <w:tcW w:w="4403" w:type="dxa"/>
            <w:gridSpan w:val="5"/>
            <w:vAlign w:val="center"/>
          </w:tcPr>
          <w:p w14:paraId="7F027275" w14:textId="77777777" w:rsidR="00FA15D3" w:rsidRPr="00FA15D3" w:rsidRDefault="00FA15D3" w:rsidP="00FA15D3">
            <w:pPr>
              <w:autoSpaceDE w:val="0"/>
              <w:autoSpaceDN w:val="0"/>
              <w:adjustRightInd w:val="0"/>
              <w:jc w:val="both"/>
              <w:rPr>
                <w:sz w:val="16"/>
                <w:szCs w:val="16"/>
              </w:rPr>
            </w:pPr>
            <w:r w:rsidRPr="00FA15D3">
              <w:rPr>
                <w:sz w:val="16"/>
                <w:szCs w:val="16"/>
              </w:rPr>
              <w:t>Posiada poszerzoną wiedzę w zakresie wybranych obszarów nauk farmaceutycznych -  K_F.W1</w:t>
            </w:r>
          </w:p>
          <w:p w14:paraId="1BEDF495" w14:textId="77777777" w:rsidR="00FA15D3" w:rsidRPr="00FA15D3" w:rsidRDefault="00FA15D3" w:rsidP="00FA15D3">
            <w:pPr>
              <w:autoSpaceDE w:val="0"/>
              <w:autoSpaceDN w:val="0"/>
              <w:adjustRightInd w:val="0"/>
              <w:jc w:val="both"/>
              <w:rPr>
                <w:sz w:val="16"/>
                <w:szCs w:val="16"/>
              </w:rPr>
            </w:pPr>
            <w:r w:rsidRPr="00FA15D3">
              <w:rPr>
                <w:sz w:val="16"/>
                <w:szCs w:val="16"/>
              </w:rPr>
              <w:t>Zna metody i techniki badawcze stosowane w ramach realizowanego projektu -  K_F.W2</w:t>
            </w:r>
          </w:p>
          <w:p w14:paraId="12CCB832" w14:textId="77777777" w:rsidR="00FA15D3" w:rsidRPr="00FA15D3" w:rsidRDefault="00FA15D3" w:rsidP="00FA15D3">
            <w:pPr>
              <w:autoSpaceDE w:val="0"/>
              <w:autoSpaceDN w:val="0"/>
              <w:adjustRightInd w:val="0"/>
              <w:jc w:val="both"/>
              <w:rPr>
                <w:sz w:val="16"/>
                <w:szCs w:val="16"/>
              </w:rPr>
            </w:pPr>
            <w:r w:rsidRPr="00FA15D3">
              <w:rPr>
                <w:sz w:val="16"/>
                <w:szCs w:val="16"/>
              </w:rPr>
              <w:t>Planuje eksperyment i omawia jego cel oraz spodziewane wyniki -  K_F.U1</w:t>
            </w:r>
          </w:p>
          <w:p w14:paraId="52C31541" w14:textId="77777777" w:rsidR="00FA15D3" w:rsidRPr="00FA15D3" w:rsidRDefault="00FA15D3" w:rsidP="00FA15D3">
            <w:pPr>
              <w:autoSpaceDE w:val="0"/>
              <w:autoSpaceDN w:val="0"/>
              <w:adjustRightInd w:val="0"/>
              <w:jc w:val="both"/>
              <w:rPr>
                <w:sz w:val="16"/>
                <w:szCs w:val="16"/>
              </w:rPr>
            </w:pPr>
            <w:r w:rsidRPr="00FA15D3">
              <w:rPr>
                <w:sz w:val="16"/>
                <w:szCs w:val="16"/>
              </w:rPr>
              <w:t>Interpretuje dane doświadczalne i odnosi je do aktualnego stanu wiedzy w danej dziedzinie farmacji -  K_F.U2</w:t>
            </w:r>
          </w:p>
          <w:p w14:paraId="21133635" w14:textId="77777777" w:rsidR="00FA15D3" w:rsidRPr="00FA15D3" w:rsidRDefault="00FA15D3" w:rsidP="00FA15D3">
            <w:pPr>
              <w:autoSpaceDE w:val="0"/>
              <w:autoSpaceDN w:val="0"/>
              <w:adjustRightInd w:val="0"/>
              <w:jc w:val="both"/>
              <w:rPr>
                <w:sz w:val="16"/>
                <w:szCs w:val="16"/>
              </w:rPr>
            </w:pPr>
            <w:r w:rsidRPr="00FA15D3">
              <w:rPr>
                <w:sz w:val="16"/>
                <w:szCs w:val="16"/>
              </w:rPr>
              <w:t>Korzysta z literatury naukowej krajowej i zagranicznej -  K_F.U3</w:t>
            </w:r>
          </w:p>
          <w:p w14:paraId="79134FB0" w14:textId="77777777" w:rsidR="00FA15D3" w:rsidRPr="00FA15D3" w:rsidRDefault="00FA15D3" w:rsidP="00FA15D3">
            <w:pPr>
              <w:autoSpaceDE w:val="0"/>
              <w:autoSpaceDN w:val="0"/>
              <w:adjustRightInd w:val="0"/>
              <w:jc w:val="both"/>
              <w:rPr>
                <w:sz w:val="16"/>
                <w:szCs w:val="16"/>
              </w:rPr>
            </w:pPr>
            <w:r w:rsidRPr="00FA15D3">
              <w:rPr>
                <w:sz w:val="16"/>
                <w:szCs w:val="16"/>
              </w:rPr>
              <w:t>Samodzielnie przeprowadza eksperyment, interpretuje i dokumentuje wyniki badań -  K_F.U4</w:t>
            </w:r>
          </w:p>
          <w:p w14:paraId="74E51B3B" w14:textId="77777777" w:rsidR="00FA15D3" w:rsidRPr="00FA15D3" w:rsidRDefault="00FA15D3" w:rsidP="00FA15D3">
            <w:pPr>
              <w:autoSpaceDE w:val="0"/>
              <w:autoSpaceDN w:val="0"/>
              <w:adjustRightInd w:val="0"/>
              <w:jc w:val="both"/>
              <w:rPr>
                <w:sz w:val="16"/>
                <w:szCs w:val="16"/>
              </w:rPr>
            </w:pPr>
            <w:r w:rsidRPr="00FA15D3">
              <w:rPr>
                <w:sz w:val="16"/>
                <w:szCs w:val="16"/>
              </w:rPr>
              <w:t>Przygotowuje pracę magisterską, zgodnie z regułami redagowania prac naukowych -  K_F.U5</w:t>
            </w:r>
          </w:p>
          <w:p w14:paraId="14528FDC" w14:textId="77777777" w:rsidR="00FA15D3" w:rsidRPr="00FA15D3" w:rsidRDefault="00FA15D3" w:rsidP="00FA15D3">
            <w:pPr>
              <w:autoSpaceDE w:val="0"/>
              <w:autoSpaceDN w:val="0"/>
              <w:adjustRightInd w:val="0"/>
              <w:jc w:val="both"/>
              <w:rPr>
                <w:sz w:val="16"/>
                <w:szCs w:val="16"/>
              </w:rPr>
            </w:pPr>
            <w:r w:rsidRPr="00FA15D3">
              <w:rPr>
                <w:sz w:val="16"/>
                <w:szCs w:val="16"/>
              </w:rPr>
              <w:t>Dokonuje prezentacji wyników badań -  K_F.U6</w:t>
            </w:r>
          </w:p>
          <w:p w14:paraId="3E65B447" w14:textId="77777777" w:rsidR="00FA15D3" w:rsidRPr="00FA15D3" w:rsidRDefault="00FA15D3" w:rsidP="00FA15D3">
            <w:pPr>
              <w:autoSpaceDE w:val="0"/>
              <w:autoSpaceDN w:val="0"/>
              <w:adjustRightInd w:val="0"/>
              <w:jc w:val="both"/>
              <w:rPr>
                <w:sz w:val="16"/>
                <w:szCs w:val="16"/>
              </w:rPr>
            </w:pPr>
            <w:r w:rsidRPr="00FA15D3">
              <w:rPr>
                <w:sz w:val="16"/>
                <w:szCs w:val="16"/>
              </w:rPr>
              <w:t>Posiada nawyk korzystania z technologii informacyjnych do wyszukiwania i selekcjonowania informacji -  K_B.K1</w:t>
            </w:r>
          </w:p>
          <w:p w14:paraId="6C79FBA0" w14:textId="5EC1DAF6" w:rsidR="00FA15D3" w:rsidRPr="002756E4" w:rsidRDefault="00FA15D3" w:rsidP="00FA15D3">
            <w:pPr>
              <w:autoSpaceDE w:val="0"/>
              <w:autoSpaceDN w:val="0"/>
              <w:adjustRightInd w:val="0"/>
              <w:jc w:val="both"/>
              <w:rPr>
                <w:sz w:val="16"/>
                <w:szCs w:val="16"/>
              </w:rPr>
            </w:pPr>
            <w:r w:rsidRPr="00FA15D3">
              <w:rPr>
                <w:sz w:val="16"/>
                <w:szCs w:val="16"/>
              </w:rPr>
              <w:t>Wyciąga i formułuje wnioski z własnych pomiarów i obserwacji -  K_B.K2</w:t>
            </w:r>
          </w:p>
        </w:tc>
        <w:tc>
          <w:tcPr>
            <w:tcW w:w="2835" w:type="dxa"/>
            <w:gridSpan w:val="4"/>
            <w:vAlign w:val="center"/>
          </w:tcPr>
          <w:p w14:paraId="57B22FED" w14:textId="77777777" w:rsidR="00FA15D3" w:rsidRDefault="00FA15D3" w:rsidP="00FA15D3">
            <w:pPr>
              <w:pStyle w:val="Default"/>
              <w:jc w:val="both"/>
              <w:rPr>
                <w:sz w:val="16"/>
                <w:szCs w:val="16"/>
                <w:lang w:val="pl-PL"/>
              </w:rPr>
            </w:pPr>
            <w:r w:rsidRPr="00FA15D3">
              <w:rPr>
                <w:sz w:val="16"/>
                <w:szCs w:val="16"/>
                <w:lang w:val="pl-PL"/>
              </w:rPr>
              <w:t xml:space="preserve">Ćwiczenia: </w:t>
            </w:r>
          </w:p>
          <w:p w14:paraId="669ABD54" w14:textId="77777777" w:rsidR="00FA15D3" w:rsidRPr="00FA15D3" w:rsidRDefault="00FA15D3" w:rsidP="00FA15D3">
            <w:pPr>
              <w:pStyle w:val="Default"/>
              <w:numPr>
                <w:ilvl w:val="0"/>
                <w:numId w:val="89"/>
              </w:numPr>
              <w:jc w:val="both"/>
              <w:rPr>
                <w:b/>
                <w:bCs/>
                <w:color w:val="auto"/>
                <w:sz w:val="16"/>
                <w:szCs w:val="16"/>
                <w:u w:val="single"/>
                <w:lang w:val="pl-PL"/>
              </w:rPr>
            </w:pPr>
            <w:r w:rsidRPr="00FA15D3">
              <w:rPr>
                <w:sz w:val="16"/>
                <w:szCs w:val="16"/>
                <w:lang w:val="pl-PL"/>
              </w:rPr>
              <w:t xml:space="preserve">metody dydaktyczne aktywizujące, </w:t>
            </w:r>
          </w:p>
          <w:p w14:paraId="1EB7145A" w14:textId="4EF9F78D" w:rsidR="00FA15D3" w:rsidRPr="00FA15D3" w:rsidRDefault="00FA15D3" w:rsidP="00FA15D3">
            <w:pPr>
              <w:pStyle w:val="Default"/>
              <w:numPr>
                <w:ilvl w:val="0"/>
                <w:numId w:val="89"/>
              </w:numPr>
              <w:jc w:val="both"/>
              <w:rPr>
                <w:b/>
                <w:bCs/>
                <w:color w:val="auto"/>
                <w:sz w:val="16"/>
                <w:szCs w:val="16"/>
                <w:u w:val="single"/>
                <w:lang w:val="pl-PL"/>
              </w:rPr>
            </w:pPr>
            <w:r w:rsidRPr="00FA15D3">
              <w:rPr>
                <w:sz w:val="16"/>
                <w:szCs w:val="16"/>
                <w:lang w:val="pl-PL"/>
              </w:rPr>
              <w:t>dyskusja</w:t>
            </w:r>
          </w:p>
        </w:tc>
        <w:tc>
          <w:tcPr>
            <w:tcW w:w="3969" w:type="dxa"/>
            <w:gridSpan w:val="4"/>
            <w:vAlign w:val="center"/>
          </w:tcPr>
          <w:p w14:paraId="74487758" w14:textId="77777777" w:rsidR="00FA15D3" w:rsidRDefault="00FA15D3" w:rsidP="00FA15D3">
            <w:pPr>
              <w:shd w:val="clear" w:color="auto" w:fill="FFFFFF"/>
              <w:ind w:right="117"/>
              <w:jc w:val="both"/>
              <w:rPr>
                <w:sz w:val="16"/>
                <w:szCs w:val="16"/>
              </w:rPr>
            </w:pPr>
            <w:r w:rsidRPr="00FA15D3">
              <w:rPr>
                <w:sz w:val="16"/>
                <w:szCs w:val="16"/>
              </w:rPr>
              <w:t>W przypadku zaliczenia na ocenę w formie pisemnej uzyskane punkty przelicza się na oceny według następującej skali:</w:t>
            </w:r>
          </w:p>
          <w:p w14:paraId="1B176661" w14:textId="77777777" w:rsidR="00FA15D3" w:rsidRPr="00FA15D3" w:rsidRDefault="00FA15D3" w:rsidP="00FA15D3">
            <w:pPr>
              <w:shd w:val="clear" w:color="auto" w:fill="FFFFFF"/>
              <w:ind w:right="117"/>
              <w:jc w:val="both"/>
              <w:rPr>
                <w:sz w:val="16"/>
                <w:szCs w:val="16"/>
              </w:rPr>
            </w:pPr>
          </w:p>
          <w:tbl>
            <w:tblPr>
              <w:tblW w:w="2722" w:type="dxa"/>
              <w:tblInd w:w="560" w:type="dxa"/>
              <w:tblLayout w:type="fixed"/>
              <w:tblLook w:val="0000" w:firstRow="0" w:lastRow="0" w:firstColumn="0" w:lastColumn="0" w:noHBand="0" w:noVBand="0"/>
            </w:tblPr>
            <w:tblGrid>
              <w:gridCol w:w="1361"/>
              <w:gridCol w:w="1361"/>
            </w:tblGrid>
            <w:tr w:rsidR="00FA15D3" w:rsidRPr="00FA15D3" w14:paraId="29D31086"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vAlign w:val="center"/>
                </w:tcPr>
                <w:p w14:paraId="6BBF5101" w14:textId="77777777" w:rsidR="00FA15D3" w:rsidRPr="00FA15D3" w:rsidRDefault="00FA15D3" w:rsidP="00477CFE">
                  <w:pPr>
                    <w:framePr w:hSpace="141" w:wrap="around" w:vAnchor="page" w:hAnchor="page" w:xAlign="center" w:y="2826"/>
                    <w:shd w:val="clear" w:color="auto" w:fill="FFFFFF"/>
                    <w:jc w:val="both"/>
                    <w:rPr>
                      <w:bCs/>
                      <w:sz w:val="16"/>
                      <w:szCs w:val="16"/>
                    </w:rPr>
                  </w:pPr>
                  <w:r w:rsidRPr="00FA15D3">
                    <w:rPr>
                      <w:bCs/>
                      <w:sz w:val="16"/>
                      <w:szCs w:val="16"/>
                    </w:rPr>
                    <w:t>Procent punktów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954A" w14:textId="77777777" w:rsidR="00FA15D3" w:rsidRPr="00FA15D3" w:rsidRDefault="00FA15D3" w:rsidP="00477CFE">
                  <w:pPr>
                    <w:framePr w:hSpace="141" w:wrap="around" w:vAnchor="page" w:hAnchor="page" w:xAlign="center" w:y="2826"/>
                    <w:jc w:val="both"/>
                    <w:rPr>
                      <w:sz w:val="16"/>
                      <w:szCs w:val="16"/>
                    </w:rPr>
                  </w:pPr>
                  <w:r w:rsidRPr="00FA15D3">
                    <w:rPr>
                      <w:bCs/>
                      <w:sz w:val="16"/>
                      <w:szCs w:val="16"/>
                    </w:rPr>
                    <w:t>Ocena</w:t>
                  </w:r>
                </w:p>
              </w:tc>
            </w:tr>
            <w:tr w:rsidR="00FA15D3" w:rsidRPr="00FA15D3" w14:paraId="1FDB18F9"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tcPr>
                <w:p w14:paraId="212DB9F3"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92-100%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2436DE0"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Bardzo dobry</w:t>
                  </w:r>
                </w:p>
              </w:tc>
            </w:tr>
            <w:tr w:rsidR="00FA15D3" w:rsidRPr="00FA15D3" w14:paraId="2FA710D8"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tcPr>
                <w:p w14:paraId="3359BFD5"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84-91%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15210AC6"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Dobry plus</w:t>
                  </w:r>
                </w:p>
              </w:tc>
            </w:tr>
            <w:tr w:rsidR="00FA15D3" w:rsidRPr="00FA15D3" w14:paraId="6DAA0C66"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tcPr>
                <w:p w14:paraId="373DE9D0"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76-83%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5D3FA501"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Dobry</w:t>
                  </w:r>
                </w:p>
              </w:tc>
            </w:tr>
            <w:tr w:rsidR="00FA15D3" w:rsidRPr="00FA15D3" w14:paraId="2A042B18"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tcPr>
                <w:p w14:paraId="2FAA9A9E"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68-75%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EFA7917"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Dostateczny plus</w:t>
                  </w:r>
                </w:p>
              </w:tc>
            </w:tr>
            <w:tr w:rsidR="00FA15D3" w:rsidRPr="00FA15D3" w14:paraId="427725E9"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tcPr>
                <w:p w14:paraId="7CF5F2FC"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60-67%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277A164"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Dostateczny</w:t>
                  </w:r>
                </w:p>
              </w:tc>
            </w:tr>
            <w:tr w:rsidR="00FA15D3" w:rsidRPr="00FA15D3" w14:paraId="2751B145" w14:textId="77777777" w:rsidTr="00F53D8B">
              <w:trPr>
                <w:trHeight w:val="57"/>
              </w:trPr>
              <w:tc>
                <w:tcPr>
                  <w:tcW w:w="1361" w:type="dxa"/>
                  <w:tcBorders>
                    <w:top w:val="single" w:sz="4" w:space="0" w:color="000000"/>
                    <w:left w:val="single" w:sz="4" w:space="0" w:color="000000"/>
                    <w:bottom w:val="single" w:sz="4" w:space="0" w:color="000000"/>
                  </w:tcBorders>
                  <w:shd w:val="clear" w:color="auto" w:fill="auto"/>
                </w:tcPr>
                <w:p w14:paraId="6FF63868" w14:textId="77777777" w:rsidR="00FA15D3" w:rsidRPr="00FA15D3" w:rsidRDefault="00FA15D3" w:rsidP="00477CFE">
                  <w:pPr>
                    <w:framePr w:hSpace="141" w:wrap="around" w:vAnchor="page" w:hAnchor="page" w:xAlign="center" w:y="2826"/>
                    <w:shd w:val="clear" w:color="auto" w:fill="FFFFFF"/>
                    <w:jc w:val="both"/>
                    <w:rPr>
                      <w:sz w:val="16"/>
                      <w:szCs w:val="16"/>
                    </w:rPr>
                  </w:pPr>
                  <w:r w:rsidRPr="00FA15D3">
                    <w:rPr>
                      <w:sz w:val="16"/>
                      <w:szCs w:val="16"/>
                    </w:rPr>
                    <w:t>0-59%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53DED9AD" w14:textId="77777777" w:rsidR="00FA15D3" w:rsidRPr="00FA15D3" w:rsidRDefault="00FA15D3" w:rsidP="00477CFE">
                  <w:pPr>
                    <w:framePr w:hSpace="141" w:wrap="around" w:vAnchor="page" w:hAnchor="page" w:xAlign="center" w:y="2826"/>
                    <w:jc w:val="both"/>
                    <w:rPr>
                      <w:sz w:val="16"/>
                      <w:szCs w:val="16"/>
                    </w:rPr>
                  </w:pPr>
                  <w:r w:rsidRPr="00FA15D3">
                    <w:rPr>
                      <w:sz w:val="16"/>
                      <w:szCs w:val="16"/>
                    </w:rPr>
                    <w:t>Niedostateczny</w:t>
                  </w:r>
                </w:p>
              </w:tc>
            </w:tr>
          </w:tbl>
          <w:p w14:paraId="70947179" w14:textId="77777777" w:rsidR="00FA15D3" w:rsidRPr="002756E4" w:rsidRDefault="00FA15D3" w:rsidP="00FA15D3">
            <w:pPr>
              <w:pStyle w:val="Default"/>
              <w:jc w:val="both"/>
              <w:rPr>
                <w:color w:val="auto"/>
                <w:sz w:val="16"/>
                <w:szCs w:val="16"/>
                <w:lang w:val="pl-PL"/>
              </w:rPr>
            </w:pPr>
          </w:p>
        </w:tc>
      </w:tr>
      <w:tr w:rsidR="00FA15D3" w:rsidRPr="00D50D0A" w14:paraId="44C929E9" w14:textId="77777777" w:rsidTr="001807E5">
        <w:tc>
          <w:tcPr>
            <w:tcW w:w="1809" w:type="dxa"/>
            <w:gridSpan w:val="2"/>
            <w:vMerge w:val="restart"/>
            <w:tcBorders>
              <w:top w:val="single" w:sz="4" w:space="0" w:color="auto"/>
            </w:tcBorders>
            <w:vAlign w:val="center"/>
          </w:tcPr>
          <w:p w14:paraId="66A29DB2" w14:textId="7ED5F7AA" w:rsidR="00FA15D3" w:rsidRPr="00D50D0A" w:rsidRDefault="00FA15D3" w:rsidP="00FA15D3">
            <w:pPr>
              <w:spacing w:line="238" w:lineRule="auto"/>
              <w:jc w:val="center"/>
              <w:rPr>
                <w:b/>
              </w:rPr>
            </w:pPr>
            <w:r w:rsidRPr="008F1300">
              <w:rPr>
                <w:b/>
                <w:szCs w:val="20"/>
                <w:lang w:eastAsia="en-US"/>
              </w:rPr>
              <w:t>Praktyki</w:t>
            </w:r>
          </w:p>
        </w:tc>
        <w:tc>
          <w:tcPr>
            <w:tcW w:w="2260" w:type="dxa"/>
            <w:vAlign w:val="center"/>
          </w:tcPr>
          <w:p w14:paraId="07889D4B" w14:textId="76A6A31F" w:rsidR="00FA15D3" w:rsidRPr="00D50D0A" w:rsidRDefault="00FA15D3" w:rsidP="00FA15D3">
            <w:pPr>
              <w:spacing w:line="238" w:lineRule="auto"/>
              <w:jc w:val="center"/>
              <w:rPr>
                <w:sz w:val="20"/>
                <w:szCs w:val="20"/>
              </w:rPr>
            </w:pPr>
            <w:r>
              <w:rPr>
                <w:sz w:val="20"/>
                <w:szCs w:val="20"/>
                <w:lang w:eastAsia="en-US"/>
              </w:rPr>
              <w:t>Praktyka w aptece ogólnodostępnej</w:t>
            </w:r>
          </w:p>
        </w:tc>
        <w:tc>
          <w:tcPr>
            <w:tcW w:w="4403" w:type="dxa"/>
            <w:gridSpan w:val="5"/>
            <w:vAlign w:val="center"/>
          </w:tcPr>
          <w:p w14:paraId="0429A6CD" w14:textId="07FE97D1" w:rsidR="00FA15D3" w:rsidRPr="00BE73E7" w:rsidRDefault="00FA15D3" w:rsidP="00FA15D3">
            <w:pPr>
              <w:jc w:val="both"/>
              <w:rPr>
                <w:sz w:val="16"/>
                <w:szCs w:val="16"/>
              </w:rPr>
            </w:pPr>
            <w:r w:rsidRPr="00BE73E7">
              <w:rPr>
                <w:sz w:val="16"/>
                <w:szCs w:val="16"/>
              </w:rPr>
              <w:t>Zna całokształt pracy w aptece ogólnodostępnej, jej organizację, czynności fachowe i administracyj</w:t>
            </w:r>
            <w:r w:rsidR="001F0BF2" w:rsidRPr="00BE73E7">
              <w:rPr>
                <w:sz w:val="16"/>
                <w:szCs w:val="16"/>
              </w:rPr>
              <w:t xml:space="preserve">ne, pomieszczenia i wyposażenie – </w:t>
            </w:r>
            <w:r w:rsidR="00BE73E7" w:rsidRPr="00BE73E7">
              <w:rPr>
                <w:sz w:val="16"/>
                <w:szCs w:val="16"/>
              </w:rPr>
              <w:t xml:space="preserve"> K_E.W3</w:t>
            </w:r>
          </w:p>
          <w:p w14:paraId="48B3211D" w14:textId="0DA01A7B" w:rsidR="00FA15D3" w:rsidRPr="00BE73E7" w:rsidRDefault="00FA15D3" w:rsidP="00FA15D3">
            <w:pPr>
              <w:autoSpaceDE w:val="0"/>
              <w:autoSpaceDN w:val="0"/>
              <w:adjustRightInd w:val="0"/>
              <w:jc w:val="both"/>
              <w:rPr>
                <w:sz w:val="16"/>
                <w:szCs w:val="16"/>
              </w:rPr>
            </w:pPr>
            <w:r w:rsidRPr="00BE73E7">
              <w:rPr>
                <w:sz w:val="16"/>
                <w:szCs w:val="16"/>
              </w:rPr>
              <w:t xml:space="preserve">Potrafi zdefiniować podstawowe zasady wydawania leków na </w:t>
            </w:r>
            <w:r w:rsidRPr="00BE73E7">
              <w:rPr>
                <w:sz w:val="16"/>
                <w:szCs w:val="16"/>
              </w:rPr>
              <w:lastRenderedPageBreak/>
              <w:t>podstawie recepty i bez recepty, zapoznał się z produktami le</w:t>
            </w:r>
            <w:r w:rsidR="001F0BF2" w:rsidRPr="00BE73E7">
              <w:rPr>
                <w:sz w:val="16"/>
                <w:szCs w:val="16"/>
              </w:rPr>
              <w:t xml:space="preserve">czniczymi i wyrobami medycznymi </w:t>
            </w:r>
            <w:r w:rsidR="00BE73E7" w:rsidRPr="00BE73E7">
              <w:rPr>
                <w:sz w:val="16"/>
                <w:szCs w:val="16"/>
              </w:rPr>
              <w:t xml:space="preserve"> - K_E.W1</w:t>
            </w:r>
          </w:p>
          <w:p w14:paraId="1B0A3F56" w14:textId="2A4023E7" w:rsidR="00FA15D3" w:rsidRPr="00BE73E7" w:rsidRDefault="00FA15D3" w:rsidP="00FA15D3">
            <w:pPr>
              <w:autoSpaceDE w:val="0"/>
              <w:autoSpaceDN w:val="0"/>
              <w:adjustRightInd w:val="0"/>
              <w:jc w:val="both"/>
              <w:rPr>
                <w:sz w:val="16"/>
                <w:szCs w:val="16"/>
              </w:rPr>
            </w:pPr>
            <w:r w:rsidRPr="00BE73E7">
              <w:rPr>
                <w:sz w:val="16"/>
                <w:szCs w:val="16"/>
              </w:rPr>
              <w:t xml:space="preserve">Opisuje zasady dotyczące sporządzania leków recepturowych, w tym leków jałowych, zna sposób przechowywania danego leku recepturowego i okres jego trwałości </w:t>
            </w:r>
            <w:r w:rsidR="001F0BF2" w:rsidRPr="00BE73E7">
              <w:rPr>
                <w:sz w:val="16"/>
                <w:szCs w:val="16"/>
              </w:rPr>
              <w:t xml:space="preserve">– </w:t>
            </w:r>
            <w:r w:rsidR="00BE73E7" w:rsidRPr="00BE73E7">
              <w:rPr>
                <w:sz w:val="16"/>
                <w:szCs w:val="16"/>
              </w:rPr>
              <w:t xml:space="preserve"> K_C.W25</w:t>
            </w:r>
          </w:p>
          <w:p w14:paraId="732C8BFF" w14:textId="4903B61A" w:rsidR="00FA15D3" w:rsidRPr="00BE73E7" w:rsidRDefault="00FA15D3" w:rsidP="00FA15D3">
            <w:pPr>
              <w:autoSpaceDE w:val="0"/>
              <w:autoSpaceDN w:val="0"/>
              <w:adjustRightInd w:val="0"/>
              <w:jc w:val="both"/>
              <w:rPr>
                <w:sz w:val="16"/>
                <w:szCs w:val="16"/>
              </w:rPr>
            </w:pPr>
            <w:r w:rsidRPr="00BE73E7">
              <w:rPr>
                <w:sz w:val="16"/>
                <w:szCs w:val="16"/>
              </w:rPr>
              <w:t xml:space="preserve">Zna wymagania stawiane różnym postaciom leku i potrafi skorzystać z fachowego piśmiennictwa, w tym z Farmakopei </w:t>
            </w:r>
            <w:r w:rsidR="001F0BF2" w:rsidRPr="00BE73E7">
              <w:rPr>
                <w:sz w:val="16"/>
                <w:szCs w:val="16"/>
              </w:rPr>
              <w:t xml:space="preserve">– </w:t>
            </w:r>
            <w:r w:rsidR="00BE73E7" w:rsidRPr="00BE73E7">
              <w:rPr>
                <w:sz w:val="16"/>
                <w:szCs w:val="16"/>
              </w:rPr>
              <w:t xml:space="preserve"> K_C.W23</w:t>
            </w:r>
          </w:p>
          <w:p w14:paraId="6C8D8D68" w14:textId="458BC03B" w:rsidR="00FA15D3" w:rsidRPr="00BE73E7" w:rsidRDefault="00FA15D3" w:rsidP="00FA15D3">
            <w:pPr>
              <w:autoSpaceDE w:val="0"/>
              <w:autoSpaceDN w:val="0"/>
              <w:adjustRightInd w:val="0"/>
              <w:jc w:val="both"/>
              <w:rPr>
                <w:sz w:val="16"/>
                <w:szCs w:val="16"/>
              </w:rPr>
            </w:pPr>
            <w:r w:rsidRPr="00BE73E7">
              <w:rPr>
                <w:sz w:val="16"/>
                <w:szCs w:val="16"/>
              </w:rPr>
              <w:t>Utrwala cechy wynikające z zawodu farmaceuty, dotyczące rzetelnego i uczciwego podchodzenia do pracy, odpowiedzialności i postępowania zgodnie z Kodeksem Etyki Aptekarza RP</w:t>
            </w:r>
            <w:r w:rsidR="001F0BF2" w:rsidRPr="00BE73E7">
              <w:rPr>
                <w:sz w:val="16"/>
                <w:szCs w:val="16"/>
              </w:rPr>
              <w:t xml:space="preserve"> – </w:t>
            </w:r>
            <w:r w:rsidR="00BE73E7" w:rsidRPr="00BA6E12">
              <w:rPr>
                <w:sz w:val="16"/>
                <w:szCs w:val="16"/>
                <w:shd w:val="clear" w:color="auto" w:fill="FFFFFF"/>
              </w:rPr>
              <w:t xml:space="preserve"> </w:t>
            </w:r>
            <w:r w:rsidR="00BE73E7" w:rsidRPr="00BE73E7">
              <w:rPr>
                <w:sz w:val="16"/>
                <w:szCs w:val="16"/>
                <w:shd w:val="clear" w:color="auto" w:fill="FFFFFF"/>
              </w:rPr>
              <w:t>K_E.W50</w:t>
            </w:r>
          </w:p>
          <w:p w14:paraId="2EAF6854" w14:textId="08B70807" w:rsidR="00FA15D3" w:rsidRPr="00BE73E7" w:rsidRDefault="00FA15D3" w:rsidP="00FA15D3">
            <w:pPr>
              <w:jc w:val="both"/>
              <w:rPr>
                <w:sz w:val="16"/>
                <w:szCs w:val="16"/>
              </w:rPr>
            </w:pPr>
            <w:r w:rsidRPr="00BE73E7">
              <w:rPr>
                <w:sz w:val="16"/>
                <w:szCs w:val="16"/>
              </w:rPr>
              <w:t xml:space="preserve">Ocenia właściwości leku recepturowego i przedstawia sposób jego wytwarzania </w:t>
            </w:r>
            <w:r w:rsidR="001F0BF2" w:rsidRPr="00BE73E7">
              <w:rPr>
                <w:sz w:val="16"/>
                <w:szCs w:val="16"/>
              </w:rPr>
              <w:t xml:space="preserve">– </w:t>
            </w:r>
            <w:r w:rsidR="00BE73E7" w:rsidRPr="00BE73E7">
              <w:rPr>
                <w:sz w:val="16"/>
                <w:szCs w:val="16"/>
              </w:rPr>
              <w:t xml:space="preserve"> K_C.U28</w:t>
            </w:r>
          </w:p>
          <w:p w14:paraId="1A4218BD" w14:textId="5E383635" w:rsidR="00FA15D3" w:rsidRPr="00BE73E7" w:rsidRDefault="00FA15D3" w:rsidP="00FA15D3">
            <w:pPr>
              <w:jc w:val="both"/>
              <w:rPr>
                <w:sz w:val="16"/>
                <w:szCs w:val="16"/>
              </w:rPr>
            </w:pPr>
            <w:r w:rsidRPr="00BE73E7">
              <w:rPr>
                <w:sz w:val="16"/>
                <w:szCs w:val="16"/>
              </w:rPr>
              <w:t xml:space="preserve">Ocenia właściwości aplikacyjne leku na podstawie jego składu i potrafi doradzić właściwy sposób użycia, w zależności od postaci leku </w:t>
            </w:r>
            <w:r w:rsidR="001F0BF2" w:rsidRPr="00BE73E7">
              <w:rPr>
                <w:sz w:val="16"/>
                <w:szCs w:val="16"/>
              </w:rPr>
              <w:t xml:space="preserve">– </w:t>
            </w:r>
            <w:r w:rsidR="00BE73E7" w:rsidRPr="00BE73E7">
              <w:rPr>
                <w:sz w:val="16"/>
                <w:szCs w:val="16"/>
              </w:rPr>
              <w:t xml:space="preserve"> K_C.U11</w:t>
            </w:r>
          </w:p>
          <w:p w14:paraId="5CB437E2" w14:textId="4E40DBB8" w:rsidR="00FA15D3" w:rsidRPr="00BE73E7" w:rsidRDefault="00FA15D3" w:rsidP="00FA15D3">
            <w:pPr>
              <w:autoSpaceDE w:val="0"/>
              <w:autoSpaceDN w:val="0"/>
              <w:adjustRightInd w:val="0"/>
              <w:jc w:val="both"/>
              <w:rPr>
                <w:sz w:val="16"/>
                <w:szCs w:val="16"/>
              </w:rPr>
            </w:pPr>
            <w:r w:rsidRPr="00BE73E7">
              <w:rPr>
                <w:sz w:val="16"/>
                <w:szCs w:val="16"/>
              </w:rPr>
              <w:t>Charakteryzuje czynniki, które wpływają na trwałość postaci leku recepturowego, oraz dokonuje doboru właściwego opakowania bezpośredniego i warunków przechowywania</w:t>
            </w:r>
            <w:r w:rsidR="00B531DF" w:rsidRPr="00BE73E7">
              <w:rPr>
                <w:sz w:val="16"/>
                <w:szCs w:val="16"/>
              </w:rPr>
              <w:t xml:space="preserve"> – </w:t>
            </w:r>
            <w:r w:rsidR="00BE73E7" w:rsidRPr="00BE73E7">
              <w:rPr>
                <w:sz w:val="16"/>
                <w:szCs w:val="16"/>
              </w:rPr>
              <w:t xml:space="preserve"> K_C.U12</w:t>
            </w:r>
          </w:p>
          <w:p w14:paraId="0D2371F5" w14:textId="1A2EB5B2" w:rsidR="00FA15D3" w:rsidRPr="00BE73E7" w:rsidRDefault="00FA15D3" w:rsidP="00FA15D3">
            <w:pPr>
              <w:autoSpaceDE w:val="0"/>
              <w:autoSpaceDN w:val="0"/>
              <w:adjustRightInd w:val="0"/>
              <w:jc w:val="both"/>
              <w:rPr>
                <w:sz w:val="16"/>
                <w:szCs w:val="16"/>
              </w:rPr>
            </w:pPr>
            <w:r w:rsidRPr="00BE73E7">
              <w:rPr>
                <w:sz w:val="16"/>
                <w:szCs w:val="16"/>
              </w:rPr>
              <w:t>Wyciąga i formułuje wnioski z własnych pomiarów i obserwacji</w:t>
            </w:r>
            <w:r w:rsidR="00B531DF" w:rsidRPr="00BE73E7">
              <w:rPr>
                <w:sz w:val="16"/>
                <w:szCs w:val="16"/>
              </w:rPr>
              <w:t xml:space="preserve"> – </w:t>
            </w:r>
            <w:r w:rsidR="00BE73E7" w:rsidRPr="00BE73E7">
              <w:rPr>
                <w:sz w:val="16"/>
                <w:szCs w:val="16"/>
              </w:rPr>
              <w:t xml:space="preserve"> K_B.K2</w:t>
            </w:r>
          </w:p>
          <w:p w14:paraId="23D77097" w14:textId="0D3E77A0" w:rsidR="00FA15D3" w:rsidRPr="00BE73E7" w:rsidRDefault="00FA15D3" w:rsidP="00FA15D3">
            <w:pPr>
              <w:autoSpaceDE w:val="0"/>
              <w:autoSpaceDN w:val="0"/>
              <w:adjustRightInd w:val="0"/>
              <w:jc w:val="both"/>
              <w:rPr>
                <w:sz w:val="16"/>
                <w:szCs w:val="16"/>
              </w:rPr>
            </w:pPr>
            <w:r w:rsidRPr="00BE73E7">
              <w:rPr>
                <w:sz w:val="16"/>
                <w:szCs w:val="16"/>
              </w:rPr>
              <w:t xml:space="preserve">Posiada nawyk korzystania z technologii informacyjnych do wyszukiwania i selekcjonowania informacji </w:t>
            </w:r>
            <w:r w:rsidR="00B531DF" w:rsidRPr="00BE73E7">
              <w:rPr>
                <w:sz w:val="16"/>
                <w:szCs w:val="16"/>
              </w:rPr>
              <w:t xml:space="preserve">– </w:t>
            </w:r>
            <w:r w:rsidR="00BE73E7" w:rsidRPr="00BE73E7">
              <w:rPr>
                <w:sz w:val="16"/>
                <w:szCs w:val="16"/>
              </w:rPr>
              <w:t xml:space="preserve"> K_B.K1</w:t>
            </w:r>
          </w:p>
          <w:p w14:paraId="1F0701BE" w14:textId="36D1DE63" w:rsidR="00FA15D3" w:rsidRPr="00D50D0A" w:rsidRDefault="00FA15D3" w:rsidP="00FA15D3">
            <w:pPr>
              <w:autoSpaceDE w:val="0"/>
              <w:autoSpaceDN w:val="0"/>
              <w:adjustRightInd w:val="0"/>
              <w:jc w:val="both"/>
              <w:rPr>
                <w:sz w:val="20"/>
                <w:szCs w:val="20"/>
                <w:lang w:eastAsia="en-US"/>
              </w:rPr>
            </w:pPr>
            <w:r w:rsidRPr="00BE73E7">
              <w:rPr>
                <w:sz w:val="16"/>
                <w:szCs w:val="16"/>
              </w:rPr>
              <w:t>Ma świadomość społecznych uwarunkowań i ograniczeń wynikających z choroby i potrzeby propagowania zachowań prozdrowotnych</w:t>
            </w:r>
            <w:r w:rsidR="00B531DF" w:rsidRPr="00BE73E7">
              <w:rPr>
                <w:sz w:val="16"/>
                <w:szCs w:val="16"/>
              </w:rPr>
              <w:t xml:space="preserve"> – </w:t>
            </w:r>
            <w:r w:rsidR="00BE73E7" w:rsidRPr="00BE73E7">
              <w:rPr>
                <w:color w:val="000000"/>
                <w:sz w:val="16"/>
                <w:szCs w:val="16"/>
              </w:rPr>
              <w:t xml:space="preserve"> K_A.K2</w:t>
            </w:r>
          </w:p>
        </w:tc>
        <w:tc>
          <w:tcPr>
            <w:tcW w:w="2835" w:type="dxa"/>
            <w:gridSpan w:val="4"/>
            <w:vAlign w:val="center"/>
          </w:tcPr>
          <w:p w14:paraId="2DEE9AD8" w14:textId="4F1867C9" w:rsidR="00FA15D3" w:rsidRDefault="00FA15D3" w:rsidP="00FA15D3">
            <w:pPr>
              <w:jc w:val="both"/>
              <w:rPr>
                <w:sz w:val="16"/>
                <w:szCs w:val="16"/>
              </w:rPr>
            </w:pPr>
            <w:r w:rsidRPr="00255915">
              <w:rPr>
                <w:sz w:val="16"/>
                <w:szCs w:val="16"/>
              </w:rPr>
              <w:lastRenderedPageBreak/>
              <w:t>Apteka ogólnodostępna – sporządzanie leków recepturowych, w tym leków aseptycznych, komputerowe programy apteczne.</w:t>
            </w:r>
          </w:p>
          <w:p w14:paraId="76525DB6" w14:textId="77777777" w:rsidR="00FA15D3" w:rsidRPr="00255915" w:rsidRDefault="00FA15D3" w:rsidP="00FA15D3">
            <w:pPr>
              <w:jc w:val="both"/>
              <w:rPr>
                <w:sz w:val="16"/>
                <w:szCs w:val="16"/>
              </w:rPr>
            </w:pPr>
          </w:p>
          <w:p w14:paraId="6ADA920A" w14:textId="35B72BCF" w:rsidR="00FA15D3" w:rsidRPr="00D50D0A" w:rsidRDefault="00FA15D3" w:rsidP="00FA15D3">
            <w:pPr>
              <w:jc w:val="both"/>
              <w:rPr>
                <w:sz w:val="20"/>
                <w:szCs w:val="20"/>
                <w:lang w:eastAsia="en-US"/>
              </w:rPr>
            </w:pPr>
            <w:r w:rsidRPr="00255915">
              <w:rPr>
                <w:sz w:val="16"/>
                <w:szCs w:val="16"/>
              </w:rPr>
              <w:t>Piśmiennictwo fachowe oraz aktualne akty prawne oraz rozporządzenia dotyczące produktów leczniczych, które mogą być traktowane jako surowce recepturowe.</w:t>
            </w:r>
          </w:p>
        </w:tc>
        <w:tc>
          <w:tcPr>
            <w:tcW w:w="3969" w:type="dxa"/>
            <w:gridSpan w:val="4"/>
            <w:vAlign w:val="center"/>
          </w:tcPr>
          <w:p w14:paraId="5F4C1BEF" w14:textId="77777777" w:rsidR="00BE73E7" w:rsidRPr="00BE73E7" w:rsidRDefault="00BE73E7" w:rsidP="00BE73E7">
            <w:pPr>
              <w:pStyle w:val="NormalnyWeb"/>
              <w:spacing w:before="0" w:beforeAutospacing="0" w:after="90" w:afterAutospacing="0"/>
              <w:jc w:val="both"/>
              <w:rPr>
                <w:sz w:val="16"/>
                <w:szCs w:val="16"/>
              </w:rPr>
            </w:pPr>
            <w:r w:rsidRPr="00BE73E7">
              <w:rPr>
                <w:sz w:val="16"/>
                <w:szCs w:val="16"/>
              </w:rPr>
              <w:lastRenderedPageBreak/>
              <w:t xml:space="preserve">Realizacja praktyki zgodnie z regulaminem i programem praktyki. Ciągły nadzór nad studentem ze strony opiekuna praktyki z ramienia apteki oraz kontrola praktyki przez </w:t>
            </w:r>
            <w:r w:rsidRPr="00BE73E7">
              <w:rPr>
                <w:sz w:val="16"/>
                <w:szCs w:val="16"/>
              </w:rPr>
              <w:lastRenderedPageBreak/>
              <w:t>opiekuna z ramienia Uczelni.</w:t>
            </w:r>
          </w:p>
          <w:p w14:paraId="05D88CB3" w14:textId="77777777" w:rsidR="00BE73E7" w:rsidRPr="00BE73E7" w:rsidRDefault="00BE73E7" w:rsidP="00BE73E7">
            <w:pPr>
              <w:pStyle w:val="NormalnyWeb"/>
              <w:spacing w:before="0" w:beforeAutospacing="0" w:after="90" w:afterAutospacing="0"/>
              <w:jc w:val="both"/>
              <w:rPr>
                <w:sz w:val="16"/>
                <w:szCs w:val="16"/>
              </w:rPr>
            </w:pPr>
            <w:r w:rsidRPr="00BE73E7">
              <w:rPr>
                <w:sz w:val="16"/>
                <w:szCs w:val="16"/>
              </w:rPr>
              <w:t>Ocena pracy studenta przez opiekuna praktyki.</w:t>
            </w:r>
          </w:p>
          <w:p w14:paraId="5E21766D" w14:textId="5F9A5F94" w:rsidR="00FA15D3" w:rsidRPr="00D50D0A" w:rsidRDefault="00BE73E7" w:rsidP="00BE73E7">
            <w:pPr>
              <w:jc w:val="both"/>
              <w:rPr>
                <w:sz w:val="20"/>
                <w:szCs w:val="20"/>
                <w:lang w:eastAsia="en-US"/>
              </w:rPr>
            </w:pPr>
            <w:r w:rsidRPr="00BE73E7">
              <w:rPr>
                <w:sz w:val="16"/>
                <w:szCs w:val="16"/>
              </w:rPr>
              <w:t>Zaliczenie praktyki na podstawie obecności, realizacji regulaminu i programu praktyki, kolokwium i oceny opiekuna praktyki.</w:t>
            </w:r>
          </w:p>
        </w:tc>
      </w:tr>
      <w:tr w:rsidR="00FA15D3" w:rsidRPr="00D50D0A" w14:paraId="01104596" w14:textId="77777777" w:rsidTr="001807E5">
        <w:tc>
          <w:tcPr>
            <w:tcW w:w="1809" w:type="dxa"/>
            <w:gridSpan w:val="2"/>
            <w:vMerge/>
            <w:vAlign w:val="center"/>
          </w:tcPr>
          <w:p w14:paraId="60502C17" w14:textId="77777777" w:rsidR="00FA15D3" w:rsidRPr="008F1300" w:rsidRDefault="00FA15D3" w:rsidP="00FA15D3">
            <w:pPr>
              <w:spacing w:line="238" w:lineRule="auto"/>
              <w:jc w:val="center"/>
              <w:rPr>
                <w:b/>
                <w:szCs w:val="20"/>
                <w:lang w:eastAsia="en-US"/>
              </w:rPr>
            </w:pPr>
          </w:p>
        </w:tc>
        <w:tc>
          <w:tcPr>
            <w:tcW w:w="2260" w:type="dxa"/>
            <w:vAlign w:val="center"/>
          </w:tcPr>
          <w:p w14:paraId="7EB866B0" w14:textId="71CCDDF6" w:rsidR="00FA15D3" w:rsidRPr="00D50D0A" w:rsidRDefault="00FA15D3" w:rsidP="00FA15D3">
            <w:pPr>
              <w:spacing w:line="238" w:lineRule="auto"/>
              <w:jc w:val="center"/>
              <w:rPr>
                <w:sz w:val="20"/>
                <w:szCs w:val="20"/>
              </w:rPr>
            </w:pPr>
            <w:r>
              <w:rPr>
                <w:sz w:val="20"/>
                <w:szCs w:val="20"/>
                <w:lang w:eastAsia="en-US"/>
              </w:rPr>
              <w:t>Praktyka w aptece szpitalnej i w przemyśle farmaceutycznym</w:t>
            </w:r>
          </w:p>
        </w:tc>
        <w:tc>
          <w:tcPr>
            <w:tcW w:w="4403" w:type="dxa"/>
            <w:gridSpan w:val="5"/>
            <w:vAlign w:val="center"/>
          </w:tcPr>
          <w:p w14:paraId="2BBF11D7" w14:textId="7F4E5A1A" w:rsidR="00FA15D3" w:rsidRPr="00BE73E7" w:rsidRDefault="00FA15D3" w:rsidP="00BE73E7">
            <w:pPr>
              <w:jc w:val="both"/>
              <w:rPr>
                <w:sz w:val="16"/>
                <w:szCs w:val="16"/>
              </w:rPr>
            </w:pPr>
            <w:r w:rsidRPr="00BE73E7">
              <w:rPr>
                <w:sz w:val="16"/>
                <w:szCs w:val="16"/>
              </w:rPr>
              <w:t>Zna całokształt pracy w aptece szpitalnej, jej organizację, czynności fachowe i administracyj</w:t>
            </w:r>
            <w:r w:rsidR="00B531DF" w:rsidRPr="00BE73E7">
              <w:rPr>
                <w:sz w:val="16"/>
                <w:szCs w:val="16"/>
              </w:rPr>
              <w:t xml:space="preserve">ne, pomieszczenia i wyposażenie – </w:t>
            </w:r>
            <w:r w:rsidR="00BE73E7" w:rsidRPr="00BE73E7">
              <w:rPr>
                <w:sz w:val="16"/>
                <w:szCs w:val="16"/>
              </w:rPr>
              <w:t xml:space="preserve"> K_E.W3</w:t>
            </w:r>
          </w:p>
          <w:p w14:paraId="423780A1" w14:textId="218BEFB1" w:rsidR="00FA15D3" w:rsidRPr="00BE73E7" w:rsidRDefault="00FA15D3" w:rsidP="00BE73E7">
            <w:pPr>
              <w:autoSpaceDE w:val="0"/>
              <w:autoSpaceDN w:val="0"/>
              <w:adjustRightInd w:val="0"/>
              <w:jc w:val="both"/>
              <w:rPr>
                <w:sz w:val="16"/>
                <w:szCs w:val="16"/>
              </w:rPr>
            </w:pPr>
            <w:r w:rsidRPr="00BE73E7">
              <w:rPr>
                <w:sz w:val="16"/>
                <w:szCs w:val="16"/>
              </w:rPr>
              <w:t>Potrafi zdefiniować podstawowe zasady wydawa</w:t>
            </w:r>
            <w:r w:rsidR="00B531DF" w:rsidRPr="00BE73E7">
              <w:rPr>
                <w:sz w:val="16"/>
                <w:szCs w:val="16"/>
              </w:rPr>
              <w:t xml:space="preserve">nia leków na oddziały szpitalne – </w:t>
            </w:r>
            <w:r w:rsidR="00BE73E7" w:rsidRPr="00BE73E7">
              <w:rPr>
                <w:sz w:val="16"/>
                <w:szCs w:val="16"/>
              </w:rPr>
              <w:t xml:space="preserve"> K_E.W1</w:t>
            </w:r>
          </w:p>
          <w:p w14:paraId="664E8125" w14:textId="634734EA" w:rsidR="00FA15D3" w:rsidRPr="00BE73E7" w:rsidRDefault="00FA15D3" w:rsidP="00BE73E7">
            <w:pPr>
              <w:autoSpaceDE w:val="0"/>
              <w:autoSpaceDN w:val="0"/>
              <w:adjustRightInd w:val="0"/>
              <w:jc w:val="both"/>
              <w:rPr>
                <w:sz w:val="16"/>
                <w:szCs w:val="16"/>
              </w:rPr>
            </w:pPr>
            <w:r w:rsidRPr="00BE73E7">
              <w:rPr>
                <w:sz w:val="16"/>
                <w:szCs w:val="16"/>
              </w:rPr>
              <w:t>Opisuje zasady dotyczące sporządzania leków w aptece szpitalnej, w tym leków jałowych, zna sposób przechowywania danego leku i okres jego trwałości</w:t>
            </w:r>
            <w:r w:rsidR="00B531DF" w:rsidRPr="00BE73E7">
              <w:rPr>
                <w:sz w:val="16"/>
                <w:szCs w:val="16"/>
              </w:rPr>
              <w:t xml:space="preserve"> – </w:t>
            </w:r>
            <w:r w:rsidR="00BE73E7" w:rsidRPr="00BE73E7">
              <w:rPr>
                <w:sz w:val="16"/>
                <w:szCs w:val="16"/>
              </w:rPr>
              <w:t xml:space="preserve"> K_C.W25</w:t>
            </w:r>
            <w:r w:rsidRPr="00BE73E7">
              <w:rPr>
                <w:sz w:val="16"/>
                <w:szCs w:val="16"/>
              </w:rPr>
              <w:t xml:space="preserve"> </w:t>
            </w:r>
          </w:p>
          <w:p w14:paraId="357640E1" w14:textId="3C0C75B1" w:rsidR="00FA15D3" w:rsidRPr="00BE73E7" w:rsidRDefault="00FA15D3" w:rsidP="00BE73E7">
            <w:pPr>
              <w:autoSpaceDE w:val="0"/>
              <w:autoSpaceDN w:val="0"/>
              <w:adjustRightInd w:val="0"/>
              <w:jc w:val="both"/>
              <w:rPr>
                <w:sz w:val="16"/>
                <w:szCs w:val="16"/>
              </w:rPr>
            </w:pPr>
            <w:r w:rsidRPr="00BE73E7">
              <w:rPr>
                <w:sz w:val="16"/>
                <w:szCs w:val="16"/>
              </w:rPr>
              <w:t xml:space="preserve">Zna wymagania stawiane różnym postaciom leku sporządzanego w warunkach apteki szpitalnej i potrafi skorzystać z fachowego piśmiennictwa, w tym z Farmakopei </w:t>
            </w:r>
            <w:r w:rsidR="00B531DF" w:rsidRPr="00BE73E7">
              <w:rPr>
                <w:sz w:val="16"/>
                <w:szCs w:val="16"/>
              </w:rPr>
              <w:t xml:space="preserve">– </w:t>
            </w:r>
            <w:r w:rsidR="00BE73E7" w:rsidRPr="00BE73E7">
              <w:rPr>
                <w:sz w:val="16"/>
                <w:szCs w:val="16"/>
              </w:rPr>
              <w:t xml:space="preserve"> K_C.W23</w:t>
            </w:r>
          </w:p>
          <w:p w14:paraId="14A3C1B2" w14:textId="47E7B0C7" w:rsidR="00FA15D3" w:rsidRPr="00BE73E7" w:rsidRDefault="00FA15D3" w:rsidP="00BE73E7">
            <w:pPr>
              <w:autoSpaceDE w:val="0"/>
              <w:autoSpaceDN w:val="0"/>
              <w:adjustRightInd w:val="0"/>
              <w:jc w:val="both"/>
              <w:rPr>
                <w:sz w:val="16"/>
                <w:szCs w:val="16"/>
              </w:rPr>
            </w:pPr>
            <w:r w:rsidRPr="00BE73E7">
              <w:rPr>
                <w:sz w:val="16"/>
                <w:szCs w:val="16"/>
              </w:rPr>
              <w:t>Utrwala cechy wynikające z zawodu farmaceuty, dotyczące rzetelnego i uczciwego podchodzenia do pracy, odpowiedzialności i postępowania zgodnie z Kodeksem Etyki Aptekarza RP</w:t>
            </w:r>
            <w:r w:rsidR="00B531DF" w:rsidRPr="00BE73E7">
              <w:rPr>
                <w:sz w:val="16"/>
                <w:szCs w:val="16"/>
              </w:rPr>
              <w:t xml:space="preserve"> – </w:t>
            </w:r>
            <w:r w:rsidR="00BE73E7" w:rsidRPr="00BE73E7">
              <w:rPr>
                <w:sz w:val="16"/>
                <w:szCs w:val="16"/>
              </w:rPr>
              <w:t xml:space="preserve"> K_E.W50</w:t>
            </w:r>
          </w:p>
          <w:p w14:paraId="294C68C3" w14:textId="672C529F" w:rsidR="00FA15D3" w:rsidRPr="00BE73E7" w:rsidRDefault="00FA15D3" w:rsidP="00BE73E7">
            <w:pPr>
              <w:jc w:val="both"/>
              <w:rPr>
                <w:sz w:val="16"/>
                <w:szCs w:val="16"/>
              </w:rPr>
            </w:pPr>
            <w:r w:rsidRPr="00BE73E7">
              <w:rPr>
                <w:sz w:val="16"/>
                <w:szCs w:val="16"/>
              </w:rPr>
              <w:t>Ocenia właściwości leku sporządzanego w aptece szpitalnej i przedstawia sposób jego wytwarzania</w:t>
            </w:r>
            <w:r w:rsidR="00B531DF" w:rsidRPr="00BE73E7">
              <w:rPr>
                <w:sz w:val="16"/>
                <w:szCs w:val="16"/>
              </w:rPr>
              <w:t xml:space="preserve"> </w:t>
            </w:r>
            <w:r w:rsidRPr="00BE73E7">
              <w:rPr>
                <w:sz w:val="16"/>
                <w:szCs w:val="16"/>
              </w:rPr>
              <w:t xml:space="preserve"> </w:t>
            </w:r>
            <w:r w:rsidR="00B531DF" w:rsidRPr="00BE73E7">
              <w:rPr>
                <w:sz w:val="16"/>
                <w:szCs w:val="16"/>
              </w:rPr>
              <w:t xml:space="preserve">- </w:t>
            </w:r>
            <w:r w:rsidR="00BE73E7" w:rsidRPr="00BE73E7">
              <w:rPr>
                <w:sz w:val="16"/>
                <w:szCs w:val="16"/>
              </w:rPr>
              <w:t xml:space="preserve"> K_C.U28</w:t>
            </w:r>
          </w:p>
          <w:p w14:paraId="735BDC66" w14:textId="26318406" w:rsidR="00FA15D3" w:rsidRPr="00BE73E7" w:rsidRDefault="00FA15D3" w:rsidP="00BE73E7">
            <w:pPr>
              <w:jc w:val="both"/>
              <w:rPr>
                <w:sz w:val="16"/>
                <w:szCs w:val="16"/>
              </w:rPr>
            </w:pPr>
            <w:r w:rsidRPr="00BE73E7">
              <w:rPr>
                <w:sz w:val="16"/>
                <w:szCs w:val="16"/>
              </w:rPr>
              <w:t xml:space="preserve">Charakteryzuje czynniki, które wpływają na trwałość postaci leku sporządzanego w aptece szpitalnej, oraz dokonuje doboru właściwego opakowania bezpośredniego i warunków przechowywania </w:t>
            </w:r>
            <w:r w:rsidR="00B531DF" w:rsidRPr="00BE73E7">
              <w:rPr>
                <w:sz w:val="16"/>
                <w:szCs w:val="16"/>
              </w:rPr>
              <w:t xml:space="preserve">– </w:t>
            </w:r>
            <w:r w:rsidR="00BE73E7" w:rsidRPr="00BE73E7">
              <w:rPr>
                <w:sz w:val="16"/>
                <w:szCs w:val="16"/>
              </w:rPr>
              <w:t xml:space="preserve"> K_C.U12</w:t>
            </w:r>
          </w:p>
          <w:p w14:paraId="262333E9" w14:textId="336830A4" w:rsidR="00FA15D3" w:rsidRPr="00BE73E7" w:rsidRDefault="00FA15D3" w:rsidP="00BE73E7">
            <w:pPr>
              <w:jc w:val="both"/>
              <w:rPr>
                <w:sz w:val="16"/>
                <w:szCs w:val="16"/>
              </w:rPr>
            </w:pPr>
            <w:r w:rsidRPr="00BE73E7">
              <w:rPr>
                <w:sz w:val="16"/>
                <w:szCs w:val="16"/>
              </w:rPr>
              <w:t xml:space="preserve">Zna zasady realizacji zapotrzebowani na produkty lecznicze </w:t>
            </w:r>
            <w:r w:rsidRPr="00BE73E7">
              <w:rPr>
                <w:sz w:val="16"/>
                <w:szCs w:val="16"/>
              </w:rPr>
              <w:lastRenderedPageBreak/>
              <w:t>składane przez oddziały szpitala</w:t>
            </w:r>
            <w:r w:rsidR="00B531DF" w:rsidRPr="00BE73E7">
              <w:rPr>
                <w:sz w:val="16"/>
                <w:szCs w:val="16"/>
              </w:rPr>
              <w:t xml:space="preserve"> – </w:t>
            </w:r>
            <w:r w:rsidR="00BE73E7" w:rsidRPr="00BE73E7">
              <w:rPr>
                <w:sz w:val="16"/>
                <w:szCs w:val="16"/>
              </w:rPr>
              <w:t xml:space="preserve"> K_E.U4</w:t>
            </w:r>
          </w:p>
          <w:p w14:paraId="4441BF15" w14:textId="77777777" w:rsidR="00FA15D3" w:rsidRPr="00BE73E7" w:rsidRDefault="00FA15D3" w:rsidP="00BE73E7">
            <w:pPr>
              <w:autoSpaceDE w:val="0"/>
              <w:autoSpaceDN w:val="0"/>
              <w:adjustRightInd w:val="0"/>
              <w:jc w:val="both"/>
              <w:rPr>
                <w:sz w:val="16"/>
                <w:szCs w:val="16"/>
              </w:rPr>
            </w:pPr>
          </w:p>
          <w:p w14:paraId="694A87DA" w14:textId="77777777" w:rsidR="00FA15D3" w:rsidRPr="00BE73E7" w:rsidRDefault="00FA15D3" w:rsidP="00BE73E7">
            <w:pPr>
              <w:autoSpaceDE w:val="0"/>
              <w:autoSpaceDN w:val="0"/>
              <w:adjustRightInd w:val="0"/>
              <w:jc w:val="both"/>
              <w:rPr>
                <w:sz w:val="16"/>
                <w:szCs w:val="16"/>
              </w:rPr>
            </w:pPr>
          </w:p>
          <w:p w14:paraId="6B4AAD41" w14:textId="77777777" w:rsidR="00FA15D3" w:rsidRPr="00BE73E7" w:rsidRDefault="00FA15D3" w:rsidP="00BE73E7">
            <w:pPr>
              <w:autoSpaceDE w:val="0"/>
              <w:autoSpaceDN w:val="0"/>
              <w:adjustRightInd w:val="0"/>
              <w:jc w:val="both"/>
              <w:rPr>
                <w:sz w:val="16"/>
                <w:szCs w:val="16"/>
              </w:rPr>
            </w:pPr>
            <w:r w:rsidRPr="00BE73E7">
              <w:rPr>
                <w:sz w:val="16"/>
                <w:szCs w:val="16"/>
              </w:rPr>
              <w:t>Alternatywnie w przypadku praktyki realizowanej w aptece szpitalnej oraz zakładzie przemysłowym, dodatkowo:</w:t>
            </w:r>
          </w:p>
          <w:p w14:paraId="0B188589" w14:textId="77777777" w:rsidR="00FA15D3" w:rsidRPr="00BE73E7" w:rsidRDefault="00FA15D3" w:rsidP="00BE73E7">
            <w:pPr>
              <w:autoSpaceDE w:val="0"/>
              <w:autoSpaceDN w:val="0"/>
              <w:adjustRightInd w:val="0"/>
              <w:jc w:val="both"/>
              <w:rPr>
                <w:sz w:val="16"/>
                <w:szCs w:val="16"/>
              </w:rPr>
            </w:pPr>
          </w:p>
          <w:p w14:paraId="42B29A4D" w14:textId="673833C0" w:rsidR="00FA15D3" w:rsidRPr="00BE73E7" w:rsidRDefault="00FA15D3" w:rsidP="00BE73E7">
            <w:pPr>
              <w:autoSpaceDE w:val="0"/>
              <w:autoSpaceDN w:val="0"/>
              <w:adjustRightInd w:val="0"/>
              <w:jc w:val="both"/>
              <w:rPr>
                <w:sz w:val="16"/>
                <w:szCs w:val="16"/>
              </w:rPr>
            </w:pPr>
            <w:r w:rsidRPr="00BE73E7">
              <w:rPr>
                <w:sz w:val="16"/>
                <w:szCs w:val="16"/>
              </w:rPr>
              <w:t>Zna podstawowe założenia dobrych praktyk (GMP, GLP, GDP)</w:t>
            </w:r>
            <w:r w:rsidR="00B531DF" w:rsidRPr="00BE73E7">
              <w:rPr>
                <w:sz w:val="16"/>
                <w:szCs w:val="16"/>
              </w:rPr>
              <w:t xml:space="preserve"> – </w:t>
            </w:r>
            <w:r w:rsidR="00BE73E7" w:rsidRPr="00BE73E7">
              <w:rPr>
                <w:sz w:val="16"/>
                <w:szCs w:val="16"/>
              </w:rPr>
              <w:t xml:space="preserve"> K_C.W32</w:t>
            </w:r>
          </w:p>
          <w:p w14:paraId="1E31F908" w14:textId="071F30B4" w:rsidR="00FA15D3" w:rsidRPr="00BE73E7" w:rsidRDefault="00FA15D3" w:rsidP="00BE73E7">
            <w:pPr>
              <w:autoSpaceDE w:val="0"/>
              <w:autoSpaceDN w:val="0"/>
              <w:adjustRightInd w:val="0"/>
              <w:jc w:val="both"/>
              <w:rPr>
                <w:sz w:val="16"/>
                <w:szCs w:val="16"/>
              </w:rPr>
            </w:pPr>
            <w:r w:rsidRPr="00BE73E7">
              <w:rPr>
                <w:sz w:val="16"/>
                <w:szCs w:val="16"/>
              </w:rPr>
              <w:t>Zna zasady funkcjonowania zakładu wytwarzającego produkty lecznicze lub wyroby medyczne</w:t>
            </w:r>
            <w:r w:rsidR="00B531DF" w:rsidRPr="00BE73E7">
              <w:rPr>
                <w:sz w:val="16"/>
                <w:szCs w:val="16"/>
              </w:rPr>
              <w:t xml:space="preserve"> – </w:t>
            </w:r>
            <w:r w:rsidR="00BE73E7" w:rsidRPr="00BE73E7">
              <w:rPr>
                <w:sz w:val="16"/>
                <w:szCs w:val="16"/>
              </w:rPr>
              <w:t xml:space="preserve"> K_E.W3</w:t>
            </w:r>
          </w:p>
          <w:p w14:paraId="2B051A56" w14:textId="151DC783" w:rsidR="00FA15D3" w:rsidRPr="00BE73E7" w:rsidRDefault="00FA15D3" w:rsidP="00BE73E7">
            <w:pPr>
              <w:autoSpaceDE w:val="0"/>
              <w:autoSpaceDN w:val="0"/>
              <w:adjustRightInd w:val="0"/>
              <w:jc w:val="both"/>
              <w:rPr>
                <w:sz w:val="16"/>
                <w:szCs w:val="16"/>
              </w:rPr>
            </w:pPr>
            <w:r w:rsidRPr="00BE73E7">
              <w:rPr>
                <w:sz w:val="16"/>
                <w:szCs w:val="16"/>
              </w:rPr>
              <w:t xml:space="preserve">Wyciąga i formułuje wnioski z własnych pomiarów i obserwacji </w:t>
            </w:r>
            <w:r w:rsidR="00B531DF" w:rsidRPr="00BE73E7">
              <w:rPr>
                <w:sz w:val="16"/>
                <w:szCs w:val="16"/>
              </w:rPr>
              <w:t xml:space="preserve">– </w:t>
            </w:r>
            <w:r w:rsidR="00BE73E7" w:rsidRPr="00BE73E7">
              <w:rPr>
                <w:sz w:val="16"/>
                <w:szCs w:val="16"/>
              </w:rPr>
              <w:t xml:space="preserve"> K_B.K2</w:t>
            </w:r>
          </w:p>
          <w:p w14:paraId="7DD02BB5" w14:textId="27AA4A78" w:rsidR="00FA15D3" w:rsidRPr="00BE73E7" w:rsidRDefault="00FA15D3" w:rsidP="00BE73E7">
            <w:pPr>
              <w:autoSpaceDE w:val="0"/>
              <w:autoSpaceDN w:val="0"/>
              <w:adjustRightInd w:val="0"/>
              <w:jc w:val="both"/>
              <w:rPr>
                <w:sz w:val="16"/>
                <w:szCs w:val="16"/>
              </w:rPr>
            </w:pPr>
            <w:r w:rsidRPr="00BE73E7">
              <w:rPr>
                <w:sz w:val="16"/>
                <w:szCs w:val="16"/>
              </w:rPr>
              <w:t xml:space="preserve">Posiada nawyk korzystania z technologii informacyjnych do wyszukiwania i selekcjonowania informacji </w:t>
            </w:r>
            <w:r w:rsidR="00B531DF" w:rsidRPr="00BE73E7">
              <w:rPr>
                <w:sz w:val="16"/>
                <w:szCs w:val="16"/>
              </w:rPr>
              <w:t>–</w:t>
            </w:r>
            <w:r w:rsidR="00BE73E7" w:rsidRPr="00BE73E7">
              <w:rPr>
                <w:sz w:val="16"/>
                <w:szCs w:val="16"/>
              </w:rPr>
              <w:t xml:space="preserve"> K_B.K1</w:t>
            </w:r>
          </w:p>
          <w:p w14:paraId="03486334" w14:textId="7C1AA475" w:rsidR="00FA15D3" w:rsidRPr="00D50D0A" w:rsidRDefault="00FA15D3" w:rsidP="00BE73E7">
            <w:pPr>
              <w:autoSpaceDE w:val="0"/>
              <w:autoSpaceDN w:val="0"/>
              <w:adjustRightInd w:val="0"/>
              <w:jc w:val="both"/>
              <w:rPr>
                <w:sz w:val="20"/>
                <w:szCs w:val="20"/>
                <w:lang w:eastAsia="en-US"/>
              </w:rPr>
            </w:pPr>
            <w:r w:rsidRPr="00BE73E7">
              <w:rPr>
                <w:sz w:val="16"/>
                <w:szCs w:val="16"/>
              </w:rPr>
              <w:t>Ma świadomość społecznych uwarunkowań i ograniczeń wynikających z choroby i potrzeby propagowania zacho</w:t>
            </w:r>
            <w:r w:rsidR="000E5682" w:rsidRPr="00BE73E7">
              <w:rPr>
                <w:sz w:val="16"/>
                <w:szCs w:val="16"/>
              </w:rPr>
              <w:t>ro</w:t>
            </w:r>
            <w:r w:rsidRPr="00BE73E7">
              <w:rPr>
                <w:sz w:val="16"/>
                <w:szCs w:val="16"/>
              </w:rPr>
              <w:t>wań prozdrowotnych</w:t>
            </w:r>
            <w:r w:rsidR="00B531DF" w:rsidRPr="00BE73E7">
              <w:rPr>
                <w:sz w:val="16"/>
                <w:szCs w:val="16"/>
              </w:rPr>
              <w:t xml:space="preserve"> –</w:t>
            </w:r>
            <w:r w:rsidR="00BE73E7" w:rsidRPr="00BE73E7">
              <w:rPr>
                <w:color w:val="000000"/>
                <w:sz w:val="16"/>
                <w:szCs w:val="16"/>
              </w:rPr>
              <w:t xml:space="preserve"> K_A.K2</w:t>
            </w:r>
          </w:p>
        </w:tc>
        <w:tc>
          <w:tcPr>
            <w:tcW w:w="2835" w:type="dxa"/>
            <w:gridSpan w:val="4"/>
            <w:vAlign w:val="center"/>
          </w:tcPr>
          <w:p w14:paraId="02173A25" w14:textId="09C23D3E" w:rsidR="00FA15D3" w:rsidRDefault="00FA15D3" w:rsidP="00FA15D3">
            <w:pPr>
              <w:jc w:val="both"/>
              <w:rPr>
                <w:sz w:val="16"/>
                <w:szCs w:val="16"/>
              </w:rPr>
            </w:pPr>
            <w:r w:rsidRPr="00554F8A">
              <w:rPr>
                <w:sz w:val="16"/>
                <w:szCs w:val="16"/>
              </w:rPr>
              <w:lastRenderedPageBreak/>
              <w:t>Apteka szpitalna – sporządzanie leków wykonywanych w aptece szpitalnej, w tym leków aseptycznych, komputerowe programy apteczne.</w:t>
            </w:r>
          </w:p>
          <w:p w14:paraId="7BB423C6" w14:textId="77777777" w:rsidR="00FA15D3" w:rsidRPr="00554F8A" w:rsidRDefault="00FA15D3" w:rsidP="00FA15D3">
            <w:pPr>
              <w:jc w:val="both"/>
              <w:rPr>
                <w:sz w:val="16"/>
                <w:szCs w:val="16"/>
              </w:rPr>
            </w:pPr>
          </w:p>
          <w:p w14:paraId="501E4F58" w14:textId="77777777" w:rsidR="00FA15D3" w:rsidRPr="00554F8A" w:rsidRDefault="00FA15D3" w:rsidP="00FA15D3">
            <w:pPr>
              <w:jc w:val="both"/>
              <w:rPr>
                <w:sz w:val="16"/>
                <w:szCs w:val="16"/>
              </w:rPr>
            </w:pPr>
            <w:r w:rsidRPr="00554F8A">
              <w:rPr>
                <w:sz w:val="16"/>
                <w:szCs w:val="16"/>
              </w:rPr>
              <w:t>Piśmiennictwo fachowe oraz aktualne akty prawne oraz rozporządzenia dotyczące produktów leczniczych, które mogą być traktowane jako surowce recepturowe.</w:t>
            </w:r>
          </w:p>
          <w:p w14:paraId="35D6BBC3" w14:textId="77777777" w:rsidR="00FA15D3" w:rsidRPr="00554F8A" w:rsidRDefault="00FA15D3" w:rsidP="00FA15D3">
            <w:pPr>
              <w:jc w:val="both"/>
              <w:rPr>
                <w:sz w:val="16"/>
                <w:szCs w:val="16"/>
              </w:rPr>
            </w:pPr>
          </w:p>
          <w:p w14:paraId="09EDFBB0" w14:textId="77777777" w:rsidR="00FA15D3" w:rsidRPr="00554F8A" w:rsidRDefault="00FA15D3" w:rsidP="00FA15D3">
            <w:pPr>
              <w:jc w:val="both"/>
              <w:rPr>
                <w:sz w:val="16"/>
                <w:szCs w:val="16"/>
              </w:rPr>
            </w:pPr>
            <w:r w:rsidRPr="00554F8A">
              <w:rPr>
                <w:sz w:val="16"/>
                <w:szCs w:val="16"/>
              </w:rPr>
              <w:t>Alternatywnie w przypadku praktyki realizowanej w aptece szpitalnej oraz zakładzie przemysłowym, dodatkowo:</w:t>
            </w:r>
          </w:p>
          <w:p w14:paraId="0B127FB6" w14:textId="09DD4C3C" w:rsidR="00FA15D3" w:rsidRPr="00D50D0A" w:rsidRDefault="00FA15D3" w:rsidP="00FA15D3">
            <w:pPr>
              <w:jc w:val="both"/>
              <w:rPr>
                <w:sz w:val="20"/>
                <w:szCs w:val="20"/>
                <w:lang w:eastAsia="en-US"/>
              </w:rPr>
            </w:pPr>
            <w:r w:rsidRPr="00554F8A">
              <w:rPr>
                <w:sz w:val="16"/>
                <w:szCs w:val="16"/>
              </w:rPr>
              <w:t>Zakład produkcyjny – współpraca przy sporządzaniu dokumentacji związanej z pracą zakładu przemysłowego.</w:t>
            </w:r>
          </w:p>
        </w:tc>
        <w:tc>
          <w:tcPr>
            <w:tcW w:w="3969" w:type="dxa"/>
            <w:gridSpan w:val="4"/>
            <w:vAlign w:val="center"/>
          </w:tcPr>
          <w:p w14:paraId="500637B1" w14:textId="77777777" w:rsidR="00BE73E7" w:rsidRPr="00BE73E7" w:rsidRDefault="00BE73E7" w:rsidP="00BE73E7">
            <w:pPr>
              <w:pStyle w:val="NormalnyWeb"/>
              <w:spacing w:before="0" w:beforeAutospacing="0" w:after="90" w:afterAutospacing="0"/>
              <w:jc w:val="both"/>
              <w:rPr>
                <w:sz w:val="16"/>
                <w:szCs w:val="16"/>
              </w:rPr>
            </w:pPr>
            <w:r w:rsidRPr="00BE73E7">
              <w:rPr>
                <w:sz w:val="16"/>
                <w:szCs w:val="16"/>
              </w:rPr>
              <w:t>Realizacja praktyki zgodnie z regulaminem i programem praktyki. Ciągły nadzór nad studentem ze strony opiekuna praktyki z ramienia apteki oraz kontrola praktyki przez opiekuna z ramienia Uczelni.</w:t>
            </w:r>
          </w:p>
          <w:p w14:paraId="19937405" w14:textId="77777777" w:rsidR="00BE73E7" w:rsidRPr="00BE73E7" w:rsidRDefault="00BE73E7" w:rsidP="00BE73E7">
            <w:pPr>
              <w:pStyle w:val="NormalnyWeb"/>
              <w:spacing w:before="0" w:beforeAutospacing="0" w:after="90" w:afterAutospacing="0"/>
              <w:jc w:val="both"/>
              <w:rPr>
                <w:sz w:val="16"/>
                <w:szCs w:val="16"/>
              </w:rPr>
            </w:pPr>
            <w:r w:rsidRPr="00BE73E7">
              <w:rPr>
                <w:sz w:val="16"/>
                <w:szCs w:val="16"/>
              </w:rPr>
              <w:t>Ocena pracy studenta przez opiekuna praktyki.</w:t>
            </w:r>
          </w:p>
          <w:p w14:paraId="5FBA16F9" w14:textId="48D69AD0" w:rsidR="00FA15D3" w:rsidRPr="00D50D0A" w:rsidRDefault="00BE73E7" w:rsidP="00BE73E7">
            <w:pPr>
              <w:jc w:val="both"/>
              <w:rPr>
                <w:sz w:val="20"/>
                <w:szCs w:val="20"/>
                <w:lang w:eastAsia="en-US"/>
              </w:rPr>
            </w:pPr>
            <w:r w:rsidRPr="00BE73E7">
              <w:rPr>
                <w:sz w:val="16"/>
                <w:szCs w:val="16"/>
              </w:rPr>
              <w:t>Zaliczenie praktyki na podstawie obecności, realizacji regulaminu i programu praktyki, kolokwium i oceny opiekuna praktyki.</w:t>
            </w:r>
          </w:p>
        </w:tc>
      </w:tr>
      <w:tr w:rsidR="00FA15D3" w:rsidRPr="00D50D0A" w14:paraId="6E074ACD" w14:textId="77777777" w:rsidTr="001807E5">
        <w:tc>
          <w:tcPr>
            <w:tcW w:w="1809" w:type="dxa"/>
            <w:gridSpan w:val="2"/>
            <w:vMerge/>
            <w:tcBorders>
              <w:bottom w:val="single" w:sz="4" w:space="0" w:color="auto"/>
            </w:tcBorders>
            <w:vAlign w:val="center"/>
          </w:tcPr>
          <w:p w14:paraId="116531FA" w14:textId="77777777" w:rsidR="00FA15D3" w:rsidRPr="008F1300" w:rsidRDefault="00FA15D3" w:rsidP="00FA15D3">
            <w:pPr>
              <w:spacing w:line="238" w:lineRule="auto"/>
              <w:jc w:val="center"/>
              <w:rPr>
                <w:b/>
                <w:szCs w:val="20"/>
                <w:lang w:eastAsia="en-US"/>
              </w:rPr>
            </w:pPr>
          </w:p>
        </w:tc>
        <w:tc>
          <w:tcPr>
            <w:tcW w:w="2260" w:type="dxa"/>
            <w:vAlign w:val="center"/>
          </w:tcPr>
          <w:p w14:paraId="723B065B" w14:textId="36FB89F7" w:rsidR="00FA15D3" w:rsidRPr="00D50D0A" w:rsidRDefault="00FA15D3" w:rsidP="00FA15D3">
            <w:pPr>
              <w:spacing w:line="238" w:lineRule="auto"/>
              <w:jc w:val="center"/>
              <w:rPr>
                <w:sz w:val="20"/>
                <w:szCs w:val="20"/>
              </w:rPr>
            </w:pPr>
            <w:r>
              <w:rPr>
                <w:sz w:val="20"/>
                <w:szCs w:val="20"/>
                <w:lang w:eastAsia="en-US"/>
              </w:rPr>
              <w:t xml:space="preserve">Praktyka </w:t>
            </w:r>
            <w:r w:rsidR="00003C82">
              <w:rPr>
                <w:sz w:val="20"/>
                <w:szCs w:val="20"/>
                <w:lang w:eastAsia="en-US"/>
              </w:rPr>
              <w:t>sześciomiesięczna</w:t>
            </w:r>
            <w:r>
              <w:rPr>
                <w:sz w:val="20"/>
                <w:szCs w:val="20"/>
                <w:lang w:eastAsia="en-US"/>
              </w:rPr>
              <w:t xml:space="preserve"> w aptece</w:t>
            </w:r>
          </w:p>
        </w:tc>
        <w:tc>
          <w:tcPr>
            <w:tcW w:w="4403" w:type="dxa"/>
            <w:gridSpan w:val="5"/>
            <w:vAlign w:val="center"/>
          </w:tcPr>
          <w:p w14:paraId="6BAED1FC" w14:textId="73943F9B" w:rsidR="00974909" w:rsidRPr="00A97CBB" w:rsidRDefault="00974909" w:rsidP="00A97CBB">
            <w:pPr>
              <w:jc w:val="both"/>
              <w:rPr>
                <w:color w:val="000000"/>
                <w:sz w:val="16"/>
                <w:szCs w:val="16"/>
              </w:rPr>
            </w:pPr>
            <w:r w:rsidRPr="00A97CBB">
              <w:rPr>
                <w:color w:val="000000"/>
                <w:sz w:val="16"/>
                <w:szCs w:val="16"/>
              </w:rPr>
              <w:t>Zapoznał się z całokształtem pracy w aptece ogólnodostępnej, w tym z organizacją pracy w aptece, założeniami i zadaniami apteki oraz czynnościami fachow</w:t>
            </w:r>
            <w:r w:rsidR="00BE73E7" w:rsidRPr="00A97CBB">
              <w:rPr>
                <w:color w:val="000000"/>
                <w:sz w:val="16"/>
                <w:szCs w:val="16"/>
              </w:rPr>
              <w:t xml:space="preserve">ymi i administracyjnymi - </w:t>
            </w:r>
            <w:r w:rsidR="00BE73E7" w:rsidRPr="00A97CBB">
              <w:rPr>
                <w:sz w:val="16"/>
                <w:szCs w:val="16"/>
              </w:rPr>
              <w:t xml:space="preserve"> K_E.W3</w:t>
            </w:r>
          </w:p>
          <w:p w14:paraId="0DD9ED01" w14:textId="437FBE7F" w:rsidR="00974909" w:rsidRPr="00A97CBB" w:rsidRDefault="00974909" w:rsidP="00A97CBB">
            <w:pPr>
              <w:jc w:val="both"/>
              <w:rPr>
                <w:color w:val="000000"/>
                <w:sz w:val="16"/>
                <w:szCs w:val="16"/>
              </w:rPr>
            </w:pPr>
            <w:r w:rsidRPr="00A97CBB">
              <w:rPr>
                <w:color w:val="000000"/>
                <w:sz w:val="16"/>
                <w:szCs w:val="16"/>
              </w:rPr>
              <w:t xml:space="preserve">Potrafi zdefiniować zasady wydawania leków na podstawie recepty i bez recepty, w tym zasady wydawania leków bardzo silnie działających, psychotropowych i odurzających, zapoznał się także z produktami leczniczymi i wyrobami medycznymi. Zna zasady ewidencjonowania recept </w:t>
            </w:r>
            <w:r w:rsidR="00BE73E7" w:rsidRPr="00A97CBB">
              <w:rPr>
                <w:color w:val="000000"/>
                <w:sz w:val="16"/>
                <w:szCs w:val="16"/>
              </w:rPr>
              <w:t>lekarskich i ich przechowywania – K_E.W1</w:t>
            </w:r>
          </w:p>
          <w:p w14:paraId="7C65FF33" w14:textId="6D5971F2" w:rsidR="00974909" w:rsidRPr="00A97CBB" w:rsidRDefault="00974909" w:rsidP="00A97CBB">
            <w:pPr>
              <w:jc w:val="both"/>
              <w:rPr>
                <w:color w:val="000000"/>
                <w:sz w:val="16"/>
                <w:szCs w:val="16"/>
              </w:rPr>
            </w:pPr>
            <w:r w:rsidRPr="00A97CBB">
              <w:rPr>
                <w:color w:val="000000"/>
                <w:sz w:val="16"/>
                <w:szCs w:val="16"/>
              </w:rPr>
              <w:t>Potrafi prawidłowo sporządzić leki recepturowe, w tym leki jałowe, umie określić sposób przechowywania danego leku recepturo</w:t>
            </w:r>
            <w:r w:rsidR="00BE73E7" w:rsidRPr="00A97CBB">
              <w:rPr>
                <w:color w:val="000000"/>
                <w:sz w:val="16"/>
                <w:szCs w:val="16"/>
              </w:rPr>
              <w:t xml:space="preserve">wego jak i okres jego trwałości - </w:t>
            </w:r>
            <w:r w:rsidR="00BE73E7" w:rsidRPr="00A97CBB">
              <w:rPr>
                <w:sz w:val="16"/>
                <w:szCs w:val="16"/>
              </w:rPr>
              <w:t xml:space="preserve"> K_C.W25</w:t>
            </w:r>
          </w:p>
          <w:p w14:paraId="6FFC3E70" w14:textId="509D5510" w:rsidR="00974909" w:rsidRPr="00A97CBB" w:rsidRDefault="00974909" w:rsidP="00A97CBB">
            <w:pPr>
              <w:jc w:val="both"/>
              <w:rPr>
                <w:color w:val="000000"/>
                <w:sz w:val="16"/>
                <w:szCs w:val="16"/>
              </w:rPr>
            </w:pPr>
            <w:r w:rsidRPr="00A97CBB">
              <w:rPr>
                <w:color w:val="000000"/>
                <w:sz w:val="16"/>
                <w:szCs w:val="16"/>
              </w:rPr>
              <w:t>Zna wymagania stawiane postaciom leku, umie dokonać oceny j</w:t>
            </w:r>
            <w:r w:rsidR="00BE73E7" w:rsidRPr="00A97CBB">
              <w:rPr>
                <w:color w:val="000000"/>
                <w:sz w:val="16"/>
                <w:szCs w:val="16"/>
              </w:rPr>
              <w:t xml:space="preserve">akościowej różnych postaci leku - </w:t>
            </w:r>
            <w:r w:rsidR="00BE73E7" w:rsidRPr="00A97CBB">
              <w:rPr>
                <w:sz w:val="16"/>
                <w:szCs w:val="16"/>
              </w:rPr>
              <w:t xml:space="preserve"> K_C.W23</w:t>
            </w:r>
          </w:p>
          <w:p w14:paraId="3AF432B8" w14:textId="6C267244" w:rsidR="00974909" w:rsidRPr="00A97CBB" w:rsidRDefault="00974909" w:rsidP="00A97CBB">
            <w:pPr>
              <w:jc w:val="both"/>
              <w:rPr>
                <w:color w:val="000000"/>
                <w:sz w:val="16"/>
                <w:szCs w:val="16"/>
              </w:rPr>
            </w:pPr>
            <w:r w:rsidRPr="00A97CBB">
              <w:rPr>
                <w:color w:val="000000"/>
                <w:sz w:val="16"/>
                <w:szCs w:val="16"/>
              </w:rPr>
              <w:t>Zna zasady dopuszczania do obrotu leków, wyrobów medycznych, suplementów diety i produktów kosmetycznych oraz zasady prow</w:t>
            </w:r>
            <w:r w:rsidR="00BE73E7" w:rsidRPr="00A97CBB">
              <w:rPr>
                <w:color w:val="000000"/>
                <w:sz w:val="16"/>
                <w:szCs w:val="16"/>
              </w:rPr>
              <w:t>adzenia dokumentacji aptecznej -  K_E.W28</w:t>
            </w:r>
          </w:p>
          <w:p w14:paraId="0316704E" w14:textId="4483BFAA" w:rsidR="00FA15D3" w:rsidRPr="00A97CBB" w:rsidRDefault="00974909" w:rsidP="00A97CBB">
            <w:pPr>
              <w:autoSpaceDE w:val="0"/>
              <w:autoSpaceDN w:val="0"/>
              <w:adjustRightInd w:val="0"/>
              <w:jc w:val="both"/>
              <w:rPr>
                <w:color w:val="000000"/>
                <w:sz w:val="16"/>
                <w:szCs w:val="16"/>
              </w:rPr>
            </w:pPr>
            <w:r w:rsidRPr="00A97CBB">
              <w:rPr>
                <w:color w:val="000000"/>
                <w:sz w:val="16"/>
                <w:szCs w:val="16"/>
              </w:rPr>
              <w:t xml:space="preserve">Utrwala cechy wynikające z zawodu farmaceuty, dotyczące rzetelnego i uczciwego podchodzenia do pracy oraz praktycznej realizacji opieki </w:t>
            </w:r>
            <w:r w:rsidR="00BE73E7" w:rsidRPr="00A97CBB">
              <w:rPr>
                <w:color w:val="000000"/>
                <w:sz w:val="16"/>
                <w:szCs w:val="16"/>
              </w:rPr>
              <w:t xml:space="preserve">farmaceutycznej - </w:t>
            </w:r>
            <w:r w:rsidR="00BE73E7" w:rsidRPr="00A97CBB">
              <w:rPr>
                <w:sz w:val="16"/>
                <w:szCs w:val="16"/>
              </w:rPr>
              <w:t>K_E.W50</w:t>
            </w:r>
          </w:p>
          <w:p w14:paraId="644F4D6E" w14:textId="0112293E" w:rsidR="00974909" w:rsidRPr="00A97CBB" w:rsidRDefault="00974909" w:rsidP="00A97CBB">
            <w:pPr>
              <w:spacing w:line="100" w:lineRule="atLeast"/>
              <w:jc w:val="both"/>
              <w:rPr>
                <w:color w:val="000000"/>
                <w:sz w:val="16"/>
                <w:szCs w:val="16"/>
              </w:rPr>
            </w:pPr>
            <w:r w:rsidRPr="00A97CBB">
              <w:rPr>
                <w:color w:val="000000"/>
                <w:sz w:val="16"/>
                <w:szCs w:val="16"/>
              </w:rPr>
              <w:t xml:space="preserve">Ocenia właściwości leku recepturowego, w tym leku jałowego i przedstawia sposób jego wytwarzania, potrafi dokonać oceny jakościowej wykonanego preparatu jak </w:t>
            </w:r>
            <w:r w:rsidR="00BE73E7" w:rsidRPr="00A97CBB">
              <w:rPr>
                <w:color w:val="000000"/>
                <w:sz w:val="16"/>
                <w:szCs w:val="16"/>
              </w:rPr>
              <w:t xml:space="preserve">i określić jego termin ważności - </w:t>
            </w:r>
            <w:r w:rsidR="00BE73E7" w:rsidRPr="00A97CBB">
              <w:rPr>
                <w:sz w:val="16"/>
                <w:szCs w:val="16"/>
              </w:rPr>
              <w:t xml:space="preserve"> K_C.U28</w:t>
            </w:r>
          </w:p>
          <w:p w14:paraId="515A5D69" w14:textId="2615EF87" w:rsidR="00974909" w:rsidRPr="00A97CBB" w:rsidRDefault="00974909" w:rsidP="00A97CBB">
            <w:pPr>
              <w:spacing w:line="100" w:lineRule="atLeast"/>
              <w:jc w:val="both"/>
              <w:rPr>
                <w:color w:val="000000"/>
                <w:sz w:val="16"/>
                <w:szCs w:val="16"/>
              </w:rPr>
            </w:pPr>
            <w:r w:rsidRPr="00A97CBB">
              <w:rPr>
                <w:color w:val="000000"/>
                <w:sz w:val="16"/>
                <w:szCs w:val="16"/>
              </w:rPr>
              <w:t>Ocenia właściwości aplikacyjne leku na podstawie jego składu i potrafi doradzić właściwy sposób użycia oraz dobór opakowani</w:t>
            </w:r>
            <w:r w:rsidR="00BE73E7" w:rsidRPr="00A97CBB">
              <w:rPr>
                <w:color w:val="000000"/>
                <w:sz w:val="16"/>
                <w:szCs w:val="16"/>
              </w:rPr>
              <w:t xml:space="preserve">a, w zależności od postaci leku - </w:t>
            </w:r>
            <w:r w:rsidR="00BE73E7" w:rsidRPr="00A97CBB">
              <w:rPr>
                <w:sz w:val="16"/>
                <w:szCs w:val="16"/>
              </w:rPr>
              <w:t xml:space="preserve"> K_C.U11</w:t>
            </w:r>
          </w:p>
          <w:p w14:paraId="12BE66EE" w14:textId="7BCDCD2F" w:rsidR="00974909" w:rsidRPr="00A97CBB" w:rsidRDefault="00974909" w:rsidP="00A97CBB">
            <w:pPr>
              <w:spacing w:line="100" w:lineRule="atLeast"/>
              <w:jc w:val="both"/>
              <w:rPr>
                <w:color w:val="000000"/>
                <w:sz w:val="16"/>
                <w:szCs w:val="16"/>
              </w:rPr>
            </w:pPr>
            <w:r w:rsidRPr="00A97CBB">
              <w:rPr>
                <w:color w:val="000000"/>
                <w:sz w:val="16"/>
                <w:szCs w:val="16"/>
              </w:rPr>
              <w:t>Potrafi zrealizować receptę lekarską z wykorzystaniem aptecznego programu komputerowego a także udzielić informacji dotyczących wydawanego leku, produktu leczniczego i wyrobu medycznego, ze szczególnym uwzględnieniem sposobu dawko</w:t>
            </w:r>
            <w:r w:rsidR="00A97CBB" w:rsidRPr="00A97CBB">
              <w:rPr>
                <w:color w:val="000000"/>
                <w:sz w:val="16"/>
                <w:szCs w:val="16"/>
              </w:rPr>
              <w:t>wania i ewentualnych interakcji - K_E.U28</w:t>
            </w:r>
          </w:p>
          <w:p w14:paraId="2D7F6D83" w14:textId="4876C78B" w:rsidR="00974909" w:rsidRPr="00A97CBB" w:rsidRDefault="00974909" w:rsidP="00A97CBB">
            <w:pPr>
              <w:spacing w:line="100" w:lineRule="atLeast"/>
              <w:jc w:val="both"/>
              <w:rPr>
                <w:color w:val="000000"/>
                <w:sz w:val="16"/>
                <w:szCs w:val="16"/>
              </w:rPr>
            </w:pPr>
            <w:r w:rsidRPr="00A97CBB">
              <w:rPr>
                <w:color w:val="000000"/>
                <w:sz w:val="16"/>
                <w:szCs w:val="16"/>
              </w:rPr>
              <w:lastRenderedPageBreak/>
              <w:t xml:space="preserve">Przeprowadza konsultację farmaceutyczną z pacjentem </w:t>
            </w:r>
            <w:r w:rsidR="00A97CBB" w:rsidRPr="00A97CBB">
              <w:rPr>
                <w:color w:val="000000"/>
                <w:sz w:val="16"/>
                <w:szCs w:val="16"/>
              </w:rPr>
              <w:t>w zakresie wydawanych produktów -  K_E.U29</w:t>
            </w:r>
          </w:p>
          <w:p w14:paraId="0C990526" w14:textId="2361AFEF" w:rsidR="00974909" w:rsidRPr="00A97CBB" w:rsidRDefault="00974909" w:rsidP="00A97CBB">
            <w:pPr>
              <w:spacing w:line="100" w:lineRule="atLeast"/>
              <w:jc w:val="both"/>
              <w:rPr>
                <w:color w:val="000000"/>
                <w:sz w:val="16"/>
                <w:szCs w:val="16"/>
              </w:rPr>
            </w:pPr>
            <w:r w:rsidRPr="00A97CBB">
              <w:rPr>
                <w:color w:val="000000"/>
                <w:sz w:val="16"/>
                <w:szCs w:val="16"/>
              </w:rPr>
              <w:t>Potrafi przewidzieć wpływ różnych czynników na właściwości farmakokinetyczne i farmakodynamiczne leków oraz rozwiązać ewentualne problemy, co w efekcie prowadzi d</w:t>
            </w:r>
            <w:r w:rsidR="00A97CBB" w:rsidRPr="00A97CBB">
              <w:rPr>
                <w:color w:val="000000"/>
                <w:sz w:val="16"/>
                <w:szCs w:val="16"/>
              </w:rPr>
              <w:t>o  optymalizacji farmakoterapii -  K_E.U37</w:t>
            </w:r>
          </w:p>
          <w:p w14:paraId="05C44EDA" w14:textId="0415BD76" w:rsidR="00974909" w:rsidRPr="00A97CBB" w:rsidRDefault="00974909" w:rsidP="00A97CBB">
            <w:pPr>
              <w:jc w:val="both"/>
              <w:rPr>
                <w:color w:val="000000"/>
                <w:sz w:val="16"/>
                <w:szCs w:val="16"/>
              </w:rPr>
            </w:pPr>
            <w:r w:rsidRPr="00A97CBB">
              <w:rPr>
                <w:color w:val="000000"/>
                <w:sz w:val="16"/>
                <w:szCs w:val="16"/>
              </w:rPr>
              <w:t xml:space="preserve">Wyciąga i formułuje wnioski z własnych pomiarów i obserwacji </w:t>
            </w:r>
            <w:r w:rsidR="00A97CBB" w:rsidRPr="00A97CBB">
              <w:rPr>
                <w:color w:val="000000"/>
                <w:sz w:val="16"/>
                <w:szCs w:val="16"/>
              </w:rPr>
              <w:t xml:space="preserve">- </w:t>
            </w:r>
            <w:r w:rsidR="00A97CBB" w:rsidRPr="00A97CBB">
              <w:rPr>
                <w:sz w:val="16"/>
                <w:szCs w:val="16"/>
              </w:rPr>
              <w:t xml:space="preserve"> K_B.K2</w:t>
            </w:r>
          </w:p>
          <w:p w14:paraId="5711AD67" w14:textId="37BD504D" w:rsidR="00974909" w:rsidRPr="00A97CBB" w:rsidRDefault="00974909" w:rsidP="00A97CBB">
            <w:pPr>
              <w:jc w:val="both"/>
              <w:rPr>
                <w:color w:val="000000"/>
                <w:sz w:val="16"/>
                <w:szCs w:val="16"/>
              </w:rPr>
            </w:pPr>
            <w:r w:rsidRPr="00A97CBB">
              <w:rPr>
                <w:color w:val="000000"/>
                <w:sz w:val="16"/>
                <w:szCs w:val="16"/>
              </w:rPr>
              <w:t xml:space="preserve">Posiada nawyk korzystania z technologii informacyjnych do wyszukiwania i selekcjonowania informacji </w:t>
            </w:r>
            <w:r w:rsidR="00A97CBB" w:rsidRPr="00A97CBB">
              <w:rPr>
                <w:color w:val="000000"/>
                <w:sz w:val="16"/>
                <w:szCs w:val="16"/>
              </w:rPr>
              <w:t xml:space="preserve">- </w:t>
            </w:r>
            <w:r w:rsidR="00A97CBB" w:rsidRPr="00A97CBB">
              <w:rPr>
                <w:sz w:val="16"/>
                <w:szCs w:val="16"/>
              </w:rPr>
              <w:t xml:space="preserve"> K_B.K1</w:t>
            </w:r>
          </w:p>
          <w:p w14:paraId="5D6FB649" w14:textId="14C4ECE0" w:rsidR="00974909" w:rsidRPr="00D50D0A" w:rsidRDefault="00974909" w:rsidP="00A97CBB">
            <w:pPr>
              <w:autoSpaceDE w:val="0"/>
              <w:autoSpaceDN w:val="0"/>
              <w:adjustRightInd w:val="0"/>
              <w:jc w:val="both"/>
              <w:rPr>
                <w:sz w:val="20"/>
                <w:szCs w:val="20"/>
                <w:lang w:eastAsia="en-US"/>
              </w:rPr>
            </w:pPr>
            <w:r w:rsidRPr="00A97CBB">
              <w:rPr>
                <w:color w:val="000000"/>
                <w:sz w:val="16"/>
                <w:szCs w:val="16"/>
              </w:rPr>
              <w:t>Ma świadomość społecznych uwarunkowań i ograniczeń wynikających z choroby i potrzeby propagowania zachowań prozdrowotnych</w:t>
            </w:r>
            <w:r w:rsidR="00A97CBB" w:rsidRPr="00A97CBB">
              <w:rPr>
                <w:color w:val="000000"/>
                <w:sz w:val="16"/>
                <w:szCs w:val="16"/>
              </w:rPr>
              <w:t xml:space="preserve"> -  K_A.K2</w:t>
            </w:r>
          </w:p>
        </w:tc>
        <w:tc>
          <w:tcPr>
            <w:tcW w:w="2835" w:type="dxa"/>
            <w:gridSpan w:val="4"/>
            <w:vAlign w:val="center"/>
          </w:tcPr>
          <w:p w14:paraId="0B2A082A" w14:textId="77777777" w:rsidR="00974909" w:rsidRPr="00974909" w:rsidRDefault="00974909" w:rsidP="00974909">
            <w:pPr>
              <w:jc w:val="both"/>
              <w:rPr>
                <w:sz w:val="16"/>
                <w:szCs w:val="16"/>
              </w:rPr>
            </w:pPr>
            <w:r w:rsidRPr="00974909">
              <w:rPr>
                <w:sz w:val="16"/>
                <w:szCs w:val="16"/>
              </w:rPr>
              <w:lastRenderedPageBreak/>
              <w:t>Apteka ogólnodostępna – sporządzanie leków recepturowych, w tym leków aseptycznych, wydawanie leków, produktów leczniczych, wyrobów medycznych i suplementów diety, komputerowe programy apteczne, prowadzenie dokumentacji aptecznej.</w:t>
            </w:r>
          </w:p>
          <w:p w14:paraId="6687F1F9" w14:textId="77777777" w:rsidR="00974909" w:rsidRPr="00974909" w:rsidRDefault="00974909" w:rsidP="00974909">
            <w:pPr>
              <w:jc w:val="both"/>
              <w:rPr>
                <w:sz w:val="16"/>
                <w:szCs w:val="16"/>
              </w:rPr>
            </w:pPr>
            <w:r w:rsidRPr="00974909">
              <w:rPr>
                <w:sz w:val="16"/>
                <w:szCs w:val="16"/>
              </w:rPr>
              <w:t>Apteka szpitalna – sporządzanie leków wykonywanych w aptece szpitalnej, w tym leków aseptycznych, wydawanie leków aptecznych na oddziały szpitalne, komputerowe programy apteczne, dokumentacja apteczna.</w:t>
            </w:r>
          </w:p>
          <w:p w14:paraId="21B0F7A5" w14:textId="085AB893" w:rsidR="00FA15D3" w:rsidRPr="00782841" w:rsidRDefault="00974909" w:rsidP="00974909">
            <w:pPr>
              <w:pStyle w:val="gwpc893290emsonormal"/>
              <w:spacing w:before="0" w:beforeAutospacing="0" w:after="0" w:afterAutospacing="0"/>
              <w:jc w:val="both"/>
              <w:rPr>
                <w:color w:val="FF0000"/>
                <w:sz w:val="16"/>
                <w:szCs w:val="16"/>
                <w:lang w:val="pl-PL"/>
              </w:rPr>
            </w:pPr>
            <w:r w:rsidRPr="00974909">
              <w:rPr>
                <w:sz w:val="16"/>
                <w:szCs w:val="16"/>
                <w:lang w:val="pl-PL"/>
              </w:rPr>
              <w:t>Piśmiennictwo fachowe oraz aktualne akty prawne oraz rozporządzenia dotyczące produktów leczniczych, które mogą być traktowane jako surowce recepturowe.</w:t>
            </w:r>
          </w:p>
        </w:tc>
        <w:tc>
          <w:tcPr>
            <w:tcW w:w="3969" w:type="dxa"/>
            <w:gridSpan w:val="4"/>
            <w:vAlign w:val="center"/>
          </w:tcPr>
          <w:p w14:paraId="6AE73317" w14:textId="77777777" w:rsidR="00974909" w:rsidRPr="00974909" w:rsidRDefault="00974909" w:rsidP="00974909">
            <w:pPr>
              <w:pStyle w:val="NormalnyWeb1"/>
              <w:spacing w:before="0" w:after="0" w:line="240" w:lineRule="auto"/>
              <w:jc w:val="both"/>
              <w:rPr>
                <w:color w:val="000000"/>
                <w:sz w:val="16"/>
                <w:szCs w:val="16"/>
              </w:rPr>
            </w:pPr>
            <w:r w:rsidRPr="00974909">
              <w:rPr>
                <w:color w:val="000000"/>
                <w:sz w:val="16"/>
                <w:szCs w:val="16"/>
              </w:rPr>
              <w:t>Dwukrotna kontrola praktyki przez opiekuna praktyki z ramienia Uczelni, w czasie której weryfikowana jest realizacja programu stażu zgodnie z programem  praktyki.</w:t>
            </w:r>
          </w:p>
          <w:p w14:paraId="429FF4FD" w14:textId="77777777" w:rsidR="00974909" w:rsidRPr="00974909" w:rsidRDefault="00974909" w:rsidP="00974909">
            <w:pPr>
              <w:pStyle w:val="NormalnyWeb1"/>
              <w:spacing w:before="0" w:after="0" w:line="240" w:lineRule="auto"/>
              <w:jc w:val="both"/>
              <w:rPr>
                <w:color w:val="000000"/>
                <w:sz w:val="16"/>
                <w:szCs w:val="16"/>
              </w:rPr>
            </w:pPr>
          </w:p>
          <w:p w14:paraId="0D865CAA" w14:textId="77777777" w:rsidR="00974909" w:rsidRPr="00974909" w:rsidRDefault="00974909" w:rsidP="00974909">
            <w:pPr>
              <w:pStyle w:val="NormalnyWeb1"/>
              <w:spacing w:before="0" w:after="0" w:line="240" w:lineRule="auto"/>
              <w:jc w:val="both"/>
              <w:rPr>
                <w:color w:val="000000"/>
                <w:sz w:val="16"/>
                <w:szCs w:val="16"/>
              </w:rPr>
            </w:pPr>
            <w:r w:rsidRPr="00974909">
              <w:rPr>
                <w:color w:val="000000"/>
                <w:sz w:val="16"/>
                <w:szCs w:val="16"/>
              </w:rPr>
              <w:t>Potwierdzone podpisem opiekuna praktyki zaliczenie umiejętności takich jak:</w:t>
            </w:r>
          </w:p>
          <w:p w14:paraId="769D958F" w14:textId="77777777" w:rsidR="00974909" w:rsidRPr="00974909" w:rsidRDefault="00974909" w:rsidP="00974909">
            <w:pPr>
              <w:pStyle w:val="NormalnyWeb1"/>
              <w:numPr>
                <w:ilvl w:val="0"/>
                <w:numId w:val="90"/>
              </w:numPr>
              <w:spacing w:before="0" w:after="0" w:line="240" w:lineRule="auto"/>
              <w:jc w:val="both"/>
              <w:rPr>
                <w:color w:val="000000"/>
                <w:sz w:val="16"/>
                <w:szCs w:val="16"/>
              </w:rPr>
            </w:pPr>
            <w:r w:rsidRPr="00974909">
              <w:rPr>
                <w:color w:val="000000"/>
                <w:sz w:val="16"/>
                <w:szCs w:val="16"/>
              </w:rPr>
              <w:t xml:space="preserve">Dyspensowanie produktów leczniczych i wyrobów medycznych oraz udzielanie informacji o lekach, </w:t>
            </w:r>
          </w:p>
          <w:p w14:paraId="167F8ACF"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color w:val="000000"/>
                <w:sz w:val="16"/>
                <w:szCs w:val="16"/>
              </w:rPr>
              <w:t>Stosowanie szczególnych zasad dyspensowania  leków bardzo silnie działających, psychotropowych i środków odurzających,</w:t>
            </w:r>
          </w:p>
          <w:p w14:paraId="35FCE46B"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color w:val="000000"/>
                <w:sz w:val="16"/>
                <w:szCs w:val="16"/>
              </w:rPr>
              <w:t>Stosowanie zasad dobrej praktyki aptecznej,</w:t>
            </w:r>
          </w:p>
          <w:p w14:paraId="41D39FB5"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color w:val="000000"/>
                <w:sz w:val="16"/>
                <w:szCs w:val="16"/>
              </w:rPr>
              <w:t>Doradztwo i udzielanie informacji o lekach,</w:t>
            </w:r>
          </w:p>
          <w:p w14:paraId="6EA2BD7D"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 xml:space="preserve">Prawidłowe sporządzanie leków recepturowych, aptecznych, </w:t>
            </w:r>
          </w:p>
          <w:p w14:paraId="744C6356"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 xml:space="preserve">Prawidłowe sporządzanie leków w warunkach aseptycznych, </w:t>
            </w:r>
          </w:p>
          <w:p w14:paraId="318BCF0E"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Ocena jakości postaci leku.</w:t>
            </w:r>
          </w:p>
          <w:p w14:paraId="5B932CD1"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Komunikacja interpersonalna niezbędna do realizacji opieki farmaceutycznej,</w:t>
            </w:r>
          </w:p>
          <w:p w14:paraId="382B3ADF"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Praktyczna realizacja opieki farmaceutycznej w aptece,</w:t>
            </w:r>
          </w:p>
          <w:p w14:paraId="6D7E5AE5"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Stosowanie zasad kodeksu etyki zawodowej, przepisów dotyczących wykonywania zawodu farmaceuty, prowadzenia apteki oraz przepisów prawa pracy,</w:t>
            </w:r>
          </w:p>
          <w:p w14:paraId="2371F3E3"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Stosowanie zasad rozmieszczania i przechowywania produktów leczniczych i wyrobów medycznych,</w:t>
            </w:r>
          </w:p>
          <w:p w14:paraId="65A60622"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 xml:space="preserve">Stosowanie zasad organizacji pracy w aptece z uwzględnieniem przepisów i zasad BHP, </w:t>
            </w:r>
          </w:p>
          <w:p w14:paraId="2D4628CF" w14:textId="77777777" w:rsidR="00974909" w:rsidRPr="00974909" w:rsidRDefault="00974909" w:rsidP="00974909">
            <w:pPr>
              <w:pStyle w:val="NormalnyWeb1"/>
              <w:numPr>
                <w:ilvl w:val="0"/>
                <w:numId w:val="90"/>
              </w:numPr>
              <w:spacing w:before="0" w:after="0" w:line="240" w:lineRule="auto"/>
              <w:ind w:left="0" w:firstLine="0"/>
              <w:jc w:val="both"/>
              <w:rPr>
                <w:color w:val="000000"/>
                <w:sz w:val="16"/>
                <w:szCs w:val="16"/>
              </w:rPr>
            </w:pPr>
            <w:r w:rsidRPr="00974909">
              <w:rPr>
                <w:sz w:val="16"/>
                <w:szCs w:val="16"/>
              </w:rPr>
              <w:t xml:space="preserve">Prowadzenie dokumentacji aptecznej oraz posługiwanie się i administrowanie systemami </w:t>
            </w:r>
            <w:r w:rsidRPr="00974909">
              <w:rPr>
                <w:sz w:val="16"/>
                <w:szCs w:val="16"/>
              </w:rPr>
              <w:lastRenderedPageBreak/>
              <w:t xml:space="preserve">informatycznymi apteki. </w:t>
            </w:r>
          </w:p>
          <w:p w14:paraId="77985A99" w14:textId="77777777" w:rsidR="00974909" w:rsidRPr="00974909" w:rsidRDefault="00974909" w:rsidP="00974909">
            <w:pPr>
              <w:pStyle w:val="NormalnyWeb1"/>
              <w:spacing w:before="0" w:after="0" w:line="240" w:lineRule="auto"/>
              <w:jc w:val="both"/>
              <w:rPr>
                <w:color w:val="000000"/>
                <w:sz w:val="16"/>
                <w:szCs w:val="16"/>
              </w:rPr>
            </w:pPr>
          </w:p>
          <w:p w14:paraId="2AD891C6" w14:textId="77777777" w:rsidR="00974909" w:rsidRPr="00974909" w:rsidRDefault="00974909" w:rsidP="00C66B50">
            <w:pPr>
              <w:pStyle w:val="NormalnyWeb1"/>
              <w:spacing w:before="0" w:after="0" w:line="240" w:lineRule="auto"/>
              <w:jc w:val="both"/>
              <w:rPr>
                <w:color w:val="000000"/>
                <w:sz w:val="16"/>
                <w:szCs w:val="16"/>
              </w:rPr>
            </w:pPr>
            <w:r w:rsidRPr="00974909">
              <w:rPr>
                <w:color w:val="000000"/>
                <w:sz w:val="16"/>
                <w:szCs w:val="16"/>
              </w:rPr>
              <w:t>Pozytywna opinia opiekuna praktyki z apteki.</w:t>
            </w:r>
          </w:p>
          <w:p w14:paraId="1D1948B7" w14:textId="515D2BE0" w:rsidR="00FA15D3" w:rsidRPr="00974909" w:rsidRDefault="00974909" w:rsidP="00C66B50">
            <w:pPr>
              <w:pStyle w:val="gwpc893290emsonormal"/>
              <w:spacing w:before="0" w:beforeAutospacing="0" w:after="0" w:afterAutospacing="0"/>
              <w:jc w:val="both"/>
              <w:rPr>
                <w:color w:val="FF0000"/>
                <w:sz w:val="16"/>
                <w:szCs w:val="16"/>
                <w:lang w:val="pl-PL"/>
              </w:rPr>
            </w:pPr>
            <w:r w:rsidRPr="00974909">
              <w:rPr>
                <w:color w:val="000000"/>
                <w:sz w:val="16"/>
                <w:szCs w:val="16"/>
                <w:lang w:val="pl-PL"/>
              </w:rPr>
              <w:t>Udokumentowanie w dzienniczku praktyk, że praktyka trwała nie mniej niż 960 godzin dydaktycznych (6 miesięcy).</w:t>
            </w:r>
          </w:p>
        </w:tc>
      </w:tr>
      <w:tr w:rsidR="00FA15D3" w:rsidRPr="00D50D0A" w14:paraId="2FA9E315" w14:textId="77777777" w:rsidTr="001807E5">
        <w:tc>
          <w:tcPr>
            <w:tcW w:w="1809" w:type="dxa"/>
            <w:gridSpan w:val="2"/>
            <w:vMerge w:val="restart"/>
            <w:tcBorders>
              <w:top w:val="single" w:sz="4" w:space="0" w:color="auto"/>
            </w:tcBorders>
            <w:vAlign w:val="center"/>
          </w:tcPr>
          <w:p w14:paraId="7459A236" w14:textId="6BB7D4DF" w:rsidR="00FA15D3" w:rsidRPr="00D50D0A" w:rsidRDefault="00FA15D3" w:rsidP="00FA15D3">
            <w:pPr>
              <w:spacing w:line="238" w:lineRule="auto"/>
              <w:jc w:val="center"/>
              <w:rPr>
                <w:b/>
              </w:rPr>
            </w:pPr>
            <w:r w:rsidRPr="008F1300">
              <w:rPr>
                <w:b/>
                <w:szCs w:val="20"/>
                <w:lang w:eastAsia="en-US"/>
              </w:rPr>
              <w:lastRenderedPageBreak/>
              <w:t>Pozostałe</w:t>
            </w:r>
          </w:p>
        </w:tc>
        <w:tc>
          <w:tcPr>
            <w:tcW w:w="2260" w:type="dxa"/>
            <w:vAlign w:val="center"/>
          </w:tcPr>
          <w:p w14:paraId="2DB0F844" w14:textId="563F23BB" w:rsidR="00FA15D3" w:rsidRPr="00C66B50" w:rsidRDefault="00C66B50" w:rsidP="00C66B50">
            <w:pPr>
              <w:pStyle w:val="Nagwek2"/>
              <w:jc w:val="center"/>
              <w:rPr>
                <w:rFonts w:ascii="Times New Roman" w:hAnsi="Times New Roman"/>
                <w:color w:val="auto"/>
                <w:lang w:val="pl-PL"/>
              </w:rPr>
            </w:pPr>
            <w:bookmarkStart w:id="6" w:name="_Toc2260485"/>
            <w:r w:rsidRPr="00C66B50">
              <w:rPr>
                <w:rFonts w:ascii="Times New Roman" w:hAnsi="Times New Roman"/>
                <w:color w:val="auto"/>
                <w:sz w:val="20"/>
                <w:lang w:val="pl-PL"/>
              </w:rPr>
              <w:t>Elementy bezpieczeństwa i higieny pracy oraz ergonomii</w:t>
            </w:r>
            <w:bookmarkEnd w:id="6"/>
          </w:p>
        </w:tc>
        <w:tc>
          <w:tcPr>
            <w:tcW w:w="4403" w:type="dxa"/>
            <w:gridSpan w:val="5"/>
            <w:vAlign w:val="center"/>
          </w:tcPr>
          <w:p w14:paraId="0B1412A3" w14:textId="4D908B31" w:rsidR="00C66B50" w:rsidRPr="00C66B50" w:rsidRDefault="00C66B50" w:rsidP="00C66B50">
            <w:pPr>
              <w:autoSpaceDE w:val="0"/>
              <w:autoSpaceDN w:val="0"/>
              <w:adjustRightInd w:val="0"/>
              <w:jc w:val="both"/>
              <w:rPr>
                <w:sz w:val="16"/>
                <w:szCs w:val="16"/>
              </w:rPr>
            </w:pPr>
            <w:r w:rsidRPr="00C66B50">
              <w:rPr>
                <w:sz w:val="16"/>
                <w:szCs w:val="16"/>
              </w:rPr>
              <w:t>Zna i rozumie podstawowe zasady ergonomii oraz potrzebne przepisy z zakresu bezpieczeństwa i higieny pracy - E.W44</w:t>
            </w:r>
          </w:p>
          <w:p w14:paraId="1C1B9AF5" w14:textId="437E4E02" w:rsidR="00C66B50" w:rsidRPr="00C66B50" w:rsidRDefault="00C66B50" w:rsidP="00C66B50">
            <w:pPr>
              <w:autoSpaceDE w:val="0"/>
              <w:autoSpaceDN w:val="0"/>
              <w:adjustRightInd w:val="0"/>
              <w:jc w:val="both"/>
              <w:rPr>
                <w:sz w:val="16"/>
                <w:szCs w:val="16"/>
              </w:rPr>
            </w:pPr>
            <w:r w:rsidRPr="00C66B50">
              <w:rPr>
                <w:sz w:val="16"/>
                <w:szCs w:val="16"/>
              </w:rPr>
              <w:t>Zna swoje prawa i obowiązki w tym zakresie – E.W44</w:t>
            </w:r>
          </w:p>
          <w:p w14:paraId="475B0E7A" w14:textId="179F90EA" w:rsidR="00FA15D3" w:rsidRPr="00C66B50" w:rsidRDefault="00C66B50" w:rsidP="00C66B50">
            <w:pPr>
              <w:autoSpaceDE w:val="0"/>
              <w:autoSpaceDN w:val="0"/>
              <w:adjustRightInd w:val="0"/>
              <w:jc w:val="both"/>
              <w:rPr>
                <w:sz w:val="16"/>
                <w:szCs w:val="16"/>
              </w:rPr>
            </w:pPr>
            <w:r w:rsidRPr="00C66B50">
              <w:rPr>
                <w:sz w:val="16"/>
                <w:szCs w:val="16"/>
              </w:rPr>
              <w:t>Definiuje i rozpoznaje zagrożenia wspólne, potencjalnie występujące w UMK – E.W44</w:t>
            </w:r>
          </w:p>
          <w:p w14:paraId="2E395045" w14:textId="5D12803E" w:rsidR="00C66B50" w:rsidRPr="00C66B50" w:rsidRDefault="00C66B50" w:rsidP="00C66B50">
            <w:pPr>
              <w:autoSpaceDE w:val="0"/>
              <w:autoSpaceDN w:val="0"/>
              <w:adjustRightInd w:val="0"/>
              <w:jc w:val="both"/>
              <w:rPr>
                <w:sz w:val="16"/>
                <w:szCs w:val="16"/>
              </w:rPr>
            </w:pPr>
            <w:r w:rsidRPr="00C66B50">
              <w:rPr>
                <w:sz w:val="16"/>
                <w:szCs w:val="16"/>
              </w:rPr>
              <w:t>Rozpoznaje sytuacje zagrażające zdrowiu lub życiu człowieka, stosuje zasady kwalifikowanej pierwszej pomocy oraz udziela kwalifikowanej pierwszej pomocy w sytuacjach zagrożenia zdrowia i życia - A.U21</w:t>
            </w:r>
          </w:p>
          <w:p w14:paraId="25EB5950" w14:textId="792AE271" w:rsidR="00C66B50" w:rsidRPr="00C66B50" w:rsidRDefault="00C66B50" w:rsidP="00C66B50">
            <w:pPr>
              <w:autoSpaceDE w:val="0"/>
              <w:autoSpaceDN w:val="0"/>
              <w:adjustRightInd w:val="0"/>
              <w:jc w:val="both"/>
              <w:rPr>
                <w:sz w:val="16"/>
                <w:szCs w:val="16"/>
              </w:rPr>
            </w:pPr>
            <w:r w:rsidRPr="00C66B50">
              <w:rPr>
                <w:sz w:val="16"/>
                <w:szCs w:val="16"/>
              </w:rPr>
              <w:t>Potrafi opisać postępowanie w razie wypadku i ewakuacji - A.U21</w:t>
            </w:r>
          </w:p>
          <w:p w14:paraId="79310BE9" w14:textId="51182739" w:rsidR="00C66B50" w:rsidRPr="00C66B50" w:rsidRDefault="00C66B50" w:rsidP="00C66B50">
            <w:pPr>
              <w:autoSpaceDE w:val="0"/>
              <w:autoSpaceDN w:val="0"/>
              <w:adjustRightInd w:val="0"/>
              <w:jc w:val="both"/>
              <w:rPr>
                <w:sz w:val="16"/>
                <w:szCs w:val="16"/>
                <w:lang w:eastAsia="en-US"/>
              </w:rPr>
            </w:pPr>
            <w:r w:rsidRPr="00C66B50">
              <w:rPr>
                <w:sz w:val="16"/>
                <w:szCs w:val="16"/>
              </w:rPr>
              <w:t>Ma świadomość społecznych uwarunkowań i ograniczeń wynikających z choroby i potrzeby propagowania zachowań prozdrowotnych - A.K2</w:t>
            </w:r>
          </w:p>
        </w:tc>
        <w:tc>
          <w:tcPr>
            <w:tcW w:w="2835" w:type="dxa"/>
            <w:gridSpan w:val="4"/>
            <w:vAlign w:val="center"/>
          </w:tcPr>
          <w:p w14:paraId="2E05E91F" w14:textId="77777777" w:rsidR="00C66B50" w:rsidRPr="00C66B50" w:rsidRDefault="00C66B50" w:rsidP="00C66B50">
            <w:pPr>
              <w:autoSpaceDE w:val="0"/>
              <w:autoSpaceDN w:val="0"/>
              <w:adjustRightInd w:val="0"/>
              <w:jc w:val="both"/>
              <w:rPr>
                <w:b/>
                <w:sz w:val="16"/>
                <w:szCs w:val="16"/>
                <w:u w:val="single"/>
              </w:rPr>
            </w:pPr>
            <w:r w:rsidRPr="00C66B50">
              <w:rPr>
                <w:b/>
                <w:sz w:val="16"/>
                <w:szCs w:val="16"/>
                <w:u w:val="single"/>
              </w:rPr>
              <w:t>Wykłady w formie e-learning:</w:t>
            </w:r>
          </w:p>
          <w:p w14:paraId="69A2E739" w14:textId="204AF911" w:rsidR="00FA15D3" w:rsidRPr="00782841" w:rsidRDefault="00C66B50" w:rsidP="00C66B50">
            <w:pPr>
              <w:pStyle w:val="Akapitzlist"/>
              <w:numPr>
                <w:ilvl w:val="0"/>
                <w:numId w:val="91"/>
              </w:numPr>
              <w:autoSpaceDE w:val="0"/>
              <w:autoSpaceDN w:val="0"/>
              <w:adjustRightInd w:val="0"/>
              <w:spacing w:after="0" w:line="240" w:lineRule="auto"/>
              <w:jc w:val="both"/>
              <w:rPr>
                <w:rFonts w:ascii="Times New Roman" w:hAnsi="Times New Roman" w:cs="Times New Roman"/>
                <w:b/>
                <w:u w:val="single"/>
              </w:rPr>
            </w:pPr>
            <w:r w:rsidRPr="00C66B50">
              <w:rPr>
                <w:rFonts w:ascii="Times New Roman" w:hAnsi="Times New Roman" w:cs="Times New Roman"/>
                <w:sz w:val="16"/>
                <w:szCs w:val="16"/>
              </w:rPr>
              <w:t>wykład problemowy z prezentacją multimedialną</w:t>
            </w:r>
          </w:p>
        </w:tc>
        <w:tc>
          <w:tcPr>
            <w:tcW w:w="3969" w:type="dxa"/>
            <w:gridSpan w:val="4"/>
            <w:vAlign w:val="center"/>
          </w:tcPr>
          <w:p w14:paraId="298D6008" w14:textId="24059B4D" w:rsidR="00FA15D3" w:rsidRPr="00D50D0A" w:rsidRDefault="00C66B50" w:rsidP="00FA15D3">
            <w:pPr>
              <w:rPr>
                <w:sz w:val="20"/>
                <w:szCs w:val="20"/>
                <w:lang w:eastAsia="en-US"/>
              </w:rPr>
            </w:pPr>
            <w:r w:rsidRPr="00C66B50">
              <w:rPr>
                <w:sz w:val="16"/>
              </w:rPr>
              <w:t>Końcowe zaliczenie pisemne: test e-learningowo na platformie Moodle</w:t>
            </w:r>
          </w:p>
        </w:tc>
      </w:tr>
      <w:tr w:rsidR="00C66B50" w:rsidRPr="00D50D0A" w14:paraId="758767C1" w14:textId="77777777" w:rsidTr="001807E5">
        <w:tc>
          <w:tcPr>
            <w:tcW w:w="1809" w:type="dxa"/>
            <w:gridSpan w:val="2"/>
            <w:vMerge/>
            <w:vAlign w:val="center"/>
          </w:tcPr>
          <w:p w14:paraId="76B3D481" w14:textId="77777777" w:rsidR="00C66B50" w:rsidRPr="008F1300" w:rsidRDefault="00C66B50" w:rsidP="00C66B50">
            <w:pPr>
              <w:spacing w:line="238" w:lineRule="auto"/>
              <w:jc w:val="center"/>
              <w:rPr>
                <w:b/>
                <w:szCs w:val="20"/>
                <w:lang w:eastAsia="en-US"/>
              </w:rPr>
            </w:pPr>
          </w:p>
        </w:tc>
        <w:tc>
          <w:tcPr>
            <w:tcW w:w="2260" w:type="dxa"/>
            <w:vAlign w:val="center"/>
          </w:tcPr>
          <w:p w14:paraId="6BEC431C" w14:textId="0782D30C" w:rsidR="00C66B50" w:rsidRDefault="00C66B50" w:rsidP="00C66B50">
            <w:pPr>
              <w:spacing w:line="238" w:lineRule="auto"/>
              <w:jc w:val="center"/>
              <w:rPr>
                <w:sz w:val="20"/>
                <w:szCs w:val="20"/>
                <w:lang w:eastAsia="en-US"/>
              </w:rPr>
            </w:pPr>
            <w:r>
              <w:rPr>
                <w:sz w:val="20"/>
                <w:szCs w:val="20"/>
                <w:lang w:eastAsia="en-US"/>
              </w:rPr>
              <w:t>Język łaciński</w:t>
            </w:r>
          </w:p>
        </w:tc>
        <w:tc>
          <w:tcPr>
            <w:tcW w:w="4403" w:type="dxa"/>
            <w:gridSpan w:val="5"/>
            <w:vAlign w:val="center"/>
          </w:tcPr>
          <w:p w14:paraId="40E72496" w14:textId="77777777" w:rsidR="00C66B50" w:rsidRPr="00782841" w:rsidRDefault="00C66B50" w:rsidP="00C66B50">
            <w:pPr>
              <w:autoSpaceDE w:val="0"/>
              <w:autoSpaceDN w:val="0"/>
              <w:adjustRightInd w:val="0"/>
              <w:jc w:val="both"/>
              <w:rPr>
                <w:sz w:val="16"/>
                <w:szCs w:val="16"/>
              </w:rPr>
            </w:pPr>
            <w:r w:rsidRPr="00782841">
              <w:rPr>
                <w:sz w:val="16"/>
                <w:szCs w:val="16"/>
              </w:rPr>
              <w:t>Zna podstawy gramatyki i składni łacińskiej.</w:t>
            </w:r>
          </w:p>
          <w:p w14:paraId="7E73754A" w14:textId="77777777" w:rsidR="00C66B50" w:rsidRPr="00782841" w:rsidRDefault="00C66B50" w:rsidP="00C66B50">
            <w:pPr>
              <w:autoSpaceDE w:val="0"/>
              <w:autoSpaceDN w:val="0"/>
              <w:adjustRightInd w:val="0"/>
              <w:jc w:val="both"/>
              <w:rPr>
                <w:sz w:val="16"/>
                <w:szCs w:val="16"/>
              </w:rPr>
            </w:pPr>
            <w:r w:rsidRPr="00782841">
              <w:rPr>
                <w:sz w:val="16"/>
                <w:szCs w:val="16"/>
              </w:rPr>
              <w:t>Zna łacińskie mianownictwo chemiczne, botaniczne i farmaceutyczne.</w:t>
            </w:r>
          </w:p>
          <w:p w14:paraId="2E67A02E" w14:textId="77777777" w:rsidR="00C66B50" w:rsidRPr="00782841" w:rsidRDefault="00C66B50" w:rsidP="00C66B50">
            <w:pPr>
              <w:autoSpaceDE w:val="0"/>
              <w:autoSpaceDN w:val="0"/>
              <w:adjustRightInd w:val="0"/>
              <w:jc w:val="both"/>
              <w:rPr>
                <w:sz w:val="16"/>
                <w:szCs w:val="16"/>
              </w:rPr>
            </w:pPr>
            <w:r w:rsidRPr="00782841">
              <w:rPr>
                <w:sz w:val="16"/>
                <w:szCs w:val="16"/>
              </w:rPr>
              <w:t>Zna  podstawowe  terminy  i  skróty  łacińskie używane w recepturze lekarskiej.</w:t>
            </w:r>
          </w:p>
          <w:p w14:paraId="5878C7C5" w14:textId="77777777" w:rsidR="00C66B50" w:rsidRPr="00782841" w:rsidRDefault="00C66B50" w:rsidP="00C66B50">
            <w:pPr>
              <w:autoSpaceDE w:val="0"/>
              <w:autoSpaceDN w:val="0"/>
              <w:adjustRightInd w:val="0"/>
              <w:jc w:val="both"/>
              <w:rPr>
                <w:sz w:val="16"/>
                <w:szCs w:val="16"/>
              </w:rPr>
            </w:pPr>
            <w:r w:rsidRPr="00782841">
              <w:rPr>
                <w:sz w:val="16"/>
                <w:szCs w:val="16"/>
              </w:rPr>
              <w:t>Zna nazwy pierwiastków chemicznych i związków chemicznych.</w:t>
            </w:r>
          </w:p>
          <w:p w14:paraId="2C94C036" w14:textId="77777777" w:rsidR="00C66B50" w:rsidRPr="00782841" w:rsidRDefault="00C66B50" w:rsidP="00C66B50">
            <w:pPr>
              <w:autoSpaceDE w:val="0"/>
              <w:autoSpaceDN w:val="0"/>
              <w:adjustRightInd w:val="0"/>
              <w:jc w:val="both"/>
              <w:rPr>
                <w:sz w:val="16"/>
                <w:szCs w:val="16"/>
              </w:rPr>
            </w:pPr>
            <w:r w:rsidRPr="00782841">
              <w:rPr>
                <w:sz w:val="16"/>
                <w:szCs w:val="16"/>
              </w:rPr>
              <w:t>Posługuje się terminami łacińskimi występującymi w międzynarodowej nomenklaturze farmaceutycznej i medycznej.</w:t>
            </w:r>
          </w:p>
          <w:p w14:paraId="619EA3D1" w14:textId="77777777" w:rsidR="00C66B50" w:rsidRPr="00782841" w:rsidRDefault="00C66B50" w:rsidP="00C66B50">
            <w:pPr>
              <w:autoSpaceDE w:val="0"/>
              <w:autoSpaceDN w:val="0"/>
              <w:adjustRightInd w:val="0"/>
              <w:jc w:val="both"/>
              <w:rPr>
                <w:sz w:val="16"/>
                <w:szCs w:val="16"/>
              </w:rPr>
            </w:pPr>
            <w:r w:rsidRPr="00782841">
              <w:rPr>
                <w:sz w:val="16"/>
                <w:szCs w:val="16"/>
              </w:rPr>
              <w:t xml:space="preserve">Potrafi samodzielnie odczytać, napisać i przetłumaczyć receptę. </w:t>
            </w:r>
          </w:p>
          <w:p w14:paraId="1DFF7EB7" w14:textId="77777777" w:rsidR="00C66B50" w:rsidRPr="00782841" w:rsidRDefault="00C66B50" w:rsidP="00C66B50">
            <w:pPr>
              <w:autoSpaceDE w:val="0"/>
              <w:autoSpaceDN w:val="0"/>
              <w:adjustRightInd w:val="0"/>
              <w:jc w:val="both"/>
              <w:rPr>
                <w:sz w:val="16"/>
                <w:szCs w:val="16"/>
              </w:rPr>
            </w:pPr>
            <w:r w:rsidRPr="00782841">
              <w:rPr>
                <w:sz w:val="16"/>
                <w:szCs w:val="16"/>
              </w:rPr>
              <w:t>Rozpoznaje i rozumie słowa pochodzenia łacińskiego w językach romańskich i w języku angielskim w piśmiennictwie fachowym.</w:t>
            </w:r>
          </w:p>
          <w:p w14:paraId="61D778E3" w14:textId="6DACFAA2" w:rsidR="00C66B50" w:rsidRDefault="00C66B50" w:rsidP="00C66B50">
            <w:pPr>
              <w:autoSpaceDE w:val="0"/>
              <w:autoSpaceDN w:val="0"/>
              <w:adjustRightInd w:val="0"/>
              <w:jc w:val="both"/>
              <w:rPr>
                <w:sz w:val="16"/>
                <w:szCs w:val="16"/>
              </w:rPr>
            </w:pPr>
            <w:r w:rsidRPr="00782841">
              <w:rPr>
                <w:sz w:val="16"/>
                <w:szCs w:val="16"/>
              </w:rPr>
              <w:t>Posiada umiejętność pracy w zespole</w:t>
            </w:r>
          </w:p>
        </w:tc>
        <w:tc>
          <w:tcPr>
            <w:tcW w:w="2835" w:type="dxa"/>
            <w:gridSpan w:val="4"/>
            <w:vAlign w:val="center"/>
          </w:tcPr>
          <w:p w14:paraId="201815FC" w14:textId="77777777" w:rsidR="00C66B50" w:rsidRPr="00782841" w:rsidRDefault="00C66B50" w:rsidP="00C66B50">
            <w:pPr>
              <w:autoSpaceDE w:val="0"/>
              <w:autoSpaceDN w:val="0"/>
              <w:adjustRightInd w:val="0"/>
              <w:jc w:val="both"/>
              <w:rPr>
                <w:b/>
                <w:sz w:val="16"/>
                <w:szCs w:val="16"/>
                <w:u w:val="single"/>
              </w:rPr>
            </w:pPr>
            <w:r w:rsidRPr="00782841">
              <w:rPr>
                <w:b/>
                <w:sz w:val="16"/>
                <w:szCs w:val="16"/>
                <w:u w:val="single"/>
              </w:rPr>
              <w:t>Lektorat:</w:t>
            </w:r>
          </w:p>
          <w:p w14:paraId="73E96960" w14:textId="77777777" w:rsidR="00C66B50" w:rsidRPr="00C66B50" w:rsidRDefault="00C66B50" w:rsidP="00C66B50">
            <w:pPr>
              <w:pStyle w:val="Akapitzlist"/>
              <w:numPr>
                <w:ilvl w:val="0"/>
                <w:numId w:val="86"/>
              </w:numPr>
              <w:autoSpaceDE w:val="0"/>
              <w:autoSpaceDN w:val="0"/>
              <w:adjustRightInd w:val="0"/>
              <w:spacing w:after="0" w:line="240" w:lineRule="auto"/>
              <w:jc w:val="both"/>
              <w:rPr>
                <w:rFonts w:ascii="Times New Roman" w:hAnsi="Times New Roman" w:cs="Times New Roman"/>
                <w:b/>
                <w:sz w:val="16"/>
                <w:szCs w:val="16"/>
                <w:u w:val="single"/>
              </w:rPr>
            </w:pPr>
            <w:r w:rsidRPr="00782841">
              <w:rPr>
                <w:rFonts w:ascii="Times New Roman" w:hAnsi="Times New Roman" w:cs="Times New Roman"/>
                <w:sz w:val="16"/>
                <w:szCs w:val="16"/>
              </w:rPr>
              <w:t>wykład problemowy z prezentacją multimedialną;</w:t>
            </w:r>
          </w:p>
          <w:p w14:paraId="22459613" w14:textId="4F6F179B" w:rsidR="00C66B50" w:rsidRPr="00C66B50" w:rsidRDefault="00C66B50" w:rsidP="00C66B50">
            <w:pPr>
              <w:pStyle w:val="Akapitzlist"/>
              <w:numPr>
                <w:ilvl w:val="0"/>
                <w:numId w:val="86"/>
              </w:numPr>
              <w:autoSpaceDE w:val="0"/>
              <w:autoSpaceDN w:val="0"/>
              <w:adjustRightInd w:val="0"/>
              <w:spacing w:after="0" w:line="240" w:lineRule="auto"/>
              <w:jc w:val="both"/>
              <w:rPr>
                <w:rFonts w:ascii="Times New Roman" w:hAnsi="Times New Roman" w:cs="Times New Roman"/>
                <w:b/>
                <w:sz w:val="16"/>
                <w:szCs w:val="16"/>
                <w:u w:val="single"/>
              </w:rPr>
            </w:pPr>
            <w:r w:rsidRPr="00C66B50">
              <w:rPr>
                <w:rFonts w:ascii="Times New Roman" w:hAnsi="Times New Roman" w:cs="Times New Roman"/>
                <w:sz w:val="16"/>
                <w:szCs w:val="16"/>
              </w:rPr>
              <w:t>konwersacje, dyskusje.</w:t>
            </w:r>
          </w:p>
        </w:tc>
        <w:tc>
          <w:tcPr>
            <w:tcW w:w="3969" w:type="dxa"/>
            <w:gridSpan w:val="4"/>
            <w:vAlign w:val="center"/>
          </w:tcPr>
          <w:p w14:paraId="6E16A457" w14:textId="77777777" w:rsidR="00C66B50" w:rsidRPr="00782841"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Warunkiem zaliczenia lektoratu jest:</w:t>
            </w:r>
          </w:p>
          <w:p w14:paraId="75AB8767" w14:textId="77777777" w:rsidR="00C66B50" w:rsidRPr="00782841"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 zaliczenie kolokwiów cząstkowych,</w:t>
            </w:r>
          </w:p>
          <w:p w14:paraId="5076668A" w14:textId="77777777" w:rsidR="00C66B50" w:rsidRPr="00782841"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 aktywność,</w:t>
            </w:r>
          </w:p>
          <w:p w14:paraId="69489A2A" w14:textId="77777777" w:rsidR="00C66B50" w:rsidRPr="00782841"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 obecność na zajęciach (dopuszczalna 1 nieobecność nieusprawiedliwiona).</w:t>
            </w:r>
          </w:p>
          <w:p w14:paraId="214F3BE4" w14:textId="77777777" w:rsidR="00C66B50" w:rsidRDefault="00C66B50" w:rsidP="00C66B50">
            <w:pPr>
              <w:suppressAutoHyphens/>
              <w:autoSpaceDE w:val="0"/>
              <w:rPr>
                <w:rFonts w:eastAsia="Lucida Sans Unicode"/>
                <w:kern w:val="1"/>
                <w:sz w:val="16"/>
                <w:szCs w:val="16"/>
                <w:lang w:eastAsia="ar-SA"/>
              </w:rPr>
            </w:pPr>
          </w:p>
          <w:p w14:paraId="77B94C40" w14:textId="77777777" w:rsidR="00C66B50" w:rsidRPr="00782841"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Nieobecność na zajęciach może być odpracowana przez zaliczenie odpowiedniego tematu zajęć u nauczyciela prowadzącego.</w:t>
            </w:r>
          </w:p>
          <w:p w14:paraId="1AAF3CD2" w14:textId="77777777" w:rsidR="00C66B50" w:rsidRPr="00782841" w:rsidRDefault="00C66B50" w:rsidP="00C66B50">
            <w:pPr>
              <w:suppressAutoHyphens/>
              <w:autoSpaceDE w:val="0"/>
              <w:rPr>
                <w:rFonts w:eastAsia="Lucida Sans Unicode"/>
                <w:kern w:val="1"/>
                <w:sz w:val="16"/>
                <w:szCs w:val="16"/>
                <w:lang w:eastAsia="ar-SA"/>
              </w:rPr>
            </w:pPr>
          </w:p>
          <w:p w14:paraId="7F8ABE17" w14:textId="77777777" w:rsidR="00BA6E12"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Semestr kończy się kolokwium zaliczeniowym. Warunkiem zaliczenia testu jest uzyskanie minimum 60 % poprawnych odpowiedzi.</w:t>
            </w:r>
          </w:p>
          <w:p w14:paraId="224E4B49" w14:textId="10148DA5" w:rsidR="00C66B50" w:rsidRPr="00782841" w:rsidRDefault="00C66B50" w:rsidP="00C66B50">
            <w:pPr>
              <w:suppressAutoHyphens/>
              <w:autoSpaceDE w:val="0"/>
              <w:rPr>
                <w:rFonts w:eastAsia="Lucida Sans Unicode"/>
                <w:kern w:val="1"/>
                <w:sz w:val="16"/>
                <w:szCs w:val="16"/>
                <w:lang w:eastAsia="ar-SA"/>
              </w:rPr>
            </w:pPr>
            <w:r w:rsidRPr="00782841">
              <w:rPr>
                <w:rFonts w:eastAsia="Lucida Sans Unicode"/>
                <w:kern w:val="1"/>
                <w:sz w:val="16"/>
                <w:szCs w:val="16"/>
                <w:lang w:eastAsia="ar-SA"/>
              </w:rPr>
              <w:t xml:space="preserve"> </w:t>
            </w:r>
          </w:p>
          <w:tbl>
            <w:tblPr>
              <w:tblpPr w:leftFromText="141" w:rightFromText="141" w:vertAnchor="text" w:horzAnchor="margin" w:tblpXSpec="center" w:tblpY="-24"/>
              <w:tblOverlap w:val="never"/>
              <w:tblW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7"/>
              <w:gridCol w:w="907"/>
            </w:tblGrid>
            <w:tr w:rsidR="00C66B50" w:rsidRPr="00782841" w14:paraId="021E72B4" w14:textId="77777777" w:rsidTr="00EC35DD">
              <w:tc>
                <w:tcPr>
                  <w:tcW w:w="907" w:type="dxa"/>
                  <w:shd w:val="clear" w:color="auto" w:fill="FFFFFF"/>
                  <w:tcMar>
                    <w:top w:w="0" w:type="dxa"/>
                    <w:left w:w="108" w:type="dxa"/>
                    <w:bottom w:w="0" w:type="dxa"/>
                    <w:right w:w="108" w:type="dxa"/>
                  </w:tcMar>
                  <w:vAlign w:val="center"/>
                  <w:hideMark/>
                </w:tcPr>
                <w:p w14:paraId="30AB0636" w14:textId="77777777" w:rsidR="00C66B50" w:rsidRPr="00BA6E12" w:rsidRDefault="00C66B50" w:rsidP="00C66B50">
                  <w:pPr>
                    <w:jc w:val="both"/>
                    <w:rPr>
                      <w:sz w:val="14"/>
                      <w:szCs w:val="16"/>
                    </w:rPr>
                  </w:pPr>
                  <w:r w:rsidRPr="00BA6E12">
                    <w:rPr>
                      <w:sz w:val="14"/>
                      <w:szCs w:val="16"/>
                    </w:rPr>
                    <w:t>Procent punktów</w:t>
                  </w:r>
                </w:p>
              </w:tc>
              <w:tc>
                <w:tcPr>
                  <w:tcW w:w="907" w:type="dxa"/>
                  <w:shd w:val="clear" w:color="auto" w:fill="FFFFFF"/>
                  <w:tcMar>
                    <w:top w:w="0" w:type="dxa"/>
                    <w:left w:w="108" w:type="dxa"/>
                    <w:bottom w:w="0" w:type="dxa"/>
                    <w:right w:w="108" w:type="dxa"/>
                  </w:tcMar>
                  <w:vAlign w:val="center"/>
                  <w:hideMark/>
                </w:tcPr>
                <w:p w14:paraId="2C1A2587" w14:textId="77777777" w:rsidR="00C66B50" w:rsidRPr="00BA6E12" w:rsidRDefault="00C66B50" w:rsidP="00C66B50">
                  <w:pPr>
                    <w:jc w:val="both"/>
                    <w:rPr>
                      <w:sz w:val="14"/>
                      <w:szCs w:val="16"/>
                    </w:rPr>
                  </w:pPr>
                  <w:r w:rsidRPr="00BA6E12">
                    <w:rPr>
                      <w:sz w:val="14"/>
                      <w:szCs w:val="16"/>
                    </w:rPr>
                    <w:t>Ocena</w:t>
                  </w:r>
                </w:p>
              </w:tc>
            </w:tr>
            <w:tr w:rsidR="00C66B50" w:rsidRPr="00782841" w14:paraId="5E544C1C" w14:textId="77777777" w:rsidTr="00EC35DD">
              <w:tc>
                <w:tcPr>
                  <w:tcW w:w="907" w:type="dxa"/>
                  <w:shd w:val="clear" w:color="auto" w:fill="FFFFFF"/>
                  <w:tcMar>
                    <w:top w:w="0" w:type="dxa"/>
                    <w:left w:w="108" w:type="dxa"/>
                    <w:bottom w:w="0" w:type="dxa"/>
                    <w:right w:w="108" w:type="dxa"/>
                  </w:tcMar>
                  <w:vAlign w:val="center"/>
                  <w:hideMark/>
                </w:tcPr>
                <w:p w14:paraId="652321E1" w14:textId="77777777" w:rsidR="00C66B50" w:rsidRPr="00BA6E12" w:rsidRDefault="00C66B50" w:rsidP="00C66B50">
                  <w:pPr>
                    <w:jc w:val="both"/>
                    <w:rPr>
                      <w:sz w:val="14"/>
                      <w:szCs w:val="16"/>
                    </w:rPr>
                  </w:pPr>
                  <w:r w:rsidRPr="00BA6E12">
                    <w:rPr>
                      <w:sz w:val="14"/>
                      <w:szCs w:val="16"/>
                    </w:rPr>
                    <w:t>88-100%</w:t>
                  </w:r>
                </w:p>
              </w:tc>
              <w:tc>
                <w:tcPr>
                  <w:tcW w:w="907" w:type="dxa"/>
                  <w:shd w:val="clear" w:color="auto" w:fill="FFFFFF"/>
                  <w:tcMar>
                    <w:top w:w="0" w:type="dxa"/>
                    <w:left w:w="108" w:type="dxa"/>
                    <w:bottom w:w="0" w:type="dxa"/>
                    <w:right w:w="108" w:type="dxa"/>
                  </w:tcMar>
                  <w:vAlign w:val="center"/>
                  <w:hideMark/>
                </w:tcPr>
                <w:p w14:paraId="0FD7A151" w14:textId="77777777" w:rsidR="00C66B50" w:rsidRPr="00BA6E12" w:rsidRDefault="00C66B50" w:rsidP="00C66B50">
                  <w:pPr>
                    <w:jc w:val="both"/>
                    <w:rPr>
                      <w:sz w:val="14"/>
                      <w:szCs w:val="16"/>
                    </w:rPr>
                  </w:pPr>
                  <w:r w:rsidRPr="00BA6E12">
                    <w:rPr>
                      <w:sz w:val="14"/>
                      <w:szCs w:val="16"/>
                    </w:rPr>
                    <w:t>bdb</w:t>
                  </w:r>
                </w:p>
              </w:tc>
            </w:tr>
            <w:tr w:rsidR="00C66B50" w:rsidRPr="00782841" w14:paraId="33C3C206" w14:textId="77777777" w:rsidTr="00EC35DD">
              <w:tc>
                <w:tcPr>
                  <w:tcW w:w="907" w:type="dxa"/>
                  <w:shd w:val="clear" w:color="auto" w:fill="FFFFFF"/>
                  <w:tcMar>
                    <w:top w:w="0" w:type="dxa"/>
                    <w:left w:w="108" w:type="dxa"/>
                    <w:bottom w:w="0" w:type="dxa"/>
                    <w:right w:w="108" w:type="dxa"/>
                  </w:tcMar>
                  <w:vAlign w:val="center"/>
                  <w:hideMark/>
                </w:tcPr>
                <w:p w14:paraId="62F8A40A" w14:textId="77777777" w:rsidR="00C66B50" w:rsidRPr="00BA6E12" w:rsidRDefault="00C66B50" w:rsidP="00C66B50">
                  <w:pPr>
                    <w:jc w:val="both"/>
                    <w:rPr>
                      <w:sz w:val="14"/>
                      <w:szCs w:val="16"/>
                    </w:rPr>
                  </w:pPr>
                  <w:r w:rsidRPr="00BA6E12">
                    <w:rPr>
                      <w:sz w:val="14"/>
                      <w:szCs w:val="16"/>
                    </w:rPr>
                    <w:t>81-87%</w:t>
                  </w:r>
                </w:p>
              </w:tc>
              <w:tc>
                <w:tcPr>
                  <w:tcW w:w="907" w:type="dxa"/>
                  <w:shd w:val="clear" w:color="auto" w:fill="FFFFFF"/>
                  <w:tcMar>
                    <w:top w:w="0" w:type="dxa"/>
                    <w:left w:w="108" w:type="dxa"/>
                    <w:bottom w:w="0" w:type="dxa"/>
                    <w:right w:w="108" w:type="dxa"/>
                  </w:tcMar>
                  <w:vAlign w:val="center"/>
                  <w:hideMark/>
                </w:tcPr>
                <w:p w14:paraId="77B9F39D" w14:textId="77777777" w:rsidR="00C66B50" w:rsidRPr="00BA6E12" w:rsidRDefault="00C66B50" w:rsidP="00C66B50">
                  <w:pPr>
                    <w:jc w:val="both"/>
                    <w:rPr>
                      <w:sz w:val="14"/>
                      <w:szCs w:val="16"/>
                    </w:rPr>
                  </w:pPr>
                  <w:r w:rsidRPr="00BA6E12">
                    <w:rPr>
                      <w:sz w:val="14"/>
                      <w:szCs w:val="16"/>
                    </w:rPr>
                    <w:t>db+</w:t>
                  </w:r>
                </w:p>
              </w:tc>
            </w:tr>
            <w:tr w:rsidR="00C66B50" w:rsidRPr="00782841" w14:paraId="10CFD9E5" w14:textId="77777777" w:rsidTr="00EC35DD">
              <w:tc>
                <w:tcPr>
                  <w:tcW w:w="907" w:type="dxa"/>
                  <w:shd w:val="clear" w:color="auto" w:fill="FFFFFF"/>
                  <w:tcMar>
                    <w:top w:w="0" w:type="dxa"/>
                    <w:left w:w="108" w:type="dxa"/>
                    <w:bottom w:w="0" w:type="dxa"/>
                    <w:right w:w="108" w:type="dxa"/>
                  </w:tcMar>
                  <w:vAlign w:val="center"/>
                  <w:hideMark/>
                </w:tcPr>
                <w:p w14:paraId="77F740E9" w14:textId="77777777" w:rsidR="00C66B50" w:rsidRPr="00BA6E12" w:rsidRDefault="00C66B50" w:rsidP="00C66B50">
                  <w:pPr>
                    <w:jc w:val="both"/>
                    <w:rPr>
                      <w:sz w:val="14"/>
                      <w:szCs w:val="16"/>
                    </w:rPr>
                  </w:pPr>
                  <w:r w:rsidRPr="00BA6E12">
                    <w:rPr>
                      <w:sz w:val="14"/>
                      <w:szCs w:val="16"/>
                    </w:rPr>
                    <w:t>74-80%</w:t>
                  </w:r>
                </w:p>
              </w:tc>
              <w:tc>
                <w:tcPr>
                  <w:tcW w:w="907" w:type="dxa"/>
                  <w:shd w:val="clear" w:color="auto" w:fill="FFFFFF"/>
                  <w:tcMar>
                    <w:top w:w="0" w:type="dxa"/>
                    <w:left w:w="108" w:type="dxa"/>
                    <w:bottom w:w="0" w:type="dxa"/>
                    <w:right w:w="108" w:type="dxa"/>
                  </w:tcMar>
                  <w:vAlign w:val="center"/>
                  <w:hideMark/>
                </w:tcPr>
                <w:p w14:paraId="63821797" w14:textId="77777777" w:rsidR="00C66B50" w:rsidRPr="00BA6E12" w:rsidRDefault="00C66B50" w:rsidP="00C66B50">
                  <w:pPr>
                    <w:jc w:val="both"/>
                    <w:rPr>
                      <w:sz w:val="14"/>
                      <w:szCs w:val="16"/>
                    </w:rPr>
                  </w:pPr>
                  <w:r w:rsidRPr="00BA6E12">
                    <w:rPr>
                      <w:sz w:val="14"/>
                      <w:szCs w:val="16"/>
                    </w:rPr>
                    <w:t>db</w:t>
                  </w:r>
                </w:p>
              </w:tc>
            </w:tr>
            <w:tr w:rsidR="00C66B50" w:rsidRPr="00782841" w14:paraId="3B97036F" w14:textId="77777777" w:rsidTr="00EC35DD">
              <w:tc>
                <w:tcPr>
                  <w:tcW w:w="907" w:type="dxa"/>
                  <w:shd w:val="clear" w:color="auto" w:fill="FFFFFF"/>
                  <w:tcMar>
                    <w:top w:w="0" w:type="dxa"/>
                    <w:left w:w="108" w:type="dxa"/>
                    <w:bottom w:w="0" w:type="dxa"/>
                    <w:right w:w="108" w:type="dxa"/>
                  </w:tcMar>
                  <w:vAlign w:val="center"/>
                  <w:hideMark/>
                </w:tcPr>
                <w:p w14:paraId="10E6D819" w14:textId="77777777" w:rsidR="00C66B50" w:rsidRPr="00BA6E12" w:rsidRDefault="00C66B50" w:rsidP="00C66B50">
                  <w:pPr>
                    <w:jc w:val="both"/>
                    <w:rPr>
                      <w:sz w:val="14"/>
                      <w:szCs w:val="16"/>
                    </w:rPr>
                  </w:pPr>
                  <w:r w:rsidRPr="00BA6E12">
                    <w:rPr>
                      <w:sz w:val="14"/>
                      <w:szCs w:val="16"/>
                    </w:rPr>
                    <w:t>67-73%</w:t>
                  </w:r>
                </w:p>
              </w:tc>
              <w:tc>
                <w:tcPr>
                  <w:tcW w:w="907" w:type="dxa"/>
                  <w:shd w:val="clear" w:color="auto" w:fill="FFFFFF"/>
                  <w:tcMar>
                    <w:top w:w="0" w:type="dxa"/>
                    <w:left w:w="108" w:type="dxa"/>
                    <w:bottom w:w="0" w:type="dxa"/>
                    <w:right w:w="108" w:type="dxa"/>
                  </w:tcMar>
                  <w:vAlign w:val="center"/>
                  <w:hideMark/>
                </w:tcPr>
                <w:p w14:paraId="02FCE983" w14:textId="77777777" w:rsidR="00C66B50" w:rsidRPr="00BA6E12" w:rsidRDefault="00C66B50" w:rsidP="00C66B50">
                  <w:pPr>
                    <w:jc w:val="both"/>
                    <w:rPr>
                      <w:sz w:val="14"/>
                      <w:szCs w:val="16"/>
                    </w:rPr>
                  </w:pPr>
                  <w:r w:rsidRPr="00BA6E12">
                    <w:rPr>
                      <w:sz w:val="14"/>
                      <w:szCs w:val="16"/>
                    </w:rPr>
                    <w:t>dst+</w:t>
                  </w:r>
                </w:p>
              </w:tc>
            </w:tr>
            <w:tr w:rsidR="00C66B50" w:rsidRPr="00782841" w14:paraId="7B360792" w14:textId="77777777" w:rsidTr="00EC35DD">
              <w:tc>
                <w:tcPr>
                  <w:tcW w:w="907" w:type="dxa"/>
                  <w:shd w:val="clear" w:color="auto" w:fill="FFFFFF"/>
                  <w:tcMar>
                    <w:top w:w="0" w:type="dxa"/>
                    <w:left w:w="108" w:type="dxa"/>
                    <w:bottom w:w="0" w:type="dxa"/>
                    <w:right w:w="108" w:type="dxa"/>
                  </w:tcMar>
                  <w:vAlign w:val="center"/>
                  <w:hideMark/>
                </w:tcPr>
                <w:p w14:paraId="2B6B7FB0" w14:textId="77777777" w:rsidR="00C66B50" w:rsidRPr="00BA6E12" w:rsidRDefault="00C66B50" w:rsidP="00C66B50">
                  <w:pPr>
                    <w:jc w:val="both"/>
                    <w:rPr>
                      <w:sz w:val="14"/>
                      <w:szCs w:val="16"/>
                    </w:rPr>
                  </w:pPr>
                  <w:r w:rsidRPr="00BA6E12">
                    <w:rPr>
                      <w:sz w:val="14"/>
                      <w:szCs w:val="16"/>
                    </w:rPr>
                    <w:t>60-66%</w:t>
                  </w:r>
                </w:p>
              </w:tc>
              <w:tc>
                <w:tcPr>
                  <w:tcW w:w="907" w:type="dxa"/>
                  <w:shd w:val="clear" w:color="auto" w:fill="FFFFFF"/>
                  <w:tcMar>
                    <w:top w:w="0" w:type="dxa"/>
                    <w:left w:w="108" w:type="dxa"/>
                    <w:bottom w:w="0" w:type="dxa"/>
                    <w:right w:w="108" w:type="dxa"/>
                  </w:tcMar>
                  <w:vAlign w:val="center"/>
                  <w:hideMark/>
                </w:tcPr>
                <w:p w14:paraId="560E3C8E" w14:textId="77777777" w:rsidR="00C66B50" w:rsidRPr="00BA6E12" w:rsidRDefault="00C66B50" w:rsidP="00C66B50">
                  <w:pPr>
                    <w:jc w:val="both"/>
                    <w:rPr>
                      <w:sz w:val="14"/>
                      <w:szCs w:val="16"/>
                    </w:rPr>
                  </w:pPr>
                  <w:r w:rsidRPr="00BA6E12">
                    <w:rPr>
                      <w:sz w:val="14"/>
                      <w:szCs w:val="16"/>
                    </w:rPr>
                    <w:t>dst</w:t>
                  </w:r>
                </w:p>
              </w:tc>
            </w:tr>
            <w:tr w:rsidR="00C66B50" w:rsidRPr="00782841" w14:paraId="2B9B3D5E" w14:textId="77777777" w:rsidTr="00EC35DD">
              <w:tc>
                <w:tcPr>
                  <w:tcW w:w="907" w:type="dxa"/>
                  <w:tcBorders>
                    <w:bottom w:val="single" w:sz="4" w:space="0" w:color="auto"/>
                  </w:tcBorders>
                  <w:shd w:val="clear" w:color="auto" w:fill="FFFFFF"/>
                  <w:tcMar>
                    <w:top w:w="0" w:type="dxa"/>
                    <w:left w:w="108" w:type="dxa"/>
                    <w:bottom w:w="0" w:type="dxa"/>
                    <w:right w:w="108" w:type="dxa"/>
                  </w:tcMar>
                  <w:vAlign w:val="center"/>
                  <w:hideMark/>
                </w:tcPr>
                <w:p w14:paraId="62CD7322" w14:textId="77777777" w:rsidR="00C66B50" w:rsidRPr="00BA6E12" w:rsidRDefault="00C66B50" w:rsidP="00C66B50">
                  <w:pPr>
                    <w:jc w:val="both"/>
                    <w:rPr>
                      <w:sz w:val="14"/>
                      <w:szCs w:val="16"/>
                    </w:rPr>
                  </w:pPr>
                  <w:r w:rsidRPr="00BA6E12">
                    <w:rPr>
                      <w:sz w:val="14"/>
                      <w:szCs w:val="16"/>
                    </w:rPr>
                    <w:t>0-59%</w:t>
                  </w:r>
                </w:p>
              </w:tc>
              <w:tc>
                <w:tcPr>
                  <w:tcW w:w="907" w:type="dxa"/>
                  <w:tcBorders>
                    <w:bottom w:val="single" w:sz="4" w:space="0" w:color="auto"/>
                  </w:tcBorders>
                  <w:shd w:val="clear" w:color="auto" w:fill="FFFFFF"/>
                  <w:tcMar>
                    <w:top w:w="0" w:type="dxa"/>
                    <w:left w:w="108" w:type="dxa"/>
                    <w:bottom w:w="0" w:type="dxa"/>
                    <w:right w:w="108" w:type="dxa"/>
                  </w:tcMar>
                  <w:vAlign w:val="center"/>
                  <w:hideMark/>
                </w:tcPr>
                <w:p w14:paraId="7EC6CC5E" w14:textId="77777777" w:rsidR="00C66B50" w:rsidRPr="00BA6E12" w:rsidRDefault="00C66B50" w:rsidP="00C66B50">
                  <w:pPr>
                    <w:jc w:val="both"/>
                    <w:rPr>
                      <w:sz w:val="14"/>
                      <w:szCs w:val="16"/>
                    </w:rPr>
                  </w:pPr>
                  <w:r w:rsidRPr="00BA6E12">
                    <w:rPr>
                      <w:sz w:val="14"/>
                      <w:szCs w:val="16"/>
                    </w:rPr>
                    <w:t>ndst</w:t>
                  </w:r>
                </w:p>
              </w:tc>
            </w:tr>
            <w:tr w:rsidR="00C66B50" w:rsidRPr="00782841" w14:paraId="69186918" w14:textId="77777777" w:rsidTr="00EC35DD">
              <w:tc>
                <w:tcPr>
                  <w:tcW w:w="907" w:type="dxa"/>
                  <w:tcBorders>
                    <w:left w:val="nil"/>
                    <w:bottom w:val="nil"/>
                    <w:right w:val="nil"/>
                  </w:tcBorders>
                  <w:shd w:val="clear" w:color="auto" w:fill="FFFFFF"/>
                  <w:tcMar>
                    <w:top w:w="0" w:type="dxa"/>
                    <w:left w:w="108" w:type="dxa"/>
                    <w:bottom w:w="0" w:type="dxa"/>
                    <w:right w:w="108" w:type="dxa"/>
                  </w:tcMar>
                  <w:vAlign w:val="center"/>
                </w:tcPr>
                <w:p w14:paraId="7D8E0581" w14:textId="77777777" w:rsidR="00C66B50" w:rsidRPr="00782841" w:rsidRDefault="00C66B50" w:rsidP="00C66B50">
                  <w:pPr>
                    <w:jc w:val="both"/>
                    <w:rPr>
                      <w:sz w:val="16"/>
                      <w:szCs w:val="16"/>
                    </w:rPr>
                  </w:pPr>
                </w:p>
              </w:tc>
              <w:tc>
                <w:tcPr>
                  <w:tcW w:w="907" w:type="dxa"/>
                  <w:tcBorders>
                    <w:left w:val="nil"/>
                    <w:bottom w:val="nil"/>
                    <w:right w:val="nil"/>
                  </w:tcBorders>
                  <w:shd w:val="clear" w:color="auto" w:fill="FFFFFF"/>
                  <w:tcMar>
                    <w:top w:w="0" w:type="dxa"/>
                    <w:left w:w="108" w:type="dxa"/>
                    <w:bottom w:w="0" w:type="dxa"/>
                    <w:right w:w="108" w:type="dxa"/>
                  </w:tcMar>
                  <w:vAlign w:val="center"/>
                </w:tcPr>
                <w:p w14:paraId="4C761535" w14:textId="77777777" w:rsidR="00C66B50" w:rsidRDefault="00C66B50" w:rsidP="00C66B50">
                  <w:pPr>
                    <w:jc w:val="both"/>
                    <w:rPr>
                      <w:sz w:val="16"/>
                      <w:szCs w:val="16"/>
                    </w:rPr>
                  </w:pPr>
                </w:p>
              </w:tc>
            </w:tr>
          </w:tbl>
          <w:p w14:paraId="629B292C" w14:textId="77777777" w:rsidR="00C66B50" w:rsidRPr="00782841" w:rsidRDefault="00C66B50" w:rsidP="00C66B50">
            <w:pPr>
              <w:autoSpaceDE w:val="0"/>
              <w:autoSpaceDN w:val="0"/>
              <w:adjustRightInd w:val="0"/>
              <w:jc w:val="both"/>
              <w:rPr>
                <w:sz w:val="16"/>
                <w:szCs w:val="16"/>
              </w:rPr>
            </w:pPr>
          </w:p>
        </w:tc>
      </w:tr>
      <w:tr w:rsidR="00C66B50" w:rsidRPr="00D50D0A" w14:paraId="5163E027" w14:textId="77777777" w:rsidTr="001807E5">
        <w:tc>
          <w:tcPr>
            <w:tcW w:w="1809" w:type="dxa"/>
            <w:gridSpan w:val="2"/>
            <w:vMerge/>
            <w:vAlign w:val="center"/>
          </w:tcPr>
          <w:p w14:paraId="57774533" w14:textId="77777777" w:rsidR="00C66B50" w:rsidRPr="008F1300" w:rsidRDefault="00C66B50" w:rsidP="00C66B50">
            <w:pPr>
              <w:spacing w:line="238" w:lineRule="auto"/>
              <w:jc w:val="center"/>
              <w:rPr>
                <w:b/>
                <w:szCs w:val="20"/>
                <w:lang w:eastAsia="en-US"/>
              </w:rPr>
            </w:pPr>
          </w:p>
        </w:tc>
        <w:tc>
          <w:tcPr>
            <w:tcW w:w="2260" w:type="dxa"/>
            <w:vAlign w:val="center"/>
          </w:tcPr>
          <w:p w14:paraId="15A6A0FA" w14:textId="54B1572F" w:rsidR="00C66B50" w:rsidRPr="00D50D0A" w:rsidRDefault="00C66B50" w:rsidP="00C66B50">
            <w:pPr>
              <w:spacing w:line="238" w:lineRule="auto"/>
              <w:jc w:val="center"/>
              <w:rPr>
                <w:sz w:val="20"/>
                <w:szCs w:val="20"/>
              </w:rPr>
            </w:pPr>
            <w:r>
              <w:rPr>
                <w:sz w:val="20"/>
                <w:szCs w:val="20"/>
                <w:lang w:eastAsia="en-US"/>
              </w:rPr>
              <w:t>Przysposobienie biblioteczne</w:t>
            </w:r>
          </w:p>
        </w:tc>
        <w:tc>
          <w:tcPr>
            <w:tcW w:w="4403" w:type="dxa"/>
            <w:gridSpan w:val="5"/>
            <w:vAlign w:val="center"/>
          </w:tcPr>
          <w:p w14:paraId="5BB387C2" w14:textId="5D0ED795" w:rsidR="00C66B50" w:rsidRPr="00782841" w:rsidRDefault="00C66B50" w:rsidP="00C66B50">
            <w:pPr>
              <w:autoSpaceDE w:val="0"/>
              <w:autoSpaceDN w:val="0"/>
              <w:adjustRightInd w:val="0"/>
              <w:jc w:val="both"/>
              <w:rPr>
                <w:sz w:val="16"/>
                <w:szCs w:val="16"/>
              </w:rPr>
            </w:pPr>
            <w:r>
              <w:rPr>
                <w:sz w:val="16"/>
                <w:szCs w:val="16"/>
              </w:rPr>
              <w:t>Z</w:t>
            </w:r>
            <w:r w:rsidRPr="00782841">
              <w:rPr>
                <w:sz w:val="16"/>
                <w:szCs w:val="16"/>
              </w:rPr>
              <w:t>na medyczne bazy danych i system biblioteczno-informacyjny Biblioteki Medycznej Collegium Medicum</w:t>
            </w:r>
          </w:p>
          <w:p w14:paraId="2D8CD10A" w14:textId="1EF4D92A" w:rsidR="00C66B50" w:rsidRPr="00782841" w:rsidRDefault="00C66B50" w:rsidP="00C66B50">
            <w:pPr>
              <w:autoSpaceDE w:val="0"/>
              <w:autoSpaceDN w:val="0"/>
              <w:adjustRightInd w:val="0"/>
              <w:rPr>
                <w:sz w:val="16"/>
                <w:szCs w:val="16"/>
              </w:rPr>
            </w:pPr>
            <w:r>
              <w:rPr>
                <w:sz w:val="16"/>
                <w:szCs w:val="16"/>
              </w:rPr>
              <w:t>Ś</w:t>
            </w:r>
            <w:r w:rsidRPr="00782841">
              <w:rPr>
                <w:sz w:val="16"/>
                <w:szCs w:val="16"/>
              </w:rPr>
              <w:t>ledzi proces kształtowania się nowych osiągnięć medycznych na podstawie dostępnej literatury</w:t>
            </w:r>
          </w:p>
          <w:p w14:paraId="567BDCE9" w14:textId="3D3F1912" w:rsidR="00C66B50" w:rsidRPr="00782841" w:rsidRDefault="00C66B50" w:rsidP="00C66B50">
            <w:pPr>
              <w:autoSpaceDE w:val="0"/>
              <w:autoSpaceDN w:val="0"/>
              <w:adjustRightInd w:val="0"/>
              <w:jc w:val="both"/>
              <w:rPr>
                <w:bCs/>
                <w:sz w:val="16"/>
                <w:szCs w:val="16"/>
              </w:rPr>
            </w:pPr>
            <w:r>
              <w:rPr>
                <w:bCs/>
                <w:sz w:val="16"/>
                <w:szCs w:val="16"/>
              </w:rPr>
              <w:t>P</w:t>
            </w:r>
            <w:r w:rsidRPr="00782841">
              <w:rPr>
                <w:bCs/>
                <w:sz w:val="16"/>
                <w:szCs w:val="16"/>
              </w:rPr>
              <w:t>otrafi posługiwać się narzędziami informatycznymi obsługującymi system biblioteczno-informacyjny UMK</w:t>
            </w:r>
          </w:p>
          <w:p w14:paraId="68D6AF22" w14:textId="122410EE" w:rsidR="00C66B50" w:rsidRPr="00782841" w:rsidRDefault="00C66B50" w:rsidP="00C66B50">
            <w:pPr>
              <w:autoSpaceDE w:val="0"/>
              <w:autoSpaceDN w:val="0"/>
              <w:adjustRightInd w:val="0"/>
              <w:jc w:val="both"/>
              <w:rPr>
                <w:sz w:val="16"/>
                <w:szCs w:val="16"/>
              </w:rPr>
            </w:pPr>
            <w:r>
              <w:rPr>
                <w:bCs/>
                <w:sz w:val="16"/>
                <w:szCs w:val="16"/>
              </w:rPr>
              <w:t>P</w:t>
            </w:r>
            <w:r w:rsidRPr="00782841">
              <w:rPr>
                <w:sz w:val="16"/>
                <w:szCs w:val="16"/>
              </w:rPr>
              <w:t>otrafi dokonać samooceny posiadanej wiedzy i potrzeb rozwojowych i zaplanować aktywność edukacyjną wykorzystując literaturę medyczną</w:t>
            </w:r>
          </w:p>
          <w:p w14:paraId="0F09990D" w14:textId="78C51571" w:rsidR="00C66B50" w:rsidRPr="00782841" w:rsidRDefault="00C66B50" w:rsidP="00C66B50">
            <w:pPr>
              <w:autoSpaceDE w:val="0"/>
              <w:autoSpaceDN w:val="0"/>
              <w:adjustRightInd w:val="0"/>
              <w:jc w:val="both"/>
              <w:rPr>
                <w:sz w:val="16"/>
                <w:szCs w:val="16"/>
              </w:rPr>
            </w:pPr>
            <w:r>
              <w:rPr>
                <w:bCs/>
                <w:sz w:val="16"/>
                <w:szCs w:val="16"/>
              </w:rPr>
              <w:t>P</w:t>
            </w:r>
            <w:r w:rsidRPr="00782841">
              <w:rPr>
                <w:sz w:val="16"/>
                <w:szCs w:val="16"/>
              </w:rPr>
              <w:t>otrafi dokonać analizy piśmiennictwa medycznego, w tym w języku obcym, oraz wyciągać wnioski w oparciu o dostępną literaturę w systemie bibliograficzno-informacyjnym Biblioteki Medycznej</w:t>
            </w:r>
          </w:p>
          <w:p w14:paraId="7E413833" w14:textId="62D1B4D4" w:rsidR="00C66B50" w:rsidRPr="00782841" w:rsidRDefault="00C66B50" w:rsidP="00C66B50">
            <w:pPr>
              <w:autoSpaceDE w:val="0"/>
              <w:autoSpaceDN w:val="0"/>
              <w:adjustRightInd w:val="0"/>
              <w:jc w:val="both"/>
              <w:rPr>
                <w:sz w:val="16"/>
                <w:szCs w:val="16"/>
              </w:rPr>
            </w:pPr>
            <w:r>
              <w:rPr>
                <w:sz w:val="16"/>
                <w:szCs w:val="16"/>
              </w:rPr>
              <w:t>P</w:t>
            </w:r>
            <w:r w:rsidRPr="00782841">
              <w:rPr>
                <w:sz w:val="16"/>
                <w:szCs w:val="16"/>
              </w:rPr>
              <w:t>otrafi korzystać z bibliograficznych oraz pełnotekstowych baz danych i wyszukiwać potrzebne informacje za pomocą dostępnych narzędzi</w:t>
            </w:r>
          </w:p>
          <w:p w14:paraId="6ED57339" w14:textId="4E643D1A" w:rsidR="00C66B50" w:rsidRPr="00782841" w:rsidRDefault="00C66B50" w:rsidP="00C66B50">
            <w:pPr>
              <w:autoSpaceDE w:val="0"/>
              <w:autoSpaceDN w:val="0"/>
              <w:adjustRightInd w:val="0"/>
              <w:rPr>
                <w:sz w:val="16"/>
                <w:szCs w:val="16"/>
              </w:rPr>
            </w:pPr>
            <w:r>
              <w:rPr>
                <w:sz w:val="16"/>
                <w:szCs w:val="16"/>
              </w:rPr>
              <w:t>P</w:t>
            </w:r>
            <w:r w:rsidRPr="00782841">
              <w:rPr>
                <w:sz w:val="16"/>
                <w:szCs w:val="16"/>
              </w:rPr>
              <w:t>otrafi korzystać ze specjalistycznej literatury naukowej krajowej i zagranicznej dostępnej w Bibliotece Medycznej</w:t>
            </w:r>
          </w:p>
          <w:p w14:paraId="347A5C6E" w14:textId="7C94B214" w:rsidR="00C66B50" w:rsidRPr="00D50D0A" w:rsidRDefault="00C66B50" w:rsidP="00C66B50">
            <w:pPr>
              <w:autoSpaceDE w:val="0"/>
              <w:autoSpaceDN w:val="0"/>
              <w:adjustRightInd w:val="0"/>
              <w:rPr>
                <w:sz w:val="20"/>
                <w:szCs w:val="20"/>
                <w:lang w:eastAsia="en-US"/>
              </w:rPr>
            </w:pPr>
            <w:r>
              <w:rPr>
                <w:sz w:val="16"/>
                <w:szCs w:val="16"/>
              </w:rPr>
              <w:t>P</w:t>
            </w:r>
            <w:r w:rsidRPr="00782841">
              <w:rPr>
                <w:sz w:val="16"/>
                <w:szCs w:val="16"/>
              </w:rPr>
              <w:t>osiada umiejętność i nawyk stałego dokształcania się i doskonalenia zawodowego wykorzystując obiektywne źródła informacji naukowej</w:t>
            </w:r>
          </w:p>
        </w:tc>
        <w:tc>
          <w:tcPr>
            <w:tcW w:w="2835" w:type="dxa"/>
            <w:gridSpan w:val="4"/>
            <w:vAlign w:val="center"/>
          </w:tcPr>
          <w:p w14:paraId="04C0DD4D" w14:textId="77777777" w:rsidR="00C66B50" w:rsidRPr="00782841" w:rsidRDefault="00C66B50" w:rsidP="00C66B50">
            <w:pPr>
              <w:autoSpaceDE w:val="0"/>
              <w:autoSpaceDN w:val="0"/>
              <w:adjustRightInd w:val="0"/>
              <w:jc w:val="both"/>
              <w:rPr>
                <w:b/>
                <w:sz w:val="16"/>
                <w:szCs w:val="16"/>
                <w:u w:val="single"/>
              </w:rPr>
            </w:pPr>
            <w:r w:rsidRPr="00782841">
              <w:rPr>
                <w:b/>
                <w:sz w:val="16"/>
                <w:szCs w:val="16"/>
                <w:u w:val="single"/>
              </w:rPr>
              <w:t>Wykład:</w:t>
            </w:r>
          </w:p>
          <w:p w14:paraId="75F680AD" w14:textId="77777777" w:rsidR="00C66B50" w:rsidRPr="00782841" w:rsidRDefault="00C66B50" w:rsidP="00C66B50">
            <w:pPr>
              <w:pStyle w:val="Akapitzlist"/>
              <w:numPr>
                <w:ilvl w:val="0"/>
                <w:numId w:val="87"/>
              </w:numPr>
              <w:autoSpaceDE w:val="0"/>
              <w:autoSpaceDN w:val="0"/>
              <w:adjustRightInd w:val="0"/>
              <w:spacing w:after="0" w:line="240" w:lineRule="auto"/>
              <w:jc w:val="both"/>
              <w:rPr>
                <w:rFonts w:ascii="Times New Roman" w:hAnsi="Times New Roman" w:cs="Times New Roman"/>
                <w:b/>
                <w:sz w:val="16"/>
                <w:szCs w:val="16"/>
              </w:rPr>
            </w:pPr>
            <w:r w:rsidRPr="00782841">
              <w:rPr>
                <w:rFonts w:ascii="Times New Roman" w:hAnsi="Times New Roman" w:cs="Times New Roman"/>
                <w:sz w:val="16"/>
                <w:szCs w:val="16"/>
              </w:rPr>
              <w:t>tekst programowy</w:t>
            </w:r>
          </w:p>
          <w:p w14:paraId="0CB36569" w14:textId="77777777" w:rsidR="00C66B50" w:rsidRPr="00782841" w:rsidRDefault="00C66B50" w:rsidP="00C66B50">
            <w:pPr>
              <w:autoSpaceDE w:val="0"/>
              <w:autoSpaceDN w:val="0"/>
              <w:adjustRightInd w:val="0"/>
              <w:jc w:val="both"/>
              <w:rPr>
                <w:b/>
                <w:sz w:val="16"/>
                <w:szCs w:val="16"/>
              </w:rPr>
            </w:pPr>
          </w:p>
          <w:p w14:paraId="59462AA9" w14:textId="77777777" w:rsidR="00C66B50" w:rsidRPr="00782841" w:rsidRDefault="00C66B50" w:rsidP="00C66B50">
            <w:pPr>
              <w:autoSpaceDE w:val="0"/>
              <w:autoSpaceDN w:val="0"/>
              <w:adjustRightInd w:val="0"/>
              <w:jc w:val="both"/>
              <w:rPr>
                <w:b/>
                <w:sz w:val="16"/>
                <w:szCs w:val="16"/>
                <w:u w:val="single"/>
              </w:rPr>
            </w:pPr>
            <w:r w:rsidRPr="00782841">
              <w:rPr>
                <w:b/>
                <w:sz w:val="16"/>
                <w:szCs w:val="16"/>
                <w:u w:val="single"/>
              </w:rPr>
              <w:t xml:space="preserve">Ćwiczenia: </w:t>
            </w:r>
          </w:p>
          <w:p w14:paraId="5538B7FC" w14:textId="6F0711F3" w:rsidR="00C66B50" w:rsidRPr="00D50D0A" w:rsidRDefault="00C66B50" w:rsidP="00C66B50">
            <w:pPr>
              <w:numPr>
                <w:ilvl w:val="0"/>
                <w:numId w:val="87"/>
              </w:numPr>
              <w:rPr>
                <w:sz w:val="20"/>
                <w:szCs w:val="20"/>
                <w:lang w:eastAsia="en-US"/>
              </w:rPr>
            </w:pPr>
            <w:r w:rsidRPr="00782841">
              <w:rPr>
                <w:sz w:val="16"/>
                <w:szCs w:val="16"/>
              </w:rPr>
              <w:t>metody służące prezentacji treści</w:t>
            </w:r>
          </w:p>
        </w:tc>
        <w:tc>
          <w:tcPr>
            <w:tcW w:w="3969" w:type="dxa"/>
            <w:gridSpan w:val="4"/>
            <w:vAlign w:val="center"/>
          </w:tcPr>
          <w:p w14:paraId="24921303" w14:textId="77777777" w:rsidR="00C66B50" w:rsidRPr="00782841" w:rsidRDefault="00C66B50" w:rsidP="00C66B50">
            <w:pPr>
              <w:autoSpaceDE w:val="0"/>
              <w:autoSpaceDN w:val="0"/>
              <w:adjustRightInd w:val="0"/>
              <w:jc w:val="both"/>
              <w:rPr>
                <w:sz w:val="16"/>
                <w:szCs w:val="16"/>
              </w:rPr>
            </w:pPr>
            <w:r w:rsidRPr="00782841">
              <w:rPr>
                <w:sz w:val="16"/>
                <w:szCs w:val="16"/>
              </w:rPr>
              <w:t>Podstawą do zaliczenia przedmiotu Przysposobienie biblioteczne jest przestrzeganie zasad ujętych w Regulaminie Dydaktycznym Biblioteki Medycznej.</w:t>
            </w:r>
          </w:p>
          <w:p w14:paraId="12F014E9" w14:textId="77777777" w:rsidR="00C66B50" w:rsidRPr="00782841" w:rsidRDefault="00C66B50" w:rsidP="00C66B50">
            <w:pPr>
              <w:autoSpaceDE w:val="0"/>
              <w:autoSpaceDN w:val="0"/>
              <w:adjustRightInd w:val="0"/>
              <w:jc w:val="both"/>
              <w:rPr>
                <w:sz w:val="16"/>
                <w:szCs w:val="16"/>
              </w:rPr>
            </w:pPr>
          </w:p>
          <w:p w14:paraId="1F5EF8AD" w14:textId="77777777" w:rsidR="00C66B50" w:rsidRPr="00782841" w:rsidRDefault="00C66B50" w:rsidP="00C66B50">
            <w:pPr>
              <w:autoSpaceDE w:val="0"/>
              <w:autoSpaceDN w:val="0"/>
              <w:adjustRightInd w:val="0"/>
              <w:jc w:val="both"/>
              <w:rPr>
                <w:sz w:val="16"/>
                <w:szCs w:val="16"/>
              </w:rPr>
            </w:pPr>
            <w:r w:rsidRPr="00782841">
              <w:rPr>
                <w:b/>
                <w:sz w:val="16"/>
                <w:szCs w:val="16"/>
              </w:rPr>
              <w:t xml:space="preserve">Test on-line </w:t>
            </w:r>
            <w:r w:rsidRPr="00782841">
              <w:rPr>
                <w:sz w:val="16"/>
                <w:szCs w:val="16"/>
              </w:rPr>
              <w:t xml:space="preserve">składa się z 7 pytań losowo wybranych spośród 74 (odpowiedź jednokrotnego wyboru). Za każdą prawidłową odpowiedź student uzyskuje 1 punkt. Do uzyskania zaliczenia konieczne jest zdobycie 5 (70%) punktów. </w:t>
            </w:r>
          </w:p>
          <w:p w14:paraId="1976CA02" w14:textId="77777777" w:rsidR="00C66B50" w:rsidRPr="00782841" w:rsidRDefault="00C66B50" w:rsidP="00C66B50">
            <w:pPr>
              <w:autoSpaceDE w:val="0"/>
              <w:autoSpaceDN w:val="0"/>
              <w:adjustRightInd w:val="0"/>
              <w:jc w:val="both"/>
              <w:rPr>
                <w:sz w:val="16"/>
                <w:szCs w:val="16"/>
              </w:rPr>
            </w:pPr>
          </w:p>
          <w:p w14:paraId="7D307B4D" w14:textId="77777777" w:rsidR="00C66B50" w:rsidRPr="00782841" w:rsidRDefault="00C66B50" w:rsidP="00C66B50">
            <w:pPr>
              <w:autoSpaceDE w:val="0"/>
              <w:autoSpaceDN w:val="0"/>
              <w:adjustRightInd w:val="0"/>
              <w:jc w:val="both"/>
              <w:rPr>
                <w:sz w:val="16"/>
                <w:szCs w:val="16"/>
              </w:rPr>
            </w:pPr>
            <w:r w:rsidRPr="00782841">
              <w:rPr>
                <w:sz w:val="16"/>
                <w:szCs w:val="16"/>
              </w:rPr>
              <w:t>Student ma prawo do 5 podejść.</w:t>
            </w:r>
          </w:p>
          <w:p w14:paraId="47F72B3D" w14:textId="77777777" w:rsidR="00C66B50" w:rsidRPr="00782841" w:rsidRDefault="00C66B50" w:rsidP="00C66B50">
            <w:pPr>
              <w:autoSpaceDE w:val="0"/>
              <w:autoSpaceDN w:val="0"/>
              <w:adjustRightInd w:val="0"/>
              <w:jc w:val="both"/>
              <w:rPr>
                <w:sz w:val="16"/>
                <w:szCs w:val="16"/>
              </w:rPr>
            </w:pPr>
          </w:p>
          <w:p w14:paraId="7BF71815" w14:textId="7D1FD3E4" w:rsidR="00C66B50" w:rsidRPr="00D50D0A" w:rsidRDefault="00C66B50" w:rsidP="00C66B50">
            <w:pPr>
              <w:rPr>
                <w:sz w:val="20"/>
                <w:szCs w:val="20"/>
                <w:lang w:eastAsia="en-US"/>
              </w:rPr>
            </w:pPr>
            <w:r w:rsidRPr="00782841">
              <w:rPr>
                <w:b/>
                <w:sz w:val="16"/>
                <w:szCs w:val="16"/>
              </w:rPr>
              <w:t>Zaliczenie</w:t>
            </w:r>
            <w:r>
              <w:rPr>
                <w:sz w:val="16"/>
                <w:szCs w:val="16"/>
              </w:rPr>
              <w:t xml:space="preserve"> ≥ 70 %</w:t>
            </w:r>
          </w:p>
        </w:tc>
      </w:tr>
      <w:tr w:rsidR="00C66B50" w:rsidRPr="00D50D0A" w14:paraId="01EB6F45" w14:textId="77777777" w:rsidTr="001807E5">
        <w:tc>
          <w:tcPr>
            <w:tcW w:w="1809" w:type="dxa"/>
            <w:gridSpan w:val="2"/>
            <w:vMerge/>
            <w:vAlign w:val="center"/>
          </w:tcPr>
          <w:p w14:paraId="2BA896F2" w14:textId="77777777" w:rsidR="00C66B50" w:rsidRPr="008F1300" w:rsidRDefault="00C66B50" w:rsidP="00C66B50">
            <w:pPr>
              <w:spacing w:line="238" w:lineRule="auto"/>
              <w:jc w:val="center"/>
              <w:rPr>
                <w:b/>
                <w:szCs w:val="20"/>
                <w:lang w:eastAsia="en-US"/>
              </w:rPr>
            </w:pPr>
          </w:p>
        </w:tc>
        <w:tc>
          <w:tcPr>
            <w:tcW w:w="2260" w:type="dxa"/>
            <w:vAlign w:val="center"/>
          </w:tcPr>
          <w:p w14:paraId="7DB38ABE" w14:textId="326A94E5" w:rsidR="00C66B50" w:rsidRPr="00D50D0A" w:rsidRDefault="00C66B50" w:rsidP="00C66B50">
            <w:pPr>
              <w:spacing w:line="238" w:lineRule="auto"/>
              <w:jc w:val="center"/>
              <w:rPr>
                <w:sz w:val="20"/>
                <w:szCs w:val="20"/>
              </w:rPr>
            </w:pPr>
            <w:r>
              <w:rPr>
                <w:sz w:val="20"/>
                <w:szCs w:val="20"/>
                <w:lang w:eastAsia="en-US"/>
              </w:rPr>
              <w:t>Wychowanie fizyczne</w:t>
            </w:r>
          </w:p>
        </w:tc>
        <w:tc>
          <w:tcPr>
            <w:tcW w:w="4403" w:type="dxa"/>
            <w:gridSpan w:val="5"/>
            <w:vAlign w:val="center"/>
          </w:tcPr>
          <w:p w14:paraId="0E96479E" w14:textId="23E44E88" w:rsidR="00C66B50" w:rsidRPr="00782841" w:rsidRDefault="00C66B50" w:rsidP="00C66B50">
            <w:pPr>
              <w:jc w:val="both"/>
              <w:rPr>
                <w:sz w:val="16"/>
                <w:szCs w:val="16"/>
              </w:rPr>
            </w:pPr>
            <w:r w:rsidRPr="00782841">
              <w:rPr>
                <w:sz w:val="16"/>
                <w:szCs w:val="16"/>
              </w:rPr>
              <w:t>Posiada wiedzę w zakresie zasad promocji zdrowia,</w:t>
            </w:r>
          </w:p>
          <w:p w14:paraId="431A9D53" w14:textId="4FC10227" w:rsidR="00C66B50" w:rsidRPr="00782841" w:rsidRDefault="00C66B50" w:rsidP="00C66B50">
            <w:pPr>
              <w:autoSpaceDE w:val="0"/>
              <w:autoSpaceDN w:val="0"/>
              <w:adjustRightInd w:val="0"/>
              <w:jc w:val="both"/>
              <w:rPr>
                <w:sz w:val="16"/>
                <w:szCs w:val="16"/>
              </w:rPr>
            </w:pPr>
            <w:r w:rsidRPr="00782841">
              <w:rPr>
                <w:sz w:val="16"/>
                <w:szCs w:val="16"/>
              </w:rPr>
              <w:t>Posiada wiedzę na temat rozwoju fizycznego człowieka,  zdrowia i  zasad jego hartowania</w:t>
            </w:r>
          </w:p>
          <w:p w14:paraId="00EF20F1" w14:textId="53917B8D" w:rsidR="00C66B50" w:rsidRPr="00782841" w:rsidRDefault="00C66B50" w:rsidP="00C66B50">
            <w:pPr>
              <w:jc w:val="both"/>
              <w:rPr>
                <w:sz w:val="16"/>
                <w:szCs w:val="16"/>
              </w:rPr>
            </w:pPr>
            <w:r w:rsidRPr="00782841">
              <w:rPr>
                <w:sz w:val="16"/>
                <w:szCs w:val="16"/>
              </w:rPr>
              <w:t xml:space="preserve">Posiada umiejętność pracy w zespole </w:t>
            </w:r>
          </w:p>
          <w:p w14:paraId="194EDC30" w14:textId="4F2191E9" w:rsidR="00C66B50" w:rsidRPr="00782841" w:rsidRDefault="00C66B50" w:rsidP="00C66B50">
            <w:pPr>
              <w:autoSpaceDE w:val="0"/>
              <w:autoSpaceDN w:val="0"/>
              <w:adjustRightInd w:val="0"/>
              <w:jc w:val="both"/>
              <w:rPr>
                <w:sz w:val="16"/>
                <w:szCs w:val="16"/>
              </w:rPr>
            </w:pPr>
            <w:r w:rsidRPr="00782841">
              <w:rPr>
                <w:sz w:val="16"/>
                <w:szCs w:val="16"/>
              </w:rPr>
              <w:t xml:space="preserve">Potrafi stosować różne formy aktywności promującej zdrowy styl życia </w:t>
            </w:r>
          </w:p>
          <w:p w14:paraId="0161D7E3" w14:textId="2BA5EBF6" w:rsidR="00C66B50" w:rsidRPr="00782841" w:rsidRDefault="00C66B50" w:rsidP="00C66B50">
            <w:pPr>
              <w:jc w:val="both"/>
              <w:rPr>
                <w:sz w:val="16"/>
                <w:szCs w:val="16"/>
              </w:rPr>
            </w:pPr>
            <w:r w:rsidRPr="00782841">
              <w:rPr>
                <w:sz w:val="16"/>
                <w:szCs w:val="16"/>
              </w:rPr>
              <w:t>Posiada świadomość stałego dokształcania się w różnych jego aspektach, w tym w zakresie dbania o własną sprawność</w:t>
            </w:r>
          </w:p>
          <w:p w14:paraId="6BDE8A24" w14:textId="7236C343" w:rsidR="00C66B50" w:rsidRPr="00782841" w:rsidRDefault="00C66B50" w:rsidP="00C66B50">
            <w:pPr>
              <w:autoSpaceDE w:val="0"/>
              <w:autoSpaceDN w:val="0"/>
              <w:adjustRightInd w:val="0"/>
              <w:jc w:val="both"/>
            </w:pPr>
            <w:r w:rsidRPr="00782841">
              <w:rPr>
                <w:sz w:val="16"/>
                <w:szCs w:val="16"/>
              </w:rPr>
              <w:t>Potrafi wspierać społeczności w zakresie promocji zdrowia i ich aktywności fizycznej</w:t>
            </w:r>
            <w:r w:rsidRPr="00B81F1B">
              <w:t xml:space="preserve">  </w:t>
            </w:r>
          </w:p>
        </w:tc>
        <w:tc>
          <w:tcPr>
            <w:tcW w:w="2835" w:type="dxa"/>
            <w:gridSpan w:val="4"/>
            <w:vAlign w:val="center"/>
          </w:tcPr>
          <w:p w14:paraId="243A3581"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 xml:space="preserve">Metody oglądowe </w:t>
            </w:r>
            <w:r w:rsidRPr="00782841">
              <w:rPr>
                <w:color w:val="auto"/>
                <w:sz w:val="16"/>
                <w:szCs w:val="16"/>
                <w:lang w:val="pl-PL"/>
              </w:rPr>
              <w:t xml:space="preserve">(pokaz z objaśnieniem, film, kinogramy) </w:t>
            </w:r>
          </w:p>
          <w:p w14:paraId="6823679C"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 xml:space="preserve">Metody słowne </w:t>
            </w:r>
            <w:r w:rsidRPr="00782841">
              <w:rPr>
                <w:color w:val="auto"/>
                <w:sz w:val="16"/>
                <w:szCs w:val="16"/>
                <w:lang w:val="pl-PL"/>
              </w:rPr>
              <w:t xml:space="preserve">(opis, objaśnienie, wyjaśnienie) </w:t>
            </w:r>
          </w:p>
          <w:p w14:paraId="314AAC08"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Metody nauczania ruchu</w:t>
            </w:r>
            <w:r w:rsidRPr="00782841">
              <w:rPr>
                <w:color w:val="auto"/>
                <w:sz w:val="16"/>
                <w:szCs w:val="16"/>
                <w:lang w:val="pl-PL"/>
              </w:rPr>
              <w:t xml:space="preserve">: analityczna, syntetyczna i globalna </w:t>
            </w:r>
          </w:p>
          <w:p w14:paraId="18B67903"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 xml:space="preserve">Metody nauczania techniki </w:t>
            </w:r>
            <w:r w:rsidRPr="00782841">
              <w:rPr>
                <w:color w:val="auto"/>
                <w:sz w:val="16"/>
                <w:szCs w:val="16"/>
                <w:lang w:val="pl-PL"/>
              </w:rPr>
              <w:t xml:space="preserve">w grach sportowych: powtórzeniowa, </w:t>
            </w:r>
          </w:p>
          <w:p w14:paraId="2B4D3438"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 xml:space="preserve">Metody stosowane w kształtowaniu zdolności motorycznych: </w:t>
            </w:r>
          </w:p>
          <w:p w14:paraId="259A1E29" w14:textId="77777777" w:rsidR="00C66B50" w:rsidRDefault="00C66B50" w:rsidP="00C66B50">
            <w:pPr>
              <w:pStyle w:val="Default"/>
              <w:numPr>
                <w:ilvl w:val="0"/>
                <w:numId w:val="87"/>
              </w:numPr>
              <w:jc w:val="both"/>
              <w:rPr>
                <w:color w:val="auto"/>
                <w:sz w:val="16"/>
                <w:szCs w:val="16"/>
                <w:lang w:val="pl-PL"/>
              </w:rPr>
            </w:pPr>
            <w:r w:rsidRPr="00782841">
              <w:rPr>
                <w:color w:val="auto"/>
                <w:sz w:val="16"/>
                <w:szCs w:val="16"/>
                <w:lang w:val="pl-PL"/>
              </w:rPr>
              <w:t>powtórzenio</w:t>
            </w:r>
            <w:r>
              <w:rPr>
                <w:color w:val="auto"/>
                <w:sz w:val="16"/>
                <w:szCs w:val="16"/>
                <w:lang w:val="pl-PL"/>
              </w:rPr>
              <w:t>wa, małych i średnich obciążeń,</w:t>
            </w:r>
          </w:p>
          <w:p w14:paraId="1FE7A016" w14:textId="77777777" w:rsidR="00C66B50" w:rsidRDefault="00C66B50" w:rsidP="00C66B50">
            <w:pPr>
              <w:pStyle w:val="Default"/>
              <w:numPr>
                <w:ilvl w:val="0"/>
                <w:numId w:val="87"/>
              </w:numPr>
              <w:jc w:val="both"/>
              <w:rPr>
                <w:color w:val="auto"/>
                <w:sz w:val="16"/>
                <w:szCs w:val="16"/>
                <w:lang w:val="pl-PL"/>
              </w:rPr>
            </w:pPr>
            <w:r w:rsidRPr="00782841">
              <w:rPr>
                <w:color w:val="auto"/>
                <w:sz w:val="16"/>
                <w:szCs w:val="16"/>
                <w:lang w:val="pl-PL"/>
              </w:rPr>
              <w:t xml:space="preserve">obwodowa, </w:t>
            </w:r>
          </w:p>
          <w:p w14:paraId="616654BF" w14:textId="4C136A73" w:rsidR="00C66B50" w:rsidRPr="00FC1D82" w:rsidRDefault="00C66B50" w:rsidP="00C66B50">
            <w:pPr>
              <w:pStyle w:val="Default"/>
              <w:numPr>
                <w:ilvl w:val="0"/>
                <w:numId w:val="87"/>
              </w:numPr>
              <w:jc w:val="both"/>
              <w:rPr>
                <w:color w:val="auto"/>
                <w:sz w:val="16"/>
                <w:szCs w:val="16"/>
                <w:lang w:val="pl-PL"/>
              </w:rPr>
            </w:pPr>
            <w:r w:rsidRPr="00FC1D82">
              <w:rPr>
                <w:color w:val="auto"/>
                <w:sz w:val="16"/>
                <w:szCs w:val="16"/>
                <w:lang w:val="pl-PL"/>
              </w:rPr>
              <w:t xml:space="preserve">obwodowo – stacyjna, </w:t>
            </w:r>
          </w:p>
          <w:p w14:paraId="2DCE2025"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Formy ćwiczeń</w:t>
            </w:r>
            <w:r w:rsidRPr="00782841">
              <w:rPr>
                <w:color w:val="auto"/>
                <w:sz w:val="16"/>
                <w:szCs w:val="16"/>
                <w:lang w:val="pl-PL"/>
              </w:rPr>
              <w:t xml:space="preserve">: - zespołowa - frontalna - indywidualna </w:t>
            </w:r>
          </w:p>
          <w:p w14:paraId="57B3EF7A" w14:textId="77777777" w:rsidR="00C66B50" w:rsidRPr="00782841" w:rsidRDefault="00C66B50" w:rsidP="00C66B50">
            <w:pPr>
              <w:pStyle w:val="Default"/>
              <w:jc w:val="both"/>
              <w:rPr>
                <w:color w:val="auto"/>
                <w:sz w:val="16"/>
                <w:szCs w:val="16"/>
                <w:lang w:val="pl-PL"/>
              </w:rPr>
            </w:pPr>
            <w:r w:rsidRPr="00782841">
              <w:rPr>
                <w:b/>
                <w:bCs/>
                <w:color w:val="auto"/>
                <w:sz w:val="16"/>
                <w:szCs w:val="16"/>
                <w:lang w:val="pl-PL"/>
              </w:rPr>
              <w:t xml:space="preserve">Formy nauczania gier sportowych: </w:t>
            </w:r>
          </w:p>
          <w:p w14:paraId="673AAA0C" w14:textId="77777777" w:rsidR="00C66B50" w:rsidRDefault="00C66B50" w:rsidP="00C66B50">
            <w:pPr>
              <w:pStyle w:val="Default"/>
              <w:numPr>
                <w:ilvl w:val="0"/>
                <w:numId w:val="87"/>
              </w:numPr>
              <w:jc w:val="both"/>
              <w:rPr>
                <w:color w:val="auto"/>
                <w:sz w:val="16"/>
                <w:szCs w:val="16"/>
                <w:lang w:val="pl-PL"/>
              </w:rPr>
            </w:pPr>
            <w:r w:rsidRPr="00782841">
              <w:rPr>
                <w:color w:val="auto"/>
                <w:sz w:val="16"/>
                <w:szCs w:val="16"/>
                <w:lang w:val="pl-PL"/>
              </w:rPr>
              <w:t xml:space="preserve">ścisła, </w:t>
            </w:r>
          </w:p>
          <w:p w14:paraId="4E8DB810" w14:textId="77777777" w:rsidR="00C66B50" w:rsidRDefault="00C66B50" w:rsidP="00C66B50">
            <w:pPr>
              <w:pStyle w:val="Default"/>
              <w:numPr>
                <w:ilvl w:val="0"/>
                <w:numId w:val="87"/>
              </w:numPr>
              <w:jc w:val="both"/>
              <w:rPr>
                <w:color w:val="auto"/>
                <w:sz w:val="16"/>
                <w:szCs w:val="16"/>
                <w:lang w:val="pl-PL"/>
              </w:rPr>
            </w:pPr>
            <w:r w:rsidRPr="00782841">
              <w:rPr>
                <w:color w:val="auto"/>
                <w:sz w:val="16"/>
                <w:szCs w:val="16"/>
                <w:lang w:val="pl-PL"/>
              </w:rPr>
              <w:t xml:space="preserve">fragmentów gry, </w:t>
            </w:r>
          </w:p>
          <w:p w14:paraId="1CF38CDF" w14:textId="77777777" w:rsidR="00C66B50" w:rsidRDefault="00C66B50" w:rsidP="00C66B50">
            <w:pPr>
              <w:pStyle w:val="Default"/>
              <w:numPr>
                <w:ilvl w:val="0"/>
                <w:numId w:val="87"/>
              </w:numPr>
              <w:jc w:val="both"/>
              <w:rPr>
                <w:color w:val="auto"/>
                <w:sz w:val="16"/>
                <w:szCs w:val="16"/>
                <w:lang w:val="pl-PL"/>
              </w:rPr>
            </w:pPr>
            <w:r w:rsidRPr="00782841">
              <w:rPr>
                <w:color w:val="auto"/>
                <w:sz w:val="16"/>
                <w:szCs w:val="16"/>
                <w:lang w:val="pl-PL"/>
              </w:rPr>
              <w:t xml:space="preserve">gra szkolna, </w:t>
            </w:r>
          </w:p>
          <w:p w14:paraId="53666F4D" w14:textId="4ED00242" w:rsidR="00C66B50" w:rsidRPr="00782841" w:rsidRDefault="00C66B50" w:rsidP="00C66B50">
            <w:pPr>
              <w:pStyle w:val="Default"/>
              <w:numPr>
                <w:ilvl w:val="0"/>
                <w:numId w:val="87"/>
              </w:numPr>
              <w:jc w:val="both"/>
              <w:rPr>
                <w:color w:val="auto"/>
                <w:sz w:val="16"/>
                <w:szCs w:val="16"/>
                <w:lang w:val="pl-PL"/>
              </w:rPr>
            </w:pPr>
            <w:r w:rsidRPr="00782841">
              <w:rPr>
                <w:sz w:val="16"/>
                <w:szCs w:val="16"/>
                <w:lang w:val="pl-PL"/>
              </w:rPr>
              <w:t>gra właściwa.</w:t>
            </w:r>
          </w:p>
        </w:tc>
        <w:tc>
          <w:tcPr>
            <w:tcW w:w="3969" w:type="dxa"/>
            <w:gridSpan w:val="4"/>
            <w:vAlign w:val="center"/>
          </w:tcPr>
          <w:p w14:paraId="1DCFB3D7"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Warunkiem zaliczenia przedmiotu jest: obecność na wszystkich zajęciach (w przypadku usprawiedliwionej nieobecności zajęcia musza być odrobione w innym terminie do końca semestru), pozytywna ocena z testu sprawności motorycznej, pozytywna ocena prowadzącego zajęcia. </w:t>
            </w:r>
          </w:p>
          <w:p w14:paraId="44331054" w14:textId="77777777" w:rsidR="00C66B50" w:rsidRPr="00FC1D82" w:rsidRDefault="00C66B50" w:rsidP="00C66B50">
            <w:pPr>
              <w:pStyle w:val="Default"/>
              <w:jc w:val="both"/>
              <w:rPr>
                <w:color w:val="auto"/>
                <w:sz w:val="16"/>
                <w:szCs w:val="16"/>
                <w:lang w:val="pl-PL"/>
              </w:rPr>
            </w:pPr>
          </w:p>
          <w:p w14:paraId="76063C75" w14:textId="77777777" w:rsidR="00C66B50" w:rsidRPr="00FC1D82" w:rsidRDefault="00C66B50" w:rsidP="00C66B50">
            <w:pPr>
              <w:pStyle w:val="Default"/>
              <w:jc w:val="both"/>
              <w:rPr>
                <w:color w:val="auto"/>
                <w:sz w:val="16"/>
                <w:szCs w:val="16"/>
                <w:lang w:val="pl-PL"/>
              </w:rPr>
            </w:pPr>
            <w:r w:rsidRPr="00FC1D82">
              <w:rPr>
                <w:b/>
                <w:bCs/>
                <w:color w:val="auto"/>
                <w:sz w:val="16"/>
                <w:szCs w:val="16"/>
                <w:lang w:val="pl-PL"/>
              </w:rPr>
              <w:t xml:space="preserve">Kryteria zaliczenia z wychowania fizycznego </w:t>
            </w:r>
          </w:p>
          <w:p w14:paraId="684A3B74" w14:textId="77777777" w:rsidR="00C66B50" w:rsidRPr="00FC1D82" w:rsidRDefault="00C66B50" w:rsidP="00C66B50">
            <w:pPr>
              <w:pStyle w:val="Default"/>
              <w:jc w:val="both"/>
              <w:rPr>
                <w:color w:val="auto"/>
                <w:sz w:val="16"/>
                <w:szCs w:val="16"/>
                <w:lang w:val="pl-PL"/>
              </w:rPr>
            </w:pPr>
            <w:r w:rsidRPr="00FC1D82">
              <w:rPr>
                <w:bCs/>
                <w:color w:val="auto"/>
                <w:sz w:val="16"/>
                <w:szCs w:val="16"/>
                <w:lang w:val="pl-PL"/>
              </w:rPr>
              <w:t>Postawa i aktywność studenta podczas zajęć</w:t>
            </w:r>
            <w:r w:rsidRPr="00FC1D82">
              <w:rPr>
                <w:color w:val="auto"/>
                <w:sz w:val="16"/>
                <w:szCs w:val="16"/>
                <w:lang w:val="pl-PL"/>
              </w:rPr>
              <w:t xml:space="preserve"> przejawia się w: </w:t>
            </w:r>
          </w:p>
          <w:p w14:paraId="02D7C12A"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1/ chęci i zaangażowaniu w wykonywane ćwiczenia </w:t>
            </w:r>
          </w:p>
          <w:p w14:paraId="2A1A0A94"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podczas zajęć, </w:t>
            </w:r>
          </w:p>
          <w:p w14:paraId="44148A96"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2/ postawa wobec współćwiczących – pomoc, życzliwość, </w:t>
            </w:r>
          </w:p>
          <w:p w14:paraId="63157D86"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brak agresji, </w:t>
            </w:r>
          </w:p>
          <w:p w14:paraId="4A7D6023"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3/ pomoc w organizacji przyborów, miejsca – stanowiska </w:t>
            </w:r>
          </w:p>
          <w:p w14:paraId="46DDEC1E"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do ćwiczeń, </w:t>
            </w:r>
          </w:p>
          <w:p w14:paraId="4AB806BA"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4/ zachęcanie innych do aktywności ruchowej, </w:t>
            </w:r>
          </w:p>
          <w:p w14:paraId="10E6E085"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5/ zainteresowanie rozwojem własnej sprawności, </w:t>
            </w:r>
          </w:p>
          <w:p w14:paraId="044004B8"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6/ stosowanie zasad higieny osobistej, </w:t>
            </w:r>
          </w:p>
          <w:p w14:paraId="2701B560"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7/ inwencja podczas zajęć, </w:t>
            </w:r>
          </w:p>
          <w:p w14:paraId="0797F600"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8/ współuczestnictwo w organizacji imprez sportowo –</w:t>
            </w:r>
          </w:p>
          <w:p w14:paraId="6BC51478"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rekreacyjnych, </w:t>
            </w:r>
          </w:p>
          <w:p w14:paraId="02AF41D3" w14:textId="77777777" w:rsidR="00C66B50" w:rsidRPr="00FC1D82" w:rsidRDefault="00C66B50" w:rsidP="00C66B50">
            <w:pPr>
              <w:pStyle w:val="Default"/>
              <w:jc w:val="both"/>
              <w:rPr>
                <w:color w:val="auto"/>
                <w:sz w:val="16"/>
                <w:szCs w:val="16"/>
                <w:lang w:val="pl-PL"/>
              </w:rPr>
            </w:pPr>
            <w:r w:rsidRPr="00FC1D82">
              <w:rPr>
                <w:color w:val="auto"/>
                <w:sz w:val="16"/>
                <w:szCs w:val="16"/>
                <w:lang w:val="pl-PL"/>
              </w:rPr>
              <w:t xml:space="preserve">9/ uczestnictwo w wybranych sekcjach sportowych KU AZS CM UMK, </w:t>
            </w:r>
          </w:p>
          <w:p w14:paraId="282E3AD8" w14:textId="77777777" w:rsidR="00C66B50" w:rsidRDefault="00C66B50" w:rsidP="00C66B50">
            <w:pPr>
              <w:rPr>
                <w:sz w:val="16"/>
                <w:szCs w:val="16"/>
              </w:rPr>
            </w:pPr>
            <w:r w:rsidRPr="00FC1D82">
              <w:rPr>
                <w:sz w:val="16"/>
                <w:szCs w:val="16"/>
              </w:rPr>
              <w:t>10/ reprezentowanie uczelni w międzyuczelnianym systemie współzawodnictwa sportowego (MP UM, AMP)</w:t>
            </w:r>
          </w:p>
          <w:p w14:paraId="1BC8D04A" w14:textId="0A2E2AD7" w:rsidR="00C66B50" w:rsidRPr="00D50D0A" w:rsidRDefault="00C66B50" w:rsidP="00C66B50">
            <w:pPr>
              <w:rPr>
                <w:sz w:val="20"/>
                <w:szCs w:val="20"/>
                <w:lang w:eastAsia="en-US"/>
              </w:rPr>
            </w:pPr>
          </w:p>
        </w:tc>
      </w:tr>
      <w:tr w:rsidR="00C66B50" w:rsidRPr="00D50D0A" w14:paraId="1501DB38" w14:textId="77777777" w:rsidTr="001807E5">
        <w:tc>
          <w:tcPr>
            <w:tcW w:w="1809" w:type="dxa"/>
            <w:gridSpan w:val="2"/>
            <w:vMerge/>
            <w:vAlign w:val="center"/>
          </w:tcPr>
          <w:p w14:paraId="23795DBE" w14:textId="72E7FDFA" w:rsidR="00C66B50" w:rsidRPr="00D50D0A" w:rsidRDefault="00C66B50" w:rsidP="00C66B50">
            <w:pPr>
              <w:spacing w:line="238" w:lineRule="auto"/>
              <w:jc w:val="center"/>
              <w:rPr>
                <w:b/>
              </w:rPr>
            </w:pPr>
          </w:p>
        </w:tc>
        <w:tc>
          <w:tcPr>
            <w:tcW w:w="2260" w:type="dxa"/>
            <w:vAlign w:val="center"/>
          </w:tcPr>
          <w:p w14:paraId="020E15F2" w14:textId="09F12500" w:rsidR="00C66B50" w:rsidRPr="00D50D0A" w:rsidRDefault="00C66B50" w:rsidP="00C66B50">
            <w:pPr>
              <w:jc w:val="center"/>
              <w:rPr>
                <w:sz w:val="20"/>
                <w:szCs w:val="20"/>
                <w:lang w:eastAsia="en-US"/>
              </w:rPr>
            </w:pPr>
            <w:r w:rsidRPr="00D50D0A">
              <w:rPr>
                <w:sz w:val="20"/>
                <w:szCs w:val="20"/>
                <w:lang w:eastAsia="en-US"/>
              </w:rPr>
              <w:t>Zajęcia fakultatywne</w:t>
            </w:r>
            <w:r>
              <w:rPr>
                <w:sz w:val="20"/>
                <w:szCs w:val="20"/>
                <w:lang w:eastAsia="en-US"/>
              </w:rPr>
              <w:t xml:space="preserve"> </w:t>
            </w:r>
            <w:r>
              <w:rPr>
                <w:sz w:val="20"/>
                <w:szCs w:val="20"/>
                <w:lang w:eastAsia="en-US"/>
              </w:rPr>
              <w:br/>
            </w:r>
            <w:r>
              <w:rPr>
                <w:sz w:val="20"/>
                <w:szCs w:val="20"/>
                <w:lang w:eastAsia="en-US"/>
              </w:rPr>
              <w:lastRenderedPageBreak/>
              <w:t>1 rok</w:t>
            </w:r>
          </w:p>
        </w:tc>
        <w:tc>
          <w:tcPr>
            <w:tcW w:w="4403" w:type="dxa"/>
            <w:gridSpan w:val="5"/>
            <w:vAlign w:val="center"/>
          </w:tcPr>
          <w:p w14:paraId="716CA92C" w14:textId="160F258F" w:rsidR="00C66B50" w:rsidRPr="00DE0C5B" w:rsidRDefault="00C66B50" w:rsidP="00C66B50">
            <w:pPr>
              <w:autoSpaceDE w:val="0"/>
              <w:autoSpaceDN w:val="0"/>
              <w:adjustRightInd w:val="0"/>
              <w:rPr>
                <w:sz w:val="16"/>
                <w:szCs w:val="16"/>
                <w:lang w:eastAsia="en-US"/>
              </w:rPr>
            </w:pPr>
            <w:r w:rsidRPr="00DE0C5B">
              <w:rPr>
                <w:sz w:val="16"/>
                <w:szCs w:val="16"/>
                <w:lang w:eastAsia="en-US"/>
              </w:rPr>
              <w:lastRenderedPageBreak/>
              <w:t>Zależnie od oferty dydaktycznej jednostek</w:t>
            </w:r>
          </w:p>
        </w:tc>
        <w:tc>
          <w:tcPr>
            <w:tcW w:w="2835" w:type="dxa"/>
            <w:gridSpan w:val="4"/>
            <w:vAlign w:val="center"/>
          </w:tcPr>
          <w:p w14:paraId="3105EE8F" w14:textId="77777777" w:rsidR="00C66B50" w:rsidRPr="00DE0C5B" w:rsidRDefault="00C66B50" w:rsidP="00C66B50">
            <w:pPr>
              <w:rPr>
                <w:sz w:val="16"/>
                <w:szCs w:val="16"/>
                <w:lang w:eastAsia="en-US"/>
              </w:rPr>
            </w:pPr>
            <w:r w:rsidRPr="00DE0C5B">
              <w:rPr>
                <w:sz w:val="16"/>
                <w:szCs w:val="16"/>
                <w:lang w:eastAsia="en-US"/>
              </w:rPr>
              <w:t>Wykład</w:t>
            </w:r>
          </w:p>
          <w:p w14:paraId="70A2E908" w14:textId="4B9DB76B" w:rsidR="00C66B50" w:rsidRPr="00DE0C5B" w:rsidRDefault="00C66B50" w:rsidP="00C66B50">
            <w:pPr>
              <w:rPr>
                <w:sz w:val="16"/>
                <w:szCs w:val="16"/>
                <w:lang w:eastAsia="en-US"/>
              </w:rPr>
            </w:pPr>
            <w:r w:rsidRPr="00DE0C5B">
              <w:rPr>
                <w:sz w:val="16"/>
                <w:szCs w:val="16"/>
                <w:lang w:eastAsia="en-US"/>
              </w:rPr>
              <w:lastRenderedPageBreak/>
              <w:t>Ćwiczenia</w:t>
            </w:r>
          </w:p>
        </w:tc>
        <w:tc>
          <w:tcPr>
            <w:tcW w:w="3969" w:type="dxa"/>
            <w:gridSpan w:val="4"/>
            <w:vAlign w:val="center"/>
          </w:tcPr>
          <w:p w14:paraId="34D2C5FA" w14:textId="59AF1F4F" w:rsidR="00C66B50" w:rsidRPr="00DE0C5B" w:rsidRDefault="00C66B50" w:rsidP="00C66B50">
            <w:pPr>
              <w:rPr>
                <w:sz w:val="16"/>
                <w:szCs w:val="16"/>
                <w:lang w:eastAsia="en-US"/>
              </w:rPr>
            </w:pPr>
            <w:r w:rsidRPr="00DE0C5B">
              <w:rPr>
                <w:sz w:val="16"/>
                <w:szCs w:val="16"/>
                <w:lang w:eastAsia="en-US"/>
              </w:rPr>
              <w:lastRenderedPageBreak/>
              <w:t>Zaliczenie na ocenę, kolokwium</w:t>
            </w:r>
          </w:p>
        </w:tc>
      </w:tr>
      <w:tr w:rsidR="00C66B50" w:rsidRPr="00D50D0A" w14:paraId="6F1C4A89" w14:textId="77777777" w:rsidTr="001807E5">
        <w:tc>
          <w:tcPr>
            <w:tcW w:w="1809" w:type="dxa"/>
            <w:gridSpan w:val="2"/>
            <w:vMerge/>
            <w:vAlign w:val="center"/>
          </w:tcPr>
          <w:p w14:paraId="0DD88B84" w14:textId="77777777" w:rsidR="00C66B50" w:rsidRPr="00D50D0A" w:rsidRDefault="00C66B50" w:rsidP="00C66B50">
            <w:pPr>
              <w:spacing w:line="238" w:lineRule="auto"/>
              <w:jc w:val="center"/>
              <w:rPr>
                <w:b/>
              </w:rPr>
            </w:pPr>
          </w:p>
        </w:tc>
        <w:tc>
          <w:tcPr>
            <w:tcW w:w="2260" w:type="dxa"/>
            <w:vAlign w:val="center"/>
          </w:tcPr>
          <w:p w14:paraId="476D0CB6" w14:textId="03252262" w:rsidR="00C66B50" w:rsidRPr="00D50D0A" w:rsidRDefault="00C66B50" w:rsidP="00C66B50">
            <w:pPr>
              <w:jc w:val="center"/>
              <w:rPr>
                <w:sz w:val="20"/>
                <w:szCs w:val="20"/>
                <w:lang w:eastAsia="en-US"/>
              </w:rPr>
            </w:pPr>
            <w:r w:rsidRPr="00D50D0A">
              <w:rPr>
                <w:sz w:val="20"/>
                <w:szCs w:val="20"/>
                <w:lang w:eastAsia="en-US"/>
              </w:rPr>
              <w:t>Zajęcia fakultatywne</w:t>
            </w:r>
            <w:r>
              <w:rPr>
                <w:sz w:val="20"/>
                <w:szCs w:val="20"/>
                <w:lang w:eastAsia="en-US"/>
              </w:rPr>
              <w:t xml:space="preserve"> </w:t>
            </w:r>
            <w:r>
              <w:rPr>
                <w:sz w:val="20"/>
                <w:szCs w:val="20"/>
                <w:lang w:eastAsia="en-US"/>
              </w:rPr>
              <w:br/>
              <w:t>2 rok</w:t>
            </w:r>
          </w:p>
        </w:tc>
        <w:tc>
          <w:tcPr>
            <w:tcW w:w="4403" w:type="dxa"/>
            <w:gridSpan w:val="5"/>
            <w:vAlign w:val="center"/>
          </w:tcPr>
          <w:p w14:paraId="3D8D8014" w14:textId="1316F2DB" w:rsidR="00C66B50" w:rsidRPr="00D50D0A" w:rsidRDefault="00C66B50" w:rsidP="00C66B50">
            <w:pPr>
              <w:autoSpaceDE w:val="0"/>
              <w:autoSpaceDN w:val="0"/>
              <w:adjustRightInd w:val="0"/>
              <w:jc w:val="both"/>
              <w:rPr>
                <w:sz w:val="20"/>
                <w:szCs w:val="20"/>
                <w:lang w:eastAsia="en-US"/>
              </w:rPr>
            </w:pPr>
            <w:r w:rsidRPr="00DE0C5B">
              <w:rPr>
                <w:sz w:val="16"/>
                <w:szCs w:val="16"/>
                <w:lang w:eastAsia="en-US"/>
              </w:rPr>
              <w:t>Zależnie od oferty dydaktycznej jednostek</w:t>
            </w:r>
          </w:p>
        </w:tc>
        <w:tc>
          <w:tcPr>
            <w:tcW w:w="2835" w:type="dxa"/>
            <w:gridSpan w:val="4"/>
            <w:vAlign w:val="center"/>
          </w:tcPr>
          <w:p w14:paraId="726F7D45" w14:textId="77777777" w:rsidR="00C66B50" w:rsidRPr="00DE0C5B" w:rsidRDefault="00C66B50" w:rsidP="00C66B50">
            <w:pPr>
              <w:rPr>
                <w:sz w:val="16"/>
                <w:szCs w:val="16"/>
                <w:lang w:eastAsia="en-US"/>
              </w:rPr>
            </w:pPr>
            <w:r w:rsidRPr="00DE0C5B">
              <w:rPr>
                <w:sz w:val="16"/>
                <w:szCs w:val="16"/>
                <w:lang w:eastAsia="en-US"/>
              </w:rPr>
              <w:t>Wykład</w:t>
            </w:r>
          </w:p>
          <w:p w14:paraId="7877508F" w14:textId="3A25A55F" w:rsidR="00C66B50" w:rsidRPr="00D50D0A" w:rsidRDefault="00C66B50" w:rsidP="00C66B50">
            <w:pPr>
              <w:jc w:val="both"/>
              <w:rPr>
                <w:sz w:val="20"/>
                <w:szCs w:val="20"/>
                <w:lang w:eastAsia="en-US"/>
              </w:rPr>
            </w:pPr>
            <w:r w:rsidRPr="00DE0C5B">
              <w:rPr>
                <w:sz w:val="16"/>
                <w:szCs w:val="16"/>
                <w:lang w:eastAsia="en-US"/>
              </w:rPr>
              <w:t>Ćwiczenia</w:t>
            </w:r>
          </w:p>
        </w:tc>
        <w:tc>
          <w:tcPr>
            <w:tcW w:w="3969" w:type="dxa"/>
            <w:gridSpan w:val="4"/>
            <w:vAlign w:val="center"/>
          </w:tcPr>
          <w:p w14:paraId="145A813A" w14:textId="5145F72A" w:rsidR="00C66B50" w:rsidRPr="00D50D0A" w:rsidRDefault="00C66B50" w:rsidP="00C66B50">
            <w:pPr>
              <w:jc w:val="both"/>
              <w:rPr>
                <w:sz w:val="20"/>
                <w:szCs w:val="20"/>
                <w:lang w:eastAsia="en-US"/>
              </w:rPr>
            </w:pPr>
            <w:r w:rsidRPr="00DE0C5B">
              <w:rPr>
                <w:sz w:val="16"/>
                <w:szCs w:val="16"/>
                <w:lang w:eastAsia="en-US"/>
              </w:rPr>
              <w:t>Zaliczenie na ocenę, kolokwium</w:t>
            </w:r>
          </w:p>
        </w:tc>
      </w:tr>
      <w:tr w:rsidR="00C66B50" w:rsidRPr="00D50D0A" w14:paraId="578EF030" w14:textId="77777777" w:rsidTr="001807E5">
        <w:tc>
          <w:tcPr>
            <w:tcW w:w="1809" w:type="dxa"/>
            <w:gridSpan w:val="2"/>
            <w:vMerge/>
            <w:vAlign w:val="center"/>
          </w:tcPr>
          <w:p w14:paraId="2B645A04" w14:textId="77777777" w:rsidR="00C66B50" w:rsidRPr="00D50D0A" w:rsidRDefault="00C66B50" w:rsidP="00C66B50">
            <w:pPr>
              <w:spacing w:line="238" w:lineRule="auto"/>
              <w:jc w:val="center"/>
              <w:rPr>
                <w:b/>
              </w:rPr>
            </w:pPr>
          </w:p>
        </w:tc>
        <w:tc>
          <w:tcPr>
            <w:tcW w:w="2260" w:type="dxa"/>
            <w:vAlign w:val="center"/>
          </w:tcPr>
          <w:p w14:paraId="43DE02D3" w14:textId="42A4B19D" w:rsidR="00C66B50" w:rsidRPr="00D50D0A" w:rsidRDefault="00C66B50" w:rsidP="00C66B50">
            <w:pPr>
              <w:jc w:val="center"/>
              <w:rPr>
                <w:sz w:val="20"/>
                <w:szCs w:val="20"/>
                <w:lang w:eastAsia="en-US"/>
              </w:rPr>
            </w:pPr>
            <w:r w:rsidRPr="00D50D0A">
              <w:rPr>
                <w:sz w:val="20"/>
                <w:szCs w:val="20"/>
                <w:lang w:eastAsia="en-US"/>
              </w:rPr>
              <w:t>Zajęcia fakultatywne</w:t>
            </w:r>
            <w:r>
              <w:rPr>
                <w:sz w:val="20"/>
                <w:szCs w:val="20"/>
                <w:lang w:eastAsia="en-US"/>
              </w:rPr>
              <w:t xml:space="preserve"> </w:t>
            </w:r>
            <w:r>
              <w:rPr>
                <w:sz w:val="20"/>
                <w:szCs w:val="20"/>
                <w:lang w:eastAsia="en-US"/>
              </w:rPr>
              <w:br/>
              <w:t>3 rok</w:t>
            </w:r>
          </w:p>
        </w:tc>
        <w:tc>
          <w:tcPr>
            <w:tcW w:w="4403" w:type="dxa"/>
            <w:gridSpan w:val="5"/>
            <w:vAlign w:val="center"/>
          </w:tcPr>
          <w:p w14:paraId="371F3B69" w14:textId="4B7A6789" w:rsidR="00C66B50" w:rsidRPr="00D50D0A" w:rsidRDefault="00C66B50" w:rsidP="00C66B50">
            <w:pPr>
              <w:autoSpaceDE w:val="0"/>
              <w:autoSpaceDN w:val="0"/>
              <w:adjustRightInd w:val="0"/>
              <w:jc w:val="both"/>
              <w:rPr>
                <w:sz w:val="20"/>
                <w:szCs w:val="20"/>
                <w:lang w:eastAsia="en-US"/>
              </w:rPr>
            </w:pPr>
            <w:r w:rsidRPr="00DE0C5B">
              <w:rPr>
                <w:sz w:val="16"/>
                <w:szCs w:val="16"/>
                <w:lang w:eastAsia="en-US"/>
              </w:rPr>
              <w:t>Zależnie od oferty dydaktycznej jednostek</w:t>
            </w:r>
          </w:p>
        </w:tc>
        <w:tc>
          <w:tcPr>
            <w:tcW w:w="2835" w:type="dxa"/>
            <w:gridSpan w:val="4"/>
            <w:vAlign w:val="center"/>
          </w:tcPr>
          <w:p w14:paraId="31E2BEAC" w14:textId="77777777" w:rsidR="00C66B50" w:rsidRPr="00DE0C5B" w:rsidRDefault="00C66B50" w:rsidP="00C66B50">
            <w:pPr>
              <w:rPr>
                <w:sz w:val="16"/>
                <w:szCs w:val="16"/>
                <w:lang w:eastAsia="en-US"/>
              </w:rPr>
            </w:pPr>
            <w:r w:rsidRPr="00DE0C5B">
              <w:rPr>
                <w:sz w:val="16"/>
                <w:szCs w:val="16"/>
                <w:lang w:eastAsia="en-US"/>
              </w:rPr>
              <w:t>Wykład</w:t>
            </w:r>
          </w:p>
          <w:p w14:paraId="4436EE0E" w14:textId="62B9A666" w:rsidR="00C66B50" w:rsidRPr="00D50D0A" w:rsidRDefault="00C66B50" w:rsidP="00C66B50">
            <w:pPr>
              <w:jc w:val="both"/>
              <w:rPr>
                <w:sz w:val="20"/>
                <w:szCs w:val="20"/>
                <w:lang w:eastAsia="en-US"/>
              </w:rPr>
            </w:pPr>
            <w:r w:rsidRPr="00DE0C5B">
              <w:rPr>
                <w:sz w:val="16"/>
                <w:szCs w:val="16"/>
                <w:lang w:eastAsia="en-US"/>
              </w:rPr>
              <w:t>Ćwiczenia</w:t>
            </w:r>
          </w:p>
        </w:tc>
        <w:tc>
          <w:tcPr>
            <w:tcW w:w="3969" w:type="dxa"/>
            <w:gridSpan w:val="4"/>
            <w:vAlign w:val="center"/>
          </w:tcPr>
          <w:p w14:paraId="0A5770CC" w14:textId="07316FB3" w:rsidR="00C66B50" w:rsidRPr="00D50D0A" w:rsidRDefault="00C66B50" w:rsidP="00C66B50">
            <w:pPr>
              <w:jc w:val="both"/>
              <w:rPr>
                <w:sz w:val="20"/>
                <w:szCs w:val="20"/>
                <w:lang w:eastAsia="en-US"/>
              </w:rPr>
            </w:pPr>
            <w:r w:rsidRPr="00DE0C5B">
              <w:rPr>
                <w:sz w:val="16"/>
                <w:szCs w:val="16"/>
                <w:lang w:eastAsia="en-US"/>
              </w:rPr>
              <w:t>Zaliczenie na ocenę, kolokwium</w:t>
            </w:r>
          </w:p>
        </w:tc>
      </w:tr>
      <w:tr w:rsidR="00C66B50" w:rsidRPr="00D50D0A" w14:paraId="78EC0FE5" w14:textId="77777777" w:rsidTr="001807E5">
        <w:tc>
          <w:tcPr>
            <w:tcW w:w="1809" w:type="dxa"/>
            <w:gridSpan w:val="2"/>
            <w:vMerge/>
            <w:vAlign w:val="center"/>
          </w:tcPr>
          <w:p w14:paraId="3A98D0A6" w14:textId="77777777" w:rsidR="00C66B50" w:rsidRPr="00D50D0A" w:rsidRDefault="00C66B50" w:rsidP="00C66B50">
            <w:pPr>
              <w:spacing w:line="238" w:lineRule="auto"/>
              <w:jc w:val="center"/>
              <w:rPr>
                <w:b/>
              </w:rPr>
            </w:pPr>
          </w:p>
        </w:tc>
        <w:tc>
          <w:tcPr>
            <w:tcW w:w="2260" w:type="dxa"/>
            <w:vAlign w:val="center"/>
          </w:tcPr>
          <w:p w14:paraId="138956BC" w14:textId="433EADBA" w:rsidR="00C66B50" w:rsidRPr="00D50D0A" w:rsidRDefault="00C66B50" w:rsidP="00C66B50">
            <w:pPr>
              <w:jc w:val="center"/>
              <w:rPr>
                <w:sz w:val="20"/>
                <w:szCs w:val="20"/>
                <w:lang w:eastAsia="en-US"/>
              </w:rPr>
            </w:pPr>
            <w:r w:rsidRPr="00D50D0A">
              <w:rPr>
                <w:sz w:val="20"/>
                <w:szCs w:val="20"/>
                <w:lang w:eastAsia="en-US"/>
              </w:rPr>
              <w:t>Zajęcia fakultatywne</w:t>
            </w:r>
            <w:r>
              <w:rPr>
                <w:sz w:val="20"/>
                <w:szCs w:val="20"/>
                <w:lang w:eastAsia="en-US"/>
              </w:rPr>
              <w:t xml:space="preserve"> </w:t>
            </w:r>
            <w:r>
              <w:rPr>
                <w:sz w:val="20"/>
                <w:szCs w:val="20"/>
                <w:lang w:eastAsia="en-US"/>
              </w:rPr>
              <w:br/>
              <w:t>4 rok</w:t>
            </w:r>
          </w:p>
        </w:tc>
        <w:tc>
          <w:tcPr>
            <w:tcW w:w="4403" w:type="dxa"/>
            <w:gridSpan w:val="5"/>
            <w:vAlign w:val="center"/>
          </w:tcPr>
          <w:p w14:paraId="16D12964" w14:textId="2F4B7682" w:rsidR="00C66B50" w:rsidRPr="00D50D0A" w:rsidRDefault="00C66B50" w:rsidP="00C66B50">
            <w:pPr>
              <w:autoSpaceDE w:val="0"/>
              <w:autoSpaceDN w:val="0"/>
              <w:adjustRightInd w:val="0"/>
              <w:jc w:val="both"/>
              <w:rPr>
                <w:sz w:val="20"/>
                <w:szCs w:val="20"/>
                <w:lang w:eastAsia="en-US"/>
              </w:rPr>
            </w:pPr>
            <w:r w:rsidRPr="00DE0C5B">
              <w:rPr>
                <w:sz w:val="16"/>
                <w:szCs w:val="16"/>
                <w:lang w:eastAsia="en-US"/>
              </w:rPr>
              <w:t>Zależnie od oferty dydaktycznej jednostek</w:t>
            </w:r>
          </w:p>
        </w:tc>
        <w:tc>
          <w:tcPr>
            <w:tcW w:w="2835" w:type="dxa"/>
            <w:gridSpan w:val="4"/>
            <w:vAlign w:val="center"/>
          </w:tcPr>
          <w:p w14:paraId="7D0E1C23" w14:textId="77777777" w:rsidR="00C66B50" w:rsidRPr="00DE0C5B" w:rsidRDefault="00C66B50" w:rsidP="00C66B50">
            <w:pPr>
              <w:rPr>
                <w:sz w:val="16"/>
                <w:szCs w:val="16"/>
                <w:lang w:eastAsia="en-US"/>
              </w:rPr>
            </w:pPr>
            <w:r w:rsidRPr="00DE0C5B">
              <w:rPr>
                <w:sz w:val="16"/>
                <w:szCs w:val="16"/>
                <w:lang w:eastAsia="en-US"/>
              </w:rPr>
              <w:t>Wykład</w:t>
            </w:r>
          </w:p>
          <w:p w14:paraId="712D928E" w14:textId="215A57ED" w:rsidR="00C66B50" w:rsidRPr="00D50D0A" w:rsidRDefault="00C66B50" w:rsidP="00C66B50">
            <w:pPr>
              <w:jc w:val="both"/>
              <w:rPr>
                <w:sz w:val="20"/>
                <w:szCs w:val="20"/>
                <w:lang w:eastAsia="en-US"/>
              </w:rPr>
            </w:pPr>
            <w:r w:rsidRPr="00DE0C5B">
              <w:rPr>
                <w:sz w:val="16"/>
                <w:szCs w:val="16"/>
                <w:lang w:eastAsia="en-US"/>
              </w:rPr>
              <w:t>Ćwiczenia</w:t>
            </w:r>
          </w:p>
        </w:tc>
        <w:tc>
          <w:tcPr>
            <w:tcW w:w="3969" w:type="dxa"/>
            <w:gridSpan w:val="4"/>
            <w:vAlign w:val="center"/>
          </w:tcPr>
          <w:p w14:paraId="7C5C3862" w14:textId="21EBDBDE" w:rsidR="00C66B50" w:rsidRPr="00D50D0A" w:rsidRDefault="00C66B50" w:rsidP="00C66B50">
            <w:pPr>
              <w:jc w:val="both"/>
              <w:rPr>
                <w:sz w:val="20"/>
                <w:szCs w:val="20"/>
                <w:lang w:eastAsia="en-US"/>
              </w:rPr>
            </w:pPr>
            <w:r w:rsidRPr="00DE0C5B">
              <w:rPr>
                <w:sz w:val="16"/>
                <w:szCs w:val="16"/>
                <w:lang w:eastAsia="en-US"/>
              </w:rPr>
              <w:t>Zaliczenie na ocenę, kolokwium</w:t>
            </w:r>
          </w:p>
        </w:tc>
      </w:tr>
      <w:tr w:rsidR="00C66B50" w:rsidRPr="00D50D0A" w14:paraId="616AD8C5" w14:textId="77777777" w:rsidTr="001807E5">
        <w:tc>
          <w:tcPr>
            <w:tcW w:w="1809" w:type="dxa"/>
            <w:gridSpan w:val="2"/>
            <w:vMerge/>
            <w:vAlign w:val="center"/>
          </w:tcPr>
          <w:p w14:paraId="21A1567A" w14:textId="77777777" w:rsidR="00C66B50" w:rsidRPr="00D50D0A" w:rsidRDefault="00C66B50" w:rsidP="00C66B50">
            <w:pPr>
              <w:spacing w:line="238" w:lineRule="auto"/>
              <w:jc w:val="center"/>
              <w:rPr>
                <w:b/>
              </w:rPr>
            </w:pPr>
          </w:p>
        </w:tc>
        <w:tc>
          <w:tcPr>
            <w:tcW w:w="2260" w:type="dxa"/>
            <w:vAlign w:val="center"/>
          </w:tcPr>
          <w:p w14:paraId="457F5585" w14:textId="569B934F" w:rsidR="00C66B50" w:rsidRPr="00D50D0A" w:rsidRDefault="00C66B50" w:rsidP="00C66B50">
            <w:pPr>
              <w:jc w:val="center"/>
              <w:rPr>
                <w:sz w:val="20"/>
                <w:szCs w:val="20"/>
                <w:lang w:eastAsia="en-US"/>
              </w:rPr>
            </w:pPr>
            <w:r w:rsidRPr="00D50D0A">
              <w:rPr>
                <w:sz w:val="20"/>
                <w:szCs w:val="20"/>
                <w:lang w:eastAsia="en-US"/>
              </w:rPr>
              <w:t>Zajęcia fakultatywne</w:t>
            </w:r>
            <w:r>
              <w:rPr>
                <w:sz w:val="20"/>
                <w:szCs w:val="20"/>
                <w:lang w:eastAsia="en-US"/>
              </w:rPr>
              <w:t xml:space="preserve"> </w:t>
            </w:r>
            <w:r>
              <w:rPr>
                <w:sz w:val="20"/>
                <w:szCs w:val="20"/>
                <w:lang w:eastAsia="en-US"/>
              </w:rPr>
              <w:br/>
              <w:t>5 rok</w:t>
            </w:r>
          </w:p>
        </w:tc>
        <w:tc>
          <w:tcPr>
            <w:tcW w:w="4403" w:type="dxa"/>
            <w:gridSpan w:val="5"/>
            <w:vAlign w:val="center"/>
          </w:tcPr>
          <w:p w14:paraId="4100A8EE" w14:textId="660D8D41" w:rsidR="00C66B50" w:rsidRPr="00D50D0A" w:rsidRDefault="00C66B50" w:rsidP="00C66B50">
            <w:pPr>
              <w:autoSpaceDE w:val="0"/>
              <w:autoSpaceDN w:val="0"/>
              <w:adjustRightInd w:val="0"/>
              <w:jc w:val="both"/>
              <w:rPr>
                <w:sz w:val="20"/>
                <w:szCs w:val="20"/>
                <w:lang w:eastAsia="en-US"/>
              </w:rPr>
            </w:pPr>
            <w:r w:rsidRPr="00DE0C5B">
              <w:rPr>
                <w:sz w:val="16"/>
                <w:szCs w:val="16"/>
                <w:lang w:eastAsia="en-US"/>
              </w:rPr>
              <w:t>Zależnie od oferty dydaktycznej jednostek</w:t>
            </w:r>
          </w:p>
        </w:tc>
        <w:tc>
          <w:tcPr>
            <w:tcW w:w="2835" w:type="dxa"/>
            <w:gridSpan w:val="4"/>
            <w:vAlign w:val="center"/>
          </w:tcPr>
          <w:p w14:paraId="30F0D5D9" w14:textId="77777777" w:rsidR="00C66B50" w:rsidRPr="00DE0C5B" w:rsidRDefault="00C66B50" w:rsidP="00C66B50">
            <w:pPr>
              <w:rPr>
                <w:sz w:val="16"/>
                <w:szCs w:val="16"/>
                <w:lang w:eastAsia="en-US"/>
              </w:rPr>
            </w:pPr>
            <w:r w:rsidRPr="00DE0C5B">
              <w:rPr>
                <w:sz w:val="16"/>
                <w:szCs w:val="16"/>
                <w:lang w:eastAsia="en-US"/>
              </w:rPr>
              <w:t>Wykład</w:t>
            </w:r>
          </w:p>
          <w:p w14:paraId="515D9597" w14:textId="2248BA81" w:rsidR="00C66B50" w:rsidRPr="00D50D0A" w:rsidRDefault="00C66B50" w:rsidP="00C66B50">
            <w:pPr>
              <w:jc w:val="both"/>
              <w:rPr>
                <w:sz w:val="20"/>
                <w:szCs w:val="20"/>
                <w:lang w:eastAsia="en-US"/>
              </w:rPr>
            </w:pPr>
            <w:r w:rsidRPr="00DE0C5B">
              <w:rPr>
                <w:sz w:val="16"/>
                <w:szCs w:val="16"/>
                <w:lang w:eastAsia="en-US"/>
              </w:rPr>
              <w:t>Ćwiczenia</w:t>
            </w:r>
          </w:p>
        </w:tc>
        <w:tc>
          <w:tcPr>
            <w:tcW w:w="3969" w:type="dxa"/>
            <w:gridSpan w:val="4"/>
            <w:vAlign w:val="center"/>
          </w:tcPr>
          <w:p w14:paraId="0E40A79D" w14:textId="5B27A414" w:rsidR="00C66B50" w:rsidRPr="00D50D0A" w:rsidRDefault="00C66B50" w:rsidP="00C66B50">
            <w:pPr>
              <w:jc w:val="both"/>
              <w:rPr>
                <w:sz w:val="20"/>
                <w:szCs w:val="20"/>
                <w:lang w:eastAsia="en-US"/>
              </w:rPr>
            </w:pPr>
            <w:r w:rsidRPr="00DE0C5B">
              <w:rPr>
                <w:sz w:val="16"/>
                <w:szCs w:val="16"/>
                <w:lang w:eastAsia="en-US"/>
              </w:rPr>
              <w:t>Zaliczenie na ocenę, kolokwium</w:t>
            </w:r>
          </w:p>
        </w:tc>
      </w:tr>
      <w:tr w:rsidR="00C66B50" w:rsidRPr="00D50D0A" w14:paraId="5657ECF8" w14:textId="77777777" w:rsidTr="003D10D2">
        <w:tc>
          <w:tcPr>
            <w:tcW w:w="15276" w:type="dxa"/>
            <w:gridSpan w:val="16"/>
            <w:tcBorders>
              <w:left w:val="single" w:sz="4" w:space="0" w:color="auto"/>
            </w:tcBorders>
            <w:shd w:val="clear" w:color="auto" w:fill="D9D9D9"/>
          </w:tcPr>
          <w:p w14:paraId="0343AD31" w14:textId="77777777" w:rsidR="00C66B50" w:rsidRPr="00D50D0A" w:rsidRDefault="00C66B50" w:rsidP="00C66B50">
            <w:pPr>
              <w:spacing w:before="120" w:after="120"/>
              <w:jc w:val="center"/>
              <w:rPr>
                <w:b/>
                <w:lang w:eastAsia="en-US"/>
              </w:rPr>
            </w:pPr>
            <w:r w:rsidRPr="00D50D0A">
              <w:rPr>
                <w:b/>
                <w:lang w:eastAsia="en-US"/>
              </w:rPr>
              <w:t>Szczegółowe wskaźniki punktacji ECTS***</w:t>
            </w:r>
          </w:p>
        </w:tc>
      </w:tr>
      <w:tr w:rsidR="00C66B50" w:rsidRPr="00D50D0A" w14:paraId="304045F1" w14:textId="77777777" w:rsidTr="003D10D2">
        <w:trPr>
          <w:trHeight w:val="593"/>
        </w:trPr>
        <w:tc>
          <w:tcPr>
            <w:tcW w:w="15276" w:type="dxa"/>
            <w:gridSpan w:val="16"/>
            <w:tcBorders>
              <w:right w:val="single" w:sz="4" w:space="0" w:color="auto"/>
            </w:tcBorders>
            <w:shd w:val="clear" w:color="auto" w:fill="F2F2F2"/>
            <w:vAlign w:val="center"/>
          </w:tcPr>
          <w:p w14:paraId="062ABA78" w14:textId="77777777" w:rsidR="00C66B50" w:rsidRPr="00D50D0A" w:rsidRDefault="00C66B50" w:rsidP="00C66B50">
            <w:pPr>
              <w:spacing w:line="276" w:lineRule="auto"/>
              <w:rPr>
                <w:b/>
              </w:rPr>
            </w:pPr>
            <w:r w:rsidRPr="00D50D0A">
              <w:rPr>
                <w:b/>
              </w:rPr>
              <w:t>Dziedziny nauki i dyscypliny naukowe lub dziedziny sztuki i dyscypliny artystyczne, do których odnoszą się efekty kształcenia dla danego kierunku studiów:</w:t>
            </w:r>
          </w:p>
        </w:tc>
      </w:tr>
      <w:tr w:rsidR="00C66B50" w:rsidRPr="00D50D0A" w14:paraId="7D96CD0A" w14:textId="77777777" w:rsidTr="00E1128D">
        <w:tc>
          <w:tcPr>
            <w:tcW w:w="658" w:type="dxa"/>
            <w:vMerge w:val="restart"/>
          </w:tcPr>
          <w:p w14:paraId="2CC7F8CE" w14:textId="77777777" w:rsidR="00C66B50" w:rsidRPr="00D50D0A" w:rsidRDefault="00C66B50" w:rsidP="00C66B50">
            <w:pPr>
              <w:rPr>
                <w:b/>
                <w:lang w:eastAsia="en-US"/>
              </w:rPr>
            </w:pPr>
          </w:p>
        </w:tc>
        <w:tc>
          <w:tcPr>
            <w:tcW w:w="3411" w:type="dxa"/>
            <w:gridSpan w:val="2"/>
            <w:vMerge w:val="restart"/>
            <w:vAlign w:val="center"/>
          </w:tcPr>
          <w:p w14:paraId="0EA0D0E7" w14:textId="77777777" w:rsidR="00C66B50" w:rsidRPr="00D50D0A" w:rsidRDefault="00C66B50" w:rsidP="00C66B50">
            <w:pPr>
              <w:autoSpaceDE w:val="0"/>
              <w:autoSpaceDN w:val="0"/>
              <w:adjustRightInd w:val="0"/>
              <w:jc w:val="center"/>
              <w:rPr>
                <w:b/>
                <w:lang w:eastAsia="en-US"/>
              </w:rPr>
            </w:pPr>
            <w:r w:rsidRPr="00D50D0A">
              <w:rPr>
                <w:b/>
                <w:lang w:eastAsia="en-US"/>
              </w:rPr>
              <w:t>Nazwa obszaru</w:t>
            </w:r>
          </w:p>
        </w:tc>
        <w:tc>
          <w:tcPr>
            <w:tcW w:w="2269" w:type="dxa"/>
            <w:gridSpan w:val="2"/>
            <w:vMerge w:val="restart"/>
            <w:vAlign w:val="center"/>
          </w:tcPr>
          <w:p w14:paraId="4A7AEE22" w14:textId="77777777" w:rsidR="00C66B50" w:rsidRPr="00D50D0A" w:rsidRDefault="00C66B50" w:rsidP="00C66B50">
            <w:pPr>
              <w:autoSpaceDE w:val="0"/>
              <w:autoSpaceDN w:val="0"/>
              <w:adjustRightInd w:val="0"/>
              <w:jc w:val="center"/>
              <w:rPr>
                <w:b/>
                <w:lang w:eastAsia="en-US"/>
              </w:rPr>
            </w:pPr>
            <w:r w:rsidRPr="00D50D0A">
              <w:rPr>
                <w:b/>
                <w:lang w:eastAsia="en-US"/>
              </w:rPr>
              <w:t>Dziedzina nauki</w:t>
            </w:r>
          </w:p>
        </w:tc>
        <w:tc>
          <w:tcPr>
            <w:tcW w:w="2984" w:type="dxa"/>
            <w:gridSpan w:val="5"/>
            <w:vMerge w:val="restart"/>
            <w:vAlign w:val="center"/>
          </w:tcPr>
          <w:p w14:paraId="690E5B60" w14:textId="77777777" w:rsidR="00C66B50" w:rsidRPr="00D50D0A" w:rsidRDefault="00C66B50" w:rsidP="00C66B50">
            <w:pPr>
              <w:jc w:val="center"/>
              <w:rPr>
                <w:b/>
                <w:lang w:eastAsia="en-US"/>
              </w:rPr>
            </w:pPr>
            <w:r w:rsidRPr="00D50D0A">
              <w:rPr>
                <w:b/>
                <w:lang w:eastAsia="en-US"/>
              </w:rPr>
              <w:t>Dyscyplina nauki</w:t>
            </w:r>
          </w:p>
        </w:tc>
        <w:tc>
          <w:tcPr>
            <w:tcW w:w="5954" w:type="dxa"/>
            <w:gridSpan w:val="6"/>
            <w:vAlign w:val="center"/>
          </w:tcPr>
          <w:p w14:paraId="66D46796" w14:textId="77777777" w:rsidR="00C66B50" w:rsidRPr="00D50D0A" w:rsidRDefault="00C66B50" w:rsidP="00C66B50">
            <w:pPr>
              <w:jc w:val="center"/>
              <w:rPr>
                <w:b/>
                <w:lang w:eastAsia="en-US"/>
              </w:rPr>
            </w:pPr>
            <w:r w:rsidRPr="00D50D0A">
              <w:rPr>
                <w:b/>
                <w:lang w:eastAsia="en-US"/>
              </w:rPr>
              <w:t>Punkty ECTS</w:t>
            </w:r>
          </w:p>
        </w:tc>
      </w:tr>
      <w:tr w:rsidR="00C66B50" w:rsidRPr="00D50D0A" w14:paraId="6473FA36" w14:textId="77777777" w:rsidTr="00E1128D">
        <w:tc>
          <w:tcPr>
            <w:tcW w:w="658" w:type="dxa"/>
            <w:vMerge/>
          </w:tcPr>
          <w:p w14:paraId="1D44F9E3" w14:textId="77777777" w:rsidR="00C66B50" w:rsidRPr="00D50D0A" w:rsidRDefault="00C66B50" w:rsidP="00C66B50">
            <w:pPr>
              <w:rPr>
                <w:b/>
                <w:lang w:eastAsia="en-US"/>
              </w:rPr>
            </w:pPr>
          </w:p>
        </w:tc>
        <w:tc>
          <w:tcPr>
            <w:tcW w:w="3411" w:type="dxa"/>
            <w:gridSpan w:val="2"/>
            <w:vMerge/>
            <w:vAlign w:val="center"/>
          </w:tcPr>
          <w:p w14:paraId="7A3339AD" w14:textId="77777777" w:rsidR="00C66B50" w:rsidRPr="00D50D0A" w:rsidRDefault="00C66B50" w:rsidP="00C66B50">
            <w:pPr>
              <w:autoSpaceDE w:val="0"/>
              <w:autoSpaceDN w:val="0"/>
              <w:adjustRightInd w:val="0"/>
              <w:rPr>
                <w:b/>
                <w:lang w:eastAsia="en-US"/>
              </w:rPr>
            </w:pPr>
          </w:p>
        </w:tc>
        <w:tc>
          <w:tcPr>
            <w:tcW w:w="2269" w:type="dxa"/>
            <w:gridSpan w:val="2"/>
            <w:vMerge/>
            <w:vAlign w:val="center"/>
          </w:tcPr>
          <w:p w14:paraId="1A38953D" w14:textId="77777777" w:rsidR="00C66B50" w:rsidRPr="00D50D0A" w:rsidRDefault="00C66B50" w:rsidP="00C66B50">
            <w:pPr>
              <w:autoSpaceDE w:val="0"/>
              <w:autoSpaceDN w:val="0"/>
              <w:adjustRightInd w:val="0"/>
              <w:jc w:val="center"/>
              <w:rPr>
                <w:b/>
                <w:lang w:eastAsia="en-US"/>
              </w:rPr>
            </w:pPr>
          </w:p>
        </w:tc>
        <w:tc>
          <w:tcPr>
            <w:tcW w:w="2984" w:type="dxa"/>
            <w:gridSpan w:val="5"/>
            <w:vMerge/>
            <w:vAlign w:val="center"/>
          </w:tcPr>
          <w:p w14:paraId="07C21483" w14:textId="77777777" w:rsidR="00C66B50" w:rsidRPr="00D50D0A" w:rsidRDefault="00C66B50" w:rsidP="00C66B50">
            <w:pPr>
              <w:jc w:val="center"/>
              <w:rPr>
                <w:b/>
                <w:lang w:eastAsia="en-US"/>
              </w:rPr>
            </w:pPr>
          </w:p>
        </w:tc>
        <w:tc>
          <w:tcPr>
            <w:tcW w:w="3872" w:type="dxa"/>
            <w:gridSpan w:val="4"/>
            <w:vAlign w:val="center"/>
          </w:tcPr>
          <w:p w14:paraId="3B99A6C7" w14:textId="77777777" w:rsidR="00C66B50" w:rsidRPr="00D50D0A" w:rsidRDefault="00C66B50" w:rsidP="00C66B50">
            <w:pPr>
              <w:jc w:val="center"/>
              <w:rPr>
                <w:b/>
                <w:lang w:eastAsia="en-US"/>
              </w:rPr>
            </w:pPr>
            <w:r w:rsidRPr="00D50D0A">
              <w:rPr>
                <w:b/>
                <w:lang w:eastAsia="en-US"/>
              </w:rPr>
              <w:t>Liczba</w:t>
            </w:r>
          </w:p>
        </w:tc>
        <w:tc>
          <w:tcPr>
            <w:tcW w:w="2082" w:type="dxa"/>
            <w:gridSpan w:val="2"/>
            <w:vAlign w:val="center"/>
          </w:tcPr>
          <w:p w14:paraId="109FFB2F" w14:textId="77777777" w:rsidR="00C66B50" w:rsidRPr="00D50D0A" w:rsidRDefault="00C66B50" w:rsidP="00C66B50">
            <w:pPr>
              <w:jc w:val="center"/>
              <w:rPr>
                <w:b/>
                <w:lang w:eastAsia="en-US"/>
              </w:rPr>
            </w:pPr>
            <w:r w:rsidRPr="00D50D0A">
              <w:rPr>
                <w:b/>
                <w:lang w:eastAsia="en-US"/>
              </w:rPr>
              <w:t>%</w:t>
            </w:r>
          </w:p>
        </w:tc>
      </w:tr>
      <w:tr w:rsidR="00C66B50" w:rsidRPr="00D50D0A" w14:paraId="469A54FA" w14:textId="77777777" w:rsidTr="00F53D8B">
        <w:trPr>
          <w:trHeight w:val="848"/>
        </w:trPr>
        <w:tc>
          <w:tcPr>
            <w:tcW w:w="658" w:type="dxa"/>
            <w:tcBorders>
              <w:bottom w:val="single" w:sz="4" w:space="0" w:color="000000"/>
            </w:tcBorders>
            <w:vAlign w:val="center"/>
          </w:tcPr>
          <w:p w14:paraId="5052D60A" w14:textId="77777777" w:rsidR="00C66B50" w:rsidRPr="00D50D0A" w:rsidRDefault="00C66B50" w:rsidP="00C66B50">
            <w:pPr>
              <w:jc w:val="center"/>
              <w:rPr>
                <w:b/>
                <w:lang w:eastAsia="en-US"/>
              </w:rPr>
            </w:pPr>
            <w:r w:rsidRPr="00D50D0A">
              <w:rPr>
                <w:b/>
                <w:lang w:eastAsia="en-US"/>
              </w:rPr>
              <w:t>1.</w:t>
            </w:r>
          </w:p>
        </w:tc>
        <w:tc>
          <w:tcPr>
            <w:tcW w:w="3411" w:type="dxa"/>
            <w:gridSpan w:val="2"/>
            <w:tcBorders>
              <w:bottom w:val="single" w:sz="4" w:space="0" w:color="000000"/>
            </w:tcBorders>
            <w:vAlign w:val="center"/>
          </w:tcPr>
          <w:p w14:paraId="14EA111B" w14:textId="77777777" w:rsidR="00C66B50" w:rsidRPr="00D50D0A" w:rsidRDefault="00C66B50" w:rsidP="00C66B50">
            <w:pPr>
              <w:ind w:left="1"/>
              <w:jc w:val="center"/>
            </w:pPr>
            <w:r w:rsidRPr="00D50D0A">
              <w:t>Nauki medyczne, nauki o zdrowiu oraz nauki o kulturze fizycznej</w:t>
            </w:r>
          </w:p>
        </w:tc>
        <w:tc>
          <w:tcPr>
            <w:tcW w:w="2269" w:type="dxa"/>
            <w:gridSpan w:val="2"/>
            <w:vAlign w:val="center"/>
          </w:tcPr>
          <w:p w14:paraId="729EF99E" w14:textId="08AD91B2" w:rsidR="00C66B50" w:rsidRPr="00D50D0A" w:rsidRDefault="00C66B50" w:rsidP="00C66B50">
            <w:pPr>
              <w:ind w:left="87"/>
              <w:jc w:val="center"/>
            </w:pPr>
            <w:r w:rsidRPr="00D50D0A">
              <w:t>Nauki farmaceutyczne</w:t>
            </w:r>
          </w:p>
        </w:tc>
        <w:tc>
          <w:tcPr>
            <w:tcW w:w="2984" w:type="dxa"/>
            <w:gridSpan w:val="5"/>
            <w:tcBorders>
              <w:bottom w:val="single" w:sz="4" w:space="0" w:color="000000"/>
            </w:tcBorders>
            <w:vAlign w:val="center"/>
          </w:tcPr>
          <w:p w14:paraId="57DB272C" w14:textId="38330958" w:rsidR="00C66B50" w:rsidRPr="00D50D0A" w:rsidRDefault="00C66B50" w:rsidP="00C66B50">
            <w:pPr>
              <w:ind w:left="89"/>
              <w:jc w:val="center"/>
            </w:pPr>
            <w:r w:rsidRPr="00D50D0A">
              <w:t>Farmacja</w:t>
            </w:r>
          </w:p>
        </w:tc>
        <w:tc>
          <w:tcPr>
            <w:tcW w:w="3872" w:type="dxa"/>
            <w:gridSpan w:val="4"/>
            <w:tcBorders>
              <w:bottom w:val="single" w:sz="4" w:space="0" w:color="000000"/>
            </w:tcBorders>
            <w:vAlign w:val="center"/>
          </w:tcPr>
          <w:p w14:paraId="0D7A97BB" w14:textId="6E5A8E13" w:rsidR="00C66B50" w:rsidRPr="00D50D0A" w:rsidRDefault="00C66B50" w:rsidP="00C66B50">
            <w:pPr>
              <w:ind w:left="86"/>
              <w:jc w:val="center"/>
            </w:pPr>
            <w:r>
              <w:t>330</w:t>
            </w:r>
          </w:p>
        </w:tc>
        <w:tc>
          <w:tcPr>
            <w:tcW w:w="2082" w:type="dxa"/>
            <w:gridSpan w:val="2"/>
            <w:tcBorders>
              <w:bottom w:val="single" w:sz="4" w:space="0" w:color="000000"/>
            </w:tcBorders>
            <w:vAlign w:val="center"/>
          </w:tcPr>
          <w:p w14:paraId="331BA51F" w14:textId="5B8D7076" w:rsidR="00C66B50" w:rsidRPr="00D50D0A" w:rsidRDefault="00C66B50" w:rsidP="00C66B50">
            <w:pPr>
              <w:ind w:left="88"/>
              <w:jc w:val="center"/>
            </w:pPr>
            <w:r>
              <w:t>100</w:t>
            </w:r>
          </w:p>
        </w:tc>
      </w:tr>
      <w:tr w:rsidR="00C66B50" w:rsidRPr="00D50D0A" w14:paraId="52C4DE3C" w14:textId="77777777" w:rsidTr="003D10D2">
        <w:tc>
          <w:tcPr>
            <w:tcW w:w="15276" w:type="dxa"/>
            <w:gridSpan w:val="16"/>
            <w:shd w:val="clear" w:color="auto" w:fill="D9D9D9"/>
          </w:tcPr>
          <w:p w14:paraId="13B646C0" w14:textId="77777777" w:rsidR="00C66B50" w:rsidRPr="00D50D0A" w:rsidRDefault="00C66B50" w:rsidP="00C66B50">
            <w:pPr>
              <w:jc w:val="center"/>
              <w:rPr>
                <w:b/>
                <w:lang w:eastAsia="en-US"/>
              </w:rPr>
            </w:pPr>
          </w:p>
        </w:tc>
      </w:tr>
      <w:tr w:rsidR="00C66B50" w:rsidRPr="00D50D0A" w14:paraId="347DEB01" w14:textId="77777777" w:rsidTr="008D0FD2">
        <w:trPr>
          <w:cantSplit/>
          <w:trHeight w:val="3396"/>
        </w:trPr>
        <w:tc>
          <w:tcPr>
            <w:tcW w:w="1809" w:type="dxa"/>
            <w:gridSpan w:val="2"/>
            <w:vMerge w:val="restart"/>
            <w:vAlign w:val="center"/>
          </w:tcPr>
          <w:p w14:paraId="658E7D42" w14:textId="77777777" w:rsidR="00C66B50" w:rsidRDefault="00C66B50" w:rsidP="00C66B50">
            <w:pPr>
              <w:autoSpaceDE w:val="0"/>
              <w:autoSpaceDN w:val="0"/>
              <w:adjustRightInd w:val="0"/>
              <w:jc w:val="center"/>
              <w:rPr>
                <w:b/>
                <w:lang w:eastAsia="en-US"/>
              </w:rPr>
            </w:pPr>
            <w:r w:rsidRPr="00D50D0A">
              <w:rPr>
                <w:b/>
                <w:lang w:eastAsia="en-US"/>
              </w:rPr>
              <w:t xml:space="preserve">Moduł </w:t>
            </w:r>
          </w:p>
          <w:p w14:paraId="26684889" w14:textId="77777777" w:rsidR="00C66B50" w:rsidRPr="00D50D0A" w:rsidRDefault="00C66B50" w:rsidP="00C66B50">
            <w:pPr>
              <w:autoSpaceDE w:val="0"/>
              <w:autoSpaceDN w:val="0"/>
              <w:adjustRightInd w:val="0"/>
              <w:jc w:val="center"/>
              <w:rPr>
                <w:b/>
                <w:lang w:eastAsia="en-US"/>
              </w:rPr>
            </w:pPr>
            <w:r w:rsidRPr="00D50D0A">
              <w:rPr>
                <w:b/>
                <w:lang w:eastAsia="en-US"/>
              </w:rPr>
              <w:t>kształcenia</w:t>
            </w:r>
          </w:p>
        </w:tc>
        <w:tc>
          <w:tcPr>
            <w:tcW w:w="3245" w:type="dxa"/>
            <w:gridSpan w:val="2"/>
            <w:vMerge w:val="restart"/>
            <w:vAlign w:val="center"/>
          </w:tcPr>
          <w:p w14:paraId="09B37768" w14:textId="77777777" w:rsidR="00C66B50" w:rsidRPr="00D50D0A" w:rsidRDefault="00C66B50" w:rsidP="00C66B50">
            <w:pPr>
              <w:autoSpaceDE w:val="0"/>
              <w:autoSpaceDN w:val="0"/>
              <w:adjustRightInd w:val="0"/>
              <w:jc w:val="center"/>
              <w:rPr>
                <w:b/>
                <w:lang w:eastAsia="en-US"/>
              </w:rPr>
            </w:pPr>
            <w:r w:rsidRPr="00D50D0A">
              <w:rPr>
                <w:b/>
                <w:lang w:eastAsia="en-US"/>
              </w:rPr>
              <w:t>Przedmiot</w:t>
            </w:r>
          </w:p>
        </w:tc>
        <w:tc>
          <w:tcPr>
            <w:tcW w:w="1284" w:type="dxa"/>
            <w:vMerge w:val="restart"/>
            <w:vAlign w:val="center"/>
          </w:tcPr>
          <w:p w14:paraId="44F876C5" w14:textId="77777777" w:rsidR="00C66B50" w:rsidRPr="00D50D0A" w:rsidRDefault="00C66B50" w:rsidP="00C66B50">
            <w:pPr>
              <w:autoSpaceDE w:val="0"/>
              <w:autoSpaceDN w:val="0"/>
              <w:adjustRightInd w:val="0"/>
              <w:jc w:val="center"/>
              <w:rPr>
                <w:b/>
                <w:lang w:eastAsia="en-US"/>
              </w:rPr>
            </w:pPr>
            <w:r w:rsidRPr="00D50D0A">
              <w:rPr>
                <w:b/>
                <w:lang w:eastAsia="en-US"/>
              </w:rPr>
              <w:t>Liczba punktów ECTS</w:t>
            </w:r>
          </w:p>
        </w:tc>
        <w:tc>
          <w:tcPr>
            <w:tcW w:w="3976" w:type="dxa"/>
            <w:gridSpan w:val="6"/>
            <w:vAlign w:val="center"/>
          </w:tcPr>
          <w:p w14:paraId="0AF140EE" w14:textId="77777777" w:rsidR="00C66B50" w:rsidRPr="00D50D0A" w:rsidRDefault="00C66B50" w:rsidP="00C66B50">
            <w:pPr>
              <w:jc w:val="center"/>
              <w:rPr>
                <w:b/>
                <w:lang w:eastAsia="en-US"/>
              </w:rPr>
            </w:pPr>
            <w:r w:rsidRPr="00D50D0A">
              <w:rPr>
                <w:b/>
                <w:lang w:eastAsia="en-US"/>
              </w:rPr>
              <w:t>Liczba ECTS w obszarze:</w:t>
            </w:r>
          </w:p>
          <w:p w14:paraId="6454AA5F" w14:textId="77777777" w:rsidR="00C66B50" w:rsidRPr="00D50D0A" w:rsidRDefault="00C66B50" w:rsidP="00C66B50">
            <w:pPr>
              <w:jc w:val="center"/>
              <w:rPr>
                <w:b/>
                <w:lang w:eastAsia="en-US"/>
              </w:rPr>
            </w:pPr>
            <w:r w:rsidRPr="00D50D0A">
              <w:rPr>
                <w:b/>
                <w:lang w:eastAsia="en-US"/>
              </w:rPr>
              <w:t>H/S/X/P/T/M/A/R</w:t>
            </w:r>
          </w:p>
          <w:p w14:paraId="1F18FC65" w14:textId="77777777" w:rsidR="00C66B50" w:rsidRDefault="00C66B50" w:rsidP="00C66B50">
            <w:pPr>
              <w:jc w:val="center"/>
              <w:rPr>
                <w:b/>
                <w:lang w:eastAsia="en-US"/>
              </w:rPr>
            </w:pPr>
            <w:r w:rsidRPr="00D50D0A">
              <w:rPr>
                <w:b/>
                <w:lang w:eastAsia="en-US"/>
              </w:rPr>
              <w:t>(wpisz symbol)</w:t>
            </w:r>
          </w:p>
          <w:p w14:paraId="1C97682A" w14:textId="77777777" w:rsidR="00C66B50" w:rsidRDefault="00C66B50" w:rsidP="00C66B50">
            <w:pPr>
              <w:jc w:val="center"/>
              <w:rPr>
                <w:b/>
                <w:lang w:eastAsia="en-US"/>
              </w:rPr>
            </w:pPr>
          </w:p>
          <w:p w14:paraId="7783D2F2" w14:textId="77777777" w:rsidR="00C66B50" w:rsidRDefault="00C66B50" w:rsidP="00C66B50">
            <w:pPr>
              <w:jc w:val="center"/>
              <w:rPr>
                <w:b/>
                <w:lang w:eastAsia="en-US"/>
              </w:rPr>
            </w:pPr>
          </w:p>
          <w:p w14:paraId="174076E4" w14:textId="77777777" w:rsidR="00C66B50" w:rsidRPr="00D50D0A" w:rsidRDefault="00C66B50" w:rsidP="00C66B50">
            <w:pPr>
              <w:jc w:val="center"/>
              <w:rPr>
                <w:b/>
                <w:lang w:eastAsia="en-US"/>
              </w:rPr>
            </w:pPr>
            <w:r w:rsidRPr="00D50D0A">
              <w:rPr>
                <w:b/>
                <w:lang w:eastAsia="en-US"/>
              </w:rPr>
              <w:t>M</w:t>
            </w:r>
            <w:r>
              <w:rPr>
                <w:b/>
                <w:lang w:eastAsia="en-US"/>
              </w:rPr>
              <w:t xml:space="preserve"> – Obszar nauk medycznych, nauk o zdrowiu i nauk o kulturze fizycznej</w:t>
            </w:r>
          </w:p>
        </w:tc>
        <w:tc>
          <w:tcPr>
            <w:tcW w:w="1418" w:type="dxa"/>
            <w:gridSpan w:val="2"/>
            <w:vMerge w:val="restart"/>
            <w:textDirection w:val="btLr"/>
            <w:vAlign w:val="center"/>
          </w:tcPr>
          <w:p w14:paraId="1F1DCEBD" w14:textId="77777777" w:rsidR="00C66B50" w:rsidRPr="00D50D0A" w:rsidRDefault="00C66B50" w:rsidP="00C66B50">
            <w:pPr>
              <w:ind w:left="113" w:right="113"/>
              <w:jc w:val="center"/>
              <w:rPr>
                <w:b/>
                <w:lang w:eastAsia="en-US"/>
              </w:rPr>
            </w:pPr>
            <w:r w:rsidRPr="00D50D0A">
              <w:rPr>
                <w:b/>
                <w:lang w:eastAsia="en-US"/>
              </w:rPr>
              <w:t>Liczba ECTS z przedmiotów do wyboru</w:t>
            </w:r>
          </w:p>
        </w:tc>
        <w:tc>
          <w:tcPr>
            <w:tcW w:w="1701" w:type="dxa"/>
            <w:gridSpan w:val="2"/>
            <w:vMerge w:val="restart"/>
            <w:textDirection w:val="btLr"/>
            <w:vAlign w:val="center"/>
          </w:tcPr>
          <w:p w14:paraId="5590EE31" w14:textId="77777777" w:rsidR="00C66B50" w:rsidRPr="00D50D0A" w:rsidRDefault="00C66B50" w:rsidP="00C66B50">
            <w:pPr>
              <w:ind w:left="113" w:right="113"/>
              <w:jc w:val="center"/>
              <w:rPr>
                <w:b/>
                <w:lang w:eastAsia="en-US"/>
              </w:rPr>
            </w:pPr>
            <w:r w:rsidRPr="00D50D0A">
              <w:rPr>
                <w:b/>
                <w:lang w:eastAsia="en-US"/>
              </w:rPr>
              <w:t>Liczba punktów ECTS, którą student uzyskuje na zajęciach wymagających bezpośredniego udziału nauczycieli akademickich</w:t>
            </w:r>
          </w:p>
        </w:tc>
        <w:tc>
          <w:tcPr>
            <w:tcW w:w="1843" w:type="dxa"/>
            <w:vMerge w:val="restart"/>
            <w:textDirection w:val="btLr"/>
            <w:vAlign w:val="center"/>
          </w:tcPr>
          <w:p w14:paraId="340EBD38" w14:textId="77777777" w:rsidR="00C66B50" w:rsidRPr="00D50D0A" w:rsidRDefault="00C66B50" w:rsidP="00C66B50">
            <w:pPr>
              <w:ind w:left="113" w:right="113"/>
              <w:jc w:val="center"/>
              <w:rPr>
                <w:b/>
                <w:lang w:eastAsia="en-US"/>
              </w:rPr>
            </w:pPr>
            <w:r w:rsidRPr="00D50D0A">
              <w:rPr>
                <w:b/>
                <w:lang w:eastAsia="en-US"/>
              </w:rPr>
              <w:t xml:space="preserve">Liczba  punktów ECTS, które student uzyskuje realizując </w:t>
            </w:r>
            <w:r w:rsidRPr="00D50D0A">
              <w:rPr>
                <w:b/>
              </w:rPr>
              <w:t>moduły zajęć powiązane z prowadzonymi badaniami naukowymi****/</w:t>
            </w:r>
          </w:p>
        </w:tc>
      </w:tr>
      <w:tr w:rsidR="00C66B50" w:rsidRPr="00D50D0A" w14:paraId="0834BD54" w14:textId="77777777" w:rsidTr="008D0FD2">
        <w:trPr>
          <w:cantSplit/>
          <w:trHeight w:val="542"/>
        </w:trPr>
        <w:tc>
          <w:tcPr>
            <w:tcW w:w="1809" w:type="dxa"/>
            <w:gridSpan w:val="2"/>
            <w:vMerge/>
          </w:tcPr>
          <w:p w14:paraId="5DAD6126" w14:textId="77777777" w:rsidR="00C66B50" w:rsidRPr="00D50D0A" w:rsidRDefault="00C66B50" w:rsidP="00C66B50">
            <w:pPr>
              <w:autoSpaceDE w:val="0"/>
              <w:autoSpaceDN w:val="0"/>
              <w:adjustRightInd w:val="0"/>
              <w:jc w:val="center"/>
              <w:rPr>
                <w:b/>
                <w:lang w:eastAsia="en-US"/>
              </w:rPr>
            </w:pPr>
          </w:p>
        </w:tc>
        <w:tc>
          <w:tcPr>
            <w:tcW w:w="3245" w:type="dxa"/>
            <w:gridSpan w:val="2"/>
            <w:vMerge/>
          </w:tcPr>
          <w:p w14:paraId="5F74DC33" w14:textId="77777777" w:rsidR="00C66B50" w:rsidRPr="00D50D0A" w:rsidRDefault="00C66B50" w:rsidP="00C66B50">
            <w:pPr>
              <w:autoSpaceDE w:val="0"/>
              <w:autoSpaceDN w:val="0"/>
              <w:adjustRightInd w:val="0"/>
              <w:jc w:val="center"/>
              <w:rPr>
                <w:b/>
                <w:lang w:eastAsia="en-US"/>
              </w:rPr>
            </w:pPr>
          </w:p>
        </w:tc>
        <w:tc>
          <w:tcPr>
            <w:tcW w:w="1284" w:type="dxa"/>
            <w:vMerge/>
          </w:tcPr>
          <w:p w14:paraId="213071DD" w14:textId="77777777" w:rsidR="00C66B50" w:rsidRPr="00D50D0A" w:rsidRDefault="00C66B50" w:rsidP="00C66B50">
            <w:pPr>
              <w:autoSpaceDE w:val="0"/>
              <w:autoSpaceDN w:val="0"/>
              <w:adjustRightInd w:val="0"/>
              <w:jc w:val="center"/>
              <w:rPr>
                <w:b/>
                <w:lang w:eastAsia="en-US"/>
              </w:rPr>
            </w:pPr>
          </w:p>
        </w:tc>
        <w:tc>
          <w:tcPr>
            <w:tcW w:w="993" w:type="dxa"/>
          </w:tcPr>
          <w:p w14:paraId="5A8CDCE3" w14:textId="77777777" w:rsidR="00C66B50" w:rsidRPr="00D50D0A" w:rsidRDefault="00C66B50" w:rsidP="00C66B50">
            <w:pPr>
              <w:jc w:val="center"/>
              <w:rPr>
                <w:b/>
                <w:lang w:eastAsia="en-US"/>
              </w:rPr>
            </w:pPr>
            <w:r w:rsidRPr="00D50D0A">
              <w:rPr>
                <w:b/>
                <w:lang w:eastAsia="en-US"/>
              </w:rPr>
              <w:t>M</w:t>
            </w:r>
          </w:p>
        </w:tc>
        <w:tc>
          <w:tcPr>
            <w:tcW w:w="850" w:type="dxa"/>
          </w:tcPr>
          <w:p w14:paraId="6902D3BE" w14:textId="77777777" w:rsidR="00C66B50" w:rsidRPr="00D50D0A" w:rsidRDefault="00C66B50" w:rsidP="00C66B50">
            <w:pPr>
              <w:jc w:val="center"/>
              <w:rPr>
                <w:b/>
                <w:lang w:eastAsia="en-US"/>
              </w:rPr>
            </w:pPr>
          </w:p>
        </w:tc>
        <w:tc>
          <w:tcPr>
            <w:tcW w:w="851" w:type="dxa"/>
            <w:gridSpan w:val="2"/>
          </w:tcPr>
          <w:p w14:paraId="2C8213B7" w14:textId="77777777" w:rsidR="00C66B50" w:rsidRPr="00D50D0A" w:rsidRDefault="00C66B50" w:rsidP="00C66B50">
            <w:pPr>
              <w:jc w:val="center"/>
              <w:rPr>
                <w:b/>
                <w:lang w:eastAsia="en-US"/>
              </w:rPr>
            </w:pPr>
          </w:p>
        </w:tc>
        <w:tc>
          <w:tcPr>
            <w:tcW w:w="1282" w:type="dxa"/>
            <w:gridSpan w:val="2"/>
          </w:tcPr>
          <w:p w14:paraId="153B1858" w14:textId="77777777" w:rsidR="00C66B50" w:rsidRPr="00D50D0A" w:rsidRDefault="00C66B50" w:rsidP="00C66B50">
            <w:pPr>
              <w:jc w:val="center"/>
              <w:rPr>
                <w:b/>
                <w:lang w:eastAsia="en-US"/>
              </w:rPr>
            </w:pPr>
          </w:p>
        </w:tc>
        <w:tc>
          <w:tcPr>
            <w:tcW w:w="1418" w:type="dxa"/>
            <w:gridSpan w:val="2"/>
            <w:vMerge/>
            <w:textDirection w:val="btLr"/>
          </w:tcPr>
          <w:p w14:paraId="172198AD" w14:textId="77777777" w:rsidR="00C66B50" w:rsidRPr="00D50D0A" w:rsidRDefault="00C66B50" w:rsidP="00C66B50">
            <w:pPr>
              <w:ind w:left="113" w:right="113"/>
              <w:jc w:val="center"/>
              <w:rPr>
                <w:b/>
                <w:lang w:eastAsia="en-US"/>
              </w:rPr>
            </w:pPr>
          </w:p>
        </w:tc>
        <w:tc>
          <w:tcPr>
            <w:tcW w:w="1701" w:type="dxa"/>
            <w:gridSpan w:val="2"/>
            <w:vMerge/>
            <w:textDirection w:val="btLr"/>
          </w:tcPr>
          <w:p w14:paraId="7EEADADE" w14:textId="77777777" w:rsidR="00C66B50" w:rsidRPr="00D50D0A" w:rsidRDefault="00C66B50" w:rsidP="00C66B50">
            <w:pPr>
              <w:ind w:left="113" w:right="113"/>
              <w:jc w:val="center"/>
              <w:rPr>
                <w:b/>
                <w:lang w:eastAsia="en-US"/>
              </w:rPr>
            </w:pPr>
          </w:p>
        </w:tc>
        <w:tc>
          <w:tcPr>
            <w:tcW w:w="1843" w:type="dxa"/>
            <w:vMerge/>
            <w:textDirection w:val="btLr"/>
          </w:tcPr>
          <w:p w14:paraId="12DB756E" w14:textId="77777777" w:rsidR="00C66B50" w:rsidRPr="00D50D0A" w:rsidRDefault="00C66B50" w:rsidP="00C66B50">
            <w:pPr>
              <w:ind w:left="113" w:right="113"/>
              <w:jc w:val="center"/>
              <w:rPr>
                <w:b/>
                <w:lang w:eastAsia="en-US"/>
              </w:rPr>
            </w:pPr>
          </w:p>
        </w:tc>
      </w:tr>
      <w:tr w:rsidR="00C66B50" w:rsidRPr="00D50D0A" w14:paraId="5BC3A86C" w14:textId="77777777" w:rsidTr="008D0FD2">
        <w:trPr>
          <w:trHeight w:val="346"/>
        </w:trPr>
        <w:tc>
          <w:tcPr>
            <w:tcW w:w="1809" w:type="dxa"/>
            <w:gridSpan w:val="2"/>
            <w:vMerge w:val="restart"/>
            <w:vAlign w:val="center"/>
          </w:tcPr>
          <w:p w14:paraId="6A4FF41D" w14:textId="77777777" w:rsidR="00C66B50" w:rsidRDefault="00C66B50" w:rsidP="00C66B50">
            <w:pPr>
              <w:autoSpaceDE w:val="0"/>
              <w:autoSpaceDN w:val="0"/>
              <w:adjustRightInd w:val="0"/>
              <w:jc w:val="center"/>
              <w:rPr>
                <w:b/>
                <w:szCs w:val="20"/>
                <w:lang w:eastAsia="en-US"/>
              </w:rPr>
            </w:pPr>
            <w:bookmarkStart w:id="7" w:name="_Hlk496990894"/>
            <w:bookmarkStart w:id="8" w:name="_Hlk500081780"/>
            <w:bookmarkStart w:id="9" w:name="_Hlk500998630"/>
            <w:r>
              <w:rPr>
                <w:b/>
                <w:szCs w:val="20"/>
                <w:lang w:eastAsia="en-US"/>
              </w:rPr>
              <w:lastRenderedPageBreak/>
              <w:t>A</w:t>
            </w:r>
          </w:p>
          <w:p w14:paraId="1854EA02" w14:textId="77777777" w:rsidR="00C66B50" w:rsidRDefault="00C66B50" w:rsidP="00C66B50">
            <w:pPr>
              <w:autoSpaceDE w:val="0"/>
              <w:autoSpaceDN w:val="0"/>
              <w:adjustRightInd w:val="0"/>
              <w:jc w:val="center"/>
              <w:rPr>
                <w:b/>
                <w:szCs w:val="20"/>
                <w:lang w:eastAsia="en-US"/>
              </w:rPr>
            </w:pPr>
          </w:p>
          <w:p w14:paraId="0CA210AB" w14:textId="77777777" w:rsidR="00C66B50" w:rsidRPr="00D50D0A" w:rsidRDefault="00C66B50" w:rsidP="00C66B50">
            <w:pPr>
              <w:autoSpaceDE w:val="0"/>
              <w:autoSpaceDN w:val="0"/>
              <w:adjustRightInd w:val="0"/>
              <w:jc w:val="center"/>
              <w:rPr>
                <w:b/>
                <w:lang w:eastAsia="en-US"/>
              </w:rPr>
            </w:pPr>
            <w:r>
              <w:rPr>
                <w:b/>
                <w:szCs w:val="20"/>
                <w:lang w:eastAsia="en-US"/>
              </w:rPr>
              <w:t>Biomedyczne i humanistyczne podstawy farmacji</w:t>
            </w:r>
          </w:p>
        </w:tc>
        <w:tc>
          <w:tcPr>
            <w:tcW w:w="3245" w:type="dxa"/>
            <w:gridSpan w:val="2"/>
            <w:vAlign w:val="center"/>
          </w:tcPr>
          <w:p w14:paraId="40661D9A" w14:textId="264EDE6C" w:rsidR="00C66B50" w:rsidRPr="00D50D0A" w:rsidRDefault="00C66B50" w:rsidP="00C66B50">
            <w:pPr>
              <w:rPr>
                <w:sz w:val="20"/>
                <w:szCs w:val="20"/>
                <w:lang w:eastAsia="en-US"/>
              </w:rPr>
            </w:pPr>
            <w:r>
              <w:rPr>
                <w:sz w:val="20"/>
                <w:szCs w:val="20"/>
              </w:rPr>
              <w:t>Anatomia</w:t>
            </w:r>
          </w:p>
        </w:tc>
        <w:tc>
          <w:tcPr>
            <w:tcW w:w="1284" w:type="dxa"/>
            <w:vAlign w:val="center"/>
          </w:tcPr>
          <w:p w14:paraId="288A809A" w14:textId="3AB7AD0D" w:rsidR="00C66B50" w:rsidRPr="00D50D0A" w:rsidRDefault="00C66B50" w:rsidP="00C66B50">
            <w:pPr>
              <w:jc w:val="center"/>
              <w:rPr>
                <w:sz w:val="20"/>
                <w:szCs w:val="20"/>
                <w:lang w:eastAsia="en-US"/>
              </w:rPr>
            </w:pPr>
            <w:r w:rsidRPr="00D50D0A">
              <w:rPr>
                <w:sz w:val="20"/>
                <w:szCs w:val="20"/>
                <w:lang w:eastAsia="en-US"/>
              </w:rPr>
              <w:t>2</w:t>
            </w:r>
          </w:p>
        </w:tc>
        <w:tc>
          <w:tcPr>
            <w:tcW w:w="993" w:type="dxa"/>
            <w:vAlign w:val="center"/>
          </w:tcPr>
          <w:p w14:paraId="64745DBF" w14:textId="3376A111" w:rsidR="00C66B50" w:rsidRPr="00D50D0A" w:rsidRDefault="00C66B50" w:rsidP="00C66B50">
            <w:pPr>
              <w:jc w:val="center"/>
              <w:rPr>
                <w:sz w:val="20"/>
                <w:szCs w:val="20"/>
                <w:lang w:eastAsia="en-US"/>
              </w:rPr>
            </w:pPr>
            <w:r w:rsidRPr="00D50D0A">
              <w:rPr>
                <w:sz w:val="20"/>
                <w:szCs w:val="20"/>
                <w:lang w:eastAsia="en-US"/>
              </w:rPr>
              <w:t>2</w:t>
            </w:r>
          </w:p>
        </w:tc>
        <w:tc>
          <w:tcPr>
            <w:tcW w:w="850" w:type="dxa"/>
            <w:vAlign w:val="center"/>
          </w:tcPr>
          <w:p w14:paraId="5F3D655E" w14:textId="77777777" w:rsidR="00C66B50" w:rsidRPr="00D50D0A" w:rsidRDefault="00C66B50" w:rsidP="00C66B50">
            <w:pPr>
              <w:jc w:val="center"/>
              <w:rPr>
                <w:b/>
                <w:lang w:eastAsia="en-US"/>
              </w:rPr>
            </w:pPr>
          </w:p>
        </w:tc>
        <w:tc>
          <w:tcPr>
            <w:tcW w:w="851" w:type="dxa"/>
            <w:gridSpan w:val="2"/>
            <w:vAlign w:val="center"/>
          </w:tcPr>
          <w:p w14:paraId="5166A016" w14:textId="77777777" w:rsidR="00C66B50" w:rsidRPr="00D50D0A" w:rsidRDefault="00C66B50" w:rsidP="00C66B50">
            <w:pPr>
              <w:jc w:val="center"/>
              <w:rPr>
                <w:b/>
                <w:lang w:eastAsia="en-US"/>
              </w:rPr>
            </w:pPr>
          </w:p>
        </w:tc>
        <w:tc>
          <w:tcPr>
            <w:tcW w:w="1282" w:type="dxa"/>
            <w:gridSpan w:val="2"/>
            <w:vAlign w:val="center"/>
          </w:tcPr>
          <w:p w14:paraId="69185D22" w14:textId="77777777" w:rsidR="00C66B50" w:rsidRPr="00D50D0A" w:rsidRDefault="00C66B50" w:rsidP="00C66B50">
            <w:pPr>
              <w:jc w:val="center"/>
              <w:rPr>
                <w:b/>
                <w:lang w:eastAsia="en-US"/>
              </w:rPr>
            </w:pPr>
          </w:p>
        </w:tc>
        <w:tc>
          <w:tcPr>
            <w:tcW w:w="1418" w:type="dxa"/>
            <w:gridSpan w:val="2"/>
            <w:vAlign w:val="center"/>
          </w:tcPr>
          <w:p w14:paraId="66B9C5D4" w14:textId="77777777" w:rsidR="00C66B50" w:rsidRPr="00D50D0A" w:rsidRDefault="00C66B50" w:rsidP="00C66B50">
            <w:pPr>
              <w:jc w:val="center"/>
              <w:rPr>
                <w:b/>
                <w:lang w:eastAsia="en-US"/>
              </w:rPr>
            </w:pPr>
          </w:p>
        </w:tc>
        <w:tc>
          <w:tcPr>
            <w:tcW w:w="1701" w:type="dxa"/>
            <w:gridSpan w:val="2"/>
            <w:vAlign w:val="center"/>
          </w:tcPr>
          <w:p w14:paraId="7FE7461B" w14:textId="690DDEBE" w:rsidR="00C66B50" w:rsidRPr="00D50D0A" w:rsidRDefault="00C66B50" w:rsidP="00C66B50">
            <w:pPr>
              <w:jc w:val="center"/>
              <w:rPr>
                <w:sz w:val="20"/>
                <w:szCs w:val="20"/>
                <w:lang w:eastAsia="en-US"/>
              </w:rPr>
            </w:pPr>
            <w:r>
              <w:rPr>
                <w:sz w:val="20"/>
                <w:szCs w:val="20"/>
                <w:lang w:eastAsia="en-US"/>
              </w:rPr>
              <w:t>1,44</w:t>
            </w:r>
          </w:p>
        </w:tc>
        <w:tc>
          <w:tcPr>
            <w:tcW w:w="1843" w:type="dxa"/>
            <w:vAlign w:val="center"/>
          </w:tcPr>
          <w:p w14:paraId="66796FD2" w14:textId="5427097F" w:rsidR="00C66B50" w:rsidRPr="00D50D0A" w:rsidRDefault="00C66B50" w:rsidP="00C66B50">
            <w:pPr>
              <w:jc w:val="center"/>
              <w:rPr>
                <w:sz w:val="20"/>
                <w:szCs w:val="20"/>
                <w:lang w:eastAsia="en-US"/>
              </w:rPr>
            </w:pPr>
            <w:r>
              <w:rPr>
                <w:sz w:val="20"/>
                <w:szCs w:val="20"/>
                <w:lang w:eastAsia="en-US"/>
              </w:rPr>
              <w:t>0,80</w:t>
            </w:r>
          </w:p>
        </w:tc>
      </w:tr>
      <w:bookmarkEnd w:id="7"/>
      <w:bookmarkEnd w:id="8"/>
      <w:bookmarkEnd w:id="9"/>
      <w:tr w:rsidR="00C66B50" w:rsidRPr="00D50D0A" w14:paraId="2056A29E" w14:textId="77777777" w:rsidTr="008D0FD2">
        <w:trPr>
          <w:trHeight w:val="346"/>
        </w:trPr>
        <w:tc>
          <w:tcPr>
            <w:tcW w:w="1809" w:type="dxa"/>
            <w:gridSpan w:val="2"/>
            <w:vMerge/>
            <w:vAlign w:val="center"/>
          </w:tcPr>
          <w:p w14:paraId="7C212EF7" w14:textId="77777777" w:rsidR="00C66B50" w:rsidRPr="00D50D0A" w:rsidRDefault="00C66B50" w:rsidP="00C66B50">
            <w:pPr>
              <w:autoSpaceDE w:val="0"/>
              <w:autoSpaceDN w:val="0"/>
              <w:adjustRightInd w:val="0"/>
              <w:jc w:val="center"/>
              <w:rPr>
                <w:b/>
                <w:szCs w:val="20"/>
                <w:lang w:eastAsia="en-US"/>
              </w:rPr>
            </w:pPr>
          </w:p>
        </w:tc>
        <w:tc>
          <w:tcPr>
            <w:tcW w:w="3245" w:type="dxa"/>
            <w:gridSpan w:val="2"/>
            <w:vAlign w:val="center"/>
          </w:tcPr>
          <w:p w14:paraId="2013C3FA" w14:textId="11934244" w:rsidR="00C66B50" w:rsidRPr="00D50D0A" w:rsidRDefault="00C66B50" w:rsidP="00C66B50">
            <w:pPr>
              <w:rPr>
                <w:sz w:val="20"/>
                <w:szCs w:val="20"/>
              </w:rPr>
            </w:pPr>
            <w:r>
              <w:rPr>
                <w:sz w:val="20"/>
                <w:szCs w:val="20"/>
              </w:rPr>
              <w:t>Biochemia</w:t>
            </w:r>
          </w:p>
        </w:tc>
        <w:tc>
          <w:tcPr>
            <w:tcW w:w="1284" w:type="dxa"/>
            <w:vAlign w:val="center"/>
          </w:tcPr>
          <w:p w14:paraId="3152063E" w14:textId="5961F51B" w:rsidR="00C66B50" w:rsidRPr="00D50D0A" w:rsidRDefault="00C66B50" w:rsidP="00C66B50">
            <w:pPr>
              <w:jc w:val="center"/>
              <w:rPr>
                <w:sz w:val="20"/>
                <w:szCs w:val="20"/>
                <w:lang w:eastAsia="en-US"/>
              </w:rPr>
            </w:pPr>
            <w:r>
              <w:rPr>
                <w:sz w:val="20"/>
                <w:szCs w:val="20"/>
                <w:lang w:eastAsia="en-US"/>
              </w:rPr>
              <w:t>7,5</w:t>
            </w:r>
          </w:p>
        </w:tc>
        <w:tc>
          <w:tcPr>
            <w:tcW w:w="993" w:type="dxa"/>
            <w:vAlign w:val="center"/>
          </w:tcPr>
          <w:p w14:paraId="32C649BF" w14:textId="1E04F4D0" w:rsidR="00C66B50" w:rsidRPr="00D50D0A" w:rsidRDefault="00C66B50" w:rsidP="00C66B50">
            <w:pPr>
              <w:jc w:val="center"/>
              <w:rPr>
                <w:sz w:val="20"/>
                <w:szCs w:val="20"/>
                <w:lang w:eastAsia="en-US"/>
              </w:rPr>
            </w:pPr>
            <w:r>
              <w:rPr>
                <w:sz w:val="20"/>
                <w:szCs w:val="20"/>
                <w:lang w:eastAsia="en-US"/>
              </w:rPr>
              <w:t>7,5</w:t>
            </w:r>
          </w:p>
        </w:tc>
        <w:tc>
          <w:tcPr>
            <w:tcW w:w="850" w:type="dxa"/>
            <w:vAlign w:val="center"/>
          </w:tcPr>
          <w:p w14:paraId="7C07FA53" w14:textId="77777777" w:rsidR="00C66B50" w:rsidRPr="00D50D0A" w:rsidRDefault="00C66B50" w:rsidP="00C66B50">
            <w:pPr>
              <w:jc w:val="center"/>
              <w:rPr>
                <w:b/>
                <w:lang w:eastAsia="en-US"/>
              </w:rPr>
            </w:pPr>
          </w:p>
        </w:tc>
        <w:tc>
          <w:tcPr>
            <w:tcW w:w="851" w:type="dxa"/>
            <w:gridSpan w:val="2"/>
            <w:vAlign w:val="center"/>
          </w:tcPr>
          <w:p w14:paraId="591B4F77" w14:textId="77777777" w:rsidR="00C66B50" w:rsidRPr="00D50D0A" w:rsidRDefault="00C66B50" w:rsidP="00C66B50">
            <w:pPr>
              <w:jc w:val="center"/>
              <w:rPr>
                <w:b/>
                <w:lang w:eastAsia="en-US"/>
              </w:rPr>
            </w:pPr>
          </w:p>
        </w:tc>
        <w:tc>
          <w:tcPr>
            <w:tcW w:w="1282" w:type="dxa"/>
            <w:gridSpan w:val="2"/>
            <w:vAlign w:val="center"/>
          </w:tcPr>
          <w:p w14:paraId="07C47841" w14:textId="77777777" w:rsidR="00C66B50" w:rsidRPr="00D50D0A" w:rsidRDefault="00C66B50" w:rsidP="00C66B50">
            <w:pPr>
              <w:jc w:val="center"/>
              <w:rPr>
                <w:b/>
                <w:lang w:eastAsia="en-US"/>
              </w:rPr>
            </w:pPr>
          </w:p>
        </w:tc>
        <w:tc>
          <w:tcPr>
            <w:tcW w:w="1418" w:type="dxa"/>
            <w:gridSpan w:val="2"/>
            <w:vAlign w:val="center"/>
          </w:tcPr>
          <w:p w14:paraId="1745F7EF" w14:textId="77777777" w:rsidR="00C66B50" w:rsidRPr="00D50D0A" w:rsidRDefault="00C66B50" w:rsidP="00C66B50">
            <w:pPr>
              <w:jc w:val="center"/>
              <w:rPr>
                <w:b/>
                <w:lang w:eastAsia="en-US"/>
              </w:rPr>
            </w:pPr>
          </w:p>
        </w:tc>
        <w:tc>
          <w:tcPr>
            <w:tcW w:w="1701" w:type="dxa"/>
            <w:gridSpan w:val="2"/>
            <w:vAlign w:val="center"/>
          </w:tcPr>
          <w:p w14:paraId="724546A4" w14:textId="3F308789" w:rsidR="00C66B50" w:rsidRPr="00D50D0A" w:rsidRDefault="00C66B50" w:rsidP="00C66B50">
            <w:pPr>
              <w:jc w:val="center"/>
              <w:rPr>
                <w:sz w:val="20"/>
                <w:szCs w:val="20"/>
                <w:lang w:eastAsia="en-US"/>
              </w:rPr>
            </w:pPr>
            <w:r>
              <w:rPr>
                <w:sz w:val="20"/>
                <w:szCs w:val="20"/>
                <w:lang w:eastAsia="en-US"/>
              </w:rPr>
              <w:t>4,40</w:t>
            </w:r>
          </w:p>
        </w:tc>
        <w:tc>
          <w:tcPr>
            <w:tcW w:w="1843" w:type="dxa"/>
            <w:vAlign w:val="center"/>
          </w:tcPr>
          <w:p w14:paraId="66B3F1F8" w14:textId="43CC608C" w:rsidR="00C66B50" w:rsidRPr="00D50D0A" w:rsidRDefault="00C66B50" w:rsidP="00C66B50">
            <w:pPr>
              <w:jc w:val="center"/>
              <w:rPr>
                <w:sz w:val="20"/>
                <w:szCs w:val="20"/>
                <w:lang w:eastAsia="en-US"/>
              </w:rPr>
            </w:pPr>
            <w:r>
              <w:rPr>
                <w:sz w:val="20"/>
                <w:szCs w:val="20"/>
                <w:lang w:eastAsia="en-US"/>
              </w:rPr>
              <w:t>4,00</w:t>
            </w:r>
          </w:p>
        </w:tc>
      </w:tr>
      <w:tr w:rsidR="00C66B50" w:rsidRPr="00D50D0A" w14:paraId="5CED0F95" w14:textId="77777777" w:rsidTr="008D0FD2">
        <w:trPr>
          <w:trHeight w:val="346"/>
        </w:trPr>
        <w:tc>
          <w:tcPr>
            <w:tcW w:w="1809" w:type="dxa"/>
            <w:gridSpan w:val="2"/>
            <w:vMerge/>
            <w:vAlign w:val="center"/>
          </w:tcPr>
          <w:p w14:paraId="36A953FA"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190769BA" w14:textId="71968B22" w:rsidR="00C66B50" w:rsidRPr="00D50D0A" w:rsidRDefault="00C66B50" w:rsidP="00C66B50">
            <w:pPr>
              <w:rPr>
                <w:noProof/>
                <w:sz w:val="20"/>
                <w:szCs w:val="20"/>
                <w:lang w:eastAsia="en-US"/>
              </w:rPr>
            </w:pPr>
            <w:r>
              <w:rPr>
                <w:noProof/>
                <w:sz w:val="20"/>
                <w:szCs w:val="20"/>
                <w:lang w:eastAsia="en-US"/>
              </w:rPr>
              <w:t>Biologia i genetyka</w:t>
            </w:r>
          </w:p>
        </w:tc>
        <w:tc>
          <w:tcPr>
            <w:tcW w:w="1284" w:type="dxa"/>
            <w:vAlign w:val="center"/>
          </w:tcPr>
          <w:p w14:paraId="4C6FB81F" w14:textId="257C3DEC" w:rsidR="00C66B50" w:rsidRPr="00D50D0A" w:rsidRDefault="00C66B50" w:rsidP="00C66B50">
            <w:pPr>
              <w:jc w:val="center"/>
              <w:rPr>
                <w:sz w:val="20"/>
                <w:szCs w:val="20"/>
                <w:lang w:eastAsia="en-US"/>
              </w:rPr>
            </w:pPr>
            <w:r>
              <w:rPr>
                <w:sz w:val="20"/>
                <w:szCs w:val="20"/>
                <w:lang w:eastAsia="en-US"/>
              </w:rPr>
              <w:t>6</w:t>
            </w:r>
          </w:p>
        </w:tc>
        <w:tc>
          <w:tcPr>
            <w:tcW w:w="993" w:type="dxa"/>
            <w:vAlign w:val="center"/>
          </w:tcPr>
          <w:p w14:paraId="74F755E6" w14:textId="4D716411" w:rsidR="00C66B50" w:rsidRPr="00D50D0A" w:rsidRDefault="00C66B50" w:rsidP="00C66B50">
            <w:pPr>
              <w:jc w:val="center"/>
              <w:rPr>
                <w:sz w:val="20"/>
                <w:szCs w:val="20"/>
                <w:lang w:eastAsia="en-US"/>
              </w:rPr>
            </w:pPr>
            <w:r>
              <w:rPr>
                <w:sz w:val="20"/>
                <w:szCs w:val="20"/>
                <w:lang w:eastAsia="en-US"/>
              </w:rPr>
              <w:t>6</w:t>
            </w:r>
          </w:p>
        </w:tc>
        <w:tc>
          <w:tcPr>
            <w:tcW w:w="850" w:type="dxa"/>
            <w:vAlign w:val="center"/>
          </w:tcPr>
          <w:p w14:paraId="4FA75430" w14:textId="77777777" w:rsidR="00C66B50" w:rsidRPr="00D50D0A" w:rsidRDefault="00C66B50" w:rsidP="00C66B50">
            <w:pPr>
              <w:jc w:val="center"/>
              <w:rPr>
                <w:b/>
                <w:sz w:val="20"/>
                <w:szCs w:val="20"/>
                <w:lang w:eastAsia="en-US"/>
              </w:rPr>
            </w:pPr>
          </w:p>
        </w:tc>
        <w:tc>
          <w:tcPr>
            <w:tcW w:w="851" w:type="dxa"/>
            <w:gridSpan w:val="2"/>
            <w:vAlign w:val="center"/>
          </w:tcPr>
          <w:p w14:paraId="6155842F" w14:textId="77777777" w:rsidR="00C66B50" w:rsidRPr="00D50D0A" w:rsidRDefault="00C66B50" w:rsidP="00C66B50">
            <w:pPr>
              <w:jc w:val="center"/>
              <w:rPr>
                <w:b/>
                <w:sz w:val="20"/>
                <w:szCs w:val="20"/>
                <w:lang w:eastAsia="en-US"/>
              </w:rPr>
            </w:pPr>
          </w:p>
        </w:tc>
        <w:tc>
          <w:tcPr>
            <w:tcW w:w="1282" w:type="dxa"/>
            <w:gridSpan w:val="2"/>
            <w:vAlign w:val="center"/>
          </w:tcPr>
          <w:p w14:paraId="28BCFB9B" w14:textId="77777777" w:rsidR="00C66B50" w:rsidRPr="00D50D0A" w:rsidRDefault="00C66B50" w:rsidP="00C66B50">
            <w:pPr>
              <w:jc w:val="center"/>
              <w:rPr>
                <w:b/>
                <w:sz w:val="20"/>
                <w:szCs w:val="20"/>
                <w:lang w:eastAsia="en-US"/>
              </w:rPr>
            </w:pPr>
          </w:p>
        </w:tc>
        <w:tc>
          <w:tcPr>
            <w:tcW w:w="1418" w:type="dxa"/>
            <w:gridSpan w:val="2"/>
            <w:vAlign w:val="center"/>
          </w:tcPr>
          <w:p w14:paraId="750D3ECD" w14:textId="77777777" w:rsidR="00C66B50" w:rsidRPr="00D50D0A" w:rsidRDefault="00C66B50" w:rsidP="00C66B50">
            <w:pPr>
              <w:jc w:val="center"/>
              <w:rPr>
                <w:b/>
                <w:sz w:val="20"/>
                <w:szCs w:val="20"/>
                <w:lang w:eastAsia="en-US"/>
              </w:rPr>
            </w:pPr>
          </w:p>
        </w:tc>
        <w:tc>
          <w:tcPr>
            <w:tcW w:w="1701" w:type="dxa"/>
            <w:gridSpan w:val="2"/>
            <w:vAlign w:val="center"/>
          </w:tcPr>
          <w:p w14:paraId="182F21FB" w14:textId="1218BE97" w:rsidR="00C66B50" w:rsidRPr="00D50D0A" w:rsidRDefault="00C66B50" w:rsidP="00C66B50">
            <w:pPr>
              <w:jc w:val="center"/>
              <w:rPr>
                <w:sz w:val="20"/>
                <w:szCs w:val="20"/>
                <w:lang w:eastAsia="en-US"/>
              </w:rPr>
            </w:pPr>
            <w:r>
              <w:rPr>
                <w:sz w:val="20"/>
                <w:szCs w:val="20"/>
                <w:lang w:eastAsia="en-US"/>
              </w:rPr>
              <w:t>3,08</w:t>
            </w:r>
          </w:p>
        </w:tc>
        <w:tc>
          <w:tcPr>
            <w:tcW w:w="1843" w:type="dxa"/>
            <w:vAlign w:val="center"/>
          </w:tcPr>
          <w:p w14:paraId="6337560D" w14:textId="5A54553C" w:rsidR="00C66B50" w:rsidRPr="00D50D0A" w:rsidRDefault="00C66B50" w:rsidP="00C66B50">
            <w:pPr>
              <w:jc w:val="center"/>
              <w:rPr>
                <w:sz w:val="20"/>
                <w:szCs w:val="20"/>
                <w:lang w:eastAsia="en-US"/>
              </w:rPr>
            </w:pPr>
            <w:r>
              <w:rPr>
                <w:sz w:val="20"/>
                <w:szCs w:val="20"/>
                <w:lang w:eastAsia="en-US"/>
              </w:rPr>
              <w:t>3,20</w:t>
            </w:r>
          </w:p>
        </w:tc>
      </w:tr>
      <w:tr w:rsidR="00C66B50" w:rsidRPr="00D50D0A" w14:paraId="3AFA126C" w14:textId="77777777" w:rsidTr="008D0FD2">
        <w:trPr>
          <w:trHeight w:val="346"/>
        </w:trPr>
        <w:tc>
          <w:tcPr>
            <w:tcW w:w="1809" w:type="dxa"/>
            <w:gridSpan w:val="2"/>
            <w:vMerge/>
            <w:vAlign w:val="center"/>
          </w:tcPr>
          <w:p w14:paraId="0D7B9F53"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5A9BDE9C" w14:textId="3B5B8AFD" w:rsidR="00C66B50" w:rsidRPr="00D50D0A" w:rsidRDefault="00C66B50" w:rsidP="00C66B50">
            <w:pPr>
              <w:ind w:left="1"/>
              <w:rPr>
                <w:sz w:val="20"/>
                <w:szCs w:val="20"/>
              </w:rPr>
            </w:pPr>
            <w:r>
              <w:rPr>
                <w:sz w:val="20"/>
                <w:szCs w:val="20"/>
              </w:rPr>
              <w:t>Biologia molekularna</w:t>
            </w:r>
          </w:p>
        </w:tc>
        <w:tc>
          <w:tcPr>
            <w:tcW w:w="1284" w:type="dxa"/>
            <w:vAlign w:val="center"/>
          </w:tcPr>
          <w:p w14:paraId="28B7EE00" w14:textId="29BB5A87" w:rsidR="00C66B50" w:rsidRPr="00D50D0A" w:rsidRDefault="00C66B50" w:rsidP="00C66B50">
            <w:pPr>
              <w:jc w:val="center"/>
              <w:rPr>
                <w:sz w:val="20"/>
                <w:szCs w:val="20"/>
                <w:lang w:eastAsia="en-US"/>
              </w:rPr>
            </w:pPr>
            <w:r>
              <w:rPr>
                <w:sz w:val="20"/>
                <w:szCs w:val="20"/>
                <w:lang w:eastAsia="en-US"/>
              </w:rPr>
              <w:t>3</w:t>
            </w:r>
          </w:p>
        </w:tc>
        <w:tc>
          <w:tcPr>
            <w:tcW w:w="993" w:type="dxa"/>
            <w:vAlign w:val="center"/>
          </w:tcPr>
          <w:p w14:paraId="33323BFC" w14:textId="1ADEDBF7" w:rsidR="00C66B50" w:rsidRPr="00D50D0A" w:rsidRDefault="00C66B50" w:rsidP="00C66B50">
            <w:pPr>
              <w:jc w:val="center"/>
              <w:rPr>
                <w:sz w:val="20"/>
                <w:szCs w:val="20"/>
                <w:lang w:eastAsia="en-US"/>
              </w:rPr>
            </w:pPr>
            <w:r>
              <w:rPr>
                <w:sz w:val="20"/>
                <w:szCs w:val="20"/>
                <w:lang w:eastAsia="en-US"/>
              </w:rPr>
              <w:t>3</w:t>
            </w:r>
          </w:p>
        </w:tc>
        <w:tc>
          <w:tcPr>
            <w:tcW w:w="850" w:type="dxa"/>
            <w:vAlign w:val="center"/>
          </w:tcPr>
          <w:p w14:paraId="2933FF0D" w14:textId="77777777" w:rsidR="00C66B50" w:rsidRPr="00D50D0A" w:rsidRDefault="00C66B50" w:rsidP="00C66B50">
            <w:pPr>
              <w:jc w:val="center"/>
              <w:rPr>
                <w:b/>
                <w:sz w:val="20"/>
                <w:szCs w:val="20"/>
                <w:lang w:eastAsia="en-US"/>
              </w:rPr>
            </w:pPr>
          </w:p>
        </w:tc>
        <w:tc>
          <w:tcPr>
            <w:tcW w:w="851" w:type="dxa"/>
            <w:gridSpan w:val="2"/>
            <w:vAlign w:val="center"/>
          </w:tcPr>
          <w:p w14:paraId="4ACC5AA8" w14:textId="77777777" w:rsidR="00C66B50" w:rsidRPr="00D50D0A" w:rsidRDefault="00C66B50" w:rsidP="00C66B50">
            <w:pPr>
              <w:jc w:val="center"/>
              <w:rPr>
                <w:b/>
                <w:sz w:val="20"/>
                <w:szCs w:val="20"/>
                <w:lang w:eastAsia="en-US"/>
              </w:rPr>
            </w:pPr>
          </w:p>
        </w:tc>
        <w:tc>
          <w:tcPr>
            <w:tcW w:w="1282" w:type="dxa"/>
            <w:gridSpan w:val="2"/>
            <w:vAlign w:val="center"/>
          </w:tcPr>
          <w:p w14:paraId="1CBEBD12" w14:textId="77777777" w:rsidR="00C66B50" w:rsidRPr="00D50D0A" w:rsidRDefault="00C66B50" w:rsidP="00C66B50">
            <w:pPr>
              <w:jc w:val="center"/>
              <w:rPr>
                <w:b/>
                <w:sz w:val="20"/>
                <w:szCs w:val="20"/>
                <w:lang w:eastAsia="en-US"/>
              </w:rPr>
            </w:pPr>
          </w:p>
        </w:tc>
        <w:tc>
          <w:tcPr>
            <w:tcW w:w="1418" w:type="dxa"/>
            <w:gridSpan w:val="2"/>
            <w:vAlign w:val="center"/>
          </w:tcPr>
          <w:p w14:paraId="5C680D71" w14:textId="77777777" w:rsidR="00C66B50" w:rsidRPr="00D50D0A" w:rsidRDefault="00C66B50" w:rsidP="00C66B50">
            <w:pPr>
              <w:jc w:val="center"/>
              <w:rPr>
                <w:b/>
                <w:sz w:val="20"/>
                <w:szCs w:val="20"/>
                <w:lang w:eastAsia="en-US"/>
              </w:rPr>
            </w:pPr>
          </w:p>
        </w:tc>
        <w:tc>
          <w:tcPr>
            <w:tcW w:w="1701" w:type="dxa"/>
            <w:gridSpan w:val="2"/>
            <w:vAlign w:val="center"/>
          </w:tcPr>
          <w:p w14:paraId="1ED880D8" w14:textId="72A958C9" w:rsidR="00C66B50" w:rsidRPr="00D50D0A" w:rsidRDefault="00C66B50" w:rsidP="00C66B50">
            <w:pPr>
              <w:jc w:val="center"/>
              <w:rPr>
                <w:sz w:val="20"/>
                <w:szCs w:val="20"/>
                <w:lang w:eastAsia="en-US"/>
              </w:rPr>
            </w:pPr>
            <w:r>
              <w:rPr>
                <w:sz w:val="20"/>
                <w:szCs w:val="20"/>
                <w:lang w:eastAsia="en-US"/>
              </w:rPr>
              <w:t>1,36</w:t>
            </w:r>
          </w:p>
        </w:tc>
        <w:tc>
          <w:tcPr>
            <w:tcW w:w="1843" w:type="dxa"/>
            <w:vAlign w:val="center"/>
          </w:tcPr>
          <w:p w14:paraId="72D39B4F" w14:textId="65C010DA" w:rsidR="00C66B50" w:rsidRPr="00D50D0A" w:rsidRDefault="00C66B50" w:rsidP="00C66B50">
            <w:pPr>
              <w:jc w:val="center"/>
              <w:rPr>
                <w:sz w:val="20"/>
                <w:szCs w:val="20"/>
                <w:lang w:eastAsia="en-US"/>
              </w:rPr>
            </w:pPr>
            <w:r>
              <w:rPr>
                <w:sz w:val="20"/>
                <w:szCs w:val="20"/>
                <w:lang w:eastAsia="en-US"/>
              </w:rPr>
              <w:t>2,16</w:t>
            </w:r>
          </w:p>
        </w:tc>
      </w:tr>
      <w:tr w:rsidR="00C66B50" w:rsidRPr="00D50D0A" w14:paraId="2EDDC541" w14:textId="77777777" w:rsidTr="008D0FD2">
        <w:trPr>
          <w:trHeight w:val="346"/>
        </w:trPr>
        <w:tc>
          <w:tcPr>
            <w:tcW w:w="1809" w:type="dxa"/>
            <w:gridSpan w:val="2"/>
            <w:vMerge/>
            <w:vAlign w:val="center"/>
          </w:tcPr>
          <w:p w14:paraId="26A1824B"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1D102E8C" w14:textId="3C5CE5EF" w:rsidR="00C66B50" w:rsidRDefault="00C66B50" w:rsidP="00C66B50">
            <w:pPr>
              <w:ind w:left="1"/>
              <w:rPr>
                <w:sz w:val="20"/>
                <w:szCs w:val="20"/>
              </w:rPr>
            </w:pPr>
            <w:r>
              <w:rPr>
                <w:sz w:val="20"/>
                <w:szCs w:val="20"/>
              </w:rPr>
              <w:t>Botanika</w:t>
            </w:r>
          </w:p>
        </w:tc>
        <w:tc>
          <w:tcPr>
            <w:tcW w:w="1284" w:type="dxa"/>
            <w:vAlign w:val="center"/>
          </w:tcPr>
          <w:p w14:paraId="10D66649" w14:textId="005020CC" w:rsidR="00C66B50" w:rsidRPr="00D50D0A" w:rsidRDefault="00C66B50" w:rsidP="00C66B50">
            <w:pPr>
              <w:jc w:val="center"/>
              <w:rPr>
                <w:sz w:val="20"/>
                <w:szCs w:val="20"/>
                <w:lang w:eastAsia="en-US"/>
              </w:rPr>
            </w:pPr>
            <w:r>
              <w:rPr>
                <w:sz w:val="20"/>
                <w:szCs w:val="20"/>
                <w:lang w:eastAsia="en-US"/>
              </w:rPr>
              <w:t>10</w:t>
            </w:r>
          </w:p>
        </w:tc>
        <w:tc>
          <w:tcPr>
            <w:tcW w:w="993" w:type="dxa"/>
            <w:vAlign w:val="center"/>
          </w:tcPr>
          <w:p w14:paraId="0C1EC58E" w14:textId="2C12C3A2" w:rsidR="00C66B50" w:rsidRPr="00D50D0A" w:rsidRDefault="00C66B50" w:rsidP="00C66B50">
            <w:pPr>
              <w:jc w:val="center"/>
              <w:rPr>
                <w:sz w:val="20"/>
                <w:szCs w:val="20"/>
                <w:lang w:eastAsia="en-US"/>
              </w:rPr>
            </w:pPr>
            <w:r>
              <w:rPr>
                <w:sz w:val="20"/>
                <w:szCs w:val="20"/>
                <w:lang w:eastAsia="en-US"/>
              </w:rPr>
              <w:t>10</w:t>
            </w:r>
          </w:p>
        </w:tc>
        <w:tc>
          <w:tcPr>
            <w:tcW w:w="850" w:type="dxa"/>
            <w:vAlign w:val="center"/>
          </w:tcPr>
          <w:p w14:paraId="138D938F" w14:textId="77777777" w:rsidR="00C66B50" w:rsidRPr="00D50D0A" w:rsidRDefault="00C66B50" w:rsidP="00C66B50">
            <w:pPr>
              <w:jc w:val="center"/>
              <w:rPr>
                <w:b/>
                <w:sz w:val="20"/>
                <w:szCs w:val="20"/>
                <w:lang w:eastAsia="en-US"/>
              </w:rPr>
            </w:pPr>
          </w:p>
        </w:tc>
        <w:tc>
          <w:tcPr>
            <w:tcW w:w="851" w:type="dxa"/>
            <w:gridSpan w:val="2"/>
            <w:vAlign w:val="center"/>
          </w:tcPr>
          <w:p w14:paraId="3962868D" w14:textId="77777777" w:rsidR="00C66B50" w:rsidRPr="00D50D0A" w:rsidRDefault="00C66B50" w:rsidP="00C66B50">
            <w:pPr>
              <w:jc w:val="center"/>
              <w:rPr>
                <w:b/>
                <w:sz w:val="20"/>
                <w:szCs w:val="20"/>
                <w:lang w:eastAsia="en-US"/>
              </w:rPr>
            </w:pPr>
          </w:p>
        </w:tc>
        <w:tc>
          <w:tcPr>
            <w:tcW w:w="1282" w:type="dxa"/>
            <w:gridSpan w:val="2"/>
            <w:vAlign w:val="center"/>
          </w:tcPr>
          <w:p w14:paraId="13D0B281" w14:textId="77777777" w:rsidR="00C66B50" w:rsidRPr="00D50D0A" w:rsidRDefault="00C66B50" w:rsidP="00C66B50">
            <w:pPr>
              <w:jc w:val="center"/>
              <w:rPr>
                <w:b/>
                <w:sz w:val="20"/>
                <w:szCs w:val="20"/>
                <w:lang w:eastAsia="en-US"/>
              </w:rPr>
            </w:pPr>
          </w:p>
        </w:tc>
        <w:tc>
          <w:tcPr>
            <w:tcW w:w="1418" w:type="dxa"/>
            <w:gridSpan w:val="2"/>
            <w:vAlign w:val="center"/>
          </w:tcPr>
          <w:p w14:paraId="485CCC30" w14:textId="77777777" w:rsidR="00C66B50" w:rsidRPr="00D50D0A" w:rsidRDefault="00C66B50" w:rsidP="00C66B50">
            <w:pPr>
              <w:jc w:val="center"/>
              <w:rPr>
                <w:b/>
                <w:sz w:val="20"/>
                <w:szCs w:val="20"/>
                <w:lang w:eastAsia="en-US"/>
              </w:rPr>
            </w:pPr>
          </w:p>
        </w:tc>
        <w:tc>
          <w:tcPr>
            <w:tcW w:w="1701" w:type="dxa"/>
            <w:gridSpan w:val="2"/>
            <w:vAlign w:val="center"/>
          </w:tcPr>
          <w:p w14:paraId="2B1238A9" w14:textId="44F80F37" w:rsidR="00C66B50" w:rsidRPr="00D50D0A" w:rsidRDefault="00C66B50" w:rsidP="00C66B50">
            <w:pPr>
              <w:jc w:val="center"/>
              <w:rPr>
                <w:sz w:val="20"/>
                <w:szCs w:val="20"/>
                <w:lang w:eastAsia="en-US"/>
              </w:rPr>
            </w:pPr>
            <w:r>
              <w:rPr>
                <w:sz w:val="20"/>
                <w:szCs w:val="20"/>
                <w:lang w:eastAsia="en-US"/>
              </w:rPr>
              <w:t>4,08</w:t>
            </w:r>
          </w:p>
        </w:tc>
        <w:tc>
          <w:tcPr>
            <w:tcW w:w="1843" w:type="dxa"/>
            <w:vAlign w:val="center"/>
          </w:tcPr>
          <w:p w14:paraId="75148275" w14:textId="58129A8B" w:rsidR="00C66B50" w:rsidRPr="00D50D0A" w:rsidRDefault="00C66B50" w:rsidP="00C66B50">
            <w:pPr>
              <w:jc w:val="center"/>
              <w:rPr>
                <w:sz w:val="20"/>
                <w:szCs w:val="20"/>
                <w:lang w:eastAsia="en-US"/>
              </w:rPr>
            </w:pPr>
            <w:r>
              <w:rPr>
                <w:sz w:val="20"/>
                <w:szCs w:val="20"/>
                <w:lang w:eastAsia="en-US"/>
              </w:rPr>
              <w:t>5,80</w:t>
            </w:r>
          </w:p>
        </w:tc>
      </w:tr>
      <w:tr w:rsidR="00C66B50" w:rsidRPr="00D50D0A" w14:paraId="4CDD7666" w14:textId="77777777" w:rsidTr="008D0FD2">
        <w:trPr>
          <w:trHeight w:val="346"/>
        </w:trPr>
        <w:tc>
          <w:tcPr>
            <w:tcW w:w="1809" w:type="dxa"/>
            <w:gridSpan w:val="2"/>
            <w:vMerge/>
            <w:vAlign w:val="center"/>
          </w:tcPr>
          <w:p w14:paraId="0CE5271B"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4E19FE24" w14:textId="3560A029" w:rsidR="00C66B50" w:rsidRDefault="00C66B50" w:rsidP="00C66B50">
            <w:pPr>
              <w:ind w:left="1"/>
              <w:rPr>
                <w:sz w:val="20"/>
                <w:szCs w:val="20"/>
              </w:rPr>
            </w:pPr>
            <w:r>
              <w:rPr>
                <w:sz w:val="20"/>
                <w:szCs w:val="20"/>
              </w:rPr>
              <w:t>Fizjologia</w:t>
            </w:r>
          </w:p>
        </w:tc>
        <w:tc>
          <w:tcPr>
            <w:tcW w:w="1284" w:type="dxa"/>
            <w:vAlign w:val="center"/>
          </w:tcPr>
          <w:p w14:paraId="563781EB" w14:textId="06F88E3D" w:rsidR="00C66B50" w:rsidRPr="00D50D0A" w:rsidRDefault="00C66B50" w:rsidP="00C66B50">
            <w:pPr>
              <w:jc w:val="center"/>
              <w:rPr>
                <w:sz w:val="20"/>
                <w:szCs w:val="20"/>
                <w:lang w:eastAsia="en-US"/>
              </w:rPr>
            </w:pPr>
            <w:r>
              <w:rPr>
                <w:sz w:val="20"/>
                <w:szCs w:val="20"/>
                <w:lang w:eastAsia="en-US"/>
              </w:rPr>
              <w:t>5,5</w:t>
            </w:r>
          </w:p>
        </w:tc>
        <w:tc>
          <w:tcPr>
            <w:tcW w:w="993" w:type="dxa"/>
            <w:vAlign w:val="center"/>
          </w:tcPr>
          <w:p w14:paraId="2A800238" w14:textId="7DD28EE8" w:rsidR="00C66B50" w:rsidRPr="00D50D0A" w:rsidRDefault="00C66B50" w:rsidP="00C66B50">
            <w:pPr>
              <w:jc w:val="center"/>
              <w:rPr>
                <w:sz w:val="20"/>
                <w:szCs w:val="20"/>
                <w:lang w:eastAsia="en-US"/>
              </w:rPr>
            </w:pPr>
            <w:r>
              <w:rPr>
                <w:sz w:val="20"/>
                <w:szCs w:val="20"/>
                <w:lang w:eastAsia="en-US"/>
              </w:rPr>
              <w:t>5,5</w:t>
            </w:r>
          </w:p>
        </w:tc>
        <w:tc>
          <w:tcPr>
            <w:tcW w:w="850" w:type="dxa"/>
            <w:vAlign w:val="center"/>
          </w:tcPr>
          <w:p w14:paraId="0BE1DCC3" w14:textId="77777777" w:rsidR="00C66B50" w:rsidRPr="00D50D0A" w:rsidRDefault="00C66B50" w:rsidP="00C66B50">
            <w:pPr>
              <w:jc w:val="center"/>
              <w:rPr>
                <w:b/>
                <w:sz w:val="20"/>
                <w:szCs w:val="20"/>
                <w:lang w:eastAsia="en-US"/>
              </w:rPr>
            </w:pPr>
          </w:p>
        </w:tc>
        <w:tc>
          <w:tcPr>
            <w:tcW w:w="851" w:type="dxa"/>
            <w:gridSpan w:val="2"/>
            <w:vAlign w:val="center"/>
          </w:tcPr>
          <w:p w14:paraId="72DEE414" w14:textId="77777777" w:rsidR="00C66B50" w:rsidRPr="00D50D0A" w:rsidRDefault="00C66B50" w:rsidP="00C66B50">
            <w:pPr>
              <w:jc w:val="center"/>
              <w:rPr>
                <w:b/>
                <w:sz w:val="20"/>
                <w:szCs w:val="20"/>
                <w:lang w:eastAsia="en-US"/>
              </w:rPr>
            </w:pPr>
          </w:p>
        </w:tc>
        <w:tc>
          <w:tcPr>
            <w:tcW w:w="1282" w:type="dxa"/>
            <w:gridSpan w:val="2"/>
            <w:vAlign w:val="center"/>
          </w:tcPr>
          <w:p w14:paraId="6BE0B8CB" w14:textId="77777777" w:rsidR="00C66B50" w:rsidRPr="00D50D0A" w:rsidRDefault="00C66B50" w:rsidP="00C66B50">
            <w:pPr>
              <w:jc w:val="center"/>
              <w:rPr>
                <w:b/>
                <w:sz w:val="20"/>
                <w:szCs w:val="20"/>
                <w:lang w:eastAsia="en-US"/>
              </w:rPr>
            </w:pPr>
          </w:p>
        </w:tc>
        <w:tc>
          <w:tcPr>
            <w:tcW w:w="1418" w:type="dxa"/>
            <w:gridSpan w:val="2"/>
            <w:vAlign w:val="center"/>
          </w:tcPr>
          <w:p w14:paraId="271E2262" w14:textId="77777777" w:rsidR="00C66B50" w:rsidRPr="00D50D0A" w:rsidRDefault="00C66B50" w:rsidP="00C66B50">
            <w:pPr>
              <w:jc w:val="center"/>
              <w:rPr>
                <w:b/>
                <w:sz w:val="20"/>
                <w:szCs w:val="20"/>
                <w:lang w:eastAsia="en-US"/>
              </w:rPr>
            </w:pPr>
          </w:p>
        </w:tc>
        <w:tc>
          <w:tcPr>
            <w:tcW w:w="1701" w:type="dxa"/>
            <w:gridSpan w:val="2"/>
            <w:vAlign w:val="center"/>
          </w:tcPr>
          <w:p w14:paraId="4A19CCF6" w14:textId="497C67DD" w:rsidR="00C66B50" w:rsidRPr="00D50D0A" w:rsidRDefault="00C66B50" w:rsidP="00C66B50">
            <w:pPr>
              <w:jc w:val="center"/>
              <w:rPr>
                <w:sz w:val="20"/>
                <w:szCs w:val="20"/>
                <w:lang w:eastAsia="en-US"/>
              </w:rPr>
            </w:pPr>
            <w:r>
              <w:rPr>
                <w:sz w:val="20"/>
                <w:szCs w:val="20"/>
                <w:lang w:eastAsia="en-US"/>
              </w:rPr>
              <w:t>3,28</w:t>
            </w:r>
          </w:p>
        </w:tc>
        <w:tc>
          <w:tcPr>
            <w:tcW w:w="1843" w:type="dxa"/>
            <w:vAlign w:val="center"/>
          </w:tcPr>
          <w:p w14:paraId="5AD8DE85" w14:textId="42EB8781" w:rsidR="00C66B50" w:rsidRPr="00D50D0A" w:rsidRDefault="00C66B50" w:rsidP="00C66B50">
            <w:pPr>
              <w:jc w:val="center"/>
              <w:rPr>
                <w:sz w:val="20"/>
                <w:szCs w:val="20"/>
                <w:lang w:eastAsia="en-US"/>
              </w:rPr>
            </w:pPr>
            <w:r>
              <w:rPr>
                <w:sz w:val="20"/>
                <w:szCs w:val="20"/>
                <w:lang w:eastAsia="en-US"/>
              </w:rPr>
              <w:t>2,72</w:t>
            </w:r>
          </w:p>
        </w:tc>
      </w:tr>
      <w:tr w:rsidR="00C66B50" w:rsidRPr="00D50D0A" w14:paraId="22CAA809" w14:textId="77777777" w:rsidTr="008D0FD2">
        <w:trPr>
          <w:trHeight w:val="346"/>
        </w:trPr>
        <w:tc>
          <w:tcPr>
            <w:tcW w:w="1809" w:type="dxa"/>
            <w:gridSpan w:val="2"/>
            <w:vMerge/>
            <w:vAlign w:val="center"/>
          </w:tcPr>
          <w:p w14:paraId="6713F7FA"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041D1242" w14:textId="1A0A53A1" w:rsidR="00C66B50" w:rsidRDefault="00C66B50" w:rsidP="00C66B50">
            <w:pPr>
              <w:ind w:left="1"/>
              <w:rPr>
                <w:sz w:val="20"/>
                <w:szCs w:val="20"/>
              </w:rPr>
            </w:pPr>
            <w:r>
              <w:rPr>
                <w:sz w:val="20"/>
                <w:szCs w:val="20"/>
              </w:rPr>
              <w:t>Historia filozofii</w:t>
            </w:r>
          </w:p>
        </w:tc>
        <w:tc>
          <w:tcPr>
            <w:tcW w:w="1284" w:type="dxa"/>
            <w:vAlign w:val="center"/>
          </w:tcPr>
          <w:p w14:paraId="6A5218AF" w14:textId="19370A54" w:rsidR="00C66B50" w:rsidRPr="00D50D0A" w:rsidRDefault="00C66B50" w:rsidP="00C66B50">
            <w:pPr>
              <w:jc w:val="center"/>
              <w:rPr>
                <w:sz w:val="20"/>
                <w:szCs w:val="20"/>
                <w:lang w:eastAsia="en-US"/>
              </w:rPr>
            </w:pPr>
            <w:r>
              <w:rPr>
                <w:sz w:val="20"/>
                <w:szCs w:val="20"/>
                <w:lang w:eastAsia="en-US"/>
              </w:rPr>
              <w:t>1</w:t>
            </w:r>
          </w:p>
        </w:tc>
        <w:tc>
          <w:tcPr>
            <w:tcW w:w="993" w:type="dxa"/>
            <w:vAlign w:val="center"/>
          </w:tcPr>
          <w:p w14:paraId="6A89DFF1" w14:textId="6F93ECE3" w:rsidR="00C66B50" w:rsidRPr="00D50D0A" w:rsidRDefault="00C66B50" w:rsidP="00C66B50">
            <w:pPr>
              <w:jc w:val="center"/>
              <w:rPr>
                <w:sz w:val="20"/>
                <w:szCs w:val="20"/>
                <w:lang w:eastAsia="en-US"/>
              </w:rPr>
            </w:pPr>
            <w:r>
              <w:rPr>
                <w:sz w:val="20"/>
                <w:szCs w:val="20"/>
                <w:lang w:eastAsia="en-US"/>
              </w:rPr>
              <w:t>1</w:t>
            </w:r>
          </w:p>
        </w:tc>
        <w:tc>
          <w:tcPr>
            <w:tcW w:w="850" w:type="dxa"/>
            <w:vAlign w:val="center"/>
          </w:tcPr>
          <w:p w14:paraId="46610FBF" w14:textId="77777777" w:rsidR="00C66B50" w:rsidRPr="00D50D0A" w:rsidRDefault="00C66B50" w:rsidP="00C66B50">
            <w:pPr>
              <w:jc w:val="center"/>
              <w:rPr>
                <w:b/>
                <w:sz w:val="20"/>
                <w:szCs w:val="20"/>
                <w:lang w:eastAsia="en-US"/>
              </w:rPr>
            </w:pPr>
          </w:p>
        </w:tc>
        <w:tc>
          <w:tcPr>
            <w:tcW w:w="851" w:type="dxa"/>
            <w:gridSpan w:val="2"/>
            <w:vAlign w:val="center"/>
          </w:tcPr>
          <w:p w14:paraId="14A5DB25" w14:textId="77777777" w:rsidR="00C66B50" w:rsidRPr="00D50D0A" w:rsidRDefault="00C66B50" w:rsidP="00C66B50">
            <w:pPr>
              <w:jc w:val="center"/>
              <w:rPr>
                <w:b/>
                <w:sz w:val="20"/>
                <w:szCs w:val="20"/>
                <w:lang w:eastAsia="en-US"/>
              </w:rPr>
            </w:pPr>
          </w:p>
        </w:tc>
        <w:tc>
          <w:tcPr>
            <w:tcW w:w="1282" w:type="dxa"/>
            <w:gridSpan w:val="2"/>
            <w:vAlign w:val="center"/>
          </w:tcPr>
          <w:p w14:paraId="39D4DC3B" w14:textId="77777777" w:rsidR="00C66B50" w:rsidRPr="00D50D0A" w:rsidRDefault="00C66B50" w:rsidP="00C66B50">
            <w:pPr>
              <w:jc w:val="center"/>
              <w:rPr>
                <w:b/>
                <w:sz w:val="20"/>
                <w:szCs w:val="20"/>
                <w:lang w:eastAsia="en-US"/>
              </w:rPr>
            </w:pPr>
          </w:p>
        </w:tc>
        <w:tc>
          <w:tcPr>
            <w:tcW w:w="1418" w:type="dxa"/>
            <w:gridSpan w:val="2"/>
            <w:vAlign w:val="center"/>
          </w:tcPr>
          <w:p w14:paraId="36118958" w14:textId="77777777" w:rsidR="00C66B50" w:rsidRPr="00D50D0A" w:rsidRDefault="00C66B50" w:rsidP="00C66B50">
            <w:pPr>
              <w:jc w:val="center"/>
              <w:rPr>
                <w:b/>
                <w:sz w:val="20"/>
                <w:szCs w:val="20"/>
                <w:lang w:eastAsia="en-US"/>
              </w:rPr>
            </w:pPr>
          </w:p>
        </w:tc>
        <w:tc>
          <w:tcPr>
            <w:tcW w:w="1701" w:type="dxa"/>
            <w:gridSpan w:val="2"/>
            <w:vAlign w:val="center"/>
          </w:tcPr>
          <w:p w14:paraId="59CEBA80" w14:textId="32AA3FC9" w:rsidR="00C66B50" w:rsidRPr="00D50D0A" w:rsidRDefault="00C66B50" w:rsidP="00C66B50">
            <w:pPr>
              <w:jc w:val="center"/>
              <w:rPr>
                <w:sz w:val="20"/>
                <w:szCs w:val="20"/>
                <w:lang w:eastAsia="en-US"/>
              </w:rPr>
            </w:pPr>
            <w:r>
              <w:rPr>
                <w:sz w:val="20"/>
                <w:szCs w:val="20"/>
                <w:lang w:eastAsia="en-US"/>
              </w:rPr>
              <w:t>1,00</w:t>
            </w:r>
          </w:p>
        </w:tc>
        <w:tc>
          <w:tcPr>
            <w:tcW w:w="1843" w:type="dxa"/>
            <w:vAlign w:val="center"/>
          </w:tcPr>
          <w:p w14:paraId="6AD5AFEB" w14:textId="413A0B0E" w:rsidR="00C66B50" w:rsidRPr="00D50D0A" w:rsidRDefault="00C66B50" w:rsidP="00C66B50">
            <w:pPr>
              <w:jc w:val="center"/>
              <w:rPr>
                <w:sz w:val="20"/>
                <w:szCs w:val="20"/>
                <w:lang w:eastAsia="en-US"/>
              </w:rPr>
            </w:pPr>
            <w:r>
              <w:rPr>
                <w:sz w:val="20"/>
                <w:szCs w:val="20"/>
                <w:lang w:eastAsia="en-US"/>
              </w:rPr>
              <w:t>0,28</w:t>
            </w:r>
          </w:p>
        </w:tc>
      </w:tr>
      <w:tr w:rsidR="00C66B50" w:rsidRPr="00D50D0A" w14:paraId="66C7D659" w14:textId="77777777" w:rsidTr="008D0FD2">
        <w:trPr>
          <w:trHeight w:val="346"/>
        </w:trPr>
        <w:tc>
          <w:tcPr>
            <w:tcW w:w="1809" w:type="dxa"/>
            <w:gridSpan w:val="2"/>
            <w:vMerge/>
            <w:vAlign w:val="center"/>
          </w:tcPr>
          <w:p w14:paraId="539D16D8"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4C823170" w14:textId="709064E6" w:rsidR="00C66B50" w:rsidRDefault="00C66B50" w:rsidP="00C66B50">
            <w:pPr>
              <w:ind w:left="1"/>
              <w:rPr>
                <w:sz w:val="20"/>
                <w:szCs w:val="20"/>
              </w:rPr>
            </w:pPr>
            <w:r>
              <w:rPr>
                <w:sz w:val="20"/>
                <w:szCs w:val="20"/>
              </w:rPr>
              <w:t>Immunologia</w:t>
            </w:r>
          </w:p>
        </w:tc>
        <w:tc>
          <w:tcPr>
            <w:tcW w:w="1284" w:type="dxa"/>
            <w:vAlign w:val="center"/>
          </w:tcPr>
          <w:p w14:paraId="39AF6EC7" w14:textId="40472DA1"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1A39A103" w14:textId="05AE5AF9"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2FE2A5F7" w14:textId="77777777" w:rsidR="00C66B50" w:rsidRPr="00D50D0A" w:rsidRDefault="00C66B50" w:rsidP="00C66B50">
            <w:pPr>
              <w:jc w:val="center"/>
              <w:rPr>
                <w:b/>
                <w:sz w:val="20"/>
                <w:szCs w:val="20"/>
                <w:lang w:eastAsia="en-US"/>
              </w:rPr>
            </w:pPr>
          </w:p>
        </w:tc>
        <w:tc>
          <w:tcPr>
            <w:tcW w:w="851" w:type="dxa"/>
            <w:gridSpan w:val="2"/>
            <w:vAlign w:val="center"/>
          </w:tcPr>
          <w:p w14:paraId="2505BF36" w14:textId="77777777" w:rsidR="00C66B50" w:rsidRPr="00D50D0A" w:rsidRDefault="00C66B50" w:rsidP="00C66B50">
            <w:pPr>
              <w:jc w:val="center"/>
              <w:rPr>
                <w:b/>
                <w:sz w:val="20"/>
                <w:szCs w:val="20"/>
                <w:lang w:eastAsia="en-US"/>
              </w:rPr>
            </w:pPr>
          </w:p>
        </w:tc>
        <w:tc>
          <w:tcPr>
            <w:tcW w:w="1282" w:type="dxa"/>
            <w:gridSpan w:val="2"/>
            <w:vAlign w:val="center"/>
          </w:tcPr>
          <w:p w14:paraId="68854338" w14:textId="77777777" w:rsidR="00C66B50" w:rsidRPr="00D50D0A" w:rsidRDefault="00C66B50" w:rsidP="00C66B50">
            <w:pPr>
              <w:jc w:val="center"/>
              <w:rPr>
                <w:b/>
                <w:sz w:val="20"/>
                <w:szCs w:val="20"/>
                <w:lang w:eastAsia="en-US"/>
              </w:rPr>
            </w:pPr>
          </w:p>
        </w:tc>
        <w:tc>
          <w:tcPr>
            <w:tcW w:w="1418" w:type="dxa"/>
            <w:gridSpan w:val="2"/>
            <w:vAlign w:val="center"/>
          </w:tcPr>
          <w:p w14:paraId="5B70BBEB" w14:textId="77777777" w:rsidR="00C66B50" w:rsidRPr="00D50D0A" w:rsidRDefault="00C66B50" w:rsidP="00C66B50">
            <w:pPr>
              <w:jc w:val="center"/>
              <w:rPr>
                <w:b/>
                <w:sz w:val="20"/>
                <w:szCs w:val="20"/>
                <w:lang w:eastAsia="en-US"/>
              </w:rPr>
            </w:pPr>
          </w:p>
        </w:tc>
        <w:tc>
          <w:tcPr>
            <w:tcW w:w="1701" w:type="dxa"/>
            <w:gridSpan w:val="2"/>
            <w:vAlign w:val="center"/>
          </w:tcPr>
          <w:p w14:paraId="0EE61AE3" w14:textId="0086D0B8" w:rsidR="00C66B50" w:rsidRPr="00D50D0A" w:rsidRDefault="00C66B50" w:rsidP="00C66B50">
            <w:pPr>
              <w:jc w:val="center"/>
              <w:rPr>
                <w:sz w:val="20"/>
                <w:szCs w:val="20"/>
                <w:lang w:eastAsia="en-US"/>
              </w:rPr>
            </w:pPr>
            <w:r>
              <w:rPr>
                <w:sz w:val="20"/>
                <w:szCs w:val="20"/>
                <w:lang w:eastAsia="en-US"/>
              </w:rPr>
              <w:t>1,36</w:t>
            </w:r>
          </w:p>
        </w:tc>
        <w:tc>
          <w:tcPr>
            <w:tcW w:w="1843" w:type="dxa"/>
            <w:vAlign w:val="center"/>
          </w:tcPr>
          <w:p w14:paraId="2CA23B40" w14:textId="7127A654" w:rsidR="00C66B50" w:rsidRPr="00D50D0A" w:rsidRDefault="00C66B50" w:rsidP="00C66B50">
            <w:pPr>
              <w:jc w:val="center"/>
              <w:rPr>
                <w:sz w:val="20"/>
                <w:szCs w:val="20"/>
                <w:lang w:eastAsia="en-US"/>
              </w:rPr>
            </w:pPr>
            <w:r>
              <w:rPr>
                <w:sz w:val="20"/>
                <w:szCs w:val="20"/>
                <w:lang w:eastAsia="en-US"/>
              </w:rPr>
              <w:t>1,00</w:t>
            </w:r>
          </w:p>
        </w:tc>
      </w:tr>
      <w:tr w:rsidR="00C66B50" w:rsidRPr="00D50D0A" w14:paraId="0378B06F" w14:textId="77777777" w:rsidTr="008D0FD2">
        <w:trPr>
          <w:trHeight w:val="346"/>
        </w:trPr>
        <w:tc>
          <w:tcPr>
            <w:tcW w:w="1809" w:type="dxa"/>
            <w:gridSpan w:val="2"/>
            <w:vMerge/>
            <w:vAlign w:val="center"/>
          </w:tcPr>
          <w:p w14:paraId="1B76F4D8"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3D9BB426" w14:textId="54916420" w:rsidR="00C66B50" w:rsidRDefault="00C66B50" w:rsidP="00C66B50">
            <w:pPr>
              <w:ind w:left="1"/>
              <w:rPr>
                <w:sz w:val="20"/>
                <w:szCs w:val="20"/>
              </w:rPr>
            </w:pPr>
            <w:r>
              <w:rPr>
                <w:sz w:val="20"/>
                <w:szCs w:val="20"/>
              </w:rPr>
              <w:t>Kwalifikowana pierwsza pomoc</w:t>
            </w:r>
          </w:p>
        </w:tc>
        <w:tc>
          <w:tcPr>
            <w:tcW w:w="1284" w:type="dxa"/>
            <w:vAlign w:val="center"/>
          </w:tcPr>
          <w:p w14:paraId="195AD9B1" w14:textId="69F82545"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4D5E2481" w14:textId="66F8E668"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2FAB5476" w14:textId="77777777" w:rsidR="00C66B50" w:rsidRPr="00D50D0A" w:rsidRDefault="00C66B50" w:rsidP="00C66B50">
            <w:pPr>
              <w:jc w:val="center"/>
              <w:rPr>
                <w:b/>
                <w:sz w:val="20"/>
                <w:szCs w:val="20"/>
                <w:lang w:eastAsia="en-US"/>
              </w:rPr>
            </w:pPr>
          </w:p>
        </w:tc>
        <w:tc>
          <w:tcPr>
            <w:tcW w:w="851" w:type="dxa"/>
            <w:gridSpan w:val="2"/>
            <w:vAlign w:val="center"/>
          </w:tcPr>
          <w:p w14:paraId="5AD40669" w14:textId="77777777" w:rsidR="00C66B50" w:rsidRPr="00D50D0A" w:rsidRDefault="00C66B50" w:rsidP="00C66B50">
            <w:pPr>
              <w:jc w:val="center"/>
              <w:rPr>
                <w:b/>
                <w:sz w:val="20"/>
                <w:szCs w:val="20"/>
                <w:lang w:eastAsia="en-US"/>
              </w:rPr>
            </w:pPr>
          </w:p>
        </w:tc>
        <w:tc>
          <w:tcPr>
            <w:tcW w:w="1282" w:type="dxa"/>
            <w:gridSpan w:val="2"/>
            <w:vAlign w:val="center"/>
          </w:tcPr>
          <w:p w14:paraId="1306D84B" w14:textId="77777777" w:rsidR="00C66B50" w:rsidRPr="00D50D0A" w:rsidRDefault="00C66B50" w:rsidP="00C66B50">
            <w:pPr>
              <w:jc w:val="center"/>
              <w:rPr>
                <w:b/>
                <w:sz w:val="20"/>
                <w:szCs w:val="20"/>
                <w:lang w:eastAsia="en-US"/>
              </w:rPr>
            </w:pPr>
          </w:p>
        </w:tc>
        <w:tc>
          <w:tcPr>
            <w:tcW w:w="1418" w:type="dxa"/>
            <w:gridSpan w:val="2"/>
            <w:vAlign w:val="center"/>
          </w:tcPr>
          <w:p w14:paraId="08A4692D" w14:textId="77777777" w:rsidR="00C66B50" w:rsidRPr="00D50D0A" w:rsidRDefault="00C66B50" w:rsidP="00C66B50">
            <w:pPr>
              <w:jc w:val="center"/>
              <w:rPr>
                <w:b/>
                <w:sz w:val="20"/>
                <w:szCs w:val="20"/>
                <w:lang w:eastAsia="en-US"/>
              </w:rPr>
            </w:pPr>
          </w:p>
        </w:tc>
        <w:tc>
          <w:tcPr>
            <w:tcW w:w="1701" w:type="dxa"/>
            <w:gridSpan w:val="2"/>
            <w:vAlign w:val="center"/>
          </w:tcPr>
          <w:p w14:paraId="2663921B" w14:textId="7340B4B7" w:rsidR="00C66B50" w:rsidRPr="00D50D0A" w:rsidRDefault="00C66B50" w:rsidP="00C66B50">
            <w:pPr>
              <w:jc w:val="center"/>
              <w:rPr>
                <w:sz w:val="20"/>
                <w:szCs w:val="20"/>
                <w:lang w:eastAsia="en-US"/>
              </w:rPr>
            </w:pPr>
            <w:r>
              <w:rPr>
                <w:sz w:val="20"/>
                <w:szCs w:val="20"/>
                <w:lang w:eastAsia="en-US"/>
              </w:rPr>
              <w:t>1,92</w:t>
            </w:r>
          </w:p>
        </w:tc>
        <w:tc>
          <w:tcPr>
            <w:tcW w:w="1843" w:type="dxa"/>
            <w:vAlign w:val="center"/>
          </w:tcPr>
          <w:p w14:paraId="54E8D679" w14:textId="63DD322D" w:rsidR="00C66B50" w:rsidRPr="00D50D0A" w:rsidRDefault="00C66B50" w:rsidP="00C66B50">
            <w:pPr>
              <w:jc w:val="center"/>
              <w:rPr>
                <w:sz w:val="20"/>
                <w:szCs w:val="20"/>
                <w:lang w:eastAsia="en-US"/>
              </w:rPr>
            </w:pPr>
            <w:r>
              <w:rPr>
                <w:sz w:val="20"/>
                <w:szCs w:val="20"/>
                <w:lang w:eastAsia="en-US"/>
              </w:rPr>
              <w:t>0,44</w:t>
            </w:r>
          </w:p>
        </w:tc>
      </w:tr>
      <w:tr w:rsidR="00C66B50" w:rsidRPr="00D50D0A" w14:paraId="5B73A178" w14:textId="77777777" w:rsidTr="008D0FD2">
        <w:trPr>
          <w:trHeight w:val="346"/>
        </w:trPr>
        <w:tc>
          <w:tcPr>
            <w:tcW w:w="1809" w:type="dxa"/>
            <w:gridSpan w:val="2"/>
            <w:vMerge/>
            <w:vAlign w:val="center"/>
          </w:tcPr>
          <w:p w14:paraId="481548F2"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739C55B6" w14:textId="6A29EB0C" w:rsidR="00C66B50" w:rsidRDefault="00C66B50" w:rsidP="00C66B50">
            <w:pPr>
              <w:ind w:left="1"/>
              <w:rPr>
                <w:sz w:val="20"/>
                <w:szCs w:val="20"/>
              </w:rPr>
            </w:pPr>
            <w:r>
              <w:rPr>
                <w:sz w:val="20"/>
                <w:szCs w:val="20"/>
              </w:rPr>
              <w:t>Mikrobiologia</w:t>
            </w:r>
          </w:p>
        </w:tc>
        <w:tc>
          <w:tcPr>
            <w:tcW w:w="1284" w:type="dxa"/>
            <w:vAlign w:val="center"/>
          </w:tcPr>
          <w:p w14:paraId="4F91133D" w14:textId="641A53E6" w:rsidR="00C66B50" w:rsidRPr="00D50D0A" w:rsidRDefault="00C66B50" w:rsidP="00C66B50">
            <w:pPr>
              <w:jc w:val="center"/>
              <w:rPr>
                <w:sz w:val="20"/>
                <w:szCs w:val="20"/>
                <w:lang w:eastAsia="en-US"/>
              </w:rPr>
            </w:pPr>
            <w:r>
              <w:rPr>
                <w:sz w:val="20"/>
                <w:szCs w:val="20"/>
                <w:lang w:eastAsia="en-US"/>
              </w:rPr>
              <w:t>6</w:t>
            </w:r>
          </w:p>
        </w:tc>
        <w:tc>
          <w:tcPr>
            <w:tcW w:w="993" w:type="dxa"/>
            <w:vAlign w:val="center"/>
          </w:tcPr>
          <w:p w14:paraId="0B9BE933" w14:textId="7736017F" w:rsidR="00C66B50" w:rsidRPr="00D50D0A" w:rsidRDefault="00C66B50" w:rsidP="00C66B50">
            <w:pPr>
              <w:jc w:val="center"/>
              <w:rPr>
                <w:sz w:val="20"/>
                <w:szCs w:val="20"/>
                <w:lang w:eastAsia="en-US"/>
              </w:rPr>
            </w:pPr>
            <w:r>
              <w:rPr>
                <w:sz w:val="20"/>
                <w:szCs w:val="20"/>
                <w:lang w:eastAsia="en-US"/>
              </w:rPr>
              <w:t>6</w:t>
            </w:r>
          </w:p>
        </w:tc>
        <w:tc>
          <w:tcPr>
            <w:tcW w:w="850" w:type="dxa"/>
            <w:vAlign w:val="center"/>
          </w:tcPr>
          <w:p w14:paraId="774DFB6D" w14:textId="77777777" w:rsidR="00C66B50" w:rsidRPr="00D50D0A" w:rsidRDefault="00C66B50" w:rsidP="00C66B50">
            <w:pPr>
              <w:jc w:val="center"/>
              <w:rPr>
                <w:b/>
                <w:sz w:val="20"/>
                <w:szCs w:val="20"/>
                <w:lang w:eastAsia="en-US"/>
              </w:rPr>
            </w:pPr>
          </w:p>
        </w:tc>
        <w:tc>
          <w:tcPr>
            <w:tcW w:w="851" w:type="dxa"/>
            <w:gridSpan w:val="2"/>
            <w:vAlign w:val="center"/>
          </w:tcPr>
          <w:p w14:paraId="05B383C1" w14:textId="77777777" w:rsidR="00C66B50" w:rsidRPr="00D50D0A" w:rsidRDefault="00C66B50" w:rsidP="00C66B50">
            <w:pPr>
              <w:jc w:val="center"/>
              <w:rPr>
                <w:b/>
                <w:sz w:val="20"/>
                <w:szCs w:val="20"/>
                <w:lang w:eastAsia="en-US"/>
              </w:rPr>
            </w:pPr>
          </w:p>
        </w:tc>
        <w:tc>
          <w:tcPr>
            <w:tcW w:w="1282" w:type="dxa"/>
            <w:gridSpan w:val="2"/>
            <w:vAlign w:val="center"/>
          </w:tcPr>
          <w:p w14:paraId="52D24007" w14:textId="77777777" w:rsidR="00C66B50" w:rsidRPr="00D50D0A" w:rsidRDefault="00C66B50" w:rsidP="00C66B50">
            <w:pPr>
              <w:jc w:val="center"/>
              <w:rPr>
                <w:b/>
                <w:sz w:val="20"/>
                <w:szCs w:val="20"/>
                <w:lang w:eastAsia="en-US"/>
              </w:rPr>
            </w:pPr>
          </w:p>
        </w:tc>
        <w:tc>
          <w:tcPr>
            <w:tcW w:w="1418" w:type="dxa"/>
            <w:gridSpan w:val="2"/>
            <w:vAlign w:val="center"/>
          </w:tcPr>
          <w:p w14:paraId="66EF403B" w14:textId="77777777" w:rsidR="00C66B50" w:rsidRPr="00D50D0A" w:rsidRDefault="00C66B50" w:rsidP="00C66B50">
            <w:pPr>
              <w:jc w:val="center"/>
              <w:rPr>
                <w:b/>
                <w:sz w:val="20"/>
                <w:szCs w:val="20"/>
                <w:lang w:eastAsia="en-US"/>
              </w:rPr>
            </w:pPr>
          </w:p>
        </w:tc>
        <w:tc>
          <w:tcPr>
            <w:tcW w:w="1701" w:type="dxa"/>
            <w:gridSpan w:val="2"/>
            <w:vAlign w:val="center"/>
          </w:tcPr>
          <w:p w14:paraId="038002A9" w14:textId="32E5282B" w:rsidR="00C66B50" w:rsidRPr="00D50D0A" w:rsidRDefault="00C66B50" w:rsidP="00C66B50">
            <w:pPr>
              <w:jc w:val="center"/>
              <w:rPr>
                <w:sz w:val="20"/>
                <w:szCs w:val="20"/>
                <w:lang w:eastAsia="en-US"/>
              </w:rPr>
            </w:pPr>
            <w:r>
              <w:rPr>
                <w:sz w:val="20"/>
                <w:szCs w:val="20"/>
                <w:lang w:eastAsia="en-US"/>
              </w:rPr>
              <w:t>3,72</w:t>
            </w:r>
          </w:p>
        </w:tc>
        <w:tc>
          <w:tcPr>
            <w:tcW w:w="1843" w:type="dxa"/>
            <w:vAlign w:val="center"/>
          </w:tcPr>
          <w:p w14:paraId="60F2BE19" w14:textId="25E67694" w:rsidR="00C66B50" w:rsidRPr="00D50D0A" w:rsidRDefault="00C66B50" w:rsidP="00C66B50">
            <w:pPr>
              <w:jc w:val="center"/>
              <w:rPr>
                <w:sz w:val="20"/>
                <w:szCs w:val="20"/>
                <w:lang w:eastAsia="en-US"/>
              </w:rPr>
            </w:pPr>
            <w:r>
              <w:rPr>
                <w:sz w:val="20"/>
                <w:szCs w:val="20"/>
                <w:lang w:eastAsia="en-US"/>
              </w:rPr>
              <w:t>3,04</w:t>
            </w:r>
          </w:p>
        </w:tc>
      </w:tr>
      <w:tr w:rsidR="00C66B50" w:rsidRPr="00D50D0A" w14:paraId="0B5AF118" w14:textId="77777777" w:rsidTr="008D0FD2">
        <w:trPr>
          <w:trHeight w:val="346"/>
        </w:trPr>
        <w:tc>
          <w:tcPr>
            <w:tcW w:w="1809" w:type="dxa"/>
            <w:gridSpan w:val="2"/>
            <w:vMerge/>
            <w:vAlign w:val="center"/>
          </w:tcPr>
          <w:p w14:paraId="7E065101"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535EA074" w14:textId="10DAE1EC" w:rsidR="00C66B50" w:rsidRDefault="00C66B50" w:rsidP="00C66B50">
            <w:pPr>
              <w:ind w:left="1"/>
              <w:rPr>
                <w:sz w:val="20"/>
                <w:szCs w:val="20"/>
              </w:rPr>
            </w:pPr>
            <w:r>
              <w:rPr>
                <w:sz w:val="20"/>
                <w:szCs w:val="20"/>
              </w:rPr>
              <w:t>Patofizjologia</w:t>
            </w:r>
          </w:p>
        </w:tc>
        <w:tc>
          <w:tcPr>
            <w:tcW w:w="1284" w:type="dxa"/>
            <w:vAlign w:val="center"/>
          </w:tcPr>
          <w:p w14:paraId="703E5D2D" w14:textId="3819CB83" w:rsidR="00C66B50" w:rsidRPr="00D50D0A" w:rsidRDefault="00C66B50" w:rsidP="00C66B50">
            <w:pPr>
              <w:jc w:val="center"/>
              <w:rPr>
                <w:sz w:val="20"/>
                <w:szCs w:val="20"/>
                <w:lang w:eastAsia="en-US"/>
              </w:rPr>
            </w:pPr>
            <w:r>
              <w:rPr>
                <w:sz w:val="20"/>
                <w:szCs w:val="20"/>
                <w:lang w:eastAsia="en-US"/>
              </w:rPr>
              <w:t>5</w:t>
            </w:r>
          </w:p>
        </w:tc>
        <w:tc>
          <w:tcPr>
            <w:tcW w:w="993" w:type="dxa"/>
            <w:vAlign w:val="center"/>
          </w:tcPr>
          <w:p w14:paraId="23897BCA" w14:textId="50A143F2" w:rsidR="00C66B50" w:rsidRPr="00D50D0A" w:rsidRDefault="00C66B50" w:rsidP="00C66B50">
            <w:pPr>
              <w:jc w:val="center"/>
              <w:rPr>
                <w:sz w:val="20"/>
                <w:szCs w:val="20"/>
                <w:lang w:eastAsia="en-US"/>
              </w:rPr>
            </w:pPr>
            <w:r>
              <w:rPr>
                <w:sz w:val="20"/>
                <w:szCs w:val="20"/>
                <w:lang w:eastAsia="en-US"/>
              </w:rPr>
              <w:t>5</w:t>
            </w:r>
          </w:p>
        </w:tc>
        <w:tc>
          <w:tcPr>
            <w:tcW w:w="850" w:type="dxa"/>
            <w:vAlign w:val="center"/>
          </w:tcPr>
          <w:p w14:paraId="6C5EB259" w14:textId="77777777" w:rsidR="00C66B50" w:rsidRPr="00D50D0A" w:rsidRDefault="00C66B50" w:rsidP="00C66B50">
            <w:pPr>
              <w:jc w:val="center"/>
              <w:rPr>
                <w:b/>
                <w:sz w:val="20"/>
                <w:szCs w:val="20"/>
                <w:lang w:eastAsia="en-US"/>
              </w:rPr>
            </w:pPr>
          </w:p>
        </w:tc>
        <w:tc>
          <w:tcPr>
            <w:tcW w:w="851" w:type="dxa"/>
            <w:gridSpan w:val="2"/>
            <w:vAlign w:val="center"/>
          </w:tcPr>
          <w:p w14:paraId="07ECE27E" w14:textId="77777777" w:rsidR="00C66B50" w:rsidRPr="00D50D0A" w:rsidRDefault="00C66B50" w:rsidP="00C66B50">
            <w:pPr>
              <w:jc w:val="center"/>
              <w:rPr>
                <w:b/>
                <w:sz w:val="20"/>
                <w:szCs w:val="20"/>
                <w:lang w:eastAsia="en-US"/>
              </w:rPr>
            </w:pPr>
          </w:p>
        </w:tc>
        <w:tc>
          <w:tcPr>
            <w:tcW w:w="1282" w:type="dxa"/>
            <w:gridSpan w:val="2"/>
            <w:vAlign w:val="center"/>
          </w:tcPr>
          <w:p w14:paraId="25B9AD74" w14:textId="77777777" w:rsidR="00C66B50" w:rsidRPr="00D50D0A" w:rsidRDefault="00C66B50" w:rsidP="00C66B50">
            <w:pPr>
              <w:jc w:val="center"/>
              <w:rPr>
                <w:b/>
                <w:sz w:val="20"/>
                <w:szCs w:val="20"/>
                <w:lang w:eastAsia="en-US"/>
              </w:rPr>
            </w:pPr>
          </w:p>
        </w:tc>
        <w:tc>
          <w:tcPr>
            <w:tcW w:w="1418" w:type="dxa"/>
            <w:gridSpan w:val="2"/>
            <w:vAlign w:val="center"/>
          </w:tcPr>
          <w:p w14:paraId="5F3FFF06" w14:textId="77777777" w:rsidR="00C66B50" w:rsidRPr="00D50D0A" w:rsidRDefault="00C66B50" w:rsidP="00C66B50">
            <w:pPr>
              <w:jc w:val="center"/>
              <w:rPr>
                <w:b/>
                <w:sz w:val="20"/>
                <w:szCs w:val="20"/>
                <w:lang w:eastAsia="en-US"/>
              </w:rPr>
            </w:pPr>
          </w:p>
        </w:tc>
        <w:tc>
          <w:tcPr>
            <w:tcW w:w="1701" w:type="dxa"/>
            <w:gridSpan w:val="2"/>
            <w:vAlign w:val="center"/>
          </w:tcPr>
          <w:p w14:paraId="352778C0" w14:textId="6D4CC92F" w:rsidR="00C66B50" w:rsidRPr="00D50D0A" w:rsidRDefault="00C66B50" w:rsidP="00C66B50">
            <w:pPr>
              <w:jc w:val="center"/>
              <w:rPr>
                <w:sz w:val="20"/>
                <w:szCs w:val="20"/>
                <w:lang w:eastAsia="en-US"/>
              </w:rPr>
            </w:pPr>
            <w:r>
              <w:rPr>
                <w:sz w:val="20"/>
                <w:szCs w:val="20"/>
                <w:lang w:eastAsia="en-US"/>
              </w:rPr>
              <w:t>3,20</w:t>
            </w:r>
          </w:p>
        </w:tc>
        <w:tc>
          <w:tcPr>
            <w:tcW w:w="1843" w:type="dxa"/>
            <w:vAlign w:val="center"/>
          </w:tcPr>
          <w:p w14:paraId="465022FC" w14:textId="0152ECEE" w:rsidR="00C66B50" w:rsidRPr="00D50D0A" w:rsidRDefault="00C66B50" w:rsidP="00C66B50">
            <w:pPr>
              <w:jc w:val="center"/>
              <w:rPr>
                <w:sz w:val="20"/>
                <w:szCs w:val="20"/>
                <w:lang w:eastAsia="en-US"/>
              </w:rPr>
            </w:pPr>
            <w:r>
              <w:rPr>
                <w:sz w:val="20"/>
                <w:szCs w:val="20"/>
                <w:lang w:eastAsia="en-US"/>
              </w:rPr>
              <w:t>2,76</w:t>
            </w:r>
          </w:p>
        </w:tc>
      </w:tr>
      <w:tr w:rsidR="00C66B50" w:rsidRPr="00D50D0A" w14:paraId="30A90F03" w14:textId="77777777" w:rsidTr="008D0FD2">
        <w:trPr>
          <w:trHeight w:val="346"/>
        </w:trPr>
        <w:tc>
          <w:tcPr>
            <w:tcW w:w="1809" w:type="dxa"/>
            <w:gridSpan w:val="2"/>
            <w:vMerge/>
            <w:vAlign w:val="center"/>
          </w:tcPr>
          <w:p w14:paraId="3ADFED80"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3BA721CA" w14:textId="77777777" w:rsidR="00C66B50" w:rsidRDefault="00C66B50" w:rsidP="00C66B50">
            <w:pPr>
              <w:ind w:left="1"/>
              <w:rPr>
                <w:sz w:val="20"/>
                <w:szCs w:val="20"/>
              </w:rPr>
            </w:pPr>
            <w:r>
              <w:rPr>
                <w:sz w:val="20"/>
                <w:szCs w:val="20"/>
              </w:rPr>
              <w:t>Psychologia</w:t>
            </w:r>
          </w:p>
        </w:tc>
        <w:tc>
          <w:tcPr>
            <w:tcW w:w="1284" w:type="dxa"/>
            <w:vAlign w:val="center"/>
          </w:tcPr>
          <w:p w14:paraId="15C81781" w14:textId="77777777" w:rsidR="00C66B50" w:rsidRPr="00D50D0A" w:rsidRDefault="00C66B50" w:rsidP="00C66B50">
            <w:pPr>
              <w:jc w:val="center"/>
              <w:rPr>
                <w:sz w:val="20"/>
                <w:szCs w:val="20"/>
                <w:lang w:eastAsia="en-US"/>
              </w:rPr>
            </w:pPr>
            <w:r>
              <w:rPr>
                <w:sz w:val="20"/>
                <w:szCs w:val="20"/>
                <w:lang w:eastAsia="en-US"/>
              </w:rPr>
              <w:t>1</w:t>
            </w:r>
          </w:p>
        </w:tc>
        <w:tc>
          <w:tcPr>
            <w:tcW w:w="993" w:type="dxa"/>
            <w:vAlign w:val="center"/>
          </w:tcPr>
          <w:p w14:paraId="383A7087" w14:textId="77777777" w:rsidR="00C66B50" w:rsidRPr="00D50D0A" w:rsidRDefault="00C66B50" w:rsidP="00C66B50">
            <w:pPr>
              <w:jc w:val="center"/>
              <w:rPr>
                <w:sz w:val="20"/>
                <w:szCs w:val="20"/>
                <w:lang w:eastAsia="en-US"/>
              </w:rPr>
            </w:pPr>
            <w:r>
              <w:rPr>
                <w:sz w:val="20"/>
                <w:szCs w:val="20"/>
                <w:lang w:eastAsia="en-US"/>
              </w:rPr>
              <w:t>1</w:t>
            </w:r>
          </w:p>
        </w:tc>
        <w:tc>
          <w:tcPr>
            <w:tcW w:w="850" w:type="dxa"/>
            <w:vAlign w:val="center"/>
          </w:tcPr>
          <w:p w14:paraId="34FBBB84" w14:textId="77777777" w:rsidR="00C66B50" w:rsidRPr="00D50D0A" w:rsidRDefault="00C66B50" w:rsidP="00C66B50">
            <w:pPr>
              <w:jc w:val="center"/>
              <w:rPr>
                <w:b/>
                <w:sz w:val="20"/>
                <w:szCs w:val="20"/>
                <w:lang w:eastAsia="en-US"/>
              </w:rPr>
            </w:pPr>
          </w:p>
        </w:tc>
        <w:tc>
          <w:tcPr>
            <w:tcW w:w="851" w:type="dxa"/>
            <w:gridSpan w:val="2"/>
            <w:vAlign w:val="center"/>
          </w:tcPr>
          <w:p w14:paraId="385593F1" w14:textId="77777777" w:rsidR="00C66B50" w:rsidRPr="00D50D0A" w:rsidRDefault="00C66B50" w:rsidP="00C66B50">
            <w:pPr>
              <w:jc w:val="center"/>
              <w:rPr>
                <w:b/>
                <w:sz w:val="20"/>
                <w:szCs w:val="20"/>
                <w:lang w:eastAsia="en-US"/>
              </w:rPr>
            </w:pPr>
          </w:p>
        </w:tc>
        <w:tc>
          <w:tcPr>
            <w:tcW w:w="1282" w:type="dxa"/>
            <w:gridSpan w:val="2"/>
            <w:vAlign w:val="center"/>
          </w:tcPr>
          <w:p w14:paraId="461947FC" w14:textId="77777777" w:rsidR="00C66B50" w:rsidRPr="00D50D0A" w:rsidRDefault="00C66B50" w:rsidP="00C66B50">
            <w:pPr>
              <w:jc w:val="center"/>
              <w:rPr>
                <w:b/>
                <w:sz w:val="20"/>
                <w:szCs w:val="20"/>
                <w:lang w:eastAsia="en-US"/>
              </w:rPr>
            </w:pPr>
          </w:p>
        </w:tc>
        <w:tc>
          <w:tcPr>
            <w:tcW w:w="1418" w:type="dxa"/>
            <w:gridSpan w:val="2"/>
            <w:vAlign w:val="center"/>
          </w:tcPr>
          <w:p w14:paraId="52EB7AAB" w14:textId="77777777" w:rsidR="00C66B50" w:rsidRPr="00D50D0A" w:rsidRDefault="00C66B50" w:rsidP="00C66B50">
            <w:pPr>
              <w:jc w:val="center"/>
              <w:rPr>
                <w:b/>
                <w:sz w:val="20"/>
                <w:szCs w:val="20"/>
                <w:lang w:eastAsia="en-US"/>
              </w:rPr>
            </w:pPr>
          </w:p>
        </w:tc>
        <w:tc>
          <w:tcPr>
            <w:tcW w:w="1701" w:type="dxa"/>
            <w:gridSpan w:val="2"/>
            <w:vAlign w:val="center"/>
          </w:tcPr>
          <w:p w14:paraId="2ECDD015" w14:textId="26738C9D" w:rsidR="00C66B50" w:rsidRPr="00D50D0A" w:rsidRDefault="00C66B50" w:rsidP="00C66B50">
            <w:pPr>
              <w:jc w:val="center"/>
              <w:rPr>
                <w:sz w:val="20"/>
                <w:szCs w:val="20"/>
                <w:lang w:eastAsia="en-US"/>
              </w:rPr>
            </w:pPr>
            <w:r>
              <w:rPr>
                <w:sz w:val="20"/>
                <w:szCs w:val="20"/>
                <w:lang w:eastAsia="en-US"/>
              </w:rPr>
              <w:t>0,72</w:t>
            </w:r>
          </w:p>
        </w:tc>
        <w:tc>
          <w:tcPr>
            <w:tcW w:w="1843" w:type="dxa"/>
            <w:vAlign w:val="center"/>
          </w:tcPr>
          <w:p w14:paraId="28B486EE" w14:textId="41C080A2" w:rsidR="00C66B50" w:rsidRPr="00D50D0A" w:rsidRDefault="00C66B50" w:rsidP="00C66B50">
            <w:pPr>
              <w:jc w:val="center"/>
              <w:rPr>
                <w:sz w:val="20"/>
                <w:szCs w:val="20"/>
                <w:lang w:eastAsia="en-US"/>
              </w:rPr>
            </w:pPr>
            <w:r>
              <w:rPr>
                <w:sz w:val="20"/>
                <w:szCs w:val="20"/>
                <w:lang w:eastAsia="en-US"/>
              </w:rPr>
              <w:t>0,76</w:t>
            </w:r>
          </w:p>
        </w:tc>
      </w:tr>
      <w:tr w:rsidR="00C66B50" w:rsidRPr="00D50D0A" w14:paraId="40FC5D24" w14:textId="77777777" w:rsidTr="008D0FD2">
        <w:trPr>
          <w:trHeight w:val="346"/>
        </w:trPr>
        <w:tc>
          <w:tcPr>
            <w:tcW w:w="1809" w:type="dxa"/>
            <w:gridSpan w:val="2"/>
            <w:vMerge/>
            <w:vAlign w:val="center"/>
          </w:tcPr>
          <w:p w14:paraId="60B1A28E"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19B611D5" w14:textId="77777777" w:rsidR="00C66B50" w:rsidRDefault="00C66B50" w:rsidP="00C66B50">
            <w:pPr>
              <w:ind w:left="1"/>
              <w:rPr>
                <w:sz w:val="20"/>
                <w:szCs w:val="20"/>
              </w:rPr>
            </w:pPr>
            <w:r>
              <w:rPr>
                <w:sz w:val="20"/>
                <w:szCs w:val="20"/>
              </w:rPr>
              <w:t>Socjologia</w:t>
            </w:r>
          </w:p>
        </w:tc>
        <w:tc>
          <w:tcPr>
            <w:tcW w:w="1284" w:type="dxa"/>
            <w:vAlign w:val="center"/>
          </w:tcPr>
          <w:p w14:paraId="78D6CF99" w14:textId="77777777" w:rsidR="00C66B50" w:rsidRPr="00D50D0A" w:rsidRDefault="00C66B50" w:rsidP="00C66B50">
            <w:pPr>
              <w:jc w:val="center"/>
              <w:rPr>
                <w:sz w:val="20"/>
                <w:szCs w:val="20"/>
                <w:lang w:eastAsia="en-US"/>
              </w:rPr>
            </w:pPr>
            <w:r>
              <w:rPr>
                <w:sz w:val="20"/>
                <w:szCs w:val="20"/>
                <w:lang w:eastAsia="en-US"/>
              </w:rPr>
              <w:t>1</w:t>
            </w:r>
          </w:p>
        </w:tc>
        <w:tc>
          <w:tcPr>
            <w:tcW w:w="993" w:type="dxa"/>
            <w:vAlign w:val="center"/>
          </w:tcPr>
          <w:p w14:paraId="63E71BC3" w14:textId="77777777" w:rsidR="00C66B50" w:rsidRPr="00D50D0A" w:rsidRDefault="00C66B50" w:rsidP="00C66B50">
            <w:pPr>
              <w:jc w:val="center"/>
              <w:rPr>
                <w:sz w:val="20"/>
                <w:szCs w:val="20"/>
                <w:lang w:eastAsia="en-US"/>
              </w:rPr>
            </w:pPr>
            <w:r>
              <w:rPr>
                <w:sz w:val="20"/>
                <w:szCs w:val="20"/>
                <w:lang w:eastAsia="en-US"/>
              </w:rPr>
              <w:t>1</w:t>
            </w:r>
          </w:p>
        </w:tc>
        <w:tc>
          <w:tcPr>
            <w:tcW w:w="850" w:type="dxa"/>
            <w:vAlign w:val="center"/>
          </w:tcPr>
          <w:p w14:paraId="3420F95B" w14:textId="77777777" w:rsidR="00C66B50" w:rsidRPr="00D50D0A" w:rsidRDefault="00C66B50" w:rsidP="00C66B50">
            <w:pPr>
              <w:jc w:val="center"/>
              <w:rPr>
                <w:b/>
                <w:sz w:val="20"/>
                <w:szCs w:val="20"/>
                <w:lang w:eastAsia="en-US"/>
              </w:rPr>
            </w:pPr>
          </w:p>
        </w:tc>
        <w:tc>
          <w:tcPr>
            <w:tcW w:w="851" w:type="dxa"/>
            <w:gridSpan w:val="2"/>
            <w:vAlign w:val="center"/>
          </w:tcPr>
          <w:p w14:paraId="700AF903" w14:textId="77777777" w:rsidR="00C66B50" w:rsidRPr="00D50D0A" w:rsidRDefault="00C66B50" w:rsidP="00C66B50">
            <w:pPr>
              <w:jc w:val="center"/>
              <w:rPr>
                <w:b/>
                <w:sz w:val="20"/>
                <w:szCs w:val="20"/>
                <w:lang w:eastAsia="en-US"/>
              </w:rPr>
            </w:pPr>
          </w:p>
        </w:tc>
        <w:tc>
          <w:tcPr>
            <w:tcW w:w="1282" w:type="dxa"/>
            <w:gridSpan w:val="2"/>
            <w:vAlign w:val="center"/>
          </w:tcPr>
          <w:p w14:paraId="6FFFE9F0" w14:textId="77777777" w:rsidR="00C66B50" w:rsidRPr="00D50D0A" w:rsidRDefault="00C66B50" w:rsidP="00C66B50">
            <w:pPr>
              <w:jc w:val="center"/>
              <w:rPr>
                <w:b/>
                <w:sz w:val="20"/>
                <w:szCs w:val="20"/>
                <w:lang w:eastAsia="en-US"/>
              </w:rPr>
            </w:pPr>
          </w:p>
        </w:tc>
        <w:tc>
          <w:tcPr>
            <w:tcW w:w="1418" w:type="dxa"/>
            <w:gridSpan w:val="2"/>
            <w:vAlign w:val="center"/>
          </w:tcPr>
          <w:p w14:paraId="47BE9426" w14:textId="77777777" w:rsidR="00C66B50" w:rsidRPr="00D50D0A" w:rsidRDefault="00C66B50" w:rsidP="00C66B50">
            <w:pPr>
              <w:jc w:val="center"/>
              <w:rPr>
                <w:b/>
                <w:sz w:val="20"/>
                <w:szCs w:val="20"/>
                <w:lang w:eastAsia="en-US"/>
              </w:rPr>
            </w:pPr>
          </w:p>
        </w:tc>
        <w:tc>
          <w:tcPr>
            <w:tcW w:w="1701" w:type="dxa"/>
            <w:gridSpan w:val="2"/>
            <w:vAlign w:val="center"/>
          </w:tcPr>
          <w:p w14:paraId="7546484C" w14:textId="46315017" w:rsidR="00C66B50" w:rsidRPr="00D50D0A" w:rsidRDefault="00C66B50" w:rsidP="00C66B50">
            <w:pPr>
              <w:jc w:val="center"/>
              <w:rPr>
                <w:sz w:val="20"/>
                <w:szCs w:val="20"/>
                <w:lang w:eastAsia="en-US"/>
              </w:rPr>
            </w:pPr>
            <w:r>
              <w:rPr>
                <w:sz w:val="20"/>
                <w:szCs w:val="20"/>
                <w:lang w:eastAsia="en-US"/>
              </w:rPr>
              <w:t>0,68</w:t>
            </w:r>
          </w:p>
        </w:tc>
        <w:tc>
          <w:tcPr>
            <w:tcW w:w="1843" w:type="dxa"/>
            <w:vAlign w:val="center"/>
          </w:tcPr>
          <w:p w14:paraId="24508B4A" w14:textId="4404AE68" w:rsidR="00C66B50" w:rsidRPr="00D50D0A" w:rsidRDefault="00C66B50" w:rsidP="00C66B50">
            <w:pPr>
              <w:jc w:val="center"/>
              <w:rPr>
                <w:sz w:val="20"/>
                <w:szCs w:val="20"/>
                <w:lang w:eastAsia="en-US"/>
              </w:rPr>
            </w:pPr>
            <w:r>
              <w:rPr>
                <w:sz w:val="20"/>
                <w:szCs w:val="20"/>
                <w:lang w:eastAsia="en-US"/>
              </w:rPr>
              <w:t>0,56</w:t>
            </w:r>
          </w:p>
        </w:tc>
      </w:tr>
      <w:tr w:rsidR="00C66B50" w:rsidRPr="00D50D0A" w14:paraId="55D8D4B1" w14:textId="77777777" w:rsidTr="008D0FD2">
        <w:trPr>
          <w:trHeight w:val="346"/>
        </w:trPr>
        <w:tc>
          <w:tcPr>
            <w:tcW w:w="1809" w:type="dxa"/>
            <w:gridSpan w:val="2"/>
            <w:vMerge w:val="restart"/>
            <w:vAlign w:val="center"/>
          </w:tcPr>
          <w:p w14:paraId="2C8DFDF4" w14:textId="77777777" w:rsidR="00C66B50" w:rsidRDefault="00C66B50" w:rsidP="00C66B50">
            <w:pPr>
              <w:autoSpaceDE w:val="0"/>
              <w:autoSpaceDN w:val="0"/>
              <w:adjustRightInd w:val="0"/>
              <w:jc w:val="center"/>
              <w:rPr>
                <w:b/>
                <w:lang w:eastAsia="en-US"/>
              </w:rPr>
            </w:pPr>
            <w:r>
              <w:rPr>
                <w:b/>
                <w:lang w:eastAsia="en-US"/>
              </w:rPr>
              <w:t>B</w:t>
            </w:r>
          </w:p>
          <w:p w14:paraId="5E54453E" w14:textId="77777777" w:rsidR="00C66B50" w:rsidRDefault="00C66B50" w:rsidP="00C66B50">
            <w:pPr>
              <w:autoSpaceDE w:val="0"/>
              <w:autoSpaceDN w:val="0"/>
              <w:adjustRightInd w:val="0"/>
              <w:jc w:val="center"/>
              <w:rPr>
                <w:b/>
                <w:lang w:eastAsia="en-US"/>
              </w:rPr>
            </w:pPr>
          </w:p>
          <w:p w14:paraId="61F13FED" w14:textId="77777777" w:rsidR="00C66B50" w:rsidRPr="00D50D0A" w:rsidRDefault="00C66B50" w:rsidP="00C66B50">
            <w:pPr>
              <w:autoSpaceDE w:val="0"/>
              <w:autoSpaceDN w:val="0"/>
              <w:adjustRightInd w:val="0"/>
              <w:jc w:val="center"/>
              <w:rPr>
                <w:b/>
                <w:lang w:eastAsia="en-US"/>
              </w:rPr>
            </w:pPr>
            <w:r w:rsidRPr="00D50D0A">
              <w:rPr>
                <w:b/>
                <w:lang w:eastAsia="en-US"/>
              </w:rPr>
              <w:t xml:space="preserve"> </w:t>
            </w:r>
            <w:r>
              <w:rPr>
                <w:b/>
                <w:lang w:eastAsia="en-US"/>
              </w:rPr>
              <w:t>Fizykochemiczne podstawy farmacji</w:t>
            </w:r>
          </w:p>
        </w:tc>
        <w:tc>
          <w:tcPr>
            <w:tcW w:w="3245" w:type="dxa"/>
            <w:gridSpan w:val="2"/>
            <w:vAlign w:val="center"/>
          </w:tcPr>
          <w:p w14:paraId="7F2E5038" w14:textId="77777777" w:rsidR="00C66B50" w:rsidRPr="00D50D0A" w:rsidRDefault="00C66B50" w:rsidP="00C66B50">
            <w:pPr>
              <w:rPr>
                <w:bCs/>
                <w:noProof/>
                <w:sz w:val="20"/>
                <w:szCs w:val="20"/>
              </w:rPr>
            </w:pPr>
            <w:r>
              <w:rPr>
                <w:bCs/>
                <w:noProof/>
                <w:sz w:val="20"/>
                <w:szCs w:val="20"/>
              </w:rPr>
              <w:t>Biofizyka</w:t>
            </w:r>
          </w:p>
        </w:tc>
        <w:tc>
          <w:tcPr>
            <w:tcW w:w="1284" w:type="dxa"/>
            <w:vAlign w:val="center"/>
          </w:tcPr>
          <w:p w14:paraId="2EC86E7A" w14:textId="77777777" w:rsidR="00C66B50" w:rsidRPr="00D50D0A" w:rsidRDefault="00C66B50" w:rsidP="00C66B50">
            <w:pPr>
              <w:jc w:val="center"/>
              <w:rPr>
                <w:sz w:val="20"/>
                <w:szCs w:val="20"/>
                <w:lang w:eastAsia="en-US"/>
              </w:rPr>
            </w:pPr>
            <w:r>
              <w:rPr>
                <w:sz w:val="20"/>
                <w:szCs w:val="20"/>
                <w:lang w:eastAsia="en-US"/>
              </w:rPr>
              <w:t>5,5</w:t>
            </w:r>
          </w:p>
        </w:tc>
        <w:tc>
          <w:tcPr>
            <w:tcW w:w="993" w:type="dxa"/>
            <w:vAlign w:val="center"/>
          </w:tcPr>
          <w:p w14:paraId="5A431B28" w14:textId="093387CC" w:rsidR="00C66B50" w:rsidRPr="00D50D0A" w:rsidRDefault="00C66B50" w:rsidP="00C66B50">
            <w:pPr>
              <w:jc w:val="center"/>
              <w:rPr>
                <w:sz w:val="20"/>
                <w:szCs w:val="20"/>
                <w:lang w:eastAsia="en-US"/>
              </w:rPr>
            </w:pPr>
            <w:r>
              <w:rPr>
                <w:sz w:val="20"/>
                <w:szCs w:val="20"/>
                <w:lang w:eastAsia="en-US"/>
              </w:rPr>
              <w:t>5,5</w:t>
            </w:r>
          </w:p>
        </w:tc>
        <w:tc>
          <w:tcPr>
            <w:tcW w:w="850" w:type="dxa"/>
            <w:vAlign w:val="center"/>
          </w:tcPr>
          <w:p w14:paraId="5B75A964" w14:textId="77777777" w:rsidR="00C66B50" w:rsidRPr="00D50D0A" w:rsidRDefault="00C66B50" w:rsidP="00C66B50">
            <w:pPr>
              <w:jc w:val="center"/>
              <w:rPr>
                <w:b/>
                <w:lang w:eastAsia="en-US"/>
              </w:rPr>
            </w:pPr>
          </w:p>
        </w:tc>
        <w:tc>
          <w:tcPr>
            <w:tcW w:w="851" w:type="dxa"/>
            <w:gridSpan w:val="2"/>
            <w:vAlign w:val="center"/>
          </w:tcPr>
          <w:p w14:paraId="4BF055B1" w14:textId="77777777" w:rsidR="00C66B50" w:rsidRPr="00D50D0A" w:rsidRDefault="00C66B50" w:rsidP="00C66B50">
            <w:pPr>
              <w:jc w:val="center"/>
              <w:rPr>
                <w:b/>
                <w:lang w:eastAsia="en-US"/>
              </w:rPr>
            </w:pPr>
          </w:p>
        </w:tc>
        <w:tc>
          <w:tcPr>
            <w:tcW w:w="1282" w:type="dxa"/>
            <w:gridSpan w:val="2"/>
            <w:vAlign w:val="center"/>
          </w:tcPr>
          <w:p w14:paraId="5E144483" w14:textId="77777777" w:rsidR="00C66B50" w:rsidRPr="00D50D0A" w:rsidRDefault="00C66B50" w:rsidP="00C66B50">
            <w:pPr>
              <w:jc w:val="center"/>
              <w:rPr>
                <w:b/>
                <w:lang w:eastAsia="en-US"/>
              </w:rPr>
            </w:pPr>
          </w:p>
        </w:tc>
        <w:tc>
          <w:tcPr>
            <w:tcW w:w="1418" w:type="dxa"/>
            <w:gridSpan w:val="2"/>
            <w:vAlign w:val="center"/>
          </w:tcPr>
          <w:p w14:paraId="4A952DEE" w14:textId="77777777" w:rsidR="00C66B50" w:rsidRPr="00D50D0A" w:rsidRDefault="00C66B50" w:rsidP="00C66B50">
            <w:pPr>
              <w:jc w:val="center"/>
              <w:rPr>
                <w:b/>
                <w:lang w:eastAsia="en-US"/>
              </w:rPr>
            </w:pPr>
          </w:p>
        </w:tc>
        <w:tc>
          <w:tcPr>
            <w:tcW w:w="1701" w:type="dxa"/>
            <w:gridSpan w:val="2"/>
            <w:vAlign w:val="center"/>
          </w:tcPr>
          <w:p w14:paraId="580FE338" w14:textId="0640AC6A" w:rsidR="00C66B50" w:rsidRPr="00D50D0A" w:rsidRDefault="00C66B50" w:rsidP="00C66B50">
            <w:pPr>
              <w:jc w:val="center"/>
              <w:rPr>
                <w:sz w:val="20"/>
                <w:szCs w:val="20"/>
                <w:lang w:eastAsia="en-US"/>
              </w:rPr>
            </w:pPr>
            <w:r>
              <w:rPr>
                <w:sz w:val="20"/>
                <w:szCs w:val="20"/>
                <w:lang w:eastAsia="en-US"/>
              </w:rPr>
              <w:t>2,08</w:t>
            </w:r>
          </w:p>
        </w:tc>
        <w:tc>
          <w:tcPr>
            <w:tcW w:w="1843" w:type="dxa"/>
            <w:vAlign w:val="center"/>
          </w:tcPr>
          <w:p w14:paraId="748CBA6D" w14:textId="30725BAE" w:rsidR="00C66B50" w:rsidRPr="00D50D0A" w:rsidRDefault="00C66B50" w:rsidP="00C66B50">
            <w:pPr>
              <w:jc w:val="center"/>
              <w:rPr>
                <w:sz w:val="20"/>
                <w:szCs w:val="20"/>
                <w:lang w:eastAsia="en-US"/>
              </w:rPr>
            </w:pPr>
            <w:r>
              <w:rPr>
                <w:sz w:val="20"/>
                <w:szCs w:val="20"/>
                <w:lang w:eastAsia="en-US"/>
              </w:rPr>
              <w:t>2,80</w:t>
            </w:r>
          </w:p>
        </w:tc>
      </w:tr>
      <w:tr w:rsidR="00C66B50" w:rsidRPr="00D50D0A" w14:paraId="62E520FA" w14:textId="77777777" w:rsidTr="008D0FD2">
        <w:trPr>
          <w:trHeight w:val="346"/>
        </w:trPr>
        <w:tc>
          <w:tcPr>
            <w:tcW w:w="1809" w:type="dxa"/>
            <w:gridSpan w:val="2"/>
            <w:vMerge/>
            <w:vAlign w:val="center"/>
          </w:tcPr>
          <w:p w14:paraId="7A64761F"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7B146BB5" w14:textId="7E1A90AD" w:rsidR="00C66B50" w:rsidRPr="00D50D0A" w:rsidRDefault="00C66B50" w:rsidP="00C66B50">
            <w:pPr>
              <w:rPr>
                <w:sz w:val="20"/>
                <w:szCs w:val="20"/>
              </w:rPr>
            </w:pPr>
            <w:r>
              <w:rPr>
                <w:sz w:val="20"/>
                <w:szCs w:val="20"/>
              </w:rPr>
              <w:t>Chemia analityczna</w:t>
            </w:r>
          </w:p>
        </w:tc>
        <w:tc>
          <w:tcPr>
            <w:tcW w:w="1284" w:type="dxa"/>
            <w:vAlign w:val="center"/>
          </w:tcPr>
          <w:p w14:paraId="5975070C" w14:textId="7FAAEDEA" w:rsidR="00C66B50" w:rsidRPr="008926E9" w:rsidRDefault="00C66B50" w:rsidP="00C66B50">
            <w:pPr>
              <w:jc w:val="center"/>
              <w:rPr>
                <w:sz w:val="20"/>
                <w:szCs w:val="20"/>
                <w:lang w:eastAsia="en-US"/>
              </w:rPr>
            </w:pPr>
            <w:r w:rsidRPr="008926E9">
              <w:rPr>
                <w:sz w:val="20"/>
                <w:szCs w:val="20"/>
                <w:lang w:eastAsia="en-US"/>
              </w:rPr>
              <w:t>12,5</w:t>
            </w:r>
          </w:p>
        </w:tc>
        <w:tc>
          <w:tcPr>
            <w:tcW w:w="993" w:type="dxa"/>
            <w:vAlign w:val="center"/>
          </w:tcPr>
          <w:p w14:paraId="799C40C8" w14:textId="5C612C44" w:rsidR="00C66B50" w:rsidRPr="008926E9" w:rsidRDefault="00C66B50" w:rsidP="00C66B50">
            <w:pPr>
              <w:jc w:val="center"/>
              <w:rPr>
                <w:sz w:val="20"/>
                <w:szCs w:val="20"/>
                <w:lang w:eastAsia="en-US"/>
              </w:rPr>
            </w:pPr>
            <w:r w:rsidRPr="008926E9">
              <w:rPr>
                <w:sz w:val="20"/>
                <w:szCs w:val="20"/>
                <w:lang w:eastAsia="en-US"/>
              </w:rPr>
              <w:t>12,5</w:t>
            </w:r>
          </w:p>
        </w:tc>
        <w:tc>
          <w:tcPr>
            <w:tcW w:w="850" w:type="dxa"/>
            <w:vAlign w:val="center"/>
          </w:tcPr>
          <w:p w14:paraId="7A6E284C" w14:textId="77777777" w:rsidR="00C66B50" w:rsidRPr="00D50D0A" w:rsidRDefault="00C66B50" w:rsidP="00C66B50">
            <w:pPr>
              <w:jc w:val="center"/>
              <w:rPr>
                <w:b/>
                <w:lang w:eastAsia="en-US"/>
              </w:rPr>
            </w:pPr>
          </w:p>
        </w:tc>
        <w:tc>
          <w:tcPr>
            <w:tcW w:w="851" w:type="dxa"/>
            <w:gridSpan w:val="2"/>
            <w:vAlign w:val="center"/>
          </w:tcPr>
          <w:p w14:paraId="6F0CDE52" w14:textId="77777777" w:rsidR="00C66B50" w:rsidRPr="00D50D0A" w:rsidRDefault="00C66B50" w:rsidP="00C66B50">
            <w:pPr>
              <w:jc w:val="center"/>
              <w:rPr>
                <w:b/>
                <w:lang w:eastAsia="en-US"/>
              </w:rPr>
            </w:pPr>
          </w:p>
        </w:tc>
        <w:tc>
          <w:tcPr>
            <w:tcW w:w="1282" w:type="dxa"/>
            <w:gridSpan w:val="2"/>
            <w:vAlign w:val="center"/>
          </w:tcPr>
          <w:p w14:paraId="5BB9F396" w14:textId="77777777" w:rsidR="00C66B50" w:rsidRPr="00D50D0A" w:rsidRDefault="00C66B50" w:rsidP="00C66B50">
            <w:pPr>
              <w:jc w:val="center"/>
              <w:rPr>
                <w:b/>
                <w:lang w:eastAsia="en-US"/>
              </w:rPr>
            </w:pPr>
          </w:p>
        </w:tc>
        <w:tc>
          <w:tcPr>
            <w:tcW w:w="1418" w:type="dxa"/>
            <w:gridSpan w:val="2"/>
            <w:vAlign w:val="center"/>
          </w:tcPr>
          <w:p w14:paraId="07C2AED1" w14:textId="77777777" w:rsidR="00C66B50" w:rsidRPr="00D50D0A" w:rsidRDefault="00C66B50" w:rsidP="00C66B50">
            <w:pPr>
              <w:jc w:val="center"/>
              <w:rPr>
                <w:b/>
                <w:lang w:eastAsia="en-US"/>
              </w:rPr>
            </w:pPr>
          </w:p>
        </w:tc>
        <w:tc>
          <w:tcPr>
            <w:tcW w:w="1701" w:type="dxa"/>
            <w:gridSpan w:val="2"/>
            <w:vAlign w:val="center"/>
          </w:tcPr>
          <w:p w14:paraId="52B93BED" w14:textId="5AC2A0DE" w:rsidR="00C66B50" w:rsidRPr="00D50D0A" w:rsidRDefault="00C66B50" w:rsidP="00C66B50">
            <w:pPr>
              <w:jc w:val="center"/>
              <w:rPr>
                <w:sz w:val="20"/>
                <w:szCs w:val="20"/>
                <w:lang w:eastAsia="en-US"/>
              </w:rPr>
            </w:pPr>
            <w:r>
              <w:rPr>
                <w:sz w:val="20"/>
                <w:szCs w:val="20"/>
                <w:lang w:eastAsia="en-US"/>
              </w:rPr>
              <w:t>7,68</w:t>
            </w:r>
          </w:p>
        </w:tc>
        <w:tc>
          <w:tcPr>
            <w:tcW w:w="1843" w:type="dxa"/>
            <w:vAlign w:val="center"/>
          </w:tcPr>
          <w:p w14:paraId="273CCF30" w14:textId="6DCD0468" w:rsidR="00C66B50" w:rsidRPr="00D50D0A" w:rsidRDefault="00C66B50" w:rsidP="00C66B50">
            <w:pPr>
              <w:jc w:val="center"/>
              <w:rPr>
                <w:sz w:val="20"/>
                <w:szCs w:val="20"/>
                <w:lang w:eastAsia="en-US"/>
              </w:rPr>
            </w:pPr>
            <w:r>
              <w:rPr>
                <w:sz w:val="20"/>
                <w:szCs w:val="20"/>
                <w:lang w:eastAsia="en-US"/>
              </w:rPr>
              <w:t>9,00</w:t>
            </w:r>
          </w:p>
        </w:tc>
      </w:tr>
      <w:tr w:rsidR="00C66B50" w:rsidRPr="00D50D0A" w14:paraId="3B4CB590" w14:textId="77777777" w:rsidTr="008D0FD2">
        <w:trPr>
          <w:trHeight w:val="346"/>
        </w:trPr>
        <w:tc>
          <w:tcPr>
            <w:tcW w:w="1809" w:type="dxa"/>
            <w:gridSpan w:val="2"/>
            <w:vMerge/>
            <w:vAlign w:val="center"/>
          </w:tcPr>
          <w:p w14:paraId="0B2F0E09"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273A225F" w14:textId="4EB0CF34" w:rsidR="00C66B50" w:rsidRPr="00D50D0A" w:rsidRDefault="00C66B50" w:rsidP="00C66B50">
            <w:pPr>
              <w:rPr>
                <w:sz w:val="20"/>
                <w:szCs w:val="20"/>
              </w:rPr>
            </w:pPr>
            <w:r>
              <w:rPr>
                <w:sz w:val="20"/>
                <w:szCs w:val="20"/>
              </w:rPr>
              <w:t>Chemia fizyczna</w:t>
            </w:r>
          </w:p>
        </w:tc>
        <w:tc>
          <w:tcPr>
            <w:tcW w:w="1284" w:type="dxa"/>
            <w:vAlign w:val="center"/>
          </w:tcPr>
          <w:p w14:paraId="7C456BB4" w14:textId="7009D6D4" w:rsidR="00C66B50" w:rsidRPr="00D50D0A" w:rsidRDefault="00C66B50" w:rsidP="00C66B50">
            <w:pPr>
              <w:jc w:val="center"/>
              <w:rPr>
                <w:sz w:val="20"/>
                <w:szCs w:val="20"/>
                <w:lang w:eastAsia="en-US"/>
              </w:rPr>
            </w:pPr>
            <w:r>
              <w:rPr>
                <w:sz w:val="20"/>
                <w:szCs w:val="20"/>
                <w:lang w:eastAsia="en-US"/>
              </w:rPr>
              <w:t>7</w:t>
            </w:r>
          </w:p>
        </w:tc>
        <w:tc>
          <w:tcPr>
            <w:tcW w:w="993" w:type="dxa"/>
            <w:vAlign w:val="center"/>
          </w:tcPr>
          <w:p w14:paraId="0E41C664" w14:textId="44837428" w:rsidR="00C66B50" w:rsidRPr="00D50D0A" w:rsidRDefault="00C66B50" w:rsidP="00C66B50">
            <w:pPr>
              <w:jc w:val="center"/>
              <w:rPr>
                <w:sz w:val="20"/>
                <w:szCs w:val="20"/>
                <w:lang w:eastAsia="en-US"/>
              </w:rPr>
            </w:pPr>
            <w:r>
              <w:rPr>
                <w:sz w:val="20"/>
                <w:szCs w:val="20"/>
                <w:lang w:eastAsia="en-US"/>
              </w:rPr>
              <w:t>7</w:t>
            </w:r>
          </w:p>
        </w:tc>
        <w:tc>
          <w:tcPr>
            <w:tcW w:w="850" w:type="dxa"/>
            <w:vAlign w:val="center"/>
          </w:tcPr>
          <w:p w14:paraId="0C649052" w14:textId="77777777" w:rsidR="00C66B50" w:rsidRPr="00D50D0A" w:rsidRDefault="00C66B50" w:rsidP="00C66B50">
            <w:pPr>
              <w:jc w:val="center"/>
              <w:rPr>
                <w:b/>
                <w:lang w:eastAsia="en-US"/>
              </w:rPr>
            </w:pPr>
          </w:p>
        </w:tc>
        <w:tc>
          <w:tcPr>
            <w:tcW w:w="851" w:type="dxa"/>
            <w:gridSpan w:val="2"/>
            <w:vAlign w:val="center"/>
          </w:tcPr>
          <w:p w14:paraId="090150CA" w14:textId="77777777" w:rsidR="00C66B50" w:rsidRPr="00D50D0A" w:rsidRDefault="00C66B50" w:rsidP="00C66B50">
            <w:pPr>
              <w:jc w:val="center"/>
              <w:rPr>
                <w:b/>
                <w:lang w:eastAsia="en-US"/>
              </w:rPr>
            </w:pPr>
          </w:p>
        </w:tc>
        <w:tc>
          <w:tcPr>
            <w:tcW w:w="1282" w:type="dxa"/>
            <w:gridSpan w:val="2"/>
            <w:vAlign w:val="center"/>
          </w:tcPr>
          <w:p w14:paraId="1285154D" w14:textId="77777777" w:rsidR="00C66B50" w:rsidRPr="00D50D0A" w:rsidRDefault="00C66B50" w:rsidP="00C66B50">
            <w:pPr>
              <w:jc w:val="center"/>
              <w:rPr>
                <w:b/>
                <w:lang w:eastAsia="en-US"/>
              </w:rPr>
            </w:pPr>
          </w:p>
        </w:tc>
        <w:tc>
          <w:tcPr>
            <w:tcW w:w="1418" w:type="dxa"/>
            <w:gridSpan w:val="2"/>
            <w:vAlign w:val="center"/>
          </w:tcPr>
          <w:p w14:paraId="168EDC21" w14:textId="77777777" w:rsidR="00C66B50" w:rsidRPr="00D50D0A" w:rsidRDefault="00C66B50" w:rsidP="00C66B50">
            <w:pPr>
              <w:jc w:val="center"/>
              <w:rPr>
                <w:b/>
                <w:lang w:eastAsia="en-US"/>
              </w:rPr>
            </w:pPr>
          </w:p>
        </w:tc>
        <w:tc>
          <w:tcPr>
            <w:tcW w:w="1701" w:type="dxa"/>
            <w:gridSpan w:val="2"/>
            <w:vAlign w:val="center"/>
          </w:tcPr>
          <w:p w14:paraId="019F9776" w14:textId="5C79251C" w:rsidR="00C66B50" w:rsidRPr="00D50D0A" w:rsidRDefault="00C66B50" w:rsidP="00C66B50">
            <w:pPr>
              <w:jc w:val="center"/>
              <w:rPr>
                <w:sz w:val="20"/>
                <w:szCs w:val="20"/>
                <w:lang w:eastAsia="en-US"/>
              </w:rPr>
            </w:pPr>
            <w:r>
              <w:rPr>
                <w:sz w:val="20"/>
                <w:szCs w:val="20"/>
                <w:lang w:eastAsia="en-US"/>
              </w:rPr>
              <w:t>4,28</w:t>
            </w:r>
          </w:p>
        </w:tc>
        <w:tc>
          <w:tcPr>
            <w:tcW w:w="1843" w:type="dxa"/>
            <w:vAlign w:val="center"/>
          </w:tcPr>
          <w:p w14:paraId="6282498E" w14:textId="52B3B25D" w:rsidR="00C66B50" w:rsidRPr="00D50D0A" w:rsidRDefault="00C66B50" w:rsidP="00C66B50">
            <w:pPr>
              <w:jc w:val="center"/>
              <w:rPr>
                <w:sz w:val="20"/>
                <w:szCs w:val="20"/>
                <w:lang w:eastAsia="en-US"/>
              </w:rPr>
            </w:pPr>
            <w:r>
              <w:rPr>
                <w:sz w:val="20"/>
                <w:szCs w:val="20"/>
                <w:lang w:eastAsia="en-US"/>
              </w:rPr>
              <w:t>4,00</w:t>
            </w:r>
          </w:p>
        </w:tc>
      </w:tr>
      <w:tr w:rsidR="00C66B50" w:rsidRPr="00D50D0A" w14:paraId="551D5456" w14:textId="77777777" w:rsidTr="008D0FD2">
        <w:trPr>
          <w:trHeight w:val="346"/>
        </w:trPr>
        <w:tc>
          <w:tcPr>
            <w:tcW w:w="1809" w:type="dxa"/>
            <w:gridSpan w:val="2"/>
            <w:vMerge/>
            <w:vAlign w:val="center"/>
          </w:tcPr>
          <w:p w14:paraId="08DE269D"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4D7C0B95" w14:textId="0D2BA680" w:rsidR="00C66B50" w:rsidRPr="00D50D0A" w:rsidRDefault="00C66B50" w:rsidP="00C66B50">
            <w:pPr>
              <w:rPr>
                <w:sz w:val="20"/>
                <w:szCs w:val="20"/>
              </w:rPr>
            </w:pPr>
            <w:r>
              <w:rPr>
                <w:sz w:val="20"/>
                <w:szCs w:val="20"/>
              </w:rPr>
              <w:t>Chemia ogólna i nieorganiczna</w:t>
            </w:r>
          </w:p>
        </w:tc>
        <w:tc>
          <w:tcPr>
            <w:tcW w:w="1284" w:type="dxa"/>
            <w:vAlign w:val="center"/>
          </w:tcPr>
          <w:p w14:paraId="2AD535F6" w14:textId="5E9F4302" w:rsidR="00C66B50" w:rsidRPr="00D50D0A" w:rsidRDefault="00C66B50" w:rsidP="00C66B50">
            <w:pPr>
              <w:jc w:val="center"/>
              <w:rPr>
                <w:sz w:val="20"/>
                <w:szCs w:val="20"/>
                <w:lang w:eastAsia="en-US"/>
              </w:rPr>
            </w:pPr>
            <w:r>
              <w:rPr>
                <w:sz w:val="20"/>
                <w:szCs w:val="20"/>
                <w:lang w:eastAsia="en-US"/>
              </w:rPr>
              <w:t>18</w:t>
            </w:r>
          </w:p>
        </w:tc>
        <w:tc>
          <w:tcPr>
            <w:tcW w:w="993" w:type="dxa"/>
            <w:vAlign w:val="center"/>
          </w:tcPr>
          <w:p w14:paraId="5083E83F" w14:textId="4211F6AD" w:rsidR="00C66B50" w:rsidRPr="00D50D0A" w:rsidRDefault="00C66B50" w:rsidP="00C66B50">
            <w:pPr>
              <w:jc w:val="center"/>
              <w:rPr>
                <w:sz w:val="20"/>
                <w:szCs w:val="20"/>
                <w:lang w:eastAsia="en-US"/>
              </w:rPr>
            </w:pPr>
            <w:r>
              <w:rPr>
                <w:sz w:val="20"/>
                <w:szCs w:val="20"/>
                <w:lang w:eastAsia="en-US"/>
              </w:rPr>
              <w:t>18</w:t>
            </w:r>
          </w:p>
        </w:tc>
        <w:tc>
          <w:tcPr>
            <w:tcW w:w="850" w:type="dxa"/>
            <w:vAlign w:val="center"/>
          </w:tcPr>
          <w:p w14:paraId="6F719678" w14:textId="77777777" w:rsidR="00C66B50" w:rsidRPr="00D50D0A" w:rsidRDefault="00C66B50" w:rsidP="00C66B50">
            <w:pPr>
              <w:jc w:val="center"/>
              <w:rPr>
                <w:b/>
                <w:lang w:eastAsia="en-US"/>
              </w:rPr>
            </w:pPr>
          </w:p>
        </w:tc>
        <w:tc>
          <w:tcPr>
            <w:tcW w:w="851" w:type="dxa"/>
            <w:gridSpan w:val="2"/>
            <w:vAlign w:val="center"/>
          </w:tcPr>
          <w:p w14:paraId="73A674C6" w14:textId="77777777" w:rsidR="00C66B50" w:rsidRPr="00D50D0A" w:rsidRDefault="00C66B50" w:rsidP="00C66B50">
            <w:pPr>
              <w:jc w:val="center"/>
              <w:rPr>
                <w:b/>
                <w:lang w:eastAsia="en-US"/>
              </w:rPr>
            </w:pPr>
          </w:p>
        </w:tc>
        <w:tc>
          <w:tcPr>
            <w:tcW w:w="1282" w:type="dxa"/>
            <w:gridSpan w:val="2"/>
            <w:vAlign w:val="center"/>
          </w:tcPr>
          <w:p w14:paraId="53DAC172" w14:textId="77777777" w:rsidR="00C66B50" w:rsidRPr="00D50D0A" w:rsidRDefault="00C66B50" w:rsidP="00C66B50">
            <w:pPr>
              <w:jc w:val="center"/>
              <w:rPr>
                <w:b/>
                <w:lang w:eastAsia="en-US"/>
              </w:rPr>
            </w:pPr>
          </w:p>
        </w:tc>
        <w:tc>
          <w:tcPr>
            <w:tcW w:w="1418" w:type="dxa"/>
            <w:gridSpan w:val="2"/>
            <w:vAlign w:val="center"/>
          </w:tcPr>
          <w:p w14:paraId="0A3C1373" w14:textId="77777777" w:rsidR="00C66B50" w:rsidRPr="00D50D0A" w:rsidRDefault="00C66B50" w:rsidP="00C66B50">
            <w:pPr>
              <w:jc w:val="center"/>
              <w:rPr>
                <w:b/>
                <w:lang w:eastAsia="en-US"/>
              </w:rPr>
            </w:pPr>
          </w:p>
        </w:tc>
        <w:tc>
          <w:tcPr>
            <w:tcW w:w="1701" w:type="dxa"/>
            <w:gridSpan w:val="2"/>
            <w:vAlign w:val="center"/>
          </w:tcPr>
          <w:p w14:paraId="3DC2DEDF" w14:textId="6C0BE49D" w:rsidR="00C66B50" w:rsidRPr="00D50D0A" w:rsidRDefault="00C66B50" w:rsidP="00C66B50">
            <w:pPr>
              <w:jc w:val="center"/>
              <w:rPr>
                <w:sz w:val="20"/>
                <w:szCs w:val="20"/>
                <w:lang w:eastAsia="en-US"/>
              </w:rPr>
            </w:pPr>
            <w:r>
              <w:rPr>
                <w:sz w:val="20"/>
                <w:szCs w:val="20"/>
                <w:lang w:eastAsia="en-US"/>
              </w:rPr>
              <w:t>6,80</w:t>
            </w:r>
          </w:p>
        </w:tc>
        <w:tc>
          <w:tcPr>
            <w:tcW w:w="1843" w:type="dxa"/>
            <w:vAlign w:val="center"/>
          </w:tcPr>
          <w:p w14:paraId="77ECDE69" w14:textId="496C7DF5" w:rsidR="00C66B50" w:rsidRPr="00D50D0A" w:rsidRDefault="00C66B50" w:rsidP="00C66B50">
            <w:pPr>
              <w:jc w:val="center"/>
              <w:rPr>
                <w:sz w:val="20"/>
                <w:szCs w:val="20"/>
              </w:rPr>
            </w:pPr>
            <w:r>
              <w:rPr>
                <w:sz w:val="20"/>
                <w:szCs w:val="20"/>
              </w:rPr>
              <w:t>11,64</w:t>
            </w:r>
          </w:p>
        </w:tc>
      </w:tr>
      <w:tr w:rsidR="00C66B50" w:rsidRPr="00D50D0A" w14:paraId="756EF3F9" w14:textId="77777777" w:rsidTr="008D0FD2">
        <w:trPr>
          <w:trHeight w:val="346"/>
        </w:trPr>
        <w:tc>
          <w:tcPr>
            <w:tcW w:w="1809" w:type="dxa"/>
            <w:gridSpan w:val="2"/>
            <w:vMerge/>
            <w:vAlign w:val="center"/>
          </w:tcPr>
          <w:p w14:paraId="61393A30"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6B7A2032" w14:textId="77777777" w:rsidR="00C66B50" w:rsidRPr="00D50D0A" w:rsidRDefault="00C66B50" w:rsidP="00C66B50">
            <w:pPr>
              <w:pStyle w:val="Nagwek3"/>
              <w:jc w:val="left"/>
              <w:rPr>
                <w:b w:val="0"/>
                <w:noProof/>
                <w:color w:val="auto"/>
                <w:sz w:val="20"/>
              </w:rPr>
            </w:pPr>
            <w:r>
              <w:rPr>
                <w:b w:val="0"/>
                <w:noProof/>
                <w:color w:val="auto"/>
                <w:sz w:val="20"/>
              </w:rPr>
              <w:t>Chemia organiczna</w:t>
            </w:r>
          </w:p>
        </w:tc>
        <w:tc>
          <w:tcPr>
            <w:tcW w:w="1284" w:type="dxa"/>
            <w:vAlign w:val="center"/>
          </w:tcPr>
          <w:p w14:paraId="4732196C" w14:textId="77777777" w:rsidR="00C66B50" w:rsidRPr="00D50D0A" w:rsidRDefault="00C66B50" w:rsidP="00C66B50">
            <w:pPr>
              <w:ind w:left="85"/>
              <w:jc w:val="center"/>
              <w:rPr>
                <w:sz w:val="20"/>
                <w:szCs w:val="20"/>
              </w:rPr>
            </w:pPr>
            <w:r>
              <w:rPr>
                <w:sz w:val="20"/>
                <w:szCs w:val="20"/>
              </w:rPr>
              <w:t>14</w:t>
            </w:r>
          </w:p>
        </w:tc>
        <w:tc>
          <w:tcPr>
            <w:tcW w:w="993" w:type="dxa"/>
            <w:vAlign w:val="center"/>
          </w:tcPr>
          <w:p w14:paraId="6806166E" w14:textId="022286F6" w:rsidR="00C66B50" w:rsidRPr="00D50D0A" w:rsidRDefault="00C66B50" w:rsidP="00C66B50">
            <w:pPr>
              <w:jc w:val="center"/>
              <w:rPr>
                <w:sz w:val="20"/>
                <w:szCs w:val="20"/>
                <w:lang w:eastAsia="en-US"/>
              </w:rPr>
            </w:pPr>
            <w:r>
              <w:rPr>
                <w:sz w:val="20"/>
                <w:szCs w:val="20"/>
                <w:lang w:eastAsia="en-US"/>
              </w:rPr>
              <w:t>14</w:t>
            </w:r>
          </w:p>
        </w:tc>
        <w:tc>
          <w:tcPr>
            <w:tcW w:w="850" w:type="dxa"/>
            <w:vAlign w:val="center"/>
          </w:tcPr>
          <w:p w14:paraId="4C975DC4" w14:textId="77777777" w:rsidR="00C66B50" w:rsidRPr="00D50D0A" w:rsidRDefault="00C66B50" w:rsidP="00C66B50">
            <w:pPr>
              <w:jc w:val="center"/>
              <w:rPr>
                <w:b/>
                <w:sz w:val="20"/>
                <w:szCs w:val="20"/>
                <w:lang w:eastAsia="en-US"/>
              </w:rPr>
            </w:pPr>
          </w:p>
        </w:tc>
        <w:tc>
          <w:tcPr>
            <w:tcW w:w="851" w:type="dxa"/>
            <w:gridSpan w:val="2"/>
            <w:vAlign w:val="center"/>
          </w:tcPr>
          <w:p w14:paraId="65F4FFF1" w14:textId="77777777" w:rsidR="00C66B50" w:rsidRPr="00D50D0A" w:rsidRDefault="00C66B50" w:rsidP="00C66B50">
            <w:pPr>
              <w:jc w:val="center"/>
              <w:rPr>
                <w:b/>
                <w:sz w:val="20"/>
                <w:szCs w:val="20"/>
                <w:lang w:eastAsia="en-US"/>
              </w:rPr>
            </w:pPr>
          </w:p>
        </w:tc>
        <w:tc>
          <w:tcPr>
            <w:tcW w:w="1282" w:type="dxa"/>
            <w:gridSpan w:val="2"/>
            <w:vAlign w:val="center"/>
          </w:tcPr>
          <w:p w14:paraId="030BB54B" w14:textId="77777777" w:rsidR="00C66B50" w:rsidRPr="00D50D0A" w:rsidRDefault="00C66B50" w:rsidP="00C66B50">
            <w:pPr>
              <w:jc w:val="center"/>
              <w:rPr>
                <w:b/>
                <w:sz w:val="20"/>
                <w:szCs w:val="20"/>
                <w:lang w:eastAsia="en-US"/>
              </w:rPr>
            </w:pPr>
          </w:p>
        </w:tc>
        <w:tc>
          <w:tcPr>
            <w:tcW w:w="1418" w:type="dxa"/>
            <w:gridSpan w:val="2"/>
            <w:vAlign w:val="center"/>
          </w:tcPr>
          <w:p w14:paraId="7336B192" w14:textId="77777777" w:rsidR="00C66B50" w:rsidRPr="00D50D0A" w:rsidRDefault="00C66B50" w:rsidP="00C66B50">
            <w:pPr>
              <w:jc w:val="center"/>
              <w:rPr>
                <w:b/>
                <w:sz w:val="20"/>
                <w:szCs w:val="20"/>
                <w:lang w:eastAsia="en-US"/>
              </w:rPr>
            </w:pPr>
          </w:p>
        </w:tc>
        <w:tc>
          <w:tcPr>
            <w:tcW w:w="1701" w:type="dxa"/>
            <w:gridSpan w:val="2"/>
            <w:vAlign w:val="center"/>
          </w:tcPr>
          <w:p w14:paraId="14471825" w14:textId="75C7F4AE" w:rsidR="00C66B50" w:rsidRPr="00D50D0A" w:rsidRDefault="00C66B50" w:rsidP="00C66B50">
            <w:pPr>
              <w:jc w:val="center"/>
              <w:rPr>
                <w:sz w:val="20"/>
                <w:szCs w:val="20"/>
                <w:lang w:eastAsia="en-US"/>
              </w:rPr>
            </w:pPr>
            <w:r>
              <w:rPr>
                <w:sz w:val="20"/>
                <w:szCs w:val="20"/>
                <w:lang w:eastAsia="en-US"/>
              </w:rPr>
              <w:t>8,48</w:t>
            </w:r>
          </w:p>
        </w:tc>
        <w:tc>
          <w:tcPr>
            <w:tcW w:w="1843" w:type="dxa"/>
            <w:vAlign w:val="center"/>
          </w:tcPr>
          <w:p w14:paraId="0675EF6E" w14:textId="492C1703" w:rsidR="00C66B50" w:rsidRPr="00D50D0A" w:rsidRDefault="00C66B50" w:rsidP="00C66B50">
            <w:pPr>
              <w:jc w:val="center"/>
              <w:rPr>
                <w:sz w:val="20"/>
                <w:szCs w:val="20"/>
                <w:lang w:eastAsia="en-US"/>
              </w:rPr>
            </w:pPr>
            <w:r>
              <w:rPr>
                <w:sz w:val="20"/>
                <w:szCs w:val="20"/>
                <w:lang w:eastAsia="en-US"/>
              </w:rPr>
              <w:t>9,88</w:t>
            </w:r>
          </w:p>
        </w:tc>
      </w:tr>
      <w:tr w:rsidR="00C66B50" w:rsidRPr="00D50D0A" w14:paraId="38447B86" w14:textId="77777777" w:rsidTr="008D0FD2">
        <w:trPr>
          <w:trHeight w:val="346"/>
        </w:trPr>
        <w:tc>
          <w:tcPr>
            <w:tcW w:w="1809" w:type="dxa"/>
            <w:gridSpan w:val="2"/>
            <w:vMerge/>
            <w:vAlign w:val="center"/>
          </w:tcPr>
          <w:p w14:paraId="3C928D52"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5D4451FD" w14:textId="77777777" w:rsidR="00C66B50" w:rsidRPr="00D50D0A" w:rsidRDefault="00C66B50" w:rsidP="00C66B50">
            <w:pPr>
              <w:rPr>
                <w:sz w:val="20"/>
                <w:szCs w:val="20"/>
              </w:rPr>
            </w:pPr>
            <w:r>
              <w:rPr>
                <w:sz w:val="20"/>
                <w:szCs w:val="20"/>
              </w:rPr>
              <w:t>Matematyka</w:t>
            </w:r>
          </w:p>
        </w:tc>
        <w:tc>
          <w:tcPr>
            <w:tcW w:w="1284" w:type="dxa"/>
            <w:vAlign w:val="center"/>
          </w:tcPr>
          <w:p w14:paraId="210A3087" w14:textId="77777777" w:rsidR="00C66B50" w:rsidRPr="00D50D0A" w:rsidRDefault="00C66B50" w:rsidP="00C66B50">
            <w:pPr>
              <w:jc w:val="center"/>
              <w:rPr>
                <w:sz w:val="20"/>
                <w:szCs w:val="20"/>
                <w:lang w:eastAsia="en-US"/>
              </w:rPr>
            </w:pPr>
            <w:r>
              <w:rPr>
                <w:sz w:val="20"/>
                <w:szCs w:val="20"/>
                <w:lang w:eastAsia="en-US"/>
              </w:rPr>
              <w:t>3</w:t>
            </w:r>
          </w:p>
        </w:tc>
        <w:tc>
          <w:tcPr>
            <w:tcW w:w="993" w:type="dxa"/>
            <w:vAlign w:val="center"/>
          </w:tcPr>
          <w:p w14:paraId="1EF467D0" w14:textId="098CBD4F" w:rsidR="00C66B50" w:rsidRPr="00D50D0A" w:rsidRDefault="00C66B50" w:rsidP="00C66B50">
            <w:pPr>
              <w:jc w:val="center"/>
              <w:rPr>
                <w:sz w:val="20"/>
                <w:szCs w:val="20"/>
                <w:lang w:eastAsia="en-US"/>
              </w:rPr>
            </w:pPr>
            <w:r>
              <w:rPr>
                <w:sz w:val="20"/>
                <w:szCs w:val="20"/>
                <w:lang w:eastAsia="en-US"/>
              </w:rPr>
              <w:t>3</w:t>
            </w:r>
          </w:p>
        </w:tc>
        <w:tc>
          <w:tcPr>
            <w:tcW w:w="850" w:type="dxa"/>
            <w:vAlign w:val="center"/>
          </w:tcPr>
          <w:p w14:paraId="213F55F4" w14:textId="77777777" w:rsidR="00C66B50" w:rsidRPr="00D50D0A" w:rsidRDefault="00C66B50" w:rsidP="00C66B50">
            <w:pPr>
              <w:jc w:val="center"/>
              <w:rPr>
                <w:b/>
                <w:lang w:eastAsia="en-US"/>
              </w:rPr>
            </w:pPr>
          </w:p>
        </w:tc>
        <w:tc>
          <w:tcPr>
            <w:tcW w:w="851" w:type="dxa"/>
            <w:gridSpan w:val="2"/>
            <w:vAlign w:val="center"/>
          </w:tcPr>
          <w:p w14:paraId="15D13EBF" w14:textId="77777777" w:rsidR="00C66B50" w:rsidRPr="00D50D0A" w:rsidRDefault="00C66B50" w:rsidP="00C66B50">
            <w:pPr>
              <w:jc w:val="center"/>
              <w:rPr>
                <w:b/>
                <w:lang w:eastAsia="en-US"/>
              </w:rPr>
            </w:pPr>
          </w:p>
        </w:tc>
        <w:tc>
          <w:tcPr>
            <w:tcW w:w="1282" w:type="dxa"/>
            <w:gridSpan w:val="2"/>
            <w:vAlign w:val="center"/>
          </w:tcPr>
          <w:p w14:paraId="1760D558" w14:textId="77777777" w:rsidR="00C66B50" w:rsidRPr="00D50D0A" w:rsidRDefault="00C66B50" w:rsidP="00C66B50">
            <w:pPr>
              <w:jc w:val="center"/>
              <w:rPr>
                <w:b/>
                <w:lang w:eastAsia="en-US"/>
              </w:rPr>
            </w:pPr>
          </w:p>
        </w:tc>
        <w:tc>
          <w:tcPr>
            <w:tcW w:w="1418" w:type="dxa"/>
            <w:gridSpan w:val="2"/>
            <w:vAlign w:val="center"/>
          </w:tcPr>
          <w:p w14:paraId="78E54E08" w14:textId="77777777" w:rsidR="00C66B50" w:rsidRPr="00D50D0A" w:rsidRDefault="00C66B50" w:rsidP="00C66B50">
            <w:pPr>
              <w:jc w:val="center"/>
              <w:rPr>
                <w:b/>
                <w:lang w:eastAsia="en-US"/>
              </w:rPr>
            </w:pPr>
          </w:p>
        </w:tc>
        <w:tc>
          <w:tcPr>
            <w:tcW w:w="1701" w:type="dxa"/>
            <w:gridSpan w:val="2"/>
            <w:vAlign w:val="center"/>
          </w:tcPr>
          <w:p w14:paraId="0FEF8A89" w14:textId="3AD13D2D" w:rsidR="00C66B50" w:rsidRPr="00D50D0A" w:rsidRDefault="00C66B50" w:rsidP="00C66B50">
            <w:pPr>
              <w:jc w:val="center"/>
              <w:rPr>
                <w:sz w:val="20"/>
                <w:szCs w:val="20"/>
                <w:lang w:eastAsia="en-US"/>
              </w:rPr>
            </w:pPr>
            <w:r>
              <w:rPr>
                <w:sz w:val="20"/>
                <w:szCs w:val="20"/>
                <w:lang w:eastAsia="en-US"/>
              </w:rPr>
              <w:t>1,84</w:t>
            </w:r>
          </w:p>
        </w:tc>
        <w:tc>
          <w:tcPr>
            <w:tcW w:w="1843" w:type="dxa"/>
            <w:vAlign w:val="center"/>
          </w:tcPr>
          <w:p w14:paraId="73A26689" w14:textId="51CD214E" w:rsidR="00C66B50" w:rsidRPr="00D50D0A" w:rsidRDefault="00C66B50" w:rsidP="00C66B50">
            <w:pPr>
              <w:jc w:val="center"/>
              <w:rPr>
                <w:sz w:val="20"/>
                <w:szCs w:val="20"/>
                <w:lang w:eastAsia="en-US"/>
              </w:rPr>
            </w:pPr>
            <w:r>
              <w:rPr>
                <w:sz w:val="20"/>
                <w:szCs w:val="20"/>
                <w:lang w:eastAsia="en-US"/>
              </w:rPr>
              <w:t>1,52</w:t>
            </w:r>
          </w:p>
        </w:tc>
      </w:tr>
      <w:tr w:rsidR="00C66B50" w:rsidRPr="00D50D0A" w14:paraId="2D2C9C4D" w14:textId="77777777" w:rsidTr="008D0FD2">
        <w:trPr>
          <w:trHeight w:val="346"/>
        </w:trPr>
        <w:tc>
          <w:tcPr>
            <w:tcW w:w="1809" w:type="dxa"/>
            <w:gridSpan w:val="2"/>
            <w:vMerge/>
            <w:vAlign w:val="center"/>
          </w:tcPr>
          <w:p w14:paraId="364390EF"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591BDEB7" w14:textId="77777777" w:rsidR="00C66B50" w:rsidRPr="00D50D0A" w:rsidRDefault="00C66B50" w:rsidP="00C66B50">
            <w:pPr>
              <w:rPr>
                <w:sz w:val="20"/>
                <w:szCs w:val="20"/>
              </w:rPr>
            </w:pPr>
            <w:r>
              <w:rPr>
                <w:sz w:val="20"/>
                <w:szCs w:val="20"/>
              </w:rPr>
              <w:t>Statystyka</w:t>
            </w:r>
          </w:p>
        </w:tc>
        <w:tc>
          <w:tcPr>
            <w:tcW w:w="1284" w:type="dxa"/>
            <w:vAlign w:val="center"/>
          </w:tcPr>
          <w:p w14:paraId="1D3BEDAC" w14:textId="77777777" w:rsidR="00C66B50" w:rsidRPr="00D50D0A" w:rsidRDefault="00C66B50" w:rsidP="00C66B50">
            <w:pPr>
              <w:jc w:val="center"/>
              <w:rPr>
                <w:sz w:val="20"/>
                <w:szCs w:val="20"/>
                <w:lang w:eastAsia="en-US"/>
              </w:rPr>
            </w:pPr>
            <w:r>
              <w:rPr>
                <w:sz w:val="20"/>
                <w:szCs w:val="20"/>
                <w:lang w:eastAsia="en-US"/>
              </w:rPr>
              <w:t>3</w:t>
            </w:r>
          </w:p>
        </w:tc>
        <w:tc>
          <w:tcPr>
            <w:tcW w:w="993" w:type="dxa"/>
            <w:vAlign w:val="center"/>
          </w:tcPr>
          <w:p w14:paraId="1F199523" w14:textId="38D84D39" w:rsidR="00C66B50" w:rsidRPr="00D50D0A" w:rsidRDefault="00C66B50" w:rsidP="00C66B50">
            <w:pPr>
              <w:jc w:val="center"/>
              <w:rPr>
                <w:sz w:val="20"/>
                <w:szCs w:val="20"/>
                <w:lang w:eastAsia="en-US"/>
              </w:rPr>
            </w:pPr>
            <w:r>
              <w:rPr>
                <w:sz w:val="20"/>
                <w:szCs w:val="20"/>
                <w:lang w:eastAsia="en-US"/>
              </w:rPr>
              <w:t>3</w:t>
            </w:r>
          </w:p>
        </w:tc>
        <w:tc>
          <w:tcPr>
            <w:tcW w:w="850" w:type="dxa"/>
            <w:vAlign w:val="center"/>
          </w:tcPr>
          <w:p w14:paraId="337B154A" w14:textId="77777777" w:rsidR="00C66B50" w:rsidRPr="00D50D0A" w:rsidRDefault="00C66B50" w:rsidP="00C66B50">
            <w:pPr>
              <w:jc w:val="center"/>
              <w:rPr>
                <w:b/>
                <w:lang w:eastAsia="en-US"/>
              </w:rPr>
            </w:pPr>
          </w:p>
        </w:tc>
        <w:tc>
          <w:tcPr>
            <w:tcW w:w="851" w:type="dxa"/>
            <w:gridSpan w:val="2"/>
            <w:vAlign w:val="center"/>
          </w:tcPr>
          <w:p w14:paraId="13EC8CDB" w14:textId="77777777" w:rsidR="00C66B50" w:rsidRPr="00D50D0A" w:rsidRDefault="00C66B50" w:rsidP="00C66B50">
            <w:pPr>
              <w:jc w:val="center"/>
              <w:rPr>
                <w:b/>
                <w:lang w:eastAsia="en-US"/>
              </w:rPr>
            </w:pPr>
          </w:p>
        </w:tc>
        <w:tc>
          <w:tcPr>
            <w:tcW w:w="1282" w:type="dxa"/>
            <w:gridSpan w:val="2"/>
            <w:vAlign w:val="center"/>
          </w:tcPr>
          <w:p w14:paraId="74E46048" w14:textId="77777777" w:rsidR="00C66B50" w:rsidRPr="00D50D0A" w:rsidRDefault="00C66B50" w:rsidP="00C66B50">
            <w:pPr>
              <w:jc w:val="center"/>
              <w:rPr>
                <w:b/>
                <w:lang w:eastAsia="en-US"/>
              </w:rPr>
            </w:pPr>
          </w:p>
        </w:tc>
        <w:tc>
          <w:tcPr>
            <w:tcW w:w="1418" w:type="dxa"/>
            <w:gridSpan w:val="2"/>
            <w:vAlign w:val="center"/>
          </w:tcPr>
          <w:p w14:paraId="784EA93B" w14:textId="77777777" w:rsidR="00C66B50" w:rsidRPr="00D50D0A" w:rsidRDefault="00C66B50" w:rsidP="00C66B50">
            <w:pPr>
              <w:jc w:val="center"/>
              <w:rPr>
                <w:b/>
                <w:lang w:eastAsia="en-US"/>
              </w:rPr>
            </w:pPr>
          </w:p>
        </w:tc>
        <w:tc>
          <w:tcPr>
            <w:tcW w:w="1701" w:type="dxa"/>
            <w:gridSpan w:val="2"/>
            <w:vAlign w:val="center"/>
          </w:tcPr>
          <w:p w14:paraId="7CBF3F08" w14:textId="4FE4BB76" w:rsidR="00C66B50" w:rsidRPr="00D50D0A" w:rsidRDefault="00C66B50" w:rsidP="00C66B50">
            <w:pPr>
              <w:jc w:val="center"/>
              <w:rPr>
                <w:sz w:val="20"/>
                <w:szCs w:val="20"/>
                <w:lang w:eastAsia="en-US"/>
              </w:rPr>
            </w:pPr>
            <w:r>
              <w:rPr>
                <w:sz w:val="20"/>
                <w:szCs w:val="20"/>
                <w:lang w:eastAsia="en-US"/>
              </w:rPr>
              <w:t>1,60</w:t>
            </w:r>
          </w:p>
        </w:tc>
        <w:tc>
          <w:tcPr>
            <w:tcW w:w="1843" w:type="dxa"/>
            <w:vAlign w:val="center"/>
          </w:tcPr>
          <w:p w14:paraId="4FE206D3" w14:textId="53112A4E" w:rsidR="00C66B50" w:rsidRPr="00D50D0A" w:rsidRDefault="00C66B50" w:rsidP="00C66B50">
            <w:pPr>
              <w:jc w:val="center"/>
              <w:rPr>
                <w:sz w:val="20"/>
                <w:szCs w:val="20"/>
                <w:lang w:eastAsia="en-US"/>
              </w:rPr>
            </w:pPr>
            <w:r>
              <w:rPr>
                <w:sz w:val="20"/>
                <w:szCs w:val="20"/>
                <w:lang w:eastAsia="en-US"/>
              </w:rPr>
              <w:t>1,52</w:t>
            </w:r>
          </w:p>
        </w:tc>
      </w:tr>
      <w:tr w:rsidR="00C66B50" w:rsidRPr="00D50D0A" w14:paraId="29DDEA92" w14:textId="77777777" w:rsidTr="008D0FD2">
        <w:trPr>
          <w:trHeight w:val="346"/>
        </w:trPr>
        <w:tc>
          <w:tcPr>
            <w:tcW w:w="1809" w:type="dxa"/>
            <w:gridSpan w:val="2"/>
            <w:vMerge/>
            <w:vAlign w:val="center"/>
          </w:tcPr>
          <w:p w14:paraId="23751309" w14:textId="77777777" w:rsidR="00C66B50" w:rsidRPr="00D50D0A" w:rsidRDefault="00C66B50" w:rsidP="00C66B50">
            <w:pPr>
              <w:autoSpaceDE w:val="0"/>
              <w:autoSpaceDN w:val="0"/>
              <w:adjustRightInd w:val="0"/>
              <w:rPr>
                <w:sz w:val="20"/>
                <w:szCs w:val="20"/>
                <w:lang w:eastAsia="en-US"/>
              </w:rPr>
            </w:pPr>
          </w:p>
        </w:tc>
        <w:tc>
          <w:tcPr>
            <w:tcW w:w="3245" w:type="dxa"/>
            <w:gridSpan w:val="2"/>
            <w:vAlign w:val="center"/>
          </w:tcPr>
          <w:p w14:paraId="5D680AAC" w14:textId="77777777" w:rsidR="00C66B50" w:rsidRPr="00D50D0A" w:rsidRDefault="00C66B50" w:rsidP="00C66B50">
            <w:pPr>
              <w:rPr>
                <w:sz w:val="20"/>
                <w:szCs w:val="20"/>
              </w:rPr>
            </w:pPr>
            <w:r>
              <w:rPr>
                <w:sz w:val="20"/>
                <w:szCs w:val="20"/>
              </w:rPr>
              <w:t>Technologia informacyjna</w:t>
            </w:r>
          </w:p>
        </w:tc>
        <w:tc>
          <w:tcPr>
            <w:tcW w:w="1284" w:type="dxa"/>
            <w:vAlign w:val="center"/>
          </w:tcPr>
          <w:p w14:paraId="7B6E507B" w14:textId="77777777"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52128361" w14:textId="1E8124CE"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2B471474" w14:textId="77777777" w:rsidR="00C66B50" w:rsidRPr="00D50D0A" w:rsidRDefault="00C66B50" w:rsidP="00C66B50">
            <w:pPr>
              <w:jc w:val="center"/>
              <w:rPr>
                <w:b/>
                <w:lang w:eastAsia="en-US"/>
              </w:rPr>
            </w:pPr>
          </w:p>
        </w:tc>
        <w:tc>
          <w:tcPr>
            <w:tcW w:w="851" w:type="dxa"/>
            <w:gridSpan w:val="2"/>
            <w:vAlign w:val="center"/>
          </w:tcPr>
          <w:p w14:paraId="60E8756A" w14:textId="77777777" w:rsidR="00C66B50" w:rsidRPr="00D50D0A" w:rsidRDefault="00C66B50" w:rsidP="00C66B50">
            <w:pPr>
              <w:jc w:val="center"/>
              <w:rPr>
                <w:b/>
                <w:lang w:eastAsia="en-US"/>
              </w:rPr>
            </w:pPr>
          </w:p>
        </w:tc>
        <w:tc>
          <w:tcPr>
            <w:tcW w:w="1282" w:type="dxa"/>
            <w:gridSpan w:val="2"/>
            <w:vAlign w:val="center"/>
          </w:tcPr>
          <w:p w14:paraId="50ED4417" w14:textId="77777777" w:rsidR="00C66B50" w:rsidRPr="00D50D0A" w:rsidRDefault="00C66B50" w:rsidP="00C66B50">
            <w:pPr>
              <w:jc w:val="center"/>
              <w:rPr>
                <w:b/>
                <w:lang w:eastAsia="en-US"/>
              </w:rPr>
            </w:pPr>
          </w:p>
        </w:tc>
        <w:tc>
          <w:tcPr>
            <w:tcW w:w="1418" w:type="dxa"/>
            <w:gridSpan w:val="2"/>
            <w:vAlign w:val="center"/>
          </w:tcPr>
          <w:p w14:paraId="395A055E" w14:textId="77777777" w:rsidR="00C66B50" w:rsidRPr="00D50D0A" w:rsidRDefault="00C66B50" w:rsidP="00C66B50">
            <w:pPr>
              <w:jc w:val="center"/>
              <w:rPr>
                <w:b/>
                <w:lang w:eastAsia="en-US"/>
              </w:rPr>
            </w:pPr>
          </w:p>
        </w:tc>
        <w:tc>
          <w:tcPr>
            <w:tcW w:w="1701" w:type="dxa"/>
            <w:gridSpan w:val="2"/>
            <w:vAlign w:val="center"/>
          </w:tcPr>
          <w:p w14:paraId="4D8CA6E9" w14:textId="73905857" w:rsidR="00C66B50" w:rsidRPr="00D50D0A" w:rsidRDefault="00C66B50" w:rsidP="00C66B50">
            <w:pPr>
              <w:jc w:val="center"/>
              <w:rPr>
                <w:sz w:val="20"/>
                <w:szCs w:val="20"/>
                <w:lang w:eastAsia="en-US"/>
              </w:rPr>
            </w:pPr>
            <w:r>
              <w:rPr>
                <w:sz w:val="20"/>
                <w:szCs w:val="20"/>
                <w:lang w:eastAsia="en-US"/>
              </w:rPr>
              <w:t>1,28</w:t>
            </w:r>
          </w:p>
        </w:tc>
        <w:tc>
          <w:tcPr>
            <w:tcW w:w="1843" w:type="dxa"/>
            <w:vAlign w:val="center"/>
          </w:tcPr>
          <w:p w14:paraId="27EC2897" w14:textId="06B0722B" w:rsidR="00C66B50" w:rsidRPr="00D50D0A" w:rsidRDefault="00C66B50" w:rsidP="00C66B50">
            <w:pPr>
              <w:jc w:val="center"/>
              <w:rPr>
                <w:sz w:val="20"/>
                <w:szCs w:val="20"/>
                <w:lang w:eastAsia="en-US"/>
              </w:rPr>
            </w:pPr>
            <w:r>
              <w:rPr>
                <w:sz w:val="20"/>
                <w:szCs w:val="20"/>
                <w:lang w:eastAsia="en-US"/>
              </w:rPr>
              <w:t>1,08</w:t>
            </w:r>
          </w:p>
        </w:tc>
      </w:tr>
      <w:tr w:rsidR="00C66B50" w:rsidRPr="00D50D0A" w14:paraId="0F40E234" w14:textId="77777777" w:rsidTr="008D0FD2">
        <w:trPr>
          <w:trHeight w:val="346"/>
        </w:trPr>
        <w:tc>
          <w:tcPr>
            <w:tcW w:w="1809" w:type="dxa"/>
            <w:gridSpan w:val="2"/>
            <w:vMerge w:val="restart"/>
            <w:vAlign w:val="center"/>
          </w:tcPr>
          <w:p w14:paraId="1A64F65E" w14:textId="77777777" w:rsidR="00C66B50" w:rsidRDefault="00C66B50" w:rsidP="00C66B50">
            <w:pPr>
              <w:autoSpaceDE w:val="0"/>
              <w:autoSpaceDN w:val="0"/>
              <w:adjustRightInd w:val="0"/>
              <w:jc w:val="center"/>
              <w:rPr>
                <w:b/>
                <w:lang w:eastAsia="en-US"/>
              </w:rPr>
            </w:pPr>
            <w:r>
              <w:rPr>
                <w:b/>
                <w:lang w:eastAsia="en-US"/>
              </w:rPr>
              <w:t>C</w:t>
            </w:r>
          </w:p>
          <w:p w14:paraId="2E4C2441" w14:textId="77777777" w:rsidR="00C66B50" w:rsidRDefault="00C66B50" w:rsidP="00C66B50">
            <w:pPr>
              <w:autoSpaceDE w:val="0"/>
              <w:autoSpaceDN w:val="0"/>
              <w:adjustRightInd w:val="0"/>
              <w:rPr>
                <w:b/>
                <w:lang w:eastAsia="en-US"/>
              </w:rPr>
            </w:pPr>
          </w:p>
          <w:p w14:paraId="3A179C9E" w14:textId="77777777" w:rsidR="00C66B50" w:rsidRPr="00D50D0A" w:rsidRDefault="00C66B50" w:rsidP="00C66B50">
            <w:pPr>
              <w:autoSpaceDE w:val="0"/>
              <w:autoSpaceDN w:val="0"/>
              <w:adjustRightInd w:val="0"/>
              <w:jc w:val="center"/>
              <w:rPr>
                <w:b/>
                <w:sz w:val="20"/>
                <w:szCs w:val="20"/>
                <w:lang w:eastAsia="en-US"/>
              </w:rPr>
            </w:pPr>
            <w:r>
              <w:rPr>
                <w:b/>
                <w:lang w:eastAsia="en-US"/>
              </w:rPr>
              <w:t xml:space="preserve">Analiza, synteza i technologia </w:t>
            </w:r>
            <w:r>
              <w:rPr>
                <w:b/>
                <w:lang w:eastAsia="en-US"/>
              </w:rPr>
              <w:lastRenderedPageBreak/>
              <w:t>leków</w:t>
            </w:r>
          </w:p>
        </w:tc>
        <w:tc>
          <w:tcPr>
            <w:tcW w:w="3245" w:type="dxa"/>
            <w:gridSpan w:val="2"/>
            <w:vAlign w:val="center"/>
          </w:tcPr>
          <w:p w14:paraId="36E02C6B" w14:textId="7C8F9113" w:rsidR="00C66B50" w:rsidRPr="00D50D0A" w:rsidRDefault="00C66B50" w:rsidP="00C66B50">
            <w:pPr>
              <w:rPr>
                <w:sz w:val="20"/>
                <w:szCs w:val="20"/>
              </w:rPr>
            </w:pPr>
            <w:r>
              <w:rPr>
                <w:sz w:val="20"/>
                <w:szCs w:val="20"/>
              </w:rPr>
              <w:lastRenderedPageBreak/>
              <w:t>Biotechnologia farmaceutyczna</w:t>
            </w:r>
          </w:p>
        </w:tc>
        <w:tc>
          <w:tcPr>
            <w:tcW w:w="1284" w:type="dxa"/>
            <w:vAlign w:val="center"/>
          </w:tcPr>
          <w:p w14:paraId="5114E89A" w14:textId="2ABD8415" w:rsidR="00C66B50" w:rsidRPr="00D50D0A" w:rsidRDefault="00C66B50" w:rsidP="00C66B50">
            <w:pPr>
              <w:ind w:left="85"/>
              <w:jc w:val="center"/>
              <w:rPr>
                <w:sz w:val="20"/>
                <w:szCs w:val="20"/>
              </w:rPr>
            </w:pPr>
            <w:r>
              <w:rPr>
                <w:sz w:val="20"/>
                <w:szCs w:val="20"/>
              </w:rPr>
              <w:t>2</w:t>
            </w:r>
          </w:p>
        </w:tc>
        <w:tc>
          <w:tcPr>
            <w:tcW w:w="993" w:type="dxa"/>
            <w:vAlign w:val="center"/>
          </w:tcPr>
          <w:p w14:paraId="2A2C2CB8" w14:textId="16083658"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7BBC6156" w14:textId="77777777" w:rsidR="00C66B50" w:rsidRPr="00D50D0A" w:rsidRDefault="00C66B50" w:rsidP="00C66B50">
            <w:pPr>
              <w:jc w:val="center"/>
              <w:rPr>
                <w:b/>
                <w:sz w:val="20"/>
                <w:szCs w:val="20"/>
                <w:lang w:eastAsia="en-US"/>
              </w:rPr>
            </w:pPr>
          </w:p>
        </w:tc>
        <w:tc>
          <w:tcPr>
            <w:tcW w:w="851" w:type="dxa"/>
            <w:gridSpan w:val="2"/>
            <w:vAlign w:val="center"/>
          </w:tcPr>
          <w:p w14:paraId="04EF1FED" w14:textId="77777777" w:rsidR="00C66B50" w:rsidRPr="00D50D0A" w:rsidRDefault="00C66B50" w:rsidP="00C66B50">
            <w:pPr>
              <w:jc w:val="center"/>
              <w:rPr>
                <w:b/>
                <w:sz w:val="20"/>
                <w:szCs w:val="20"/>
                <w:lang w:eastAsia="en-US"/>
              </w:rPr>
            </w:pPr>
          </w:p>
        </w:tc>
        <w:tc>
          <w:tcPr>
            <w:tcW w:w="1282" w:type="dxa"/>
            <w:gridSpan w:val="2"/>
            <w:vAlign w:val="center"/>
          </w:tcPr>
          <w:p w14:paraId="64A867FD" w14:textId="77777777" w:rsidR="00C66B50" w:rsidRPr="00D50D0A" w:rsidRDefault="00C66B50" w:rsidP="00C66B50">
            <w:pPr>
              <w:jc w:val="center"/>
              <w:rPr>
                <w:b/>
                <w:sz w:val="20"/>
                <w:szCs w:val="20"/>
                <w:lang w:eastAsia="en-US"/>
              </w:rPr>
            </w:pPr>
          </w:p>
        </w:tc>
        <w:tc>
          <w:tcPr>
            <w:tcW w:w="1418" w:type="dxa"/>
            <w:gridSpan w:val="2"/>
            <w:vAlign w:val="center"/>
          </w:tcPr>
          <w:p w14:paraId="2BAA4B26" w14:textId="77777777" w:rsidR="00C66B50" w:rsidRPr="00D50D0A" w:rsidRDefault="00C66B50" w:rsidP="00C66B50">
            <w:pPr>
              <w:jc w:val="center"/>
              <w:rPr>
                <w:b/>
                <w:sz w:val="20"/>
                <w:szCs w:val="20"/>
                <w:lang w:eastAsia="en-US"/>
              </w:rPr>
            </w:pPr>
          </w:p>
        </w:tc>
        <w:tc>
          <w:tcPr>
            <w:tcW w:w="1701" w:type="dxa"/>
            <w:gridSpan w:val="2"/>
            <w:vAlign w:val="center"/>
          </w:tcPr>
          <w:p w14:paraId="3F11BC68" w14:textId="3E7FAF4A" w:rsidR="00C66B50" w:rsidRPr="00D50D0A" w:rsidRDefault="00C66B50" w:rsidP="00C66B50">
            <w:pPr>
              <w:jc w:val="center"/>
              <w:rPr>
                <w:sz w:val="20"/>
                <w:szCs w:val="20"/>
                <w:lang w:eastAsia="en-US"/>
              </w:rPr>
            </w:pPr>
            <w:r>
              <w:rPr>
                <w:sz w:val="20"/>
                <w:szCs w:val="20"/>
                <w:lang w:eastAsia="en-US"/>
              </w:rPr>
              <w:t>1,40</w:t>
            </w:r>
          </w:p>
        </w:tc>
        <w:tc>
          <w:tcPr>
            <w:tcW w:w="1843" w:type="dxa"/>
            <w:vAlign w:val="center"/>
          </w:tcPr>
          <w:p w14:paraId="2675C630" w14:textId="12FDCE8E" w:rsidR="00C66B50" w:rsidRPr="00D50D0A" w:rsidRDefault="00C66B50" w:rsidP="00C66B50">
            <w:pPr>
              <w:jc w:val="center"/>
              <w:rPr>
                <w:sz w:val="20"/>
                <w:szCs w:val="20"/>
                <w:lang w:eastAsia="en-US"/>
              </w:rPr>
            </w:pPr>
            <w:r>
              <w:rPr>
                <w:sz w:val="20"/>
                <w:szCs w:val="20"/>
                <w:lang w:eastAsia="en-US"/>
              </w:rPr>
              <w:t>1,92</w:t>
            </w:r>
          </w:p>
        </w:tc>
      </w:tr>
      <w:tr w:rsidR="00C66B50" w:rsidRPr="00D50D0A" w14:paraId="548502D1" w14:textId="77777777" w:rsidTr="008D0FD2">
        <w:trPr>
          <w:trHeight w:val="346"/>
        </w:trPr>
        <w:tc>
          <w:tcPr>
            <w:tcW w:w="1809" w:type="dxa"/>
            <w:gridSpan w:val="2"/>
            <w:vMerge/>
            <w:vAlign w:val="center"/>
          </w:tcPr>
          <w:p w14:paraId="34595D75" w14:textId="77777777" w:rsidR="00C66B50" w:rsidRPr="00D50D0A" w:rsidRDefault="00C66B50" w:rsidP="00C66B50">
            <w:pPr>
              <w:autoSpaceDE w:val="0"/>
              <w:autoSpaceDN w:val="0"/>
              <w:adjustRightInd w:val="0"/>
              <w:jc w:val="center"/>
              <w:rPr>
                <w:b/>
                <w:lang w:eastAsia="en-US"/>
              </w:rPr>
            </w:pPr>
          </w:p>
        </w:tc>
        <w:tc>
          <w:tcPr>
            <w:tcW w:w="3245" w:type="dxa"/>
            <w:gridSpan w:val="2"/>
            <w:vAlign w:val="center"/>
          </w:tcPr>
          <w:p w14:paraId="63631BD5" w14:textId="2414D7D6" w:rsidR="00C66B50" w:rsidRDefault="00C66B50" w:rsidP="00C66B50">
            <w:pPr>
              <w:rPr>
                <w:sz w:val="20"/>
                <w:szCs w:val="20"/>
              </w:rPr>
            </w:pPr>
            <w:r>
              <w:rPr>
                <w:bCs/>
                <w:noProof/>
                <w:sz w:val="20"/>
                <w:szCs w:val="20"/>
              </w:rPr>
              <w:t>Chemia leków</w:t>
            </w:r>
          </w:p>
        </w:tc>
        <w:tc>
          <w:tcPr>
            <w:tcW w:w="1284" w:type="dxa"/>
            <w:vAlign w:val="center"/>
          </w:tcPr>
          <w:p w14:paraId="6C2F9B69" w14:textId="4EA8F80B" w:rsidR="00C66B50" w:rsidRDefault="00C66B50" w:rsidP="00C66B50">
            <w:pPr>
              <w:ind w:left="85"/>
              <w:jc w:val="center"/>
              <w:rPr>
                <w:sz w:val="20"/>
                <w:szCs w:val="20"/>
              </w:rPr>
            </w:pPr>
            <w:r>
              <w:rPr>
                <w:sz w:val="20"/>
                <w:szCs w:val="20"/>
              </w:rPr>
              <w:t>15</w:t>
            </w:r>
          </w:p>
        </w:tc>
        <w:tc>
          <w:tcPr>
            <w:tcW w:w="993" w:type="dxa"/>
            <w:vAlign w:val="center"/>
          </w:tcPr>
          <w:p w14:paraId="7969ED99" w14:textId="226BEBFF" w:rsidR="00C66B50" w:rsidRPr="00D50D0A" w:rsidRDefault="00C66B50" w:rsidP="00C66B50">
            <w:pPr>
              <w:jc w:val="center"/>
              <w:rPr>
                <w:sz w:val="20"/>
                <w:szCs w:val="20"/>
                <w:lang w:eastAsia="en-US"/>
              </w:rPr>
            </w:pPr>
            <w:r>
              <w:rPr>
                <w:sz w:val="20"/>
                <w:szCs w:val="20"/>
                <w:lang w:eastAsia="en-US"/>
              </w:rPr>
              <w:t>15</w:t>
            </w:r>
          </w:p>
        </w:tc>
        <w:tc>
          <w:tcPr>
            <w:tcW w:w="850" w:type="dxa"/>
            <w:vAlign w:val="center"/>
          </w:tcPr>
          <w:p w14:paraId="6FCCFA7E" w14:textId="77777777" w:rsidR="00C66B50" w:rsidRPr="00D50D0A" w:rsidRDefault="00C66B50" w:rsidP="00C66B50">
            <w:pPr>
              <w:jc w:val="center"/>
              <w:rPr>
                <w:b/>
                <w:sz w:val="20"/>
                <w:szCs w:val="20"/>
                <w:lang w:eastAsia="en-US"/>
              </w:rPr>
            </w:pPr>
          </w:p>
        </w:tc>
        <w:tc>
          <w:tcPr>
            <w:tcW w:w="851" w:type="dxa"/>
            <w:gridSpan w:val="2"/>
            <w:vAlign w:val="center"/>
          </w:tcPr>
          <w:p w14:paraId="25B2B3FA" w14:textId="77777777" w:rsidR="00C66B50" w:rsidRPr="00D50D0A" w:rsidRDefault="00C66B50" w:rsidP="00C66B50">
            <w:pPr>
              <w:jc w:val="center"/>
              <w:rPr>
                <w:b/>
                <w:sz w:val="20"/>
                <w:szCs w:val="20"/>
                <w:lang w:eastAsia="en-US"/>
              </w:rPr>
            </w:pPr>
          </w:p>
        </w:tc>
        <w:tc>
          <w:tcPr>
            <w:tcW w:w="1282" w:type="dxa"/>
            <w:gridSpan w:val="2"/>
            <w:vAlign w:val="center"/>
          </w:tcPr>
          <w:p w14:paraId="53AF4F91" w14:textId="77777777" w:rsidR="00C66B50" w:rsidRPr="00D50D0A" w:rsidRDefault="00C66B50" w:rsidP="00C66B50">
            <w:pPr>
              <w:jc w:val="center"/>
              <w:rPr>
                <w:b/>
                <w:sz w:val="20"/>
                <w:szCs w:val="20"/>
                <w:lang w:eastAsia="en-US"/>
              </w:rPr>
            </w:pPr>
          </w:p>
        </w:tc>
        <w:tc>
          <w:tcPr>
            <w:tcW w:w="1418" w:type="dxa"/>
            <w:gridSpan w:val="2"/>
            <w:vAlign w:val="center"/>
          </w:tcPr>
          <w:p w14:paraId="078C4E0A" w14:textId="77777777" w:rsidR="00C66B50" w:rsidRPr="00D50D0A" w:rsidRDefault="00C66B50" w:rsidP="00C66B50">
            <w:pPr>
              <w:jc w:val="center"/>
              <w:rPr>
                <w:b/>
                <w:sz w:val="20"/>
                <w:szCs w:val="20"/>
                <w:lang w:eastAsia="en-US"/>
              </w:rPr>
            </w:pPr>
          </w:p>
        </w:tc>
        <w:tc>
          <w:tcPr>
            <w:tcW w:w="1701" w:type="dxa"/>
            <w:gridSpan w:val="2"/>
            <w:vAlign w:val="center"/>
          </w:tcPr>
          <w:p w14:paraId="2C9A7960" w14:textId="0542D2E1" w:rsidR="00C66B50" w:rsidRPr="00D50D0A" w:rsidRDefault="00C66B50" w:rsidP="00C66B50">
            <w:pPr>
              <w:jc w:val="center"/>
              <w:rPr>
                <w:sz w:val="20"/>
                <w:szCs w:val="20"/>
                <w:lang w:eastAsia="en-US"/>
              </w:rPr>
            </w:pPr>
            <w:r>
              <w:rPr>
                <w:sz w:val="20"/>
                <w:szCs w:val="20"/>
                <w:lang w:eastAsia="en-US"/>
              </w:rPr>
              <w:t>10,36</w:t>
            </w:r>
          </w:p>
        </w:tc>
        <w:tc>
          <w:tcPr>
            <w:tcW w:w="1843" w:type="dxa"/>
            <w:vAlign w:val="center"/>
          </w:tcPr>
          <w:p w14:paraId="3D2F2401" w14:textId="30EC8BE2" w:rsidR="00C66B50" w:rsidRPr="00D50D0A" w:rsidRDefault="00C66B50" w:rsidP="00C66B50">
            <w:pPr>
              <w:jc w:val="center"/>
              <w:rPr>
                <w:sz w:val="20"/>
                <w:szCs w:val="20"/>
                <w:lang w:eastAsia="en-US"/>
              </w:rPr>
            </w:pPr>
            <w:r>
              <w:rPr>
                <w:sz w:val="20"/>
                <w:szCs w:val="20"/>
                <w:lang w:eastAsia="en-US"/>
              </w:rPr>
              <w:t>9,48</w:t>
            </w:r>
          </w:p>
        </w:tc>
      </w:tr>
      <w:tr w:rsidR="00C66B50" w:rsidRPr="00D50D0A" w14:paraId="5995D9E4" w14:textId="77777777" w:rsidTr="008D0FD2">
        <w:trPr>
          <w:trHeight w:val="346"/>
        </w:trPr>
        <w:tc>
          <w:tcPr>
            <w:tcW w:w="1809" w:type="dxa"/>
            <w:gridSpan w:val="2"/>
            <w:vMerge/>
            <w:vAlign w:val="center"/>
          </w:tcPr>
          <w:p w14:paraId="4732924C" w14:textId="77777777" w:rsidR="00C66B50" w:rsidRPr="00D50D0A" w:rsidRDefault="00C66B50" w:rsidP="00C66B50">
            <w:pPr>
              <w:autoSpaceDE w:val="0"/>
              <w:autoSpaceDN w:val="0"/>
              <w:adjustRightInd w:val="0"/>
              <w:jc w:val="center"/>
              <w:rPr>
                <w:b/>
                <w:lang w:eastAsia="en-US"/>
              </w:rPr>
            </w:pPr>
          </w:p>
        </w:tc>
        <w:tc>
          <w:tcPr>
            <w:tcW w:w="3245" w:type="dxa"/>
            <w:gridSpan w:val="2"/>
            <w:vAlign w:val="center"/>
          </w:tcPr>
          <w:p w14:paraId="7A234A4B" w14:textId="132FF615" w:rsidR="00C66B50" w:rsidRPr="00D50D0A" w:rsidRDefault="00C66B50" w:rsidP="00C66B50">
            <w:pPr>
              <w:rPr>
                <w:sz w:val="20"/>
                <w:szCs w:val="20"/>
              </w:rPr>
            </w:pPr>
            <w:r>
              <w:rPr>
                <w:sz w:val="20"/>
                <w:szCs w:val="20"/>
              </w:rPr>
              <w:t>Farmakognozja</w:t>
            </w:r>
          </w:p>
        </w:tc>
        <w:tc>
          <w:tcPr>
            <w:tcW w:w="1284" w:type="dxa"/>
            <w:vAlign w:val="center"/>
          </w:tcPr>
          <w:p w14:paraId="36E61389" w14:textId="320044E5" w:rsidR="00C66B50" w:rsidRPr="00D50D0A" w:rsidRDefault="00C66B50" w:rsidP="00C66B50">
            <w:pPr>
              <w:ind w:left="85"/>
              <w:jc w:val="center"/>
              <w:rPr>
                <w:sz w:val="20"/>
                <w:szCs w:val="20"/>
              </w:rPr>
            </w:pPr>
            <w:r>
              <w:rPr>
                <w:sz w:val="20"/>
                <w:szCs w:val="20"/>
              </w:rPr>
              <w:t>9</w:t>
            </w:r>
          </w:p>
        </w:tc>
        <w:tc>
          <w:tcPr>
            <w:tcW w:w="993" w:type="dxa"/>
            <w:vAlign w:val="center"/>
          </w:tcPr>
          <w:p w14:paraId="33884503" w14:textId="6E686A80" w:rsidR="00C66B50" w:rsidRPr="00D50D0A" w:rsidRDefault="00C66B50" w:rsidP="00C66B50">
            <w:pPr>
              <w:jc w:val="center"/>
              <w:rPr>
                <w:sz w:val="20"/>
                <w:szCs w:val="20"/>
                <w:lang w:eastAsia="en-US"/>
              </w:rPr>
            </w:pPr>
            <w:r>
              <w:rPr>
                <w:sz w:val="20"/>
                <w:szCs w:val="20"/>
                <w:lang w:eastAsia="en-US"/>
              </w:rPr>
              <w:t>9</w:t>
            </w:r>
          </w:p>
        </w:tc>
        <w:tc>
          <w:tcPr>
            <w:tcW w:w="850" w:type="dxa"/>
            <w:vAlign w:val="center"/>
          </w:tcPr>
          <w:p w14:paraId="0DCC608E" w14:textId="77777777" w:rsidR="00C66B50" w:rsidRPr="00D50D0A" w:rsidRDefault="00C66B50" w:rsidP="00C66B50">
            <w:pPr>
              <w:jc w:val="center"/>
              <w:rPr>
                <w:b/>
                <w:sz w:val="20"/>
                <w:szCs w:val="20"/>
                <w:lang w:eastAsia="en-US"/>
              </w:rPr>
            </w:pPr>
          </w:p>
        </w:tc>
        <w:tc>
          <w:tcPr>
            <w:tcW w:w="851" w:type="dxa"/>
            <w:gridSpan w:val="2"/>
            <w:vAlign w:val="center"/>
          </w:tcPr>
          <w:p w14:paraId="74A0E09A" w14:textId="77777777" w:rsidR="00C66B50" w:rsidRPr="00D50D0A" w:rsidRDefault="00C66B50" w:rsidP="00C66B50">
            <w:pPr>
              <w:jc w:val="center"/>
              <w:rPr>
                <w:b/>
                <w:sz w:val="20"/>
                <w:szCs w:val="20"/>
                <w:lang w:eastAsia="en-US"/>
              </w:rPr>
            </w:pPr>
          </w:p>
        </w:tc>
        <w:tc>
          <w:tcPr>
            <w:tcW w:w="1282" w:type="dxa"/>
            <w:gridSpan w:val="2"/>
            <w:vAlign w:val="center"/>
          </w:tcPr>
          <w:p w14:paraId="5AD57CEA" w14:textId="77777777" w:rsidR="00C66B50" w:rsidRPr="00D50D0A" w:rsidRDefault="00C66B50" w:rsidP="00C66B50">
            <w:pPr>
              <w:jc w:val="center"/>
              <w:rPr>
                <w:b/>
                <w:sz w:val="20"/>
                <w:szCs w:val="20"/>
                <w:lang w:eastAsia="en-US"/>
              </w:rPr>
            </w:pPr>
          </w:p>
        </w:tc>
        <w:tc>
          <w:tcPr>
            <w:tcW w:w="1418" w:type="dxa"/>
            <w:gridSpan w:val="2"/>
            <w:vAlign w:val="center"/>
          </w:tcPr>
          <w:p w14:paraId="4B25F858" w14:textId="77777777" w:rsidR="00C66B50" w:rsidRPr="00D50D0A" w:rsidRDefault="00C66B50" w:rsidP="00C66B50">
            <w:pPr>
              <w:jc w:val="center"/>
              <w:rPr>
                <w:b/>
                <w:sz w:val="20"/>
                <w:szCs w:val="20"/>
                <w:lang w:eastAsia="en-US"/>
              </w:rPr>
            </w:pPr>
          </w:p>
        </w:tc>
        <w:tc>
          <w:tcPr>
            <w:tcW w:w="1701" w:type="dxa"/>
            <w:gridSpan w:val="2"/>
            <w:vAlign w:val="center"/>
          </w:tcPr>
          <w:p w14:paraId="0AB531EC" w14:textId="5C882255" w:rsidR="00C66B50" w:rsidRPr="00D50D0A" w:rsidRDefault="00C66B50" w:rsidP="00C66B50">
            <w:pPr>
              <w:jc w:val="center"/>
              <w:rPr>
                <w:sz w:val="20"/>
                <w:szCs w:val="20"/>
                <w:lang w:eastAsia="en-US"/>
              </w:rPr>
            </w:pPr>
            <w:r>
              <w:rPr>
                <w:sz w:val="20"/>
                <w:szCs w:val="20"/>
                <w:lang w:eastAsia="en-US"/>
              </w:rPr>
              <w:t>6,08</w:t>
            </w:r>
          </w:p>
        </w:tc>
        <w:tc>
          <w:tcPr>
            <w:tcW w:w="1843" w:type="dxa"/>
            <w:vAlign w:val="center"/>
          </w:tcPr>
          <w:p w14:paraId="6448D810" w14:textId="3DAC71BA" w:rsidR="00C66B50" w:rsidRPr="00D50D0A" w:rsidRDefault="00C66B50" w:rsidP="00C66B50">
            <w:pPr>
              <w:jc w:val="center"/>
              <w:rPr>
                <w:sz w:val="20"/>
                <w:szCs w:val="20"/>
                <w:lang w:eastAsia="en-US"/>
              </w:rPr>
            </w:pPr>
            <w:r>
              <w:rPr>
                <w:sz w:val="20"/>
                <w:szCs w:val="20"/>
                <w:lang w:eastAsia="en-US"/>
              </w:rPr>
              <w:t>7,20</w:t>
            </w:r>
          </w:p>
        </w:tc>
      </w:tr>
      <w:tr w:rsidR="00C66B50" w:rsidRPr="00D50D0A" w14:paraId="36EBBD7B" w14:textId="77777777" w:rsidTr="008D0FD2">
        <w:trPr>
          <w:trHeight w:val="346"/>
        </w:trPr>
        <w:tc>
          <w:tcPr>
            <w:tcW w:w="1809" w:type="dxa"/>
            <w:gridSpan w:val="2"/>
            <w:vMerge/>
            <w:vAlign w:val="center"/>
          </w:tcPr>
          <w:p w14:paraId="64D4F83C" w14:textId="77777777" w:rsidR="00C66B50" w:rsidRPr="00D50D0A" w:rsidRDefault="00C66B50" w:rsidP="00C66B50">
            <w:pPr>
              <w:autoSpaceDE w:val="0"/>
              <w:autoSpaceDN w:val="0"/>
              <w:adjustRightInd w:val="0"/>
              <w:jc w:val="center"/>
              <w:rPr>
                <w:b/>
                <w:lang w:eastAsia="en-US"/>
              </w:rPr>
            </w:pPr>
          </w:p>
        </w:tc>
        <w:tc>
          <w:tcPr>
            <w:tcW w:w="3245" w:type="dxa"/>
            <w:gridSpan w:val="2"/>
            <w:vAlign w:val="center"/>
          </w:tcPr>
          <w:p w14:paraId="59441207" w14:textId="60644E9D" w:rsidR="00C66B50" w:rsidRPr="00D50D0A" w:rsidRDefault="00C66B50" w:rsidP="00C66B50">
            <w:pPr>
              <w:rPr>
                <w:sz w:val="20"/>
                <w:szCs w:val="20"/>
              </w:rPr>
            </w:pPr>
            <w:r>
              <w:rPr>
                <w:sz w:val="20"/>
                <w:szCs w:val="20"/>
              </w:rPr>
              <w:t>Synteza i technologia środków leczniczych</w:t>
            </w:r>
          </w:p>
        </w:tc>
        <w:tc>
          <w:tcPr>
            <w:tcW w:w="1284" w:type="dxa"/>
            <w:vAlign w:val="center"/>
          </w:tcPr>
          <w:p w14:paraId="23747687" w14:textId="0328B7ED" w:rsidR="00C66B50" w:rsidRPr="00D50D0A" w:rsidRDefault="00C66B50" w:rsidP="00C66B50">
            <w:pPr>
              <w:ind w:left="85"/>
              <w:jc w:val="center"/>
              <w:rPr>
                <w:sz w:val="20"/>
                <w:szCs w:val="20"/>
              </w:rPr>
            </w:pPr>
            <w:r>
              <w:rPr>
                <w:sz w:val="20"/>
                <w:szCs w:val="20"/>
              </w:rPr>
              <w:t>5</w:t>
            </w:r>
          </w:p>
        </w:tc>
        <w:tc>
          <w:tcPr>
            <w:tcW w:w="993" w:type="dxa"/>
            <w:vAlign w:val="center"/>
          </w:tcPr>
          <w:p w14:paraId="45F3E6AB" w14:textId="4C24BF3C" w:rsidR="00C66B50" w:rsidRPr="00D50D0A" w:rsidRDefault="00C66B50" w:rsidP="00C66B50">
            <w:pPr>
              <w:jc w:val="center"/>
              <w:rPr>
                <w:sz w:val="20"/>
                <w:szCs w:val="20"/>
                <w:lang w:eastAsia="en-US"/>
              </w:rPr>
            </w:pPr>
            <w:r>
              <w:rPr>
                <w:sz w:val="20"/>
                <w:szCs w:val="20"/>
                <w:lang w:eastAsia="en-US"/>
              </w:rPr>
              <w:t>5</w:t>
            </w:r>
          </w:p>
        </w:tc>
        <w:tc>
          <w:tcPr>
            <w:tcW w:w="850" w:type="dxa"/>
            <w:vAlign w:val="center"/>
          </w:tcPr>
          <w:p w14:paraId="38E50EDB" w14:textId="77777777" w:rsidR="00C66B50" w:rsidRPr="00D50D0A" w:rsidRDefault="00C66B50" w:rsidP="00C66B50">
            <w:pPr>
              <w:jc w:val="center"/>
              <w:rPr>
                <w:b/>
                <w:sz w:val="20"/>
                <w:szCs w:val="20"/>
                <w:lang w:eastAsia="en-US"/>
              </w:rPr>
            </w:pPr>
          </w:p>
        </w:tc>
        <w:tc>
          <w:tcPr>
            <w:tcW w:w="851" w:type="dxa"/>
            <w:gridSpan w:val="2"/>
            <w:vAlign w:val="center"/>
          </w:tcPr>
          <w:p w14:paraId="4677AE24" w14:textId="77777777" w:rsidR="00C66B50" w:rsidRPr="00D50D0A" w:rsidRDefault="00C66B50" w:rsidP="00C66B50">
            <w:pPr>
              <w:jc w:val="center"/>
              <w:rPr>
                <w:b/>
                <w:sz w:val="20"/>
                <w:szCs w:val="20"/>
                <w:lang w:eastAsia="en-US"/>
              </w:rPr>
            </w:pPr>
          </w:p>
        </w:tc>
        <w:tc>
          <w:tcPr>
            <w:tcW w:w="1282" w:type="dxa"/>
            <w:gridSpan w:val="2"/>
            <w:vAlign w:val="center"/>
          </w:tcPr>
          <w:p w14:paraId="786078F6" w14:textId="77777777" w:rsidR="00C66B50" w:rsidRPr="00D50D0A" w:rsidRDefault="00C66B50" w:rsidP="00C66B50">
            <w:pPr>
              <w:jc w:val="center"/>
              <w:rPr>
                <w:b/>
                <w:sz w:val="20"/>
                <w:szCs w:val="20"/>
                <w:lang w:eastAsia="en-US"/>
              </w:rPr>
            </w:pPr>
          </w:p>
        </w:tc>
        <w:tc>
          <w:tcPr>
            <w:tcW w:w="1418" w:type="dxa"/>
            <w:gridSpan w:val="2"/>
            <w:vAlign w:val="center"/>
          </w:tcPr>
          <w:p w14:paraId="280D6610" w14:textId="77777777" w:rsidR="00C66B50" w:rsidRPr="00D50D0A" w:rsidRDefault="00C66B50" w:rsidP="00C66B50">
            <w:pPr>
              <w:jc w:val="center"/>
              <w:rPr>
                <w:b/>
                <w:sz w:val="20"/>
                <w:szCs w:val="20"/>
                <w:lang w:eastAsia="en-US"/>
              </w:rPr>
            </w:pPr>
          </w:p>
        </w:tc>
        <w:tc>
          <w:tcPr>
            <w:tcW w:w="1701" w:type="dxa"/>
            <w:gridSpan w:val="2"/>
            <w:vAlign w:val="center"/>
          </w:tcPr>
          <w:p w14:paraId="25112E7C" w14:textId="10A26782" w:rsidR="00C66B50" w:rsidRPr="00D50D0A" w:rsidRDefault="00C66B50" w:rsidP="00C66B50">
            <w:pPr>
              <w:jc w:val="center"/>
              <w:rPr>
                <w:sz w:val="20"/>
                <w:szCs w:val="20"/>
                <w:lang w:eastAsia="en-US"/>
              </w:rPr>
            </w:pPr>
            <w:r>
              <w:rPr>
                <w:sz w:val="20"/>
                <w:szCs w:val="20"/>
                <w:lang w:eastAsia="en-US"/>
              </w:rPr>
              <w:t>3,88</w:t>
            </w:r>
          </w:p>
        </w:tc>
        <w:tc>
          <w:tcPr>
            <w:tcW w:w="1843" w:type="dxa"/>
            <w:vAlign w:val="center"/>
          </w:tcPr>
          <w:p w14:paraId="1F310724" w14:textId="485E1B3C" w:rsidR="00C66B50" w:rsidRPr="00D50D0A" w:rsidRDefault="00C66B50" w:rsidP="00C66B50">
            <w:pPr>
              <w:jc w:val="center"/>
              <w:rPr>
                <w:sz w:val="20"/>
                <w:szCs w:val="20"/>
                <w:lang w:eastAsia="en-US"/>
              </w:rPr>
            </w:pPr>
            <w:r>
              <w:rPr>
                <w:sz w:val="20"/>
                <w:szCs w:val="20"/>
                <w:lang w:eastAsia="en-US"/>
              </w:rPr>
              <w:t>2,75</w:t>
            </w:r>
          </w:p>
        </w:tc>
      </w:tr>
      <w:tr w:rsidR="00C66B50" w:rsidRPr="00D50D0A" w14:paraId="6F4E02E5" w14:textId="77777777" w:rsidTr="008D0FD2">
        <w:trPr>
          <w:trHeight w:val="346"/>
        </w:trPr>
        <w:tc>
          <w:tcPr>
            <w:tcW w:w="1809" w:type="dxa"/>
            <w:gridSpan w:val="2"/>
            <w:vMerge/>
            <w:vAlign w:val="center"/>
          </w:tcPr>
          <w:p w14:paraId="0CD0E384" w14:textId="77777777" w:rsidR="00C66B50" w:rsidRPr="00D50D0A" w:rsidRDefault="00C66B50" w:rsidP="00C66B50">
            <w:pPr>
              <w:autoSpaceDE w:val="0"/>
              <w:autoSpaceDN w:val="0"/>
              <w:adjustRightInd w:val="0"/>
              <w:jc w:val="center"/>
              <w:rPr>
                <w:b/>
                <w:lang w:eastAsia="en-US"/>
              </w:rPr>
            </w:pPr>
          </w:p>
        </w:tc>
        <w:tc>
          <w:tcPr>
            <w:tcW w:w="3245" w:type="dxa"/>
            <w:gridSpan w:val="2"/>
            <w:vAlign w:val="center"/>
          </w:tcPr>
          <w:p w14:paraId="44B4EB89" w14:textId="26AD72E6" w:rsidR="00C66B50" w:rsidRPr="00D50D0A" w:rsidRDefault="00C66B50" w:rsidP="00C66B50">
            <w:pPr>
              <w:rPr>
                <w:sz w:val="20"/>
                <w:szCs w:val="20"/>
              </w:rPr>
            </w:pPr>
            <w:r>
              <w:rPr>
                <w:sz w:val="20"/>
                <w:szCs w:val="20"/>
              </w:rPr>
              <w:t>Technologia postaci leku I</w:t>
            </w:r>
          </w:p>
        </w:tc>
        <w:tc>
          <w:tcPr>
            <w:tcW w:w="1284" w:type="dxa"/>
            <w:vAlign w:val="center"/>
          </w:tcPr>
          <w:p w14:paraId="6BBCC387" w14:textId="62786B1E" w:rsidR="00C66B50" w:rsidRPr="00D50D0A" w:rsidRDefault="00C66B50" w:rsidP="00C66B50">
            <w:pPr>
              <w:ind w:left="85"/>
              <w:jc w:val="center"/>
              <w:rPr>
                <w:sz w:val="20"/>
                <w:szCs w:val="20"/>
              </w:rPr>
            </w:pPr>
            <w:r>
              <w:rPr>
                <w:sz w:val="20"/>
                <w:szCs w:val="20"/>
              </w:rPr>
              <w:t>11</w:t>
            </w:r>
          </w:p>
        </w:tc>
        <w:tc>
          <w:tcPr>
            <w:tcW w:w="993" w:type="dxa"/>
            <w:vAlign w:val="center"/>
          </w:tcPr>
          <w:p w14:paraId="43A60D4D" w14:textId="10A9787B" w:rsidR="00C66B50" w:rsidRPr="00D50D0A" w:rsidRDefault="00C66B50" w:rsidP="00C66B50">
            <w:pPr>
              <w:jc w:val="center"/>
              <w:rPr>
                <w:sz w:val="20"/>
                <w:szCs w:val="20"/>
                <w:lang w:eastAsia="en-US"/>
              </w:rPr>
            </w:pPr>
            <w:r>
              <w:rPr>
                <w:sz w:val="20"/>
                <w:szCs w:val="20"/>
                <w:lang w:eastAsia="en-US"/>
              </w:rPr>
              <w:t>11</w:t>
            </w:r>
          </w:p>
        </w:tc>
        <w:tc>
          <w:tcPr>
            <w:tcW w:w="850" w:type="dxa"/>
            <w:vAlign w:val="center"/>
          </w:tcPr>
          <w:p w14:paraId="5459152B" w14:textId="77777777" w:rsidR="00C66B50" w:rsidRPr="00D50D0A" w:rsidRDefault="00C66B50" w:rsidP="00C66B50">
            <w:pPr>
              <w:jc w:val="center"/>
              <w:rPr>
                <w:b/>
                <w:sz w:val="20"/>
                <w:szCs w:val="20"/>
                <w:lang w:eastAsia="en-US"/>
              </w:rPr>
            </w:pPr>
          </w:p>
        </w:tc>
        <w:tc>
          <w:tcPr>
            <w:tcW w:w="851" w:type="dxa"/>
            <w:gridSpan w:val="2"/>
            <w:vAlign w:val="center"/>
          </w:tcPr>
          <w:p w14:paraId="788DF66C" w14:textId="77777777" w:rsidR="00C66B50" w:rsidRPr="00D50D0A" w:rsidRDefault="00C66B50" w:rsidP="00C66B50">
            <w:pPr>
              <w:jc w:val="center"/>
              <w:rPr>
                <w:b/>
                <w:sz w:val="20"/>
                <w:szCs w:val="20"/>
                <w:lang w:eastAsia="en-US"/>
              </w:rPr>
            </w:pPr>
          </w:p>
        </w:tc>
        <w:tc>
          <w:tcPr>
            <w:tcW w:w="1282" w:type="dxa"/>
            <w:gridSpan w:val="2"/>
            <w:vAlign w:val="center"/>
          </w:tcPr>
          <w:p w14:paraId="79338B56" w14:textId="77777777" w:rsidR="00C66B50" w:rsidRPr="00D50D0A" w:rsidRDefault="00C66B50" w:rsidP="00C66B50">
            <w:pPr>
              <w:jc w:val="center"/>
              <w:rPr>
                <w:b/>
                <w:sz w:val="20"/>
                <w:szCs w:val="20"/>
                <w:lang w:eastAsia="en-US"/>
              </w:rPr>
            </w:pPr>
          </w:p>
        </w:tc>
        <w:tc>
          <w:tcPr>
            <w:tcW w:w="1418" w:type="dxa"/>
            <w:gridSpan w:val="2"/>
            <w:vAlign w:val="center"/>
          </w:tcPr>
          <w:p w14:paraId="4975570E" w14:textId="77777777" w:rsidR="00C66B50" w:rsidRPr="00D50D0A" w:rsidRDefault="00C66B50" w:rsidP="00C66B50">
            <w:pPr>
              <w:jc w:val="center"/>
              <w:rPr>
                <w:b/>
                <w:sz w:val="20"/>
                <w:szCs w:val="20"/>
                <w:lang w:eastAsia="en-US"/>
              </w:rPr>
            </w:pPr>
          </w:p>
        </w:tc>
        <w:tc>
          <w:tcPr>
            <w:tcW w:w="1701" w:type="dxa"/>
            <w:gridSpan w:val="2"/>
            <w:vAlign w:val="center"/>
          </w:tcPr>
          <w:p w14:paraId="359994D2" w14:textId="7FEA3504" w:rsidR="00C66B50" w:rsidRPr="00D50D0A" w:rsidRDefault="00C66B50" w:rsidP="00C66B50">
            <w:pPr>
              <w:jc w:val="center"/>
              <w:rPr>
                <w:sz w:val="20"/>
                <w:szCs w:val="20"/>
                <w:lang w:eastAsia="en-US"/>
              </w:rPr>
            </w:pPr>
            <w:r>
              <w:rPr>
                <w:sz w:val="20"/>
                <w:szCs w:val="20"/>
                <w:lang w:eastAsia="en-US"/>
              </w:rPr>
              <w:t>7,44</w:t>
            </w:r>
          </w:p>
        </w:tc>
        <w:tc>
          <w:tcPr>
            <w:tcW w:w="1843" w:type="dxa"/>
            <w:vAlign w:val="center"/>
          </w:tcPr>
          <w:p w14:paraId="5FEF02DF" w14:textId="038B0BAA" w:rsidR="00C66B50" w:rsidRPr="00305AC9" w:rsidRDefault="00C66B50" w:rsidP="00C66B50">
            <w:pPr>
              <w:jc w:val="center"/>
              <w:rPr>
                <w:sz w:val="20"/>
                <w:szCs w:val="20"/>
                <w:lang w:eastAsia="en-US"/>
              </w:rPr>
            </w:pPr>
            <w:r>
              <w:rPr>
                <w:sz w:val="20"/>
                <w:szCs w:val="20"/>
                <w:lang w:eastAsia="en-US"/>
              </w:rPr>
              <w:t>8,60</w:t>
            </w:r>
          </w:p>
        </w:tc>
      </w:tr>
      <w:tr w:rsidR="00C66B50" w:rsidRPr="00D50D0A" w14:paraId="4CF9BDA6" w14:textId="77777777" w:rsidTr="008D0FD2">
        <w:trPr>
          <w:trHeight w:val="346"/>
        </w:trPr>
        <w:tc>
          <w:tcPr>
            <w:tcW w:w="1809" w:type="dxa"/>
            <w:gridSpan w:val="2"/>
            <w:vMerge/>
            <w:vAlign w:val="center"/>
          </w:tcPr>
          <w:p w14:paraId="1ED1FBE3" w14:textId="77777777" w:rsidR="00C66B50" w:rsidRPr="00D50D0A" w:rsidRDefault="00C66B50" w:rsidP="00C66B50">
            <w:pPr>
              <w:autoSpaceDE w:val="0"/>
              <w:autoSpaceDN w:val="0"/>
              <w:adjustRightInd w:val="0"/>
              <w:jc w:val="center"/>
              <w:rPr>
                <w:b/>
                <w:lang w:eastAsia="en-US"/>
              </w:rPr>
            </w:pPr>
          </w:p>
        </w:tc>
        <w:tc>
          <w:tcPr>
            <w:tcW w:w="3245" w:type="dxa"/>
            <w:gridSpan w:val="2"/>
            <w:vAlign w:val="center"/>
          </w:tcPr>
          <w:p w14:paraId="78B8EE21" w14:textId="46C1A0AB" w:rsidR="00C66B50" w:rsidRPr="00D50D0A" w:rsidRDefault="00C66B50" w:rsidP="00C66B50">
            <w:pPr>
              <w:rPr>
                <w:sz w:val="20"/>
                <w:szCs w:val="20"/>
              </w:rPr>
            </w:pPr>
            <w:r>
              <w:rPr>
                <w:sz w:val="20"/>
                <w:szCs w:val="20"/>
              </w:rPr>
              <w:t>Technologia postaci leku II</w:t>
            </w:r>
          </w:p>
        </w:tc>
        <w:tc>
          <w:tcPr>
            <w:tcW w:w="1284" w:type="dxa"/>
            <w:vAlign w:val="center"/>
          </w:tcPr>
          <w:p w14:paraId="699470CE" w14:textId="0A72D113" w:rsidR="00C66B50" w:rsidRPr="00D50D0A" w:rsidRDefault="00C66B50" w:rsidP="00C66B50">
            <w:pPr>
              <w:ind w:left="85"/>
              <w:jc w:val="center"/>
              <w:rPr>
                <w:sz w:val="20"/>
                <w:szCs w:val="20"/>
              </w:rPr>
            </w:pPr>
            <w:r>
              <w:rPr>
                <w:sz w:val="20"/>
                <w:szCs w:val="20"/>
              </w:rPr>
              <w:t>11</w:t>
            </w:r>
          </w:p>
        </w:tc>
        <w:tc>
          <w:tcPr>
            <w:tcW w:w="993" w:type="dxa"/>
            <w:vAlign w:val="center"/>
          </w:tcPr>
          <w:p w14:paraId="7EB882BF" w14:textId="28DC2ECE" w:rsidR="00C66B50" w:rsidRPr="00D50D0A" w:rsidRDefault="00C66B50" w:rsidP="00C66B50">
            <w:pPr>
              <w:jc w:val="center"/>
              <w:rPr>
                <w:sz w:val="20"/>
                <w:szCs w:val="20"/>
                <w:lang w:eastAsia="en-US"/>
              </w:rPr>
            </w:pPr>
            <w:r>
              <w:rPr>
                <w:sz w:val="20"/>
                <w:szCs w:val="20"/>
                <w:lang w:eastAsia="en-US"/>
              </w:rPr>
              <w:t>11</w:t>
            </w:r>
          </w:p>
        </w:tc>
        <w:tc>
          <w:tcPr>
            <w:tcW w:w="850" w:type="dxa"/>
            <w:vAlign w:val="center"/>
          </w:tcPr>
          <w:p w14:paraId="077CD985" w14:textId="77777777" w:rsidR="00C66B50" w:rsidRPr="00D50D0A" w:rsidRDefault="00C66B50" w:rsidP="00C66B50">
            <w:pPr>
              <w:jc w:val="center"/>
              <w:rPr>
                <w:b/>
                <w:sz w:val="20"/>
                <w:szCs w:val="20"/>
                <w:lang w:eastAsia="en-US"/>
              </w:rPr>
            </w:pPr>
          </w:p>
        </w:tc>
        <w:tc>
          <w:tcPr>
            <w:tcW w:w="851" w:type="dxa"/>
            <w:gridSpan w:val="2"/>
            <w:vAlign w:val="center"/>
          </w:tcPr>
          <w:p w14:paraId="5BB167CE" w14:textId="77777777" w:rsidR="00C66B50" w:rsidRPr="00D50D0A" w:rsidRDefault="00C66B50" w:rsidP="00C66B50">
            <w:pPr>
              <w:jc w:val="center"/>
              <w:rPr>
                <w:b/>
                <w:sz w:val="20"/>
                <w:szCs w:val="20"/>
                <w:lang w:eastAsia="en-US"/>
              </w:rPr>
            </w:pPr>
          </w:p>
        </w:tc>
        <w:tc>
          <w:tcPr>
            <w:tcW w:w="1282" w:type="dxa"/>
            <w:gridSpan w:val="2"/>
            <w:vAlign w:val="center"/>
          </w:tcPr>
          <w:p w14:paraId="3FE83549" w14:textId="77777777" w:rsidR="00C66B50" w:rsidRPr="00D50D0A" w:rsidRDefault="00C66B50" w:rsidP="00C66B50">
            <w:pPr>
              <w:jc w:val="center"/>
              <w:rPr>
                <w:b/>
                <w:sz w:val="20"/>
                <w:szCs w:val="20"/>
                <w:lang w:eastAsia="en-US"/>
              </w:rPr>
            </w:pPr>
          </w:p>
        </w:tc>
        <w:tc>
          <w:tcPr>
            <w:tcW w:w="1418" w:type="dxa"/>
            <w:gridSpan w:val="2"/>
            <w:vAlign w:val="center"/>
          </w:tcPr>
          <w:p w14:paraId="4A50F721" w14:textId="77777777" w:rsidR="00C66B50" w:rsidRPr="00D50D0A" w:rsidRDefault="00C66B50" w:rsidP="00C66B50">
            <w:pPr>
              <w:jc w:val="center"/>
              <w:rPr>
                <w:b/>
                <w:sz w:val="20"/>
                <w:szCs w:val="20"/>
                <w:lang w:eastAsia="en-US"/>
              </w:rPr>
            </w:pPr>
          </w:p>
        </w:tc>
        <w:tc>
          <w:tcPr>
            <w:tcW w:w="1701" w:type="dxa"/>
            <w:gridSpan w:val="2"/>
            <w:vAlign w:val="center"/>
          </w:tcPr>
          <w:p w14:paraId="1F257D04" w14:textId="31A81843" w:rsidR="00C66B50" w:rsidRPr="00D50D0A" w:rsidRDefault="00C66B50" w:rsidP="00C66B50">
            <w:pPr>
              <w:jc w:val="center"/>
              <w:rPr>
                <w:sz w:val="20"/>
                <w:szCs w:val="20"/>
                <w:lang w:eastAsia="en-US"/>
              </w:rPr>
            </w:pPr>
            <w:r>
              <w:rPr>
                <w:sz w:val="20"/>
                <w:szCs w:val="20"/>
                <w:lang w:eastAsia="en-US"/>
              </w:rPr>
              <w:t>4,44</w:t>
            </w:r>
          </w:p>
        </w:tc>
        <w:tc>
          <w:tcPr>
            <w:tcW w:w="1843" w:type="dxa"/>
            <w:vAlign w:val="center"/>
          </w:tcPr>
          <w:p w14:paraId="7C39B5A0" w14:textId="2BCEDEBA" w:rsidR="00C66B50" w:rsidRPr="00D50D0A" w:rsidRDefault="00C66B50" w:rsidP="00C66B50">
            <w:pPr>
              <w:jc w:val="center"/>
              <w:rPr>
                <w:sz w:val="20"/>
                <w:szCs w:val="20"/>
                <w:lang w:eastAsia="en-US"/>
              </w:rPr>
            </w:pPr>
            <w:r>
              <w:rPr>
                <w:sz w:val="20"/>
                <w:szCs w:val="20"/>
                <w:lang w:eastAsia="en-US"/>
              </w:rPr>
              <w:t>7,48</w:t>
            </w:r>
          </w:p>
        </w:tc>
      </w:tr>
      <w:tr w:rsidR="00C66B50" w:rsidRPr="00D50D0A" w14:paraId="504F28BB" w14:textId="77777777" w:rsidTr="008D0FD2">
        <w:trPr>
          <w:trHeight w:val="346"/>
        </w:trPr>
        <w:tc>
          <w:tcPr>
            <w:tcW w:w="1809" w:type="dxa"/>
            <w:gridSpan w:val="2"/>
            <w:vMerge/>
            <w:vAlign w:val="center"/>
          </w:tcPr>
          <w:p w14:paraId="4AC7F7B8" w14:textId="77777777" w:rsidR="00C66B50" w:rsidRPr="00D50D0A" w:rsidRDefault="00C66B50" w:rsidP="00C66B50">
            <w:pPr>
              <w:autoSpaceDE w:val="0"/>
              <w:autoSpaceDN w:val="0"/>
              <w:adjustRightInd w:val="0"/>
              <w:jc w:val="center"/>
              <w:rPr>
                <w:b/>
                <w:lang w:eastAsia="en-US"/>
              </w:rPr>
            </w:pPr>
          </w:p>
        </w:tc>
        <w:tc>
          <w:tcPr>
            <w:tcW w:w="3245" w:type="dxa"/>
            <w:gridSpan w:val="2"/>
            <w:vAlign w:val="center"/>
          </w:tcPr>
          <w:p w14:paraId="7477383D" w14:textId="42BBD312" w:rsidR="00C66B50" w:rsidRDefault="00C66B50" w:rsidP="00C66B50">
            <w:pPr>
              <w:rPr>
                <w:sz w:val="20"/>
                <w:szCs w:val="20"/>
              </w:rPr>
            </w:pPr>
            <w:r>
              <w:rPr>
                <w:sz w:val="20"/>
                <w:szCs w:val="20"/>
              </w:rPr>
              <w:t>Technologia postaci leku III</w:t>
            </w:r>
          </w:p>
        </w:tc>
        <w:tc>
          <w:tcPr>
            <w:tcW w:w="1284" w:type="dxa"/>
            <w:vAlign w:val="center"/>
          </w:tcPr>
          <w:p w14:paraId="1CB579AB" w14:textId="24D3EC73" w:rsidR="00C66B50" w:rsidRDefault="00C66B50" w:rsidP="00C66B50">
            <w:pPr>
              <w:ind w:left="85"/>
              <w:jc w:val="center"/>
              <w:rPr>
                <w:sz w:val="20"/>
                <w:szCs w:val="20"/>
              </w:rPr>
            </w:pPr>
            <w:r>
              <w:rPr>
                <w:sz w:val="20"/>
                <w:szCs w:val="20"/>
              </w:rPr>
              <w:t>3</w:t>
            </w:r>
          </w:p>
        </w:tc>
        <w:tc>
          <w:tcPr>
            <w:tcW w:w="993" w:type="dxa"/>
            <w:vAlign w:val="center"/>
          </w:tcPr>
          <w:p w14:paraId="7909522F" w14:textId="7122AFE5" w:rsidR="00C66B50" w:rsidRDefault="00C66B50" w:rsidP="00C66B50">
            <w:pPr>
              <w:jc w:val="center"/>
              <w:rPr>
                <w:sz w:val="20"/>
                <w:szCs w:val="20"/>
                <w:lang w:eastAsia="en-US"/>
              </w:rPr>
            </w:pPr>
            <w:r>
              <w:rPr>
                <w:sz w:val="20"/>
                <w:szCs w:val="20"/>
                <w:lang w:eastAsia="en-US"/>
              </w:rPr>
              <w:t>3</w:t>
            </w:r>
          </w:p>
        </w:tc>
        <w:tc>
          <w:tcPr>
            <w:tcW w:w="850" w:type="dxa"/>
            <w:vAlign w:val="center"/>
          </w:tcPr>
          <w:p w14:paraId="75A2D6B2" w14:textId="77777777" w:rsidR="00C66B50" w:rsidRPr="00D50D0A" w:rsidRDefault="00C66B50" w:rsidP="00C66B50">
            <w:pPr>
              <w:jc w:val="center"/>
              <w:rPr>
                <w:b/>
                <w:sz w:val="20"/>
                <w:szCs w:val="20"/>
                <w:lang w:eastAsia="en-US"/>
              </w:rPr>
            </w:pPr>
          </w:p>
        </w:tc>
        <w:tc>
          <w:tcPr>
            <w:tcW w:w="851" w:type="dxa"/>
            <w:gridSpan w:val="2"/>
            <w:vAlign w:val="center"/>
          </w:tcPr>
          <w:p w14:paraId="03137429" w14:textId="77777777" w:rsidR="00C66B50" w:rsidRPr="00D50D0A" w:rsidRDefault="00C66B50" w:rsidP="00C66B50">
            <w:pPr>
              <w:jc w:val="center"/>
              <w:rPr>
                <w:b/>
                <w:sz w:val="20"/>
                <w:szCs w:val="20"/>
                <w:lang w:eastAsia="en-US"/>
              </w:rPr>
            </w:pPr>
          </w:p>
        </w:tc>
        <w:tc>
          <w:tcPr>
            <w:tcW w:w="1282" w:type="dxa"/>
            <w:gridSpan w:val="2"/>
            <w:vAlign w:val="center"/>
          </w:tcPr>
          <w:p w14:paraId="1C5C085C" w14:textId="77777777" w:rsidR="00C66B50" w:rsidRPr="00D50D0A" w:rsidRDefault="00C66B50" w:rsidP="00C66B50">
            <w:pPr>
              <w:jc w:val="center"/>
              <w:rPr>
                <w:b/>
                <w:sz w:val="20"/>
                <w:szCs w:val="20"/>
                <w:lang w:eastAsia="en-US"/>
              </w:rPr>
            </w:pPr>
          </w:p>
        </w:tc>
        <w:tc>
          <w:tcPr>
            <w:tcW w:w="1418" w:type="dxa"/>
            <w:gridSpan w:val="2"/>
            <w:vAlign w:val="center"/>
          </w:tcPr>
          <w:p w14:paraId="11B9857F" w14:textId="77777777" w:rsidR="00C66B50" w:rsidRPr="00D50D0A" w:rsidRDefault="00C66B50" w:rsidP="00C66B50">
            <w:pPr>
              <w:jc w:val="center"/>
              <w:rPr>
                <w:b/>
                <w:sz w:val="20"/>
                <w:szCs w:val="20"/>
                <w:lang w:eastAsia="en-US"/>
              </w:rPr>
            </w:pPr>
          </w:p>
        </w:tc>
        <w:tc>
          <w:tcPr>
            <w:tcW w:w="1701" w:type="dxa"/>
            <w:gridSpan w:val="2"/>
            <w:vAlign w:val="center"/>
          </w:tcPr>
          <w:p w14:paraId="15431BFA" w14:textId="20C1FA22" w:rsidR="00C66B50" w:rsidRDefault="00C66B50" w:rsidP="00C66B50">
            <w:pPr>
              <w:jc w:val="center"/>
              <w:rPr>
                <w:sz w:val="20"/>
                <w:szCs w:val="20"/>
                <w:lang w:eastAsia="en-US"/>
              </w:rPr>
            </w:pPr>
            <w:r>
              <w:rPr>
                <w:sz w:val="20"/>
                <w:szCs w:val="20"/>
                <w:lang w:eastAsia="en-US"/>
              </w:rPr>
              <w:t>2,04</w:t>
            </w:r>
          </w:p>
        </w:tc>
        <w:tc>
          <w:tcPr>
            <w:tcW w:w="1843" w:type="dxa"/>
            <w:vAlign w:val="center"/>
          </w:tcPr>
          <w:p w14:paraId="4A94FA32" w14:textId="1B0A595C" w:rsidR="00C66B50" w:rsidRDefault="00C66B50" w:rsidP="00C66B50">
            <w:pPr>
              <w:jc w:val="center"/>
              <w:rPr>
                <w:sz w:val="20"/>
                <w:szCs w:val="20"/>
                <w:lang w:eastAsia="en-US"/>
              </w:rPr>
            </w:pPr>
            <w:r>
              <w:rPr>
                <w:sz w:val="20"/>
                <w:szCs w:val="20"/>
                <w:lang w:eastAsia="en-US"/>
              </w:rPr>
              <w:t>2,32</w:t>
            </w:r>
          </w:p>
        </w:tc>
      </w:tr>
      <w:tr w:rsidR="00C66B50" w:rsidRPr="00D50D0A" w14:paraId="7003A34D" w14:textId="77777777" w:rsidTr="008D0FD2">
        <w:trPr>
          <w:trHeight w:val="346"/>
        </w:trPr>
        <w:tc>
          <w:tcPr>
            <w:tcW w:w="1809" w:type="dxa"/>
            <w:gridSpan w:val="2"/>
            <w:vMerge w:val="restart"/>
            <w:tcBorders>
              <w:bottom w:val="single" w:sz="4" w:space="0" w:color="000000"/>
            </w:tcBorders>
            <w:vAlign w:val="center"/>
          </w:tcPr>
          <w:p w14:paraId="23ED7355" w14:textId="77777777" w:rsidR="00C66B50" w:rsidRDefault="00C66B50" w:rsidP="00C66B50">
            <w:pPr>
              <w:jc w:val="center"/>
              <w:rPr>
                <w:b/>
                <w:lang w:eastAsia="en-US"/>
              </w:rPr>
            </w:pPr>
            <w:r>
              <w:rPr>
                <w:b/>
                <w:lang w:eastAsia="en-US"/>
              </w:rPr>
              <w:t>D</w:t>
            </w:r>
          </w:p>
          <w:p w14:paraId="676E382D" w14:textId="77777777" w:rsidR="00C66B50" w:rsidRDefault="00C66B50" w:rsidP="00C66B50">
            <w:pPr>
              <w:jc w:val="center"/>
              <w:rPr>
                <w:b/>
                <w:lang w:eastAsia="en-US"/>
              </w:rPr>
            </w:pPr>
          </w:p>
          <w:p w14:paraId="0A6E0E50" w14:textId="77777777" w:rsidR="00C66B50" w:rsidRPr="00D50D0A" w:rsidRDefault="00C66B50" w:rsidP="00C66B50">
            <w:pPr>
              <w:jc w:val="center"/>
              <w:rPr>
                <w:sz w:val="20"/>
                <w:szCs w:val="20"/>
                <w:lang w:eastAsia="en-US"/>
              </w:rPr>
            </w:pPr>
            <w:r>
              <w:rPr>
                <w:b/>
                <w:lang w:eastAsia="en-US"/>
              </w:rPr>
              <w:t>Biofarmacja i skutki działalności leków</w:t>
            </w:r>
          </w:p>
        </w:tc>
        <w:tc>
          <w:tcPr>
            <w:tcW w:w="3245" w:type="dxa"/>
            <w:gridSpan w:val="2"/>
            <w:tcBorders>
              <w:bottom w:val="single" w:sz="4" w:space="0" w:color="auto"/>
            </w:tcBorders>
            <w:vAlign w:val="center"/>
          </w:tcPr>
          <w:p w14:paraId="3B27BF1F" w14:textId="77777777" w:rsidR="00C66B50" w:rsidRPr="00D50D0A" w:rsidRDefault="00C66B50" w:rsidP="00C66B50">
            <w:pPr>
              <w:rPr>
                <w:noProof/>
                <w:sz w:val="20"/>
                <w:szCs w:val="20"/>
              </w:rPr>
            </w:pPr>
            <w:r>
              <w:rPr>
                <w:noProof/>
                <w:sz w:val="20"/>
                <w:szCs w:val="20"/>
              </w:rPr>
              <w:t>Biofarmacja</w:t>
            </w:r>
          </w:p>
        </w:tc>
        <w:tc>
          <w:tcPr>
            <w:tcW w:w="1284" w:type="dxa"/>
            <w:tcBorders>
              <w:bottom w:val="single" w:sz="4" w:space="0" w:color="auto"/>
            </w:tcBorders>
            <w:vAlign w:val="center"/>
          </w:tcPr>
          <w:p w14:paraId="7EDBDA9B" w14:textId="77777777" w:rsidR="00C66B50" w:rsidRPr="00D50D0A" w:rsidRDefault="00C66B50" w:rsidP="00C66B50">
            <w:pPr>
              <w:jc w:val="center"/>
              <w:rPr>
                <w:sz w:val="20"/>
                <w:szCs w:val="20"/>
                <w:lang w:eastAsia="en-US"/>
              </w:rPr>
            </w:pPr>
            <w:r>
              <w:rPr>
                <w:sz w:val="20"/>
                <w:szCs w:val="20"/>
                <w:lang w:eastAsia="en-US"/>
              </w:rPr>
              <w:t>3</w:t>
            </w:r>
          </w:p>
        </w:tc>
        <w:tc>
          <w:tcPr>
            <w:tcW w:w="993" w:type="dxa"/>
            <w:tcBorders>
              <w:bottom w:val="single" w:sz="4" w:space="0" w:color="000000"/>
            </w:tcBorders>
            <w:vAlign w:val="center"/>
          </w:tcPr>
          <w:p w14:paraId="535E5E0D" w14:textId="473869FF" w:rsidR="00C66B50" w:rsidRPr="00D50D0A" w:rsidRDefault="00C66B50" w:rsidP="00C66B50">
            <w:pPr>
              <w:jc w:val="center"/>
              <w:rPr>
                <w:sz w:val="20"/>
                <w:szCs w:val="20"/>
                <w:lang w:eastAsia="en-US"/>
              </w:rPr>
            </w:pPr>
            <w:r>
              <w:rPr>
                <w:sz w:val="20"/>
                <w:szCs w:val="20"/>
                <w:lang w:eastAsia="en-US"/>
              </w:rPr>
              <w:t>3</w:t>
            </w:r>
          </w:p>
        </w:tc>
        <w:tc>
          <w:tcPr>
            <w:tcW w:w="850" w:type="dxa"/>
            <w:tcBorders>
              <w:bottom w:val="single" w:sz="4" w:space="0" w:color="000000"/>
            </w:tcBorders>
            <w:vAlign w:val="center"/>
          </w:tcPr>
          <w:p w14:paraId="664AE85F" w14:textId="77777777" w:rsidR="00C66B50" w:rsidRPr="00D50D0A" w:rsidRDefault="00C66B50" w:rsidP="00C66B50">
            <w:pPr>
              <w:jc w:val="center"/>
              <w:rPr>
                <w:b/>
                <w:sz w:val="20"/>
                <w:szCs w:val="20"/>
                <w:lang w:eastAsia="en-US"/>
              </w:rPr>
            </w:pPr>
          </w:p>
        </w:tc>
        <w:tc>
          <w:tcPr>
            <w:tcW w:w="851" w:type="dxa"/>
            <w:gridSpan w:val="2"/>
            <w:tcBorders>
              <w:bottom w:val="single" w:sz="4" w:space="0" w:color="000000"/>
            </w:tcBorders>
            <w:vAlign w:val="center"/>
          </w:tcPr>
          <w:p w14:paraId="62C16192" w14:textId="77777777" w:rsidR="00C66B50" w:rsidRPr="00D50D0A" w:rsidRDefault="00C66B50" w:rsidP="00C66B50">
            <w:pPr>
              <w:jc w:val="center"/>
              <w:rPr>
                <w:b/>
                <w:sz w:val="20"/>
                <w:szCs w:val="20"/>
                <w:lang w:eastAsia="en-US"/>
              </w:rPr>
            </w:pPr>
          </w:p>
        </w:tc>
        <w:tc>
          <w:tcPr>
            <w:tcW w:w="1282" w:type="dxa"/>
            <w:gridSpan w:val="2"/>
            <w:tcBorders>
              <w:bottom w:val="single" w:sz="4" w:space="0" w:color="000000"/>
            </w:tcBorders>
            <w:vAlign w:val="center"/>
          </w:tcPr>
          <w:p w14:paraId="2FC90ECF" w14:textId="77777777" w:rsidR="00C66B50" w:rsidRPr="00D50D0A" w:rsidRDefault="00C66B50" w:rsidP="00C66B50">
            <w:pPr>
              <w:jc w:val="center"/>
              <w:rPr>
                <w:b/>
                <w:sz w:val="20"/>
                <w:szCs w:val="20"/>
                <w:lang w:eastAsia="en-US"/>
              </w:rPr>
            </w:pPr>
          </w:p>
        </w:tc>
        <w:tc>
          <w:tcPr>
            <w:tcW w:w="1418" w:type="dxa"/>
            <w:gridSpan w:val="2"/>
            <w:tcBorders>
              <w:bottom w:val="single" w:sz="4" w:space="0" w:color="000000"/>
            </w:tcBorders>
            <w:vAlign w:val="center"/>
          </w:tcPr>
          <w:p w14:paraId="4F49DCD6"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5FA9DC13" w14:textId="0A93D8CA" w:rsidR="00C66B50" w:rsidRPr="00D50D0A" w:rsidRDefault="00C66B50" w:rsidP="00C66B50">
            <w:pPr>
              <w:spacing w:line="276" w:lineRule="auto"/>
              <w:jc w:val="center"/>
              <w:rPr>
                <w:sz w:val="20"/>
                <w:szCs w:val="20"/>
                <w:lang w:eastAsia="en-US"/>
              </w:rPr>
            </w:pPr>
            <w:r>
              <w:rPr>
                <w:sz w:val="20"/>
                <w:szCs w:val="20"/>
                <w:lang w:eastAsia="en-US"/>
              </w:rPr>
              <w:t>2,13</w:t>
            </w:r>
          </w:p>
        </w:tc>
        <w:tc>
          <w:tcPr>
            <w:tcW w:w="1843" w:type="dxa"/>
            <w:tcBorders>
              <w:bottom w:val="single" w:sz="4" w:space="0" w:color="000000"/>
            </w:tcBorders>
            <w:vAlign w:val="center"/>
          </w:tcPr>
          <w:p w14:paraId="126CB90B" w14:textId="27C1E2BC" w:rsidR="00C66B50" w:rsidRPr="00D50D0A" w:rsidRDefault="00C66B50" w:rsidP="00C66B50">
            <w:pPr>
              <w:jc w:val="center"/>
              <w:rPr>
                <w:sz w:val="20"/>
                <w:szCs w:val="20"/>
                <w:lang w:eastAsia="en-US"/>
              </w:rPr>
            </w:pPr>
            <w:r>
              <w:rPr>
                <w:sz w:val="20"/>
                <w:szCs w:val="20"/>
                <w:lang w:eastAsia="en-US"/>
              </w:rPr>
              <w:t>1,80</w:t>
            </w:r>
          </w:p>
        </w:tc>
      </w:tr>
      <w:tr w:rsidR="00C66B50" w:rsidRPr="00D50D0A" w14:paraId="547C6431" w14:textId="77777777" w:rsidTr="008D0FD2">
        <w:trPr>
          <w:trHeight w:val="346"/>
        </w:trPr>
        <w:tc>
          <w:tcPr>
            <w:tcW w:w="1809" w:type="dxa"/>
            <w:gridSpan w:val="2"/>
            <w:vMerge/>
            <w:tcBorders>
              <w:bottom w:val="single" w:sz="4" w:space="0" w:color="000000"/>
            </w:tcBorders>
            <w:vAlign w:val="center"/>
          </w:tcPr>
          <w:p w14:paraId="569CA5AD" w14:textId="77777777" w:rsidR="00C66B50" w:rsidRPr="00D50D0A" w:rsidRDefault="00C66B50" w:rsidP="00C66B50">
            <w:pPr>
              <w:jc w:val="center"/>
              <w:rPr>
                <w:sz w:val="20"/>
                <w:szCs w:val="20"/>
                <w:lang w:eastAsia="en-US"/>
              </w:rPr>
            </w:pPr>
          </w:p>
        </w:tc>
        <w:tc>
          <w:tcPr>
            <w:tcW w:w="3245" w:type="dxa"/>
            <w:gridSpan w:val="2"/>
            <w:tcBorders>
              <w:top w:val="single" w:sz="4" w:space="0" w:color="auto"/>
              <w:bottom w:val="single" w:sz="4" w:space="0" w:color="auto"/>
            </w:tcBorders>
            <w:vAlign w:val="center"/>
          </w:tcPr>
          <w:p w14:paraId="528CBC7B" w14:textId="329A09CC" w:rsidR="00C66B50" w:rsidRPr="00D50D0A" w:rsidRDefault="00C66B50" w:rsidP="00C66B50">
            <w:pPr>
              <w:rPr>
                <w:noProof/>
                <w:sz w:val="20"/>
                <w:szCs w:val="20"/>
              </w:rPr>
            </w:pPr>
            <w:r>
              <w:rPr>
                <w:sz w:val="20"/>
                <w:szCs w:val="20"/>
              </w:rPr>
              <w:t>Bromatologia</w:t>
            </w:r>
          </w:p>
        </w:tc>
        <w:tc>
          <w:tcPr>
            <w:tcW w:w="1284" w:type="dxa"/>
            <w:tcBorders>
              <w:top w:val="single" w:sz="4" w:space="0" w:color="auto"/>
              <w:bottom w:val="single" w:sz="4" w:space="0" w:color="000000"/>
            </w:tcBorders>
            <w:vAlign w:val="center"/>
          </w:tcPr>
          <w:p w14:paraId="7C27A454" w14:textId="5A76A243" w:rsidR="00C66B50" w:rsidRPr="00D50D0A" w:rsidRDefault="00C66B50" w:rsidP="00C66B50">
            <w:pPr>
              <w:jc w:val="center"/>
              <w:rPr>
                <w:sz w:val="20"/>
                <w:szCs w:val="20"/>
                <w:lang w:eastAsia="en-US"/>
              </w:rPr>
            </w:pPr>
            <w:r>
              <w:rPr>
                <w:sz w:val="20"/>
                <w:szCs w:val="20"/>
                <w:lang w:eastAsia="en-US"/>
              </w:rPr>
              <w:t>5</w:t>
            </w:r>
          </w:p>
        </w:tc>
        <w:tc>
          <w:tcPr>
            <w:tcW w:w="993" w:type="dxa"/>
            <w:tcBorders>
              <w:bottom w:val="single" w:sz="4" w:space="0" w:color="000000"/>
            </w:tcBorders>
            <w:vAlign w:val="center"/>
          </w:tcPr>
          <w:p w14:paraId="17D82F11" w14:textId="1FF2F065" w:rsidR="00C66B50" w:rsidRPr="00D50D0A" w:rsidRDefault="00C66B50" w:rsidP="00C66B50">
            <w:pPr>
              <w:jc w:val="center"/>
              <w:rPr>
                <w:sz w:val="20"/>
                <w:szCs w:val="20"/>
                <w:lang w:eastAsia="en-US"/>
              </w:rPr>
            </w:pPr>
            <w:r>
              <w:rPr>
                <w:sz w:val="20"/>
                <w:szCs w:val="20"/>
                <w:lang w:eastAsia="en-US"/>
              </w:rPr>
              <w:t>5</w:t>
            </w:r>
          </w:p>
        </w:tc>
        <w:tc>
          <w:tcPr>
            <w:tcW w:w="850" w:type="dxa"/>
            <w:tcBorders>
              <w:bottom w:val="single" w:sz="4" w:space="0" w:color="000000"/>
            </w:tcBorders>
            <w:vAlign w:val="center"/>
          </w:tcPr>
          <w:p w14:paraId="5B925F17" w14:textId="77777777" w:rsidR="00C66B50" w:rsidRPr="00D50D0A" w:rsidRDefault="00C66B50" w:rsidP="00C66B50">
            <w:pPr>
              <w:jc w:val="center"/>
              <w:rPr>
                <w:b/>
                <w:lang w:eastAsia="en-US"/>
              </w:rPr>
            </w:pPr>
          </w:p>
        </w:tc>
        <w:tc>
          <w:tcPr>
            <w:tcW w:w="851" w:type="dxa"/>
            <w:gridSpan w:val="2"/>
            <w:tcBorders>
              <w:bottom w:val="single" w:sz="4" w:space="0" w:color="000000"/>
            </w:tcBorders>
            <w:vAlign w:val="center"/>
          </w:tcPr>
          <w:p w14:paraId="1956CCE0" w14:textId="77777777" w:rsidR="00C66B50" w:rsidRPr="00D50D0A" w:rsidRDefault="00C66B50" w:rsidP="00C66B50">
            <w:pPr>
              <w:jc w:val="center"/>
              <w:rPr>
                <w:b/>
                <w:lang w:eastAsia="en-US"/>
              </w:rPr>
            </w:pPr>
          </w:p>
        </w:tc>
        <w:tc>
          <w:tcPr>
            <w:tcW w:w="1282" w:type="dxa"/>
            <w:gridSpan w:val="2"/>
            <w:tcBorders>
              <w:bottom w:val="single" w:sz="4" w:space="0" w:color="000000"/>
            </w:tcBorders>
            <w:vAlign w:val="center"/>
          </w:tcPr>
          <w:p w14:paraId="31FE66D9" w14:textId="77777777" w:rsidR="00C66B50" w:rsidRPr="00D50D0A" w:rsidRDefault="00C66B50" w:rsidP="00C66B50">
            <w:pPr>
              <w:jc w:val="center"/>
              <w:rPr>
                <w:b/>
                <w:lang w:eastAsia="en-US"/>
              </w:rPr>
            </w:pPr>
          </w:p>
        </w:tc>
        <w:tc>
          <w:tcPr>
            <w:tcW w:w="1418" w:type="dxa"/>
            <w:gridSpan w:val="2"/>
            <w:tcBorders>
              <w:bottom w:val="single" w:sz="4" w:space="0" w:color="000000"/>
            </w:tcBorders>
            <w:vAlign w:val="center"/>
          </w:tcPr>
          <w:p w14:paraId="07BC5286"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5EB6A14A" w14:textId="19F06BFE" w:rsidR="00C66B50" w:rsidRPr="00D50D0A" w:rsidRDefault="00C66B50" w:rsidP="00C66B50">
            <w:pPr>
              <w:jc w:val="center"/>
              <w:rPr>
                <w:sz w:val="20"/>
                <w:szCs w:val="20"/>
                <w:lang w:eastAsia="en-US"/>
              </w:rPr>
            </w:pPr>
            <w:r>
              <w:rPr>
                <w:sz w:val="20"/>
                <w:szCs w:val="20"/>
                <w:lang w:eastAsia="en-US"/>
              </w:rPr>
              <w:t>3,28</w:t>
            </w:r>
          </w:p>
        </w:tc>
        <w:tc>
          <w:tcPr>
            <w:tcW w:w="1843" w:type="dxa"/>
            <w:tcBorders>
              <w:bottom w:val="single" w:sz="4" w:space="0" w:color="000000"/>
            </w:tcBorders>
            <w:vAlign w:val="center"/>
          </w:tcPr>
          <w:p w14:paraId="1F568015" w14:textId="7890757F" w:rsidR="00C66B50" w:rsidRPr="00D50D0A" w:rsidRDefault="00C66B50" w:rsidP="00C66B50">
            <w:pPr>
              <w:jc w:val="center"/>
              <w:rPr>
                <w:sz w:val="20"/>
                <w:szCs w:val="20"/>
                <w:lang w:eastAsia="en-US"/>
              </w:rPr>
            </w:pPr>
            <w:r>
              <w:rPr>
                <w:sz w:val="20"/>
                <w:szCs w:val="20"/>
                <w:lang w:eastAsia="en-US"/>
              </w:rPr>
              <w:t>3,08</w:t>
            </w:r>
          </w:p>
        </w:tc>
      </w:tr>
      <w:tr w:rsidR="00C66B50" w:rsidRPr="00D50D0A" w14:paraId="44DC4C35" w14:textId="77777777" w:rsidTr="008D0FD2">
        <w:trPr>
          <w:trHeight w:val="346"/>
        </w:trPr>
        <w:tc>
          <w:tcPr>
            <w:tcW w:w="1809" w:type="dxa"/>
            <w:gridSpan w:val="2"/>
            <w:vMerge/>
            <w:tcBorders>
              <w:bottom w:val="single" w:sz="4" w:space="0" w:color="000000"/>
            </w:tcBorders>
            <w:vAlign w:val="center"/>
          </w:tcPr>
          <w:p w14:paraId="545D40E6" w14:textId="77777777" w:rsidR="00C66B50" w:rsidRPr="00D50D0A" w:rsidRDefault="00C66B50" w:rsidP="00C66B50">
            <w:pPr>
              <w:jc w:val="center"/>
              <w:rPr>
                <w:sz w:val="20"/>
                <w:szCs w:val="20"/>
                <w:lang w:eastAsia="en-US"/>
              </w:rPr>
            </w:pPr>
          </w:p>
        </w:tc>
        <w:tc>
          <w:tcPr>
            <w:tcW w:w="3245" w:type="dxa"/>
            <w:gridSpan w:val="2"/>
            <w:tcBorders>
              <w:top w:val="single" w:sz="4" w:space="0" w:color="auto"/>
              <w:bottom w:val="single" w:sz="4" w:space="0" w:color="auto"/>
            </w:tcBorders>
            <w:vAlign w:val="center"/>
          </w:tcPr>
          <w:p w14:paraId="188F9CEF" w14:textId="718406BE" w:rsidR="00C66B50" w:rsidRDefault="00C66B50" w:rsidP="00C66B50">
            <w:pPr>
              <w:rPr>
                <w:bCs/>
                <w:noProof/>
                <w:sz w:val="20"/>
                <w:szCs w:val="20"/>
              </w:rPr>
            </w:pPr>
            <w:r>
              <w:rPr>
                <w:bCs/>
                <w:noProof/>
                <w:sz w:val="20"/>
                <w:szCs w:val="20"/>
              </w:rPr>
              <w:t>Farmakokinetyka</w:t>
            </w:r>
          </w:p>
        </w:tc>
        <w:tc>
          <w:tcPr>
            <w:tcW w:w="1284" w:type="dxa"/>
            <w:tcBorders>
              <w:bottom w:val="single" w:sz="4" w:space="0" w:color="000000"/>
            </w:tcBorders>
            <w:vAlign w:val="center"/>
          </w:tcPr>
          <w:p w14:paraId="58844D72" w14:textId="614D826F" w:rsidR="00C66B50" w:rsidRDefault="00C66B50" w:rsidP="00C66B50">
            <w:pPr>
              <w:jc w:val="center"/>
              <w:rPr>
                <w:sz w:val="20"/>
                <w:szCs w:val="20"/>
                <w:lang w:eastAsia="en-US"/>
              </w:rPr>
            </w:pPr>
            <w:r>
              <w:rPr>
                <w:sz w:val="20"/>
                <w:szCs w:val="20"/>
                <w:lang w:eastAsia="en-US"/>
              </w:rPr>
              <w:t>3</w:t>
            </w:r>
          </w:p>
        </w:tc>
        <w:tc>
          <w:tcPr>
            <w:tcW w:w="993" w:type="dxa"/>
            <w:tcBorders>
              <w:bottom w:val="single" w:sz="4" w:space="0" w:color="000000"/>
            </w:tcBorders>
            <w:vAlign w:val="center"/>
          </w:tcPr>
          <w:p w14:paraId="669BF956" w14:textId="7591C765" w:rsidR="00C66B50" w:rsidRDefault="00C66B50" w:rsidP="00C66B50">
            <w:pPr>
              <w:jc w:val="center"/>
              <w:rPr>
                <w:sz w:val="20"/>
                <w:szCs w:val="20"/>
                <w:lang w:eastAsia="en-US"/>
              </w:rPr>
            </w:pPr>
            <w:r>
              <w:rPr>
                <w:sz w:val="20"/>
                <w:szCs w:val="20"/>
                <w:lang w:eastAsia="en-US"/>
              </w:rPr>
              <w:t>3</w:t>
            </w:r>
          </w:p>
        </w:tc>
        <w:tc>
          <w:tcPr>
            <w:tcW w:w="850" w:type="dxa"/>
            <w:tcBorders>
              <w:bottom w:val="single" w:sz="4" w:space="0" w:color="000000"/>
            </w:tcBorders>
            <w:vAlign w:val="center"/>
          </w:tcPr>
          <w:p w14:paraId="08B939CD" w14:textId="77777777" w:rsidR="00C66B50" w:rsidRPr="00D50D0A" w:rsidRDefault="00C66B50" w:rsidP="00C66B50">
            <w:pPr>
              <w:jc w:val="center"/>
              <w:rPr>
                <w:b/>
                <w:lang w:eastAsia="en-US"/>
              </w:rPr>
            </w:pPr>
          </w:p>
        </w:tc>
        <w:tc>
          <w:tcPr>
            <w:tcW w:w="851" w:type="dxa"/>
            <w:gridSpan w:val="2"/>
            <w:tcBorders>
              <w:bottom w:val="single" w:sz="4" w:space="0" w:color="000000"/>
            </w:tcBorders>
            <w:vAlign w:val="center"/>
          </w:tcPr>
          <w:p w14:paraId="44EB33FB" w14:textId="77777777" w:rsidR="00C66B50" w:rsidRPr="00D50D0A" w:rsidRDefault="00C66B50" w:rsidP="00C66B50">
            <w:pPr>
              <w:jc w:val="center"/>
              <w:rPr>
                <w:b/>
                <w:lang w:eastAsia="en-US"/>
              </w:rPr>
            </w:pPr>
          </w:p>
        </w:tc>
        <w:tc>
          <w:tcPr>
            <w:tcW w:w="1282" w:type="dxa"/>
            <w:gridSpan w:val="2"/>
            <w:tcBorders>
              <w:bottom w:val="single" w:sz="4" w:space="0" w:color="000000"/>
            </w:tcBorders>
            <w:vAlign w:val="center"/>
          </w:tcPr>
          <w:p w14:paraId="0E35FB1B" w14:textId="77777777" w:rsidR="00C66B50" w:rsidRPr="00D50D0A" w:rsidRDefault="00C66B50" w:rsidP="00C66B50">
            <w:pPr>
              <w:jc w:val="center"/>
              <w:rPr>
                <w:b/>
                <w:lang w:eastAsia="en-US"/>
              </w:rPr>
            </w:pPr>
          </w:p>
        </w:tc>
        <w:tc>
          <w:tcPr>
            <w:tcW w:w="1418" w:type="dxa"/>
            <w:gridSpan w:val="2"/>
            <w:tcBorders>
              <w:bottom w:val="single" w:sz="4" w:space="0" w:color="000000"/>
            </w:tcBorders>
            <w:vAlign w:val="center"/>
          </w:tcPr>
          <w:p w14:paraId="47EEE2E5"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32834BDA" w14:textId="7B594BB9" w:rsidR="00C66B50" w:rsidRDefault="00C66B50" w:rsidP="00C66B50">
            <w:pPr>
              <w:spacing w:line="276" w:lineRule="auto"/>
              <w:jc w:val="center"/>
              <w:rPr>
                <w:sz w:val="20"/>
                <w:szCs w:val="20"/>
                <w:lang w:eastAsia="en-US"/>
              </w:rPr>
            </w:pPr>
            <w:r>
              <w:rPr>
                <w:sz w:val="20"/>
                <w:szCs w:val="20"/>
                <w:lang w:eastAsia="en-US"/>
              </w:rPr>
              <w:t>1,56</w:t>
            </w:r>
          </w:p>
        </w:tc>
        <w:tc>
          <w:tcPr>
            <w:tcW w:w="1843" w:type="dxa"/>
            <w:tcBorders>
              <w:bottom w:val="single" w:sz="4" w:space="0" w:color="000000"/>
            </w:tcBorders>
            <w:vAlign w:val="center"/>
          </w:tcPr>
          <w:p w14:paraId="7201A9CF" w14:textId="1A915737" w:rsidR="00C66B50" w:rsidRDefault="00C66B50" w:rsidP="00C66B50">
            <w:pPr>
              <w:jc w:val="center"/>
              <w:rPr>
                <w:sz w:val="20"/>
                <w:szCs w:val="20"/>
                <w:lang w:eastAsia="en-US"/>
              </w:rPr>
            </w:pPr>
            <w:r>
              <w:rPr>
                <w:sz w:val="20"/>
                <w:szCs w:val="20"/>
                <w:lang w:eastAsia="en-US"/>
              </w:rPr>
              <w:t>1,8</w:t>
            </w:r>
          </w:p>
        </w:tc>
      </w:tr>
      <w:tr w:rsidR="00C66B50" w:rsidRPr="00D50D0A" w14:paraId="7FA37219" w14:textId="77777777" w:rsidTr="008D0FD2">
        <w:trPr>
          <w:trHeight w:val="346"/>
        </w:trPr>
        <w:tc>
          <w:tcPr>
            <w:tcW w:w="1809" w:type="dxa"/>
            <w:gridSpan w:val="2"/>
            <w:vMerge/>
            <w:tcBorders>
              <w:bottom w:val="single" w:sz="4" w:space="0" w:color="000000"/>
            </w:tcBorders>
            <w:vAlign w:val="center"/>
          </w:tcPr>
          <w:p w14:paraId="431C9F57" w14:textId="77777777" w:rsidR="00C66B50" w:rsidRPr="00D50D0A" w:rsidRDefault="00C66B50" w:rsidP="00C66B50">
            <w:pPr>
              <w:jc w:val="center"/>
              <w:rPr>
                <w:sz w:val="20"/>
                <w:szCs w:val="20"/>
                <w:lang w:eastAsia="en-US"/>
              </w:rPr>
            </w:pPr>
          </w:p>
        </w:tc>
        <w:tc>
          <w:tcPr>
            <w:tcW w:w="3245" w:type="dxa"/>
            <w:gridSpan w:val="2"/>
            <w:tcBorders>
              <w:top w:val="single" w:sz="4" w:space="0" w:color="auto"/>
              <w:bottom w:val="single" w:sz="4" w:space="0" w:color="auto"/>
            </w:tcBorders>
            <w:vAlign w:val="center"/>
          </w:tcPr>
          <w:p w14:paraId="3C19A9E4" w14:textId="2DCB08F4" w:rsidR="00C66B50" w:rsidRPr="00D50D0A" w:rsidRDefault="00C66B50" w:rsidP="00C66B50">
            <w:pPr>
              <w:rPr>
                <w:bCs/>
                <w:noProof/>
                <w:sz w:val="20"/>
                <w:szCs w:val="20"/>
              </w:rPr>
            </w:pPr>
            <w:r>
              <w:rPr>
                <w:bCs/>
                <w:noProof/>
                <w:sz w:val="20"/>
                <w:szCs w:val="20"/>
              </w:rPr>
              <w:t>Farmakologia z farmakodynamiką I</w:t>
            </w:r>
          </w:p>
        </w:tc>
        <w:tc>
          <w:tcPr>
            <w:tcW w:w="1284" w:type="dxa"/>
            <w:tcBorders>
              <w:bottom w:val="single" w:sz="4" w:space="0" w:color="000000"/>
            </w:tcBorders>
            <w:vAlign w:val="center"/>
          </w:tcPr>
          <w:p w14:paraId="3F976F23" w14:textId="01B7417A" w:rsidR="00C66B50" w:rsidRPr="00D50D0A" w:rsidRDefault="00C66B50" w:rsidP="00C66B50">
            <w:pPr>
              <w:jc w:val="center"/>
              <w:rPr>
                <w:sz w:val="20"/>
                <w:szCs w:val="20"/>
                <w:lang w:eastAsia="en-US"/>
              </w:rPr>
            </w:pPr>
            <w:r>
              <w:rPr>
                <w:sz w:val="20"/>
                <w:szCs w:val="20"/>
                <w:lang w:eastAsia="en-US"/>
              </w:rPr>
              <w:t>3</w:t>
            </w:r>
          </w:p>
        </w:tc>
        <w:tc>
          <w:tcPr>
            <w:tcW w:w="993" w:type="dxa"/>
            <w:tcBorders>
              <w:bottom w:val="single" w:sz="4" w:space="0" w:color="000000"/>
            </w:tcBorders>
            <w:vAlign w:val="center"/>
          </w:tcPr>
          <w:p w14:paraId="2F8F6D5A" w14:textId="6E579918" w:rsidR="00C66B50" w:rsidRPr="00D50D0A" w:rsidRDefault="00C66B50" w:rsidP="00C66B50">
            <w:pPr>
              <w:jc w:val="center"/>
              <w:rPr>
                <w:sz w:val="20"/>
                <w:szCs w:val="20"/>
                <w:lang w:eastAsia="en-US"/>
              </w:rPr>
            </w:pPr>
            <w:r>
              <w:rPr>
                <w:sz w:val="20"/>
                <w:szCs w:val="20"/>
                <w:lang w:eastAsia="en-US"/>
              </w:rPr>
              <w:t>3</w:t>
            </w:r>
          </w:p>
        </w:tc>
        <w:tc>
          <w:tcPr>
            <w:tcW w:w="850" w:type="dxa"/>
            <w:tcBorders>
              <w:bottom w:val="single" w:sz="4" w:space="0" w:color="000000"/>
            </w:tcBorders>
            <w:vAlign w:val="center"/>
          </w:tcPr>
          <w:p w14:paraId="2C62F528" w14:textId="77777777" w:rsidR="00C66B50" w:rsidRPr="00D50D0A" w:rsidRDefault="00C66B50" w:rsidP="00C66B50">
            <w:pPr>
              <w:jc w:val="center"/>
              <w:rPr>
                <w:b/>
                <w:lang w:eastAsia="en-US"/>
              </w:rPr>
            </w:pPr>
          </w:p>
        </w:tc>
        <w:tc>
          <w:tcPr>
            <w:tcW w:w="851" w:type="dxa"/>
            <w:gridSpan w:val="2"/>
            <w:tcBorders>
              <w:bottom w:val="single" w:sz="4" w:space="0" w:color="000000"/>
            </w:tcBorders>
            <w:vAlign w:val="center"/>
          </w:tcPr>
          <w:p w14:paraId="6B63C2BD" w14:textId="77777777" w:rsidR="00C66B50" w:rsidRPr="00D50D0A" w:rsidRDefault="00C66B50" w:rsidP="00C66B50">
            <w:pPr>
              <w:jc w:val="center"/>
              <w:rPr>
                <w:b/>
                <w:lang w:eastAsia="en-US"/>
              </w:rPr>
            </w:pPr>
          </w:p>
        </w:tc>
        <w:tc>
          <w:tcPr>
            <w:tcW w:w="1282" w:type="dxa"/>
            <w:gridSpan w:val="2"/>
            <w:tcBorders>
              <w:bottom w:val="single" w:sz="4" w:space="0" w:color="000000"/>
            </w:tcBorders>
            <w:vAlign w:val="center"/>
          </w:tcPr>
          <w:p w14:paraId="6D32CA3D" w14:textId="77777777" w:rsidR="00C66B50" w:rsidRPr="00D50D0A" w:rsidRDefault="00C66B50" w:rsidP="00C66B50">
            <w:pPr>
              <w:jc w:val="center"/>
              <w:rPr>
                <w:b/>
                <w:lang w:eastAsia="en-US"/>
              </w:rPr>
            </w:pPr>
          </w:p>
        </w:tc>
        <w:tc>
          <w:tcPr>
            <w:tcW w:w="1418" w:type="dxa"/>
            <w:gridSpan w:val="2"/>
            <w:tcBorders>
              <w:bottom w:val="single" w:sz="4" w:space="0" w:color="000000"/>
            </w:tcBorders>
            <w:vAlign w:val="center"/>
          </w:tcPr>
          <w:p w14:paraId="5085707C"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2A39154C" w14:textId="6585EE4D" w:rsidR="00C66B50" w:rsidRPr="00D50D0A" w:rsidRDefault="00C66B50" w:rsidP="00C66B50">
            <w:pPr>
              <w:spacing w:line="276" w:lineRule="auto"/>
              <w:jc w:val="center"/>
              <w:rPr>
                <w:sz w:val="20"/>
                <w:szCs w:val="20"/>
                <w:lang w:eastAsia="en-US"/>
              </w:rPr>
            </w:pPr>
            <w:r>
              <w:rPr>
                <w:sz w:val="20"/>
                <w:szCs w:val="20"/>
                <w:lang w:eastAsia="en-US"/>
              </w:rPr>
              <w:t>1,96</w:t>
            </w:r>
          </w:p>
        </w:tc>
        <w:tc>
          <w:tcPr>
            <w:tcW w:w="1843" w:type="dxa"/>
            <w:tcBorders>
              <w:bottom w:val="single" w:sz="4" w:space="0" w:color="000000"/>
            </w:tcBorders>
            <w:vAlign w:val="center"/>
          </w:tcPr>
          <w:p w14:paraId="6AF2CCB0" w14:textId="70E6BDAE" w:rsidR="00C66B50" w:rsidRPr="00D50D0A" w:rsidRDefault="00C66B50" w:rsidP="00C66B50">
            <w:pPr>
              <w:jc w:val="center"/>
              <w:rPr>
                <w:sz w:val="20"/>
                <w:szCs w:val="20"/>
                <w:lang w:eastAsia="en-US"/>
              </w:rPr>
            </w:pPr>
            <w:r>
              <w:rPr>
                <w:sz w:val="20"/>
                <w:szCs w:val="20"/>
                <w:lang w:eastAsia="en-US"/>
              </w:rPr>
              <w:t>1,60</w:t>
            </w:r>
          </w:p>
        </w:tc>
      </w:tr>
      <w:tr w:rsidR="00C66B50" w:rsidRPr="00D50D0A" w14:paraId="7874DADF" w14:textId="77777777" w:rsidTr="008D0FD2">
        <w:trPr>
          <w:trHeight w:val="346"/>
        </w:trPr>
        <w:tc>
          <w:tcPr>
            <w:tcW w:w="1809" w:type="dxa"/>
            <w:gridSpan w:val="2"/>
            <w:vMerge/>
            <w:tcBorders>
              <w:bottom w:val="single" w:sz="4" w:space="0" w:color="000000"/>
            </w:tcBorders>
            <w:vAlign w:val="center"/>
          </w:tcPr>
          <w:p w14:paraId="709B444C" w14:textId="77777777" w:rsidR="00C66B50" w:rsidRPr="00D50D0A" w:rsidRDefault="00C66B50" w:rsidP="00C66B50">
            <w:pPr>
              <w:jc w:val="center"/>
              <w:rPr>
                <w:sz w:val="20"/>
                <w:szCs w:val="20"/>
                <w:lang w:eastAsia="en-US"/>
              </w:rPr>
            </w:pPr>
          </w:p>
        </w:tc>
        <w:tc>
          <w:tcPr>
            <w:tcW w:w="3245" w:type="dxa"/>
            <w:gridSpan w:val="2"/>
            <w:tcBorders>
              <w:top w:val="single" w:sz="4" w:space="0" w:color="auto"/>
              <w:bottom w:val="single" w:sz="4" w:space="0" w:color="auto"/>
            </w:tcBorders>
            <w:vAlign w:val="center"/>
          </w:tcPr>
          <w:p w14:paraId="0F9810D9" w14:textId="1E341885" w:rsidR="00C66B50" w:rsidRDefault="00C66B50" w:rsidP="00C66B50">
            <w:pPr>
              <w:rPr>
                <w:bCs/>
                <w:noProof/>
                <w:sz w:val="20"/>
                <w:szCs w:val="20"/>
              </w:rPr>
            </w:pPr>
            <w:r>
              <w:rPr>
                <w:bCs/>
                <w:noProof/>
                <w:sz w:val="20"/>
                <w:szCs w:val="20"/>
              </w:rPr>
              <w:t>Farmakologia z farmakodynamiką II</w:t>
            </w:r>
          </w:p>
        </w:tc>
        <w:tc>
          <w:tcPr>
            <w:tcW w:w="1284" w:type="dxa"/>
            <w:tcBorders>
              <w:bottom w:val="single" w:sz="4" w:space="0" w:color="000000"/>
            </w:tcBorders>
            <w:vAlign w:val="center"/>
          </w:tcPr>
          <w:p w14:paraId="57CB0469" w14:textId="63DA1F49" w:rsidR="00C66B50" w:rsidRDefault="00C66B50" w:rsidP="00C66B50">
            <w:pPr>
              <w:jc w:val="center"/>
              <w:rPr>
                <w:sz w:val="20"/>
                <w:szCs w:val="20"/>
                <w:lang w:eastAsia="en-US"/>
              </w:rPr>
            </w:pPr>
            <w:r>
              <w:rPr>
                <w:sz w:val="20"/>
                <w:szCs w:val="20"/>
                <w:lang w:eastAsia="en-US"/>
              </w:rPr>
              <w:t>15</w:t>
            </w:r>
          </w:p>
        </w:tc>
        <w:tc>
          <w:tcPr>
            <w:tcW w:w="993" w:type="dxa"/>
            <w:tcBorders>
              <w:bottom w:val="single" w:sz="4" w:space="0" w:color="000000"/>
            </w:tcBorders>
            <w:vAlign w:val="center"/>
          </w:tcPr>
          <w:p w14:paraId="22751719" w14:textId="0FE25A6B" w:rsidR="00C66B50" w:rsidRPr="00D50D0A" w:rsidRDefault="00C66B50" w:rsidP="00C66B50">
            <w:pPr>
              <w:jc w:val="center"/>
              <w:rPr>
                <w:sz w:val="20"/>
                <w:szCs w:val="20"/>
                <w:lang w:eastAsia="en-US"/>
              </w:rPr>
            </w:pPr>
            <w:r>
              <w:rPr>
                <w:sz w:val="20"/>
                <w:szCs w:val="20"/>
                <w:lang w:eastAsia="en-US"/>
              </w:rPr>
              <w:t>15</w:t>
            </w:r>
          </w:p>
        </w:tc>
        <w:tc>
          <w:tcPr>
            <w:tcW w:w="850" w:type="dxa"/>
            <w:tcBorders>
              <w:bottom w:val="single" w:sz="4" w:space="0" w:color="000000"/>
            </w:tcBorders>
            <w:vAlign w:val="center"/>
          </w:tcPr>
          <w:p w14:paraId="0103E397" w14:textId="77777777" w:rsidR="00C66B50" w:rsidRPr="00D50D0A" w:rsidRDefault="00C66B50" w:rsidP="00C66B50">
            <w:pPr>
              <w:jc w:val="center"/>
              <w:rPr>
                <w:b/>
                <w:lang w:eastAsia="en-US"/>
              </w:rPr>
            </w:pPr>
          </w:p>
        </w:tc>
        <w:tc>
          <w:tcPr>
            <w:tcW w:w="851" w:type="dxa"/>
            <w:gridSpan w:val="2"/>
            <w:tcBorders>
              <w:bottom w:val="single" w:sz="4" w:space="0" w:color="000000"/>
            </w:tcBorders>
            <w:vAlign w:val="center"/>
          </w:tcPr>
          <w:p w14:paraId="0D3ED29A" w14:textId="77777777" w:rsidR="00C66B50" w:rsidRPr="00D50D0A" w:rsidRDefault="00C66B50" w:rsidP="00C66B50">
            <w:pPr>
              <w:jc w:val="center"/>
              <w:rPr>
                <w:b/>
                <w:lang w:eastAsia="en-US"/>
              </w:rPr>
            </w:pPr>
          </w:p>
        </w:tc>
        <w:tc>
          <w:tcPr>
            <w:tcW w:w="1282" w:type="dxa"/>
            <w:gridSpan w:val="2"/>
            <w:tcBorders>
              <w:bottom w:val="single" w:sz="4" w:space="0" w:color="000000"/>
            </w:tcBorders>
            <w:vAlign w:val="center"/>
          </w:tcPr>
          <w:p w14:paraId="3E222102" w14:textId="77777777" w:rsidR="00C66B50" w:rsidRPr="00D50D0A" w:rsidRDefault="00C66B50" w:rsidP="00C66B50">
            <w:pPr>
              <w:jc w:val="center"/>
              <w:rPr>
                <w:b/>
                <w:lang w:eastAsia="en-US"/>
              </w:rPr>
            </w:pPr>
          </w:p>
        </w:tc>
        <w:tc>
          <w:tcPr>
            <w:tcW w:w="1418" w:type="dxa"/>
            <w:gridSpan w:val="2"/>
            <w:tcBorders>
              <w:bottom w:val="single" w:sz="4" w:space="0" w:color="000000"/>
            </w:tcBorders>
            <w:vAlign w:val="center"/>
          </w:tcPr>
          <w:p w14:paraId="3E591E82"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7BF43C09" w14:textId="66653A83" w:rsidR="00C66B50" w:rsidRPr="00D50D0A" w:rsidRDefault="00C66B50" w:rsidP="00C66B50">
            <w:pPr>
              <w:jc w:val="center"/>
              <w:rPr>
                <w:sz w:val="20"/>
                <w:szCs w:val="20"/>
                <w:lang w:eastAsia="en-US"/>
              </w:rPr>
            </w:pPr>
            <w:r>
              <w:rPr>
                <w:sz w:val="20"/>
                <w:szCs w:val="20"/>
                <w:lang w:eastAsia="en-US"/>
              </w:rPr>
              <w:t>8,40</w:t>
            </w:r>
          </w:p>
        </w:tc>
        <w:tc>
          <w:tcPr>
            <w:tcW w:w="1843" w:type="dxa"/>
            <w:tcBorders>
              <w:bottom w:val="single" w:sz="4" w:space="0" w:color="000000"/>
            </w:tcBorders>
            <w:vAlign w:val="center"/>
          </w:tcPr>
          <w:p w14:paraId="63B02B2A" w14:textId="6E18B23B" w:rsidR="00C66B50" w:rsidRPr="00D50D0A" w:rsidRDefault="00C66B50" w:rsidP="00C66B50">
            <w:pPr>
              <w:jc w:val="center"/>
              <w:rPr>
                <w:sz w:val="20"/>
                <w:szCs w:val="20"/>
                <w:lang w:eastAsia="en-US"/>
              </w:rPr>
            </w:pPr>
            <w:r>
              <w:rPr>
                <w:sz w:val="20"/>
                <w:szCs w:val="20"/>
                <w:lang w:eastAsia="en-US"/>
              </w:rPr>
              <w:t>10,40</w:t>
            </w:r>
          </w:p>
        </w:tc>
      </w:tr>
      <w:tr w:rsidR="00C66B50" w:rsidRPr="00D50D0A" w14:paraId="0FB0808D" w14:textId="77777777" w:rsidTr="008D0FD2">
        <w:trPr>
          <w:trHeight w:val="346"/>
        </w:trPr>
        <w:tc>
          <w:tcPr>
            <w:tcW w:w="1809" w:type="dxa"/>
            <w:gridSpan w:val="2"/>
            <w:vMerge/>
            <w:tcBorders>
              <w:bottom w:val="single" w:sz="4" w:space="0" w:color="000000"/>
            </w:tcBorders>
            <w:vAlign w:val="center"/>
          </w:tcPr>
          <w:p w14:paraId="7C84EC58" w14:textId="77777777" w:rsidR="00C66B50" w:rsidRPr="00D50D0A" w:rsidRDefault="00C66B50" w:rsidP="00C66B50">
            <w:pPr>
              <w:jc w:val="center"/>
              <w:rPr>
                <w:sz w:val="20"/>
                <w:szCs w:val="20"/>
                <w:lang w:eastAsia="en-US"/>
              </w:rPr>
            </w:pPr>
          </w:p>
        </w:tc>
        <w:tc>
          <w:tcPr>
            <w:tcW w:w="3245" w:type="dxa"/>
            <w:gridSpan w:val="2"/>
            <w:tcBorders>
              <w:top w:val="single" w:sz="4" w:space="0" w:color="auto"/>
              <w:bottom w:val="single" w:sz="4" w:space="0" w:color="auto"/>
            </w:tcBorders>
            <w:vAlign w:val="center"/>
          </w:tcPr>
          <w:p w14:paraId="126BEA60" w14:textId="22BA4632" w:rsidR="00C66B50" w:rsidRDefault="00C66B50" w:rsidP="00C66B50">
            <w:pPr>
              <w:rPr>
                <w:bCs/>
                <w:noProof/>
                <w:sz w:val="20"/>
                <w:szCs w:val="20"/>
              </w:rPr>
            </w:pPr>
            <w:r>
              <w:rPr>
                <w:noProof/>
                <w:sz w:val="20"/>
                <w:szCs w:val="20"/>
              </w:rPr>
              <w:t>Leki pochodzenia naturalnego</w:t>
            </w:r>
          </w:p>
        </w:tc>
        <w:tc>
          <w:tcPr>
            <w:tcW w:w="1284" w:type="dxa"/>
            <w:tcBorders>
              <w:bottom w:val="single" w:sz="4" w:space="0" w:color="000000"/>
            </w:tcBorders>
            <w:vAlign w:val="center"/>
          </w:tcPr>
          <w:p w14:paraId="510B28D6" w14:textId="5F23AD5A" w:rsidR="00C66B50" w:rsidRDefault="00C66B50" w:rsidP="00C66B50">
            <w:pPr>
              <w:jc w:val="center"/>
              <w:rPr>
                <w:sz w:val="20"/>
                <w:szCs w:val="20"/>
                <w:lang w:eastAsia="en-US"/>
              </w:rPr>
            </w:pPr>
            <w:r>
              <w:rPr>
                <w:sz w:val="20"/>
                <w:szCs w:val="20"/>
                <w:lang w:eastAsia="en-US"/>
              </w:rPr>
              <w:t>2</w:t>
            </w:r>
          </w:p>
        </w:tc>
        <w:tc>
          <w:tcPr>
            <w:tcW w:w="993" w:type="dxa"/>
            <w:tcBorders>
              <w:bottom w:val="single" w:sz="4" w:space="0" w:color="000000"/>
            </w:tcBorders>
            <w:vAlign w:val="center"/>
          </w:tcPr>
          <w:p w14:paraId="342A69EB" w14:textId="76BE3095" w:rsidR="00C66B50" w:rsidRPr="00D50D0A" w:rsidRDefault="00C66B50" w:rsidP="00C66B50">
            <w:pPr>
              <w:jc w:val="center"/>
              <w:rPr>
                <w:sz w:val="20"/>
                <w:szCs w:val="20"/>
                <w:lang w:eastAsia="en-US"/>
              </w:rPr>
            </w:pPr>
            <w:r>
              <w:rPr>
                <w:sz w:val="20"/>
                <w:szCs w:val="20"/>
                <w:lang w:eastAsia="en-US"/>
              </w:rPr>
              <w:t>2</w:t>
            </w:r>
          </w:p>
        </w:tc>
        <w:tc>
          <w:tcPr>
            <w:tcW w:w="850" w:type="dxa"/>
            <w:tcBorders>
              <w:bottom w:val="single" w:sz="4" w:space="0" w:color="000000"/>
            </w:tcBorders>
            <w:vAlign w:val="center"/>
          </w:tcPr>
          <w:p w14:paraId="5A2E1D7C" w14:textId="77777777" w:rsidR="00C66B50" w:rsidRPr="00D50D0A" w:rsidRDefault="00C66B50" w:rsidP="00C66B50">
            <w:pPr>
              <w:jc w:val="center"/>
              <w:rPr>
                <w:b/>
                <w:lang w:eastAsia="en-US"/>
              </w:rPr>
            </w:pPr>
          </w:p>
        </w:tc>
        <w:tc>
          <w:tcPr>
            <w:tcW w:w="851" w:type="dxa"/>
            <w:gridSpan w:val="2"/>
            <w:tcBorders>
              <w:bottom w:val="single" w:sz="4" w:space="0" w:color="000000"/>
            </w:tcBorders>
            <w:vAlign w:val="center"/>
          </w:tcPr>
          <w:p w14:paraId="362DF1F8" w14:textId="77777777" w:rsidR="00C66B50" w:rsidRPr="00D50D0A" w:rsidRDefault="00C66B50" w:rsidP="00C66B50">
            <w:pPr>
              <w:jc w:val="center"/>
              <w:rPr>
                <w:b/>
                <w:lang w:eastAsia="en-US"/>
              </w:rPr>
            </w:pPr>
          </w:p>
        </w:tc>
        <w:tc>
          <w:tcPr>
            <w:tcW w:w="1282" w:type="dxa"/>
            <w:gridSpan w:val="2"/>
            <w:tcBorders>
              <w:bottom w:val="single" w:sz="4" w:space="0" w:color="000000"/>
            </w:tcBorders>
            <w:vAlign w:val="center"/>
          </w:tcPr>
          <w:p w14:paraId="1BA87B5B" w14:textId="77777777" w:rsidR="00C66B50" w:rsidRPr="00D50D0A" w:rsidRDefault="00C66B50" w:rsidP="00C66B50">
            <w:pPr>
              <w:jc w:val="center"/>
              <w:rPr>
                <w:b/>
                <w:lang w:eastAsia="en-US"/>
              </w:rPr>
            </w:pPr>
          </w:p>
        </w:tc>
        <w:tc>
          <w:tcPr>
            <w:tcW w:w="1418" w:type="dxa"/>
            <w:gridSpan w:val="2"/>
            <w:tcBorders>
              <w:bottom w:val="single" w:sz="4" w:space="0" w:color="000000"/>
            </w:tcBorders>
            <w:vAlign w:val="center"/>
          </w:tcPr>
          <w:p w14:paraId="299117BE"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3E48AB04" w14:textId="795AAAA1" w:rsidR="00C66B50" w:rsidRPr="00D50D0A" w:rsidRDefault="00C66B50" w:rsidP="00C66B50">
            <w:pPr>
              <w:jc w:val="center"/>
              <w:rPr>
                <w:sz w:val="20"/>
                <w:szCs w:val="20"/>
                <w:lang w:eastAsia="en-US"/>
              </w:rPr>
            </w:pPr>
            <w:r>
              <w:rPr>
                <w:sz w:val="20"/>
                <w:szCs w:val="20"/>
                <w:lang w:eastAsia="en-US"/>
              </w:rPr>
              <w:t>1,28</w:t>
            </w:r>
          </w:p>
        </w:tc>
        <w:tc>
          <w:tcPr>
            <w:tcW w:w="1843" w:type="dxa"/>
            <w:tcBorders>
              <w:bottom w:val="single" w:sz="4" w:space="0" w:color="000000"/>
            </w:tcBorders>
            <w:vAlign w:val="center"/>
          </w:tcPr>
          <w:p w14:paraId="04D58DE0" w14:textId="2650CEE9" w:rsidR="00C66B50" w:rsidRPr="00D50D0A" w:rsidRDefault="00C66B50" w:rsidP="00C66B50">
            <w:pPr>
              <w:jc w:val="center"/>
              <w:rPr>
                <w:sz w:val="20"/>
                <w:szCs w:val="20"/>
                <w:lang w:eastAsia="en-US"/>
              </w:rPr>
            </w:pPr>
            <w:r>
              <w:rPr>
                <w:sz w:val="20"/>
                <w:szCs w:val="20"/>
                <w:lang w:eastAsia="en-US"/>
              </w:rPr>
              <w:t>1,60</w:t>
            </w:r>
          </w:p>
        </w:tc>
      </w:tr>
      <w:tr w:rsidR="00C66B50" w:rsidRPr="00D50D0A" w14:paraId="13E4C91F" w14:textId="77777777" w:rsidTr="008D0FD2">
        <w:trPr>
          <w:trHeight w:val="346"/>
        </w:trPr>
        <w:tc>
          <w:tcPr>
            <w:tcW w:w="1809" w:type="dxa"/>
            <w:gridSpan w:val="2"/>
            <w:vMerge/>
            <w:tcBorders>
              <w:bottom w:val="single" w:sz="4" w:space="0" w:color="000000"/>
            </w:tcBorders>
          </w:tcPr>
          <w:p w14:paraId="7650EB6F" w14:textId="77777777" w:rsidR="00C66B50" w:rsidRPr="00D50D0A" w:rsidRDefault="00C66B50" w:rsidP="00C66B50">
            <w:pPr>
              <w:jc w:val="center"/>
              <w:rPr>
                <w:sz w:val="20"/>
                <w:szCs w:val="20"/>
                <w:lang w:eastAsia="en-US"/>
              </w:rPr>
            </w:pPr>
          </w:p>
        </w:tc>
        <w:tc>
          <w:tcPr>
            <w:tcW w:w="3245" w:type="dxa"/>
            <w:gridSpan w:val="2"/>
            <w:tcBorders>
              <w:top w:val="single" w:sz="4" w:space="0" w:color="auto"/>
              <w:bottom w:val="single" w:sz="4" w:space="0" w:color="auto"/>
            </w:tcBorders>
            <w:vAlign w:val="center"/>
          </w:tcPr>
          <w:p w14:paraId="196505A6" w14:textId="7A19A480" w:rsidR="00C66B50" w:rsidRPr="00D50D0A" w:rsidRDefault="00C66B50" w:rsidP="00C66B50">
            <w:pPr>
              <w:rPr>
                <w:sz w:val="20"/>
                <w:szCs w:val="20"/>
              </w:rPr>
            </w:pPr>
            <w:r>
              <w:rPr>
                <w:noProof/>
                <w:sz w:val="20"/>
                <w:szCs w:val="20"/>
              </w:rPr>
              <w:t>Toksykologia</w:t>
            </w:r>
          </w:p>
        </w:tc>
        <w:tc>
          <w:tcPr>
            <w:tcW w:w="1284" w:type="dxa"/>
            <w:tcBorders>
              <w:bottom w:val="single" w:sz="4" w:space="0" w:color="000000"/>
            </w:tcBorders>
            <w:vAlign w:val="center"/>
          </w:tcPr>
          <w:p w14:paraId="539682C0" w14:textId="44C8B8A9" w:rsidR="00C66B50" w:rsidRPr="00D50D0A" w:rsidRDefault="00C66B50" w:rsidP="00C66B50">
            <w:pPr>
              <w:jc w:val="center"/>
              <w:rPr>
                <w:sz w:val="20"/>
                <w:szCs w:val="20"/>
                <w:lang w:eastAsia="en-US"/>
              </w:rPr>
            </w:pPr>
            <w:r>
              <w:rPr>
                <w:sz w:val="20"/>
                <w:szCs w:val="20"/>
                <w:lang w:eastAsia="en-US"/>
              </w:rPr>
              <w:t>5</w:t>
            </w:r>
          </w:p>
        </w:tc>
        <w:tc>
          <w:tcPr>
            <w:tcW w:w="993" w:type="dxa"/>
            <w:tcBorders>
              <w:bottom w:val="single" w:sz="4" w:space="0" w:color="000000"/>
            </w:tcBorders>
            <w:vAlign w:val="center"/>
          </w:tcPr>
          <w:p w14:paraId="5022EA99" w14:textId="0169CD10" w:rsidR="00C66B50" w:rsidRPr="00D50D0A" w:rsidRDefault="00C66B50" w:rsidP="00C66B50">
            <w:pPr>
              <w:jc w:val="center"/>
              <w:rPr>
                <w:sz w:val="20"/>
                <w:szCs w:val="20"/>
                <w:lang w:eastAsia="en-US"/>
              </w:rPr>
            </w:pPr>
            <w:r>
              <w:rPr>
                <w:sz w:val="20"/>
                <w:szCs w:val="20"/>
                <w:lang w:eastAsia="en-US"/>
              </w:rPr>
              <w:t>5</w:t>
            </w:r>
          </w:p>
        </w:tc>
        <w:tc>
          <w:tcPr>
            <w:tcW w:w="850" w:type="dxa"/>
            <w:tcBorders>
              <w:bottom w:val="single" w:sz="4" w:space="0" w:color="000000"/>
            </w:tcBorders>
            <w:vAlign w:val="center"/>
          </w:tcPr>
          <w:p w14:paraId="668ECA2B" w14:textId="77777777" w:rsidR="00C66B50" w:rsidRPr="00D50D0A" w:rsidRDefault="00C66B50" w:rsidP="00C66B50">
            <w:pPr>
              <w:jc w:val="center"/>
              <w:rPr>
                <w:b/>
                <w:lang w:eastAsia="en-US"/>
              </w:rPr>
            </w:pPr>
          </w:p>
        </w:tc>
        <w:tc>
          <w:tcPr>
            <w:tcW w:w="851" w:type="dxa"/>
            <w:gridSpan w:val="2"/>
            <w:tcBorders>
              <w:bottom w:val="single" w:sz="4" w:space="0" w:color="000000"/>
            </w:tcBorders>
            <w:vAlign w:val="center"/>
          </w:tcPr>
          <w:p w14:paraId="0EEEC49E" w14:textId="77777777" w:rsidR="00C66B50" w:rsidRPr="00D50D0A" w:rsidRDefault="00C66B50" w:rsidP="00C66B50">
            <w:pPr>
              <w:jc w:val="center"/>
              <w:rPr>
                <w:b/>
                <w:lang w:eastAsia="en-US"/>
              </w:rPr>
            </w:pPr>
          </w:p>
        </w:tc>
        <w:tc>
          <w:tcPr>
            <w:tcW w:w="1282" w:type="dxa"/>
            <w:gridSpan w:val="2"/>
            <w:tcBorders>
              <w:bottom w:val="single" w:sz="4" w:space="0" w:color="000000"/>
            </w:tcBorders>
            <w:vAlign w:val="center"/>
          </w:tcPr>
          <w:p w14:paraId="78F99193" w14:textId="77777777" w:rsidR="00C66B50" w:rsidRPr="00D50D0A" w:rsidRDefault="00C66B50" w:rsidP="00C66B50">
            <w:pPr>
              <w:jc w:val="center"/>
              <w:rPr>
                <w:b/>
                <w:lang w:eastAsia="en-US"/>
              </w:rPr>
            </w:pPr>
          </w:p>
        </w:tc>
        <w:tc>
          <w:tcPr>
            <w:tcW w:w="1418" w:type="dxa"/>
            <w:gridSpan w:val="2"/>
            <w:tcBorders>
              <w:bottom w:val="single" w:sz="4" w:space="0" w:color="000000"/>
            </w:tcBorders>
            <w:vAlign w:val="center"/>
          </w:tcPr>
          <w:p w14:paraId="1952ACBD" w14:textId="77777777" w:rsidR="00C66B50" w:rsidRPr="00D50D0A" w:rsidRDefault="00C66B50" w:rsidP="00C66B50">
            <w:pPr>
              <w:jc w:val="center"/>
              <w:rPr>
                <w:sz w:val="20"/>
                <w:szCs w:val="20"/>
                <w:lang w:eastAsia="en-US"/>
              </w:rPr>
            </w:pPr>
          </w:p>
        </w:tc>
        <w:tc>
          <w:tcPr>
            <w:tcW w:w="1701" w:type="dxa"/>
            <w:gridSpan w:val="2"/>
            <w:tcBorders>
              <w:bottom w:val="single" w:sz="4" w:space="0" w:color="000000"/>
            </w:tcBorders>
            <w:vAlign w:val="center"/>
          </w:tcPr>
          <w:p w14:paraId="13B99DB6" w14:textId="4BEB1A55" w:rsidR="00C66B50" w:rsidRPr="00D50D0A" w:rsidRDefault="00C66B50" w:rsidP="00C66B50">
            <w:pPr>
              <w:spacing w:line="276" w:lineRule="auto"/>
              <w:jc w:val="center"/>
              <w:rPr>
                <w:sz w:val="20"/>
                <w:szCs w:val="20"/>
                <w:lang w:eastAsia="en-US"/>
              </w:rPr>
            </w:pPr>
            <w:r>
              <w:rPr>
                <w:sz w:val="20"/>
                <w:szCs w:val="20"/>
                <w:lang w:eastAsia="en-US"/>
              </w:rPr>
              <w:t>3,80</w:t>
            </w:r>
          </w:p>
        </w:tc>
        <w:tc>
          <w:tcPr>
            <w:tcW w:w="1843" w:type="dxa"/>
            <w:tcBorders>
              <w:bottom w:val="single" w:sz="4" w:space="0" w:color="000000"/>
            </w:tcBorders>
            <w:vAlign w:val="center"/>
          </w:tcPr>
          <w:p w14:paraId="52E41ACB" w14:textId="209FDE45" w:rsidR="00C66B50" w:rsidRPr="00D50D0A" w:rsidRDefault="00C66B50" w:rsidP="00C66B50">
            <w:pPr>
              <w:jc w:val="center"/>
              <w:rPr>
                <w:sz w:val="20"/>
                <w:szCs w:val="20"/>
                <w:lang w:eastAsia="en-US"/>
              </w:rPr>
            </w:pPr>
            <w:r>
              <w:rPr>
                <w:sz w:val="20"/>
                <w:szCs w:val="20"/>
                <w:lang w:eastAsia="en-US"/>
              </w:rPr>
              <w:t>3,24</w:t>
            </w:r>
          </w:p>
        </w:tc>
      </w:tr>
      <w:tr w:rsidR="00C66B50" w:rsidRPr="00D50D0A" w14:paraId="3C0208C0" w14:textId="77777777" w:rsidTr="008D0FD2">
        <w:tc>
          <w:tcPr>
            <w:tcW w:w="1809" w:type="dxa"/>
            <w:gridSpan w:val="2"/>
            <w:vMerge w:val="restart"/>
            <w:vAlign w:val="center"/>
          </w:tcPr>
          <w:p w14:paraId="4F125728" w14:textId="77777777" w:rsidR="00C66B50" w:rsidRDefault="00C66B50" w:rsidP="00C66B50">
            <w:pPr>
              <w:jc w:val="center"/>
              <w:rPr>
                <w:b/>
                <w:lang w:eastAsia="en-US"/>
              </w:rPr>
            </w:pPr>
            <w:r>
              <w:rPr>
                <w:b/>
                <w:lang w:eastAsia="en-US"/>
              </w:rPr>
              <w:t>E</w:t>
            </w:r>
          </w:p>
          <w:p w14:paraId="0DA682CF" w14:textId="77777777" w:rsidR="00C66B50" w:rsidRDefault="00C66B50" w:rsidP="00C66B50">
            <w:pPr>
              <w:jc w:val="center"/>
              <w:rPr>
                <w:b/>
                <w:lang w:eastAsia="en-US"/>
              </w:rPr>
            </w:pPr>
          </w:p>
          <w:p w14:paraId="47F4FA8B" w14:textId="77777777" w:rsidR="00C66B50" w:rsidRDefault="00C66B50" w:rsidP="00C66B50">
            <w:pPr>
              <w:jc w:val="center"/>
              <w:rPr>
                <w:b/>
                <w:lang w:eastAsia="en-US"/>
              </w:rPr>
            </w:pPr>
            <w:r>
              <w:rPr>
                <w:b/>
                <w:lang w:eastAsia="en-US"/>
              </w:rPr>
              <w:t>Praktyka farmaceutyczna</w:t>
            </w:r>
          </w:p>
          <w:p w14:paraId="1C3C7AF1" w14:textId="77777777" w:rsidR="00C66B50" w:rsidRDefault="00C66B50" w:rsidP="00C66B50">
            <w:pPr>
              <w:jc w:val="center"/>
              <w:rPr>
                <w:b/>
                <w:lang w:eastAsia="en-US"/>
              </w:rPr>
            </w:pPr>
          </w:p>
          <w:p w14:paraId="57453E39" w14:textId="77777777" w:rsidR="00C66B50" w:rsidRPr="00D50D0A" w:rsidRDefault="00C66B50" w:rsidP="00C66B50">
            <w:pPr>
              <w:jc w:val="center"/>
              <w:rPr>
                <w:sz w:val="20"/>
                <w:szCs w:val="20"/>
                <w:lang w:eastAsia="en-US"/>
              </w:rPr>
            </w:pPr>
          </w:p>
        </w:tc>
        <w:tc>
          <w:tcPr>
            <w:tcW w:w="3245" w:type="dxa"/>
            <w:gridSpan w:val="2"/>
            <w:vAlign w:val="center"/>
          </w:tcPr>
          <w:p w14:paraId="16710646" w14:textId="46C533AF" w:rsidR="00C66B50" w:rsidRPr="00D50D0A" w:rsidRDefault="00C66B50" w:rsidP="00C66B50">
            <w:pPr>
              <w:autoSpaceDE w:val="0"/>
              <w:autoSpaceDN w:val="0"/>
              <w:adjustRightInd w:val="0"/>
              <w:rPr>
                <w:sz w:val="20"/>
                <w:szCs w:val="20"/>
                <w:lang w:eastAsia="en-US"/>
              </w:rPr>
            </w:pPr>
            <w:r>
              <w:rPr>
                <w:sz w:val="20"/>
                <w:szCs w:val="20"/>
                <w:lang w:eastAsia="en-US"/>
              </w:rPr>
              <w:t>Etyka zawodu</w:t>
            </w:r>
          </w:p>
        </w:tc>
        <w:tc>
          <w:tcPr>
            <w:tcW w:w="1284" w:type="dxa"/>
            <w:vAlign w:val="center"/>
          </w:tcPr>
          <w:p w14:paraId="090A5EAF" w14:textId="17D11571"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6DDF1C57" w14:textId="4B305B6E"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234F1B5C" w14:textId="77777777" w:rsidR="00C66B50" w:rsidRPr="00D50D0A" w:rsidRDefault="00C66B50" w:rsidP="00C66B50">
            <w:pPr>
              <w:jc w:val="center"/>
              <w:rPr>
                <w:b/>
                <w:lang w:eastAsia="en-US"/>
              </w:rPr>
            </w:pPr>
          </w:p>
        </w:tc>
        <w:tc>
          <w:tcPr>
            <w:tcW w:w="851" w:type="dxa"/>
            <w:gridSpan w:val="2"/>
            <w:vAlign w:val="center"/>
          </w:tcPr>
          <w:p w14:paraId="2CD965AD" w14:textId="77777777" w:rsidR="00C66B50" w:rsidRPr="00D50D0A" w:rsidRDefault="00C66B50" w:rsidP="00C66B50">
            <w:pPr>
              <w:jc w:val="center"/>
              <w:rPr>
                <w:b/>
                <w:lang w:eastAsia="en-US"/>
              </w:rPr>
            </w:pPr>
          </w:p>
        </w:tc>
        <w:tc>
          <w:tcPr>
            <w:tcW w:w="1282" w:type="dxa"/>
            <w:gridSpan w:val="2"/>
            <w:vAlign w:val="center"/>
          </w:tcPr>
          <w:p w14:paraId="2B1E5BBD" w14:textId="77777777" w:rsidR="00C66B50" w:rsidRPr="00D50D0A" w:rsidRDefault="00C66B50" w:rsidP="00C66B50">
            <w:pPr>
              <w:jc w:val="center"/>
              <w:rPr>
                <w:b/>
                <w:lang w:eastAsia="en-US"/>
              </w:rPr>
            </w:pPr>
          </w:p>
        </w:tc>
        <w:tc>
          <w:tcPr>
            <w:tcW w:w="1418" w:type="dxa"/>
            <w:gridSpan w:val="2"/>
            <w:vAlign w:val="center"/>
          </w:tcPr>
          <w:p w14:paraId="46B23CD9" w14:textId="77777777" w:rsidR="00C66B50" w:rsidRPr="00D50D0A" w:rsidRDefault="00C66B50" w:rsidP="00C66B50">
            <w:pPr>
              <w:jc w:val="center"/>
              <w:rPr>
                <w:b/>
                <w:lang w:eastAsia="en-US"/>
              </w:rPr>
            </w:pPr>
          </w:p>
        </w:tc>
        <w:tc>
          <w:tcPr>
            <w:tcW w:w="1701" w:type="dxa"/>
            <w:gridSpan w:val="2"/>
            <w:vAlign w:val="center"/>
          </w:tcPr>
          <w:p w14:paraId="3ED52CD8" w14:textId="2525AB1B" w:rsidR="00C66B50" w:rsidRPr="00D50D0A" w:rsidRDefault="00C66B50" w:rsidP="00C66B50">
            <w:pPr>
              <w:jc w:val="center"/>
              <w:rPr>
                <w:sz w:val="20"/>
                <w:szCs w:val="20"/>
                <w:lang w:eastAsia="en-US"/>
              </w:rPr>
            </w:pPr>
            <w:r>
              <w:rPr>
                <w:sz w:val="20"/>
                <w:szCs w:val="20"/>
                <w:lang w:eastAsia="en-US"/>
              </w:rPr>
              <w:t>1,28</w:t>
            </w:r>
          </w:p>
        </w:tc>
        <w:tc>
          <w:tcPr>
            <w:tcW w:w="1843" w:type="dxa"/>
            <w:vAlign w:val="center"/>
          </w:tcPr>
          <w:p w14:paraId="13263669" w14:textId="35E83CCD" w:rsidR="00C66B50" w:rsidRPr="00D50D0A" w:rsidRDefault="00C66B50" w:rsidP="00C66B50">
            <w:pPr>
              <w:jc w:val="center"/>
              <w:rPr>
                <w:sz w:val="20"/>
                <w:szCs w:val="20"/>
                <w:lang w:eastAsia="en-US"/>
              </w:rPr>
            </w:pPr>
            <w:r>
              <w:rPr>
                <w:sz w:val="20"/>
                <w:szCs w:val="20"/>
                <w:lang w:eastAsia="en-US"/>
              </w:rPr>
              <w:t>0,00</w:t>
            </w:r>
          </w:p>
        </w:tc>
      </w:tr>
      <w:tr w:rsidR="00C66B50" w:rsidRPr="00D50D0A" w14:paraId="66654304" w14:textId="77777777" w:rsidTr="008D0FD2">
        <w:tc>
          <w:tcPr>
            <w:tcW w:w="1809" w:type="dxa"/>
            <w:gridSpan w:val="2"/>
            <w:vMerge/>
            <w:vAlign w:val="center"/>
          </w:tcPr>
          <w:p w14:paraId="351686D7" w14:textId="77777777" w:rsidR="00C66B50" w:rsidRPr="00D50D0A" w:rsidRDefault="00C66B50" w:rsidP="00C66B50">
            <w:pPr>
              <w:jc w:val="center"/>
              <w:rPr>
                <w:sz w:val="20"/>
                <w:szCs w:val="20"/>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C3FBED2" w14:textId="1898CE20" w:rsidR="00C66B50" w:rsidRPr="00D50D0A" w:rsidRDefault="00C66B50" w:rsidP="00C66B50">
            <w:pPr>
              <w:autoSpaceDE w:val="0"/>
              <w:autoSpaceDN w:val="0"/>
              <w:adjustRightInd w:val="0"/>
              <w:rPr>
                <w:sz w:val="20"/>
                <w:szCs w:val="20"/>
                <w:lang w:eastAsia="en-US"/>
              </w:rPr>
            </w:pPr>
            <w:r>
              <w:rPr>
                <w:sz w:val="20"/>
                <w:szCs w:val="20"/>
                <w:lang w:eastAsia="en-US"/>
              </w:rPr>
              <w:t>Farmacja praktyczna</w:t>
            </w:r>
          </w:p>
        </w:tc>
        <w:tc>
          <w:tcPr>
            <w:tcW w:w="1284" w:type="dxa"/>
            <w:vAlign w:val="center"/>
          </w:tcPr>
          <w:p w14:paraId="74885A86" w14:textId="7351580F" w:rsidR="00C66B50" w:rsidRPr="00D50D0A" w:rsidRDefault="00C66B50" w:rsidP="00C66B50">
            <w:pPr>
              <w:jc w:val="center"/>
              <w:rPr>
                <w:sz w:val="20"/>
                <w:szCs w:val="20"/>
                <w:lang w:eastAsia="en-US"/>
              </w:rPr>
            </w:pPr>
            <w:r>
              <w:rPr>
                <w:sz w:val="20"/>
                <w:szCs w:val="20"/>
                <w:lang w:eastAsia="en-US"/>
              </w:rPr>
              <w:t>4</w:t>
            </w:r>
          </w:p>
        </w:tc>
        <w:tc>
          <w:tcPr>
            <w:tcW w:w="993" w:type="dxa"/>
            <w:vAlign w:val="center"/>
          </w:tcPr>
          <w:p w14:paraId="2E05B786" w14:textId="12AC3F13" w:rsidR="00C66B50" w:rsidRPr="00D50D0A" w:rsidRDefault="00C66B50" w:rsidP="00C66B50">
            <w:pPr>
              <w:jc w:val="center"/>
              <w:rPr>
                <w:sz w:val="20"/>
                <w:szCs w:val="20"/>
                <w:lang w:eastAsia="en-US"/>
              </w:rPr>
            </w:pPr>
            <w:r>
              <w:rPr>
                <w:sz w:val="20"/>
                <w:szCs w:val="20"/>
                <w:lang w:eastAsia="en-US"/>
              </w:rPr>
              <w:t>4</w:t>
            </w:r>
          </w:p>
        </w:tc>
        <w:tc>
          <w:tcPr>
            <w:tcW w:w="850" w:type="dxa"/>
            <w:vAlign w:val="center"/>
          </w:tcPr>
          <w:p w14:paraId="2C5E5870" w14:textId="77777777" w:rsidR="00C66B50" w:rsidRPr="00D50D0A" w:rsidRDefault="00C66B50" w:rsidP="00C66B50">
            <w:pPr>
              <w:jc w:val="center"/>
              <w:rPr>
                <w:b/>
                <w:lang w:eastAsia="en-US"/>
              </w:rPr>
            </w:pPr>
          </w:p>
        </w:tc>
        <w:tc>
          <w:tcPr>
            <w:tcW w:w="851" w:type="dxa"/>
            <w:gridSpan w:val="2"/>
            <w:vAlign w:val="center"/>
          </w:tcPr>
          <w:p w14:paraId="3A73827A" w14:textId="77777777" w:rsidR="00C66B50" w:rsidRPr="00D50D0A" w:rsidRDefault="00C66B50" w:rsidP="00C66B50">
            <w:pPr>
              <w:jc w:val="center"/>
              <w:rPr>
                <w:b/>
                <w:lang w:eastAsia="en-US"/>
              </w:rPr>
            </w:pPr>
          </w:p>
        </w:tc>
        <w:tc>
          <w:tcPr>
            <w:tcW w:w="1282" w:type="dxa"/>
            <w:gridSpan w:val="2"/>
            <w:vAlign w:val="center"/>
          </w:tcPr>
          <w:p w14:paraId="7C61483A" w14:textId="77777777" w:rsidR="00C66B50" w:rsidRPr="00D50D0A" w:rsidRDefault="00C66B50" w:rsidP="00C66B50">
            <w:pPr>
              <w:jc w:val="center"/>
              <w:rPr>
                <w:b/>
                <w:lang w:eastAsia="en-US"/>
              </w:rPr>
            </w:pPr>
          </w:p>
        </w:tc>
        <w:tc>
          <w:tcPr>
            <w:tcW w:w="1418" w:type="dxa"/>
            <w:gridSpan w:val="2"/>
            <w:vAlign w:val="center"/>
          </w:tcPr>
          <w:p w14:paraId="3B1CC4F8" w14:textId="77777777" w:rsidR="00C66B50" w:rsidRPr="00D50D0A" w:rsidRDefault="00C66B50" w:rsidP="00C66B50">
            <w:pPr>
              <w:jc w:val="center"/>
              <w:rPr>
                <w:sz w:val="20"/>
                <w:szCs w:val="20"/>
                <w:lang w:eastAsia="en-US"/>
              </w:rPr>
            </w:pPr>
          </w:p>
        </w:tc>
        <w:tc>
          <w:tcPr>
            <w:tcW w:w="1701" w:type="dxa"/>
            <w:gridSpan w:val="2"/>
            <w:vAlign w:val="center"/>
          </w:tcPr>
          <w:p w14:paraId="59BD2726" w14:textId="2A5E7051" w:rsidR="00C66B50" w:rsidRPr="00D50D0A" w:rsidRDefault="00C66B50" w:rsidP="00C66B50">
            <w:pPr>
              <w:spacing w:line="276" w:lineRule="auto"/>
              <w:jc w:val="center"/>
              <w:rPr>
                <w:sz w:val="20"/>
                <w:szCs w:val="20"/>
                <w:lang w:eastAsia="en-US"/>
              </w:rPr>
            </w:pPr>
            <w:r>
              <w:rPr>
                <w:sz w:val="20"/>
                <w:szCs w:val="20"/>
                <w:lang w:eastAsia="en-US"/>
              </w:rPr>
              <w:t>2,88</w:t>
            </w:r>
          </w:p>
        </w:tc>
        <w:tc>
          <w:tcPr>
            <w:tcW w:w="1843" w:type="dxa"/>
            <w:vAlign w:val="center"/>
          </w:tcPr>
          <w:p w14:paraId="4893BA77" w14:textId="58F844AF" w:rsidR="00C66B50" w:rsidRPr="00D50D0A" w:rsidRDefault="00C66B50" w:rsidP="00C66B50">
            <w:pPr>
              <w:jc w:val="center"/>
              <w:rPr>
                <w:sz w:val="20"/>
                <w:szCs w:val="20"/>
                <w:lang w:eastAsia="en-US"/>
              </w:rPr>
            </w:pPr>
            <w:r>
              <w:rPr>
                <w:sz w:val="20"/>
                <w:szCs w:val="20"/>
                <w:lang w:eastAsia="en-US"/>
              </w:rPr>
              <w:t>3,36</w:t>
            </w:r>
          </w:p>
        </w:tc>
      </w:tr>
      <w:tr w:rsidR="00C66B50" w:rsidRPr="00D50D0A" w14:paraId="54E53333" w14:textId="77777777" w:rsidTr="008D0FD2">
        <w:tc>
          <w:tcPr>
            <w:tcW w:w="1809" w:type="dxa"/>
            <w:gridSpan w:val="2"/>
            <w:vMerge/>
          </w:tcPr>
          <w:p w14:paraId="55C8DDD9" w14:textId="77777777" w:rsidR="00C66B50" w:rsidRPr="00D50D0A" w:rsidRDefault="00C66B50" w:rsidP="00C66B50">
            <w:pPr>
              <w:rPr>
                <w:b/>
                <w:sz w:val="20"/>
                <w:szCs w:val="20"/>
                <w:lang w:eastAsia="en-US"/>
              </w:rPr>
            </w:pPr>
          </w:p>
        </w:tc>
        <w:tc>
          <w:tcPr>
            <w:tcW w:w="3245" w:type="dxa"/>
            <w:gridSpan w:val="2"/>
            <w:vAlign w:val="center"/>
          </w:tcPr>
          <w:p w14:paraId="15F3AF2B" w14:textId="079E2194" w:rsidR="00C66B50" w:rsidRPr="00D50D0A" w:rsidRDefault="00C66B50" w:rsidP="00C66B50">
            <w:pPr>
              <w:rPr>
                <w:sz w:val="20"/>
                <w:szCs w:val="20"/>
                <w:lang w:eastAsia="en-US"/>
              </w:rPr>
            </w:pPr>
            <w:r>
              <w:rPr>
                <w:sz w:val="20"/>
                <w:szCs w:val="20"/>
                <w:lang w:eastAsia="en-US"/>
              </w:rPr>
              <w:t>Farmakoekonomika</w:t>
            </w:r>
          </w:p>
        </w:tc>
        <w:tc>
          <w:tcPr>
            <w:tcW w:w="1284" w:type="dxa"/>
            <w:vAlign w:val="center"/>
          </w:tcPr>
          <w:p w14:paraId="4093B639" w14:textId="587ADF4A"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7DC28BFC" w14:textId="7CD50062"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2B81363D" w14:textId="77777777" w:rsidR="00C66B50" w:rsidRPr="00D50D0A" w:rsidRDefault="00C66B50" w:rsidP="00C66B50">
            <w:pPr>
              <w:jc w:val="center"/>
              <w:rPr>
                <w:b/>
                <w:lang w:eastAsia="en-US"/>
              </w:rPr>
            </w:pPr>
          </w:p>
        </w:tc>
        <w:tc>
          <w:tcPr>
            <w:tcW w:w="851" w:type="dxa"/>
            <w:gridSpan w:val="2"/>
            <w:vAlign w:val="center"/>
          </w:tcPr>
          <w:p w14:paraId="170A8706" w14:textId="77777777" w:rsidR="00C66B50" w:rsidRPr="00D50D0A" w:rsidRDefault="00C66B50" w:rsidP="00C66B50">
            <w:pPr>
              <w:jc w:val="center"/>
              <w:rPr>
                <w:b/>
                <w:lang w:eastAsia="en-US"/>
              </w:rPr>
            </w:pPr>
          </w:p>
        </w:tc>
        <w:tc>
          <w:tcPr>
            <w:tcW w:w="1282" w:type="dxa"/>
            <w:gridSpan w:val="2"/>
            <w:vAlign w:val="center"/>
          </w:tcPr>
          <w:p w14:paraId="09EAA1E3" w14:textId="77777777" w:rsidR="00C66B50" w:rsidRPr="00D50D0A" w:rsidRDefault="00C66B50" w:rsidP="00C66B50">
            <w:pPr>
              <w:jc w:val="center"/>
              <w:rPr>
                <w:b/>
                <w:lang w:eastAsia="en-US"/>
              </w:rPr>
            </w:pPr>
          </w:p>
        </w:tc>
        <w:tc>
          <w:tcPr>
            <w:tcW w:w="1418" w:type="dxa"/>
            <w:gridSpan w:val="2"/>
            <w:vAlign w:val="center"/>
          </w:tcPr>
          <w:p w14:paraId="0951377E" w14:textId="77777777" w:rsidR="00C66B50" w:rsidRPr="00D50D0A" w:rsidRDefault="00C66B50" w:rsidP="00C66B50">
            <w:pPr>
              <w:jc w:val="center"/>
              <w:rPr>
                <w:sz w:val="20"/>
                <w:szCs w:val="20"/>
                <w:lang w:eastAsia="en-US"/>
              </w:rPr>
            </w:pPr>
          </w:p>
        </w:tc>
        <w:tc>
          <w:tcPr>
            <w:tcW w:w="1701" w:type="dxa"/>
            <w:gridSpan w:val="2"/>
            <w:vAlign w:val="center"/>
          </w:tcPr>
          <w:p w14:paraId="0BCA8ED4" w14:textId="4925F878" w:rsidR="00C66B50" w:rsidRPr="00D50D0A" w:rsidRDefault="00C66B50" w:rsidP="00C66B50">
            <w:pPr>
              <w:spacing w:line="276" w:lineRule="auto"/>
              <w:jc w:val="center"/>
              <w:rPr>
                <w:sz w:val="20"/>
                <w:szCs w:val="20"/>
                <w:lang w:eastAsia="en-US"/>
              </w:rPr>
            </w:pPr>
            <w:r>
              <w:rPr>
                <w:sz w:val="20"/>
                <w:szCs w:val="20"/>
                <w:lang w:eastAsia="en-US"/>
              </w:rPr>
              <w:t>1,36</w:t>
            </w:r>
          </w:p>
        </w:tc>
        <w:tc>
          <w:tcPr>
            <w:tcW w:w="1843" w:type="dxa"/>
            <w:vAlign w:val="center"/>
          </w:tcPr>
          <w:p w14:paraId="74D61B60" w14:textId="7D46FB97" w:rsidR="00C66B50" w:rsidRPr="00D50D0A" w:rsidRDefault="00C66B50" w:rsidP="00C66B50">
            <w:pPr>
              <w:jc w:val="center"/>
              <w:rPr>
                <w:sz w:val="20"/>
                <w:szCs w:val="20"/>
                <w:lang w:eastAsia="en-US"/>
              </w:rPr>
            </w:pPr>
            <w:r>
              <w:rPr>
                <w:sz w:val="20"/>
                <w:szCs w:val="20"/>
                <w:lang w:eastAsia="en-US"/>
              </w:rPr>
              <w:t>1,60</w:t>
            </w:r>
          </w:p>
        </w:tc>
      </w:tr>
      <w:tr w:rsidR="00C66B50" w:rsidRPr="00D50D0A" w14:paraId="7944FA9A" w14:textId="77777777" w:rsidTr="008D0FD2">
        <w:tc>
          <w:tcPr>
            <w:tcW w:w="1809" w:type="dxa"/>
            <w:gridSpan w:val="2"/>
            <w:vMerge/>
          </w:tcPr>
          <w:p w14:paraId="77EA1925" w14:textId="77777777" w:rsidR="00C66B50" w:rsidRPr="00D50D0A" w:rsidRDefault="00C66B50" w:rsidP="00C66B50">
            <w:pPr>
              <w:rPr>
                <w:b/>
                <w:sz w:val="20"/>
                <w:szCs w:val="20"/>
                <w:lang w:eastAsia="en-US"/>
              </w:rPr>
            </w:pPr>
          </w:p>
        </w:tc>
        <w:tc>
          <w:tcPr>
            <w:tcW w:w="3245" w:type="dxa"/>
            <w:gridSpan w:val="2"/>
            <w:vAlign w:val="center"/>
          </w:tcPr>
          <w:p w14:paraId="6AD396AD" w14:textId="2858D60C" w:rsidR="00C66B50" w:rsidRPr="00D50D0A" w:rsidRDefault="00C66B50" w:rsidP="00C66B50">
            <w:pPr>
              <w:rPr>
                <w:sz w:val="20"/>
                <w:szCs w:val="20"/>
                <w:lang w:eastAsia="en-US"/>
              </w:rPr>
            </w:pPr>
            <w:r>
              <w:rPr>
                <w:sz w:val="20"/>
                <w:szCs w:val="20"/>
                <w:lang w:eastAsia="en-US"/>
              </w:rPr>
              <w:t>Farmakoepidemiologia</w:t>
            </w:r>
          </w:p>
        </w:tc>
        <w:tc>
          <w:tcPr>
            <w:tcW w:w="1284" w:type="dxa"/>
            <w:vAlign w:val="center"/>
          </w:tcPr>
          <w:p w14:paraId="52485CF6" w14:textId="731851B0"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3D233BC8" w14:textId="0702CA25"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0BB94F83" w14:textId="77777777" w:rsidR="00C66B50" w:rsidRPr="00D50D0A" w:rsidRDefault="00C66B50" w:rsidP="00C66B50">
            <w:pPr>
              <w:jc w:val="center"/>
              <w:rPr>
                <w:b/>
                <w:lang w:eastAsia="en-US"/>
              </w:rPr>
            </w:pPr>
          </w:p>
        </w:tc>
        <w:tc>
          <w:tcPr>
            <w:tcW w:w="851" w:type="dxa"/>
            <w:gridSpan w:val="2"/>
            <w:vAlign w:val="center"/>
          </w:tcPr>
          <w:p w14:paraId="5F2BFE9F" w14:textId="77777777" w:rsidR="00C66B50" w:rsidRPr="00D50D0A" w:rsidRDefault="00C66B50" w:rsidP="00C66B50">
            <w:pPr>
              <w:jc w:val="center"/>
              <w:rPr>
                <w:b/>
                <w:lang w:eastAsia="en-US"/>
              </w:rPr>
            </w:pPr>
          </w:p>
        </w:tc>
        <w:tc>
          <w:tcPr>
            <w:tcW w:w="1282" w:type="dxa"/>
            <w:gridSpan w:val="2"/>
            <w:vAlign w:val="center"/>
          </w:tcPr>
          <w:p w14:paraId="35D41625" w14:textId="77777777" w:rsidR="00C66B50" w:rsidRPr="00D50D0A" w:rsidRDefault="00C66B50" w:rsidP="00C66B50">
            <w:pPr>
              <w:jc w:val="center"/>
              <w:rPr>
                <w:b/>
                <w:lang w:eastAsia="en-US"/>
              </w:rPr>
            </w:pPr>
          </w:p>
        </w:tc>
        <w:tc>
          <w:tcPr>
            <w:tcW w:w="1418" w:type="dxa"/>
            <w:gridSpan w:val="2"/>
            <w:vAlign w:val="center"/>
          </w:tcPr>
          <w:p w14:paraId="24625100" w14:textId="77777777" w:rsidR="00C66B50" w:rsidRPr="00D50D0A" w:rsidRDefault="00C66B50" w:rsidP="00C66B50">
            <w:pPr>
              <w:jc w:val="center"/>
              <w:rPr>
                <w:sz w:val="20"/>
                <w:szCs w:val="20"/>
                <w:lang w:eastAsia="en-US"/>
              </w:rPr>
            </w:pPr>
          </w:p>
        </w:tc>
        <w:tc>
          <w:tcPr>
            <w:tcW w:w="1701" w:type="dxa"/>
            <w:gridSpan w:val="2"/>
            <w:vAlign w:val="center"/>
          </w:tcPr>
          <w:p w14:paraId="6ACA3262" w14:textId="165EB78F" w:rsidR="00C66B50" w:rsidRPr="00D50D0A" w:rsidRDefault="00C66B50" w:rsidP="00C66B50">
            <w:pPr>
              <w:spacing w:line="276" w:lineRule="auto"/>
              <w:jc w:val="center"/>
              <w:rPr>
                <w:sz w:val="20"/>
                <w:szCs w:val="20"/>
                <w:lang w:eastAsia="en-US"/>
              </w:rPr>
            </w:pPr>
            <w:r>
              <w:rPr>
                <w:sz w:val="20"/>
                <w:szCs w:val="20"/>
                <w:lang w:eastAsia="en-US"/>
              </w:rPr>
              <w:t>1,36</w:t>
            </w:r>
          </w:p>
        </w:tc>
        <w:tc>
          <w:tcPr>
            <w:tcW w:w="1843" w:type="dxa"/>
            <w:vAlign w:val="center"/>
          </w:tcPr>
          <w:p w14:paraId="69FBBB15" w14:textId="70266825" w:rsidR="00C66B50" w:rsidRPr="00D50D0A" w:rsidRDefault="00C66B50" w:rsidP="00C66B50">
            <w:pPr>
              <w:jc w:val="center"/>
              <w:rPr>
                <w:sz w:val="20"/>
                <w:szCs w:val="20"/>
                <w:lang w:eastAsia="en-US"/>
              </w:rPr>
            </w:pPr>
            <w:r>
              <w:rPr>
                <w:sz w:val="20"/>
                <w:szCs w:val="20"/>
                <w:lang w:eastAsia="en-US"/>
              </w:rPr>
              <w:t>2,16</w:t>
            </w:r>
          </w:p>
        </w:tc>
      </w:tr>
      <w:tr w:rsidR="00C66B50" w:rsidRPr="00D50D0A" w14:paraId="4F0201F0" w14:textId="77777777" w:rsidTr="008D0FD2">
        <w:tc>
          <w:tcPr>
            <w:tcW w:w="1809" w:type="dxa"/>
            <w:gridSpan w:val="2"/>
            <w:vMerge/>
          </w:tcPr>
          <w:p w14:paraId="664EEE50" w14:textId="77777777" w:rsidR="00C66B50" w:rsidRPr="00D50D0A" w:rsidRDefault="00C66B50" w:rsidP="00C66B50">
            <w:pPr>
              <w:rPr>
                <w:b/>
                <w:sz w:val="20"/>
                <w:szCs w:val="20"/>
                <w:lang w:eastAsia="en-US"/>
              </w:rPr>
            </w:pPr>
          </w:p>
        </w:tc>
        <w:tc>
          <w:tcPr>
            <w:tcW w:w="3245" w:type="dxa"/>
            <w:gridSpan w:val="2"/>
            <w:vAlign w:val="center"/>
          </w:tcPr>
          <w:p w14:paraId="7D196360" w14:textId="7ED7534F" w:rsidR="00C66B50" w:rsidRPr="00D50D0A" w:rsidRDefault="00C66B50" w:rsidP="00C66B50">
            <w:pPr>
              <w:autoSpaceDE w:val="0"/>
              <w:autoSpaceDN w:val="0"/>
              <w:adjustRightInd w:val="0"/>
              <w:rPr>
                <w:sz w:val="20"/>
                <w:szCs w:val="20"/>
                <w:lang w:eastAsia="en-US"/>
              </w:rPr>
            </w:pPr>
            <w:r>
              <w:rPr>
                <w:sz w:val="20"/>
                <w:szCs w:val="20"/>
                <w:lang w:eastAsia="en-US"/>
              </w:rPr>
              <w:t>Farmakoterapia i informacja o lekach</w:t>
            </w:r>
          </w:p>
        </w:tc>
        <w:tc>
          <w:tcPr>
            <w:tcW w:w="1284" w:type="dxa"/>
            <w:vAlign w:val="center"/>
          </w:tcPr>
          <w:p w14:paraId="520664CB" w14:textId="25A3EB8C"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5A559098" w14:textId="1C90186D" w:rsidR="00C66B50" w:rsidRPr="00D50D0A" w:rsidRDefault="00C66B50" w:rsidP="00C66B50">
            <w:pPr>
              <w:jc w:val="center"/>
              <w:rPr>
                <w:sz w:val="20"/>
                <w:szCs w:val="20"/>
                <w:lang w:eastAsia="en-US"/>
              </w:rPr>
            </w:pPr>
            <w:r>
              <w:rPr>
                <w:sz w:val="20"/>
                <w:szCs w:val="20"/>
                <w:lang w:eastAsia="en-US"/>
              </w:rPr>
              <w:t>2</w:t>
            </w:r>
          </w:p>
        </w:tc>
        <w:tc>
          <w:tcPr>
            <w:tcW w:w="850" w:type="dxa"/>
            <w:vAlign w:val="center"/>
          </w:tcPr>
          <w:p w14:paraId="1F98F0AF" w14:textId="77777777" w:rsidR="00C66B50" w:rsidRPr="00D50D0A" w:rsidRDefault="00C66B50" w:rsidP="00C66B50">
            <w:pPr>
              <w:jc w:val="center"/>
              <w:rPr>
                <w:b/>
                <w:lang w:eastAsia="en-US"/>
              </w:rPr>
            </w:pPr>
          </w:p>
        </w:tc>
        <w:tc>
          <w:tcPr>
            <w:tcW w:w="851" w:type="dxa"/>
            <w:gridSpan w:val="2"/>
            <w:vAlign w:val="center"/>
          </w:tcPr>
          <w:p w14:paraId="49563EC4" w14:textId="77777777" w:rsidR="00C66B50" w:rsidRPr="00D50D0A" w:rsidRDefault="00C66B50" w:rsidP="00C66B50">
            <w:pPr>
              <w:jc w:val="center"/>
              <w:rPr>
                <w:b/>
                <w:lang w:eastAsia="en-US"/>
              </w:rPr>
            </w:pPr>
          </w:p>
        </w:tc>
        <w:tc>
          <w:tcPr>
            <w:tcW w:w="1282" w:type="dxa"/>
            <w:gridSpan w:val="2"/>
            <w:vAlign w:val="center"/>
          </w:tcPr>
          <w:p w14:paraId="0CB2D334" w14:textId="77777777" w:rsidR="00C66B50" w:rsidRPr="00D50D0A" w:rsidRDefault="00C66B50" w:rsidP="00C66B50">
            <w:pPr>
              <w:jc w:val="center"/>
              <w:rPr>
                <w:b/>
                <w:lang w:eastAsia="en-US"/>
              </w:rPr>
            </w:pPr>
          </w:p>
        </w:tc>
        <w:tc>
          <w:tcPr>
            <w:tcW w:w="1418" w:type="dxa"/>
            <w:gridSpan w:val="2"/>
            <w:vAlign w:val="center"/>
          </w:tcPr>
          <w:p w14:paraId="435D17E1" w14:textId="77777777" w:rsidR="00C66B50" w:rsidRPr="00D50D0A" w:rsidRDefault="00C66B50" w:rsidP="00C66B50">
            <w:pPr>
              <w:jc w:val="center"/>
              <w:rPr>
                <w:sz w:val="20"/>
                <w:szCs w:val="20"/>
                <w:lang w:eastAsia="en-US"/>
              </w:rPr>
            </w:pPr>
          </w:p>
        </w:tc>
        <w:tc>
          <w:tcPr>
            <w:tcW w:w="1701" w:type="dxa"/>
            <w:gridSpan w:val="2"/>
            <w:vAlign w:val="center"/>
          </w:tcPr>
          <w:p w14:paraId="6569F019" w14:textId="26543C19" w:rsidR="00C66B50" w:rsidRPr="00D50D0A" w:rsidRDefault="00C66B50" w:rsidP="00C66B50">
            <w:pPr>
              <w:spacing w:line="276" w:lineRule="auto"/>
              <w:jc w:val="center"/>
              <w:rPr>
                <w:sz w:val="20"/>
                <w:szCs w:val="20"/>
                <w:lang w:eastAsia="en-US"/>
              </w:rPr>
            </w:pPr>
            <w:r>
              <w:rPr>
                <w:sz w:val="20"/>
                <w:szCs w:val="20"/>
                <w:lang w:eastAsia="en-US"/>
              </w:rPr>
              <w:t>2,00</w:t>
            </w:r>
          </w:p>
        </w:tc>
        <w:tc>
          <w:tcPr>
            <w:tcW w:w="1843" w:type="dxa"/>
            <w:vAlign w:val="center"/>
          </w:tcPr>
          <w:p w14:paraId="2C2CD55C" w14:textId="46051414" w:rsidR="00C66B50" w:rsidRPr="00D50D0A" w:rsidRDefault="00C66B50" w:rsidP="00C66B50">
            <w:pPr>
              <w:jc w:val="center"/>
              <w:rPr>
                <w:sz w:val="20"/>
                <w:szCs w:val="20"/>
                <w:lang w:eastAsia="en-US"/>
              </w:rPr>
            </w:pPr>
            <w:r>
              <w:rPr>
                <w:sz w:val="20"/>
                <w:szCs w:val="20"/>
                <w:lang w:eastAsia="en-US"/>
              </w:rPr>
              <w:t>1,24</w:t>
            </w:r>
          </w:p>
        </w:tc>
      </w:tr>
      <w:tr w:rsidR="00C66B50" w:rsidRPr="00D50D0A" w14:paraId="25A34E20" w14:textId="77777777" w:rsidTr="008D0FD2">
        <w:trPr>
          <w:trHeight w:val="15"/>
        </w:trPr>
        <w:tc>
          <w:tcPr>
            <w:tcW w:w="1809" w:type="dxa"/>
            <w:gridSpan w:val="2"/>
            <w:vMerge/>
            <w:tcBorders>
              <w:top w:val="single" w:sz="4" w:space="0" w:color="auto"/>
            </w:tcBorders>
          </w:tcPr>
          <w:p w14:paraId="1B113406" w14:textId="77777777" w:rsidR="00C66B50" w:rsidRPr="00D50D0A" w:rsidRDefault="00C66B50" w:rsidP="00C66B50">
            <w:pPr>
              <w:rPr>
                <w:b/>
                <w:sz w:val="20"/>
                <w:szCs w:val="20"/>
                <w:lang w:eastAsia="en-US"/>
              </w:rPr>
            </w:pPr>
          </w:p>
        </w:tc>
        <w:tc>
          <w:tcPr>
            <w:tcW w:w="3245" w:type="dxa"/>
            <w:gridSpan w:val="2"/>
            <w:tcBorders>
              <w:top w:val="single" w:sz="4" w:space="0" w:color="auto"/>
              <w:bottom w:val="single" w:sz="4" w:space="0" w:color="auto"/>
            </w:tcBorders>
            <w:vAlign w:val="center"/>
          </w:tcPr>
          <w:p w14:paraId="7E0589DE" w14:textId="57ED6C0A" w:rsidR="00C66B50" w:rsidRPr="00D50D0A" w:rsidRDefault="00C66B50" w:rsidP="00C66B50">
            <w:pPr>
              <w:rPr>
                <w:sz w:val="20"/>
                <w:szCs w:val="20"/>
                <w:lang w:eastAsia="en-US"/>
              </w:rPr>
            </w:pPr>
            <w:r>
              <w:rPr>
                <w:sz w:val="20"/>
                <w:szCs w:val="20"/>
                <w:lang w:eastAsia="en-US"/>
              </w:rPr>
              <w:t>Historia farmacji</w:t>
            </w:r>
          </w:p>
        </w:tc>
        <w:tc>
          <w:tcPr>
            <w:tcW w:w="1284" w:type="dxa"/>
            <w:tcBorders>
              <w:bottom w:val="single" w:sz="4" w:space="0" w:color="auto"/>
            </w:tcBorders>
            <w:vAlign w:val="center"/>
          </w:tcPr>
          <w:p w14:paraId="3586F2A0" w14:textId="5D946875" w:rsidR="00C66B50" w:rsidRPr="00D50D0A" w:rsidRDefault="00C66B50" w:rsidP="00C66B50">
            <w:pPr>
              <w:jc w:val="center"/>
              <w:rPr>
                <w:sz w:val="20"/>
                <w:szCs w:val="20"/>
                <w:lang w:eastAsia="en-US"/>
              </w:rPr>
            </w:pPr>
            <w:r>
              <w:rPr>
                <w:sz w:val="20"/>
                <w:szCs w:val="20"/>
                <w:lang w:eastAsia="en-US"/>
              </w:rPr>
              <w:t>1</w:t>
            </w:r>
          </w:p>
        </w:tc>
        <w:tc>
          <w:tcPr>
            <w:tcW w:w="993" w:type="dxa"/>
            <w:tcBorders>
              <w:bottom w:val="single" w:sz="4" w:space="0" w:color="auto"/>
            </w:tcBorders>
            <w:vAlign w:val="center"/>
          </w:tcPr>
          <w:p w14:paraId="1516AA09" w14:textId="2178373C" w:rsidR="00C66B50" w:rsidRPr="00D50D0A" w:rsidRDefault="00C66B50" w:rsidP="00C66B50">
            <w:pPr>
              <w:jc w:val="center"/>
              <w:rPr>
                <w:sz w:val="20"/>
                <w:szCs w:val="20"/>
                <w:lang w:eastAsia="en-US"/>
              </w:rPr>
            </w:pPr>
            <w:r>
              <w:rPr>
                <w:sz w:val="20"/>
                <w:szCs w:val="20"/>
                <w:lang w:eastAsia="en-US"/>
              </w:rPr>
              <w:t>1</w:t>
            </w:r>
          </w:p>
        </w:tc>
        <w:tc>
          <w:tcPr>
            <w:tcW w:w="850" w:type="dxa"/>
            <w:tcBorders>
              <w:bottom w:val="single" w:sz="4" w:space="0" w:color="auto"/>
            </w:tcBorders>
          </w:tcPr>
          <w:p w14:paraId="2185E0CE" w14:textId="77777777" w:rsidR="00C66B50" w:rsidRPr="00D50D0A" w:rsidRDefault="00C66B50" w:rsidP="00C66B50">
            <w:pPr>
              <w:jc w:val="center"/>
              <w:rPr>
                <w:b/>
                <w:lang w:eastAsia="en-US"/>
              </w:rPr>
            </w:pPr>
          </w:p>
        </w:tc>
        <w:tc>
          <w:tcPr>
            <w:tcW w:w="851" w:type="dxa"/>
            <w:gridSpan w:val="2"/>
            <w:tcBorders>
              <w:bottom w:val="single" w:sz="4" w:space="0" w:color="auto"/>
            </w:tcBorders>
            <w:vAlign w:val="center"/>
          </w:tcPr>
          <w:p w14:paraId="280E07E5" w14:textId="77777777" w:rsidR="00C66B50" w:rsidRPr="00D50D0A" w:rsidRDefault="00C66B50" w:rsidP="00C66B50">
            <w:pPr>
              <w:jc w:val="center"/>
              <w:rPr>
                <w:b/>
                <w:lang w:eastAsia="en-US"/>
              </w:rPr>
            </w:pPr>
          </w:p>
        </w:tc>
        <w:tc>
          <w:tcPr>
            <w:tcW w:w="1282" w:type="dxa"/>
            <w:gridSpan w:val="2"/>
            <w:tcBorders>
              <w:bottom w:val="single" w:sz="4" w:space="0" w:color="auto"/>
            </w:tcBorders>
            <w:vAlign w:val="center"/>
          </w:tcPr>
          <w:p w14:paraId="3D51937D" w14:textId="77777777" w:rsidR="00C66B50" w:rsidRPr="00D50D0A" w:rsidRDefault="00C66B50" w:rsidP="00C66B50">
            <w:pPr>
              <w:jc w:val="center"/>
              <w:rPr>
                <w:b/>
                <w:lang w:eastAsia="en-US"/>
              </w:rPr>
            </w:pPr>
          </w:p>
        </w:tc>
        <w:tc>
          <w:tcPr>
            <w:tcW w:w="1418" w:type="dxa"/>
            <w:gridSpan w:val="2"/>
            <w:tcBorders>
              <w:bottom w:val="single" w:sz="4" w:space="0" w:color="auto"/>
            </w:tcBorders>
            <w:vAlign w:val="center"/>
          </w:tcPr>
          <w:p w14:paraId="7D93FE32" w14:textId="77777777" w:rsidR="00C66B50" w:rsidRPr="00D50D0A" w:rsidRDefault="00C66B50" w:rsidP="00C66B50">
            <w:pPr>
              <w:jc w:val="center"/>
              <w:rPr>
                <w:sz w:val="20"/>
                <w:szCs w:val="20"/>
                <w:lang w:eastAsia="en-US"/>
              </w:rPr>
            </w:pPr>
          </w:p>
        </w:tc>
        <w:tc>
          <w:tcPr>
            <w:tcW w:w="1701" w:type="dxa"/>
            <w:gridSpan w:val="2"/>
            <w:tcBorders>
              <w:bottom w:val="single" w:sz="4" w:space="0" w:color="auto"/>
            </w:tcBorders>
            <w:vAlign w:val="center"/>
          </w:tcPr>
          <w:p w14:paraId="318BB190" w14:textId="7788FC01" w:rsidR="00C66B50" w:rsidRPr="00D50D0A" w:rsidRDefault="00C66B50" w:rsidP="00C66B50">
            <w:pPr>
              <w:spacing w:line="276" w:lineRule="auto"/>
              <w:jc w:val="center"/>
              <w:rPr>
                <w:sz w:val="20"/>
                <w:szCs w:val="20"/>
                <w:lang w:eastAsia="en-US"/>
              </w:rPr>
            </w:pPr>
            <w:r>
              <w:rPr>
                <w:sz w:val="20"/>
                <w:szCs w:val="20"/>
                <w:lang w:eastAsia="en-US"/>
              </w:rPr>
              <w:t>0,76</w:t>
            </w:r>
          </w:p>
        </w:tc>
        <w:tc>
          <w:tcPr>
            <w:tcW w:w="1843" w:type="dxa"/>
            <w:tcBorders>
              <w:bottom w:val="single" w:sz="4" w:space="0" w:color="auto"/>
            </w:tcBorders>
            <w:vAlign w:val="center"/>
          </w:tcPr>
          <w:p w14:paraId="57279C48" w14:textId="08819643" w:rsidR="00C66B50" w:rsidRPr="00D50D0A" w:rsidRDefault="00C66B50" w:rsidP="00C66B50">
            <w:pPr>
              <w:jc w:val="center"/>
              <w:rPr>
                <w:sz w:val="20"/>
                <w:szCs w:val="20"/>
                <w:lang w:eastAsia="en-US"/>
              </w:rPr>
            </w:pPr>
            <w:r>
              <w:rPr>
                <w:sz w:val="20"/>
                <w:szCs w:val="20"/>
                <w:lang w:eastAsia="en-US"/>
              </w:rPr>
              <w:t>0,40</w:t>
            </w:r>
          </w:p>
        </w:tc>
      </w:tr>
      <w:tr w:rsidR="00C66B50" w:rsidRPr="00D50D0A" w14:paraId="01B02F47" w14:textId="77777777" w:rsidTr="008D0FD2">
        <w:trPr>
          <w:trHeight w:val="6"/>
        </w:trPr>
        <w:tc>
          <w:tcPr>
            <w:tcW w:w="1809" w:type="dxa"/>
            <w:gridSpan w:val="2"/>
            <w:vMerge/>
            <w:tcBorders>
              <w:top w:val="single" w:sz="4" w:space="0" w:color="auto"/>
            </w:tcBorders>
          </w:tcPr>
          <w:p w14:paraId="04F8DE8C" w14:textId="77777777" w:rsidR="00C66B50" w:rsidRPr="00D50D0A" w:rsidRDefault="00C66B50" w:rsidP="00C66B50">
            <w:pPr>
              <w:rPr>
                <w:b/>
                <w:sz w:val="20"/>
                <w:szCs w:val="20"/>
                <w:lang w:eastAsia="en-US"/>
              </w:rPr>
            </w:pPr>
          </w:p>
        </w:tc>
        <w:tc>
          <w:tcPr>
            <w:tcW w:w="3245" w:type="dxa"/>
            <w:gridSpan w:val="2"/>
            <w:tcBorders>
              <w:top w:val="single" w:sz="4" w:space="0" w:color="auto"/>
              <w:bottom w:val="single" w:sz="4" w:space="0" w:color="auto"/>
            </w:tcBorders>
            <w:vAlign w:val="center"/>
          </w:tcPr>
          <w:p w14:paraId="5A7E47D2" w14:textId="22C92255" w:rsidR="00C66B50" w:rsidRPr="00D50D0A" w:rsidRDefault="00C66B50" w:rsidP="00C66B50">
            <w:pPr>
              <w:rPr>
                <w:sz w:val="20"/>
                <w:szCs w:val="20"/>
                <w:lang w:eastAsia="en-US"/>
              </w:rPr>
            </w:pPr>
            <w:r>
              <w:rPr>
                <w:sz w:val="20"/>
                <w:szCs w:val="20"/>
                <w:lang w:eastAsia="en-US"/>
              </w:rPr>
              <w:t>Opieka farmaceutyczna</w:t>
            </w:r>
          </w:p>
        </w:tc>
        <w:tc>
          <w:tcPr>
            <w:tcW w:w="1284" w:type="dxa"/>
            <w:tcBorders>
              <w:top w:val="single" w:sz="4" w:space="0" w:color="auto"/>
              <w:bottom w:val="single" w:sz="4" w:space="0" w:color="auto"/>
            </w:tcBorders>
            <w:vAlign w:val="center"/>
          </w:tcPr>
          <w:p w14:paraId="39962E83" w14:textId="0BF2B14A" w:rsidR="00C66B50" w:rsidRPr="00D50D0A" w:rsidRDefault="00C66B50" w:rsidP="00C66B50">
            <w:pPr>
              <w:jc w:val="center"/>
              <w:rPr>
                <w:sz w:val="20"/>
                <w:szCs w:val="20"/>
                <w:lang w:eastAsia="en-US"/>
              </w:rPr>
            </w:pPr>
            <w:r>
              <w:rPr>
                <w:sz w:val="20"/>
                <w:szCs w:val="20"/>
                <w:lang w:eastAsia="en-US"/>
              </w:rPr>
              <w:t>2</w:t>
            </w:r>
          </w:p>
        </w:tc>
        <w:tc>
          <w:tcPr>
            <w:tcW w:w="993" w:type="dxa"/>
            <w:tcBorders>
              <w:top w:val="single" w:sz="4" w:space="0" w:color="auto"/>
              <w:bottom w:val="single" w:sz="4" w:space="0" w:color="auto"/>
            </w:tcBorders>
            <w:vAlign w:val="center"/>
          </w:tcPr>
          <w:p w14:paraId="51832EA8" w14:textId="788825D1" w:rsidR="00C66B50" w:rsidRPr="00D50D0A" w:rsidRDefault="00C66B50" w:rsidP="00C66B50">
            <w:pPr>
              <w:jc w:val="center"/>
              <w:rPr>
                <w:sz w:val="20"/>
                <w:szCs w:val="20"/>
                <w:lang w:eastAsia="en-US"/>
              </w:rPr>
            </w:pPr>
            <w:r>
              <w:rPr>
                <w:sz w:val="20"/>
                <w:szCs w:val="20"/>
                <w:lang w:eastAsia="en-US"/>
              </w:rPr>
              <w:t>2</w:t>
            </w:r>
          </w:p>
        </w:tc>
        <w:tc>
          <w:tcPr>
            <w:tcW w:w="850" w:type="dxa"/>
            <w:tcBorders>
              <w:top w:val="single" w:sz="4" w:space="0" w:color="auto"/>
              <w:bottom w:val="single" w:sz="4" w:space="0" w:color="auto"/>
            </w:tcBorders>
          </w:tcPr>
          <w:p w14:paraId="30A1BF6B" w14:textId="77777777" w:rsidR="00C66B50" w:rsidRPr="00D50D0A" w:rsidRDefault="00C66B50" w:rsidP="00C66B50">
            <w:pPr>
              <w:jc w:val="center"/>
              <w:rPr>
                <w:b/>
                <w:lang w:eastAsia="en-US"/>
              </w:rPr>
            </w:pPr>
          </w:p>
        </w:tc>
        <w:tc>
          <w:tcPr>
            <w:tcW w:w="851" w:type="dxa"/>
            <w:gridSpan w:val="2"/>
            <w:tcBorders>
              <w:top w:val="single" w:sz="4" w:space="0" w:color="auto"/>
              <w:bottom w:val="single" w:sz="4" w:space="0" w:color="auto"/>
            </w:tcBorders>
            <w:vAlign w:val="center"/>
          </w:tcPr>
          <w:p w14:paraId="48394449" w14:textId="77777777" w:rsidR="00C66B50" w:rsidRPr="00D50D0A" w:rsidRDefault="00C66B50" w:rsidP="00C66B50">
            <w:pPr>
              <w:jc w:val="center"/>
              <w:rPr>
                <w:b/>
                <w:lang w:eastAsia="en-US"/>
              </w:rPr>
            </w:pPr>
          </w:p>
        </w:tc>
        <w:tc>
          <w:tcPr>
            <w:tcW w:w="1282" w:type="dxa"/>
            <w:gridSpan w:val="2"/>
            <w:tcBorders>
              <w:top w:val="single" w:sz="4" w:space="0" w:color="auto"/>
              <w:bottom w:val="single" w:sz="4" w:space="0" w:color="auto"/>
            </w:tcBorders>
            <w:vAlign w:val="center"/>
          </w:tcPr>
          <w:p w14:paraId="57FD8B3F" w14:textId="77777777" w:rsidR="00C66B50" w:rsidRPr="00D50D0A" w:rsidRDefault="00C66B50" w:rsidP="00C66B50">
            <w:pPr>
              <w:jc w:val="center"/>
              <w:rPr>
                <w:b/>
                <w:lang w:eastAsia="en-US"/>
              </w:rPr>
            </w:pPr>
          </w:p>
        </w:tc>
        <w:tc>
          <w:tcPr>
            <w:tcW w:w="1418" w:type="dxa"/>
            <w:gridSpan w:val="2"/>
            <w:tcBorders>
              <w:top w:val="single" w:sz="4" w:space="0" w:color="auto"/>
              <w:bottom w:val="single" w:sz="4" w:space="0" w:color="auto"/>
            </w:tcBorders>
            <w:vAlign w:val="center"/>
          </w:tcPr>
          <w:p w14:paraId="34D3CADA" w14:textId="77777777" w:rsidR="00C66B50" w:rsidRPr="00D50D0A" w:rsidRDefault="00C66B50" w:rsidP="00C66B50">
            <w:pPr>
              <w:jc w:val="center"/>
              <w:rPr>
                <w:sz w:val="20"/>
                <w:szCs w:val="20"/>
                <w:lang w:eastAsia="en-US"/>
              </w:rPr>
            </w:pPr>
          </w:p>
        </w:tc>
        <w:tc>
          <w:tcPr>
            <w:tcW w:w="1701" w:type="dxa"/>
            <w:gridSpan w:val="2"/>
            <w:tcBorders>
              <w:top w:val="single" w:sz="4" w:space="0" w:color="auto"/>
              <w:bottom w:val="single" w:sz="4" w:space="0" w:color="auto"/>
            </w:tcBorders>
            <w:vAlign w:val="center"/>
          </w:tcPr>
          <w:p w14:paraId="3C19D44E" w14:textId="6FDE2CE9" w:rsidR="00C66B50" w:rsidRPr="00D50D0A" w:rsidRDefault="00C66B50" w:rsidP="00C66B50">
            <w:pPr>
              <w:spacing w:line="276" w:lineRule="auto"/>
              <w:jc w:val="center"/>
              <w:rPr>
                <w:sz w:val="20"/>
                <w:szCs w:val="20"/>
                <w:lang w:eastAsia="en-US"/>
              </w:rPr>
            </w:pPr>
            <w:r>
              <w:rPr>
                <w:sz w:val="20"/>
                <w:szCs w:val="20"/>
                <w:lang w:eastAsia="en-US"/>
              </w:rPr>
              <w:t>1,00</w:t>
            </w:r>
          </w:p>
        </w:tc>
        <w:tc>
          <w:tcPr>
            <w:tcW w:w="1843" w:type="dxa"/>
            <w:tcBorders>
              <w:top w:val="single" w:sz="4" w:space="0" w:color="auto"/>
              <w:bottom w:val="single" w:sz="4" w:space="0" w:color="auto"/>
            </w:tcBorders>
            <w:vAlign w:val="center"/>
          </w:tcPr>
          <w:p w14:paraId="45F27646" w14:textId="2C4AFD4C" w:rsidR="00C66B50" w:rsidRPr="00D50D0A" w:rsidRDefault="00C66B50" w:rsidP="00C66B50">
            <w:pPr>
              <w:jc w:val="center"/>
              <w:rPr>
                <w:sz w:val="20"/>
                <w:szCs w:val="20"/>
                <w:lang w:eastAsia="en-US"/>
              </w:rPr>
            </w:pPr>
            <w:r>
              <w:rPr>
                <w:sz w:val="20"/>
                <w:szCs w:val="20"/>
                <w:lang w:eastAsia="en-US"/>
              </w:rPr>
              <w:t>1,19</w:t>
            </w:r>
          </w:p>
        </w:tc>
      </w:tr>
      <w:tr w:rsidR="00C66B50" w:rsidRPr="00D50D0A" w14:paraId="08B67FE1" w14:textId="77777777" w:rsidTr="008D0FD2">
        <w:trPr>
          <w:trHeight w:val="255"/>
        </w:trPr>
        <w:tc>
          <w:tcPr>
            <w:tcW w:w="1809" w:type="dxa"/>
            <w:gridSpan w:val="2"/>
            <w:vMerge/>
            <w:tcBorders>
              <w:top w:val="single" w:sz="4" w:space="0" w:color="auto"/>
            </w:tcBorders>
          </w:tcPr>
          <w:p w14:paraId="5F127415" w14:textId="77777777" w:rsidR="00C66B50" w:rsidRPr="00D50D0A" w:rsidRDefault="00C66B50" w:rsidP="00C66B50">
            <w:pPr>
              <w:rPr>
                <w:b/>
                <w:sz w:val="20"/>
                <w:szCs w:val="20"/>
                <w:lang w:eastAsia="en-US"/>
              </w:rPr>
            </w:pPr>
          </w:p>
        </w:tc>
        <w:tc>
          <w:tcPr>
            <w:tcW w:w="3245" w:type="dxa"/>
            <w:gridSpan w:val="2"/>
            <w:tcBorders>
              <w:top w:val="single" w:sz="4" w:space="0" w:color="auto"/>
            </w:tcBorders>
            <w:vAlign w:val="center"/>
          </w:tcPr>
          <w:p w14:paraId="61FC39CC" w14:textId="19232F3D" w:rsidR="00C66B50" w:rsidRPr="00D50D0A" w:rsidRDefault="00C66B50" w:rsidP="00C66B50">
            <w:pPr>
              <w:rPr>
                <w:sz w:val="20"/>
                <w:szCs w:val="20"/>
                <w:lang w:eastAsia="en-US"/>
              </w:rPr>
            </w:pPr>
            <w:r>
              <w:rPr>
                <w:sz w:val="20"/>
                <w:szCs w:val="20"/>
                <w:lang w:eastAsia="en-US"/>
              </w:rPr>
              <w:t>Prawo farmaceutyczne</w:t>
            </w:r>
          </w:p>
        </w:tc>
        <w:tc>
          <w:tcPr>
            <w:tcW w:w="1284" w:type="dxa"/>
            <w:tcBorders>
              <w:top w:val="single" w:sz="4" w:space="0" w:color="auto"/>
            </w:tcBorders>
            <w:vAlign w:val="center"/>
          </w:tcPr>
          <w:p w14:paraId="244234BB" w14:textId="65B8F202" w:rsidR="00C66B50" w:rsidRPr="00D50D0A" w:rsidRDefault="00C66B50" w:rsidP="00C66B50">
            <w:pPr>
              <w:jc w:val="center"/>
              <w:rPr>
                <w:sz w:val="20"/>
                <w:szCs w:val="20"/>
                <w:lang w:eastAsia="en-US"/>
              </w:rPr>
            </w:pPr>
            <w:r>
              <w:rPr>
                <w:sz w:val="20"/>
                <w:szCs w:val="20"/>
                <w:lang w:eastAsia="en-US"/>
              </w:rPr>
              <w:t>2</w:t>
            </w:r>
          </w:p>
        </w:tc>
        <w:tc>
          <w:tcPr>
            <w:tcW w:w="993" w:type="dxa"/>
            <w:tcBorders>
              <w:top w:val="single" w:sz="4" w:space="0" w:color="auto"/>
            </w:tcBorders>
            <w:vAlign w:val="center"/>
          </w:tcPr>
          <w:p w14:paraId="1AEDB9CF" w14:textId="03291E48" w:rsidR="00C66B50" w:rsidRPr="00D50D0A" w:rsidRDefault="00C66B50" w:rsidP="00C66B50">
            <w:pPr>
              <w:jc w:val="center"/>
              <w:rPr>
                <w:sz w:val="20"/>
                <w:szCs w:val="20"/>
                <w:lang w:eastAsia="en-US"/>
              </w:rPr>
            </w:pPr>
            <w:r>
              <w:rPr>
                <w:sz w:val="20"/>
                <w:szCs w:val="20"/>
                <w:lang w:eastAsia="en-US"/>
              </w:rPr>
              <w:t>2</w:t>
            </w:r>
          </w:p>
        </w:tc>
        <w:tc>
          <w:tcPr>
            <w:tcW w:w="850" w:type="dxa"/>
            <w:tcBorders>
              <w:top w:val="single" w:sz="4" w:space="0" w:color="auto"/>
            </w:tcBorders>
          </w:tcPr>
          <w:p w14:paraId="2CFE05CE" w14:textId="77777777" w:rsidR="00C66B50" w:rsidRPr="00D50D0A" w:rsidRDefault="00C66B50" w:rsidP="00C66B50">
            <w:pPr>
              <w:jc w:val="center"/>
              <w:rPr>
                <w:b/>
                <w:lang w:eastAsia="en-US"/>
              </w:rPr>
            </w:pPr>
          </w:p>
        </w:tc>
        <w:tc>
          <w:tcPr>
            <w:tcW w:w="851" w:type="dxa"/>
            <w:gridSpan w:val="2"/>
            <w:tcBorders>
              <w:top w:val="single" w:sz="4" w:space="0" w:color="auto"/>
            </w:tcBorders>
            <w:vAlign w:val="center"/>
          </w:tcPr>
          <w:p w14:paraId="28316DE1" w14:textId="77777777" w:rsidR="00C66B50" w:rsidRPr="00D50D0A" w:rsidRDefault="00C66B50" w:rsidP="00C66B50">
            <w:pPr>
              <w:jc w:val="center"/>
              <w:rPr>
                <w:b/>
                <w:lang w:eastAsia="en-US"/>
              </w:rPr>
            </w:pPr>
          </w:p>
        </w:tc>
        <w:tc>
          <w:tcPr>
            <w:tcW w:w="1282" w:type="dxa"/>
            <w:gridSpan w:val="2"/>
            <w:tcBorders>
              <w:top w:val="single" w:sz="4" w:space="0" w:color="auto"/>
            </w:tcBorders>
            <w:vAlign w:val="center"/>
          </w:tcPr>
          <w:p w14:paraId="0B511381" w14:textId="77777777" w:rsidR="00C66B50" w:rsidRPr="00D50D0A" w:rsidRDefault="00C66B50" w:rsidP="00C66B50">
            <w:pPr>
              <w:jc w:val="center"/>
              <w:rPr>
                <w:b/>
                <w:lang w:eastAsia="en-US"/>
              </w:rPr>
            </w:pPr>
          </w:p>
        </w:tc>
        <w:tc>
          <w:tcPr>
            <w:tcW w:w="1418" w:type="dxa"/>
            <w:gridSpan w:val="2"/>
            <w:tcBorders>
              <w:top w:val="single" w:sz="4" w:space="0" w:color="auto"/>
            </w:tcBorders>
            <w:vAlign w:val="center"/>
          </w:tcPr>
          <w:p w14:paraId="4065E945" w14:textId="77777777" w:rsidR="00C66B50" w:rsidRPr="00D50D0A" w:rsidRDefault="00C66B50" w:rsidP="00C66B50">
            <w:pPr>
              <w:jc w:val="center"/>
              <w:rPr>
                <w:sz w:val="20"/>
                <w:szCs w:val="20"/>
                <w:lang w:eastAsia="en-US"/>
              </w:rPr>
            </w:pPr>
          </w:p>
        </w:tc>
        <w:tc>
          <w:tcPr>
            <w:tcW w:w="1701" w:type="dxa"/>
            <w:gridSpan w:val="2"/>
            <w:tcBorders>
              <w:top w:val="single" w:sz="4" w:space="0" w:color="auto"/>
            </w:tcBorders>
            <w:vAlign w:val="center"/>
          </w:tcPr>
          <w:p w14:paraId="20B2D8C1" w14:textId="5BBB61C4" w:rsidR="00C66B50" w:rsidRPr="00D50D0A" w:rsidRDefault="00C66B50" w:rsidP="00C66B50">
            <w:pPr>
              <w:spacing w:line="276" w:lineRule="auto"/>
              <w:jc w:val="center"/>
              <w:rPr>
                <w:sz w:val="20"/>
                <w:szCs w:val="20"/>
                <w:lang w:eastAsia="en-US"/>
              </w:rPr>
            </w:pPr>
            <w:r>
              <w:rPr>
                <w:sz w:val="20"/>
                <w:szCs w:val="20"/>
                <w:lang w:eastAsia="en-US"/>
              </w:rPr>
              <w:t>1,48</w:t>
            </w:r>
          </w:p>
        </w:tc>
        <w:tc>
          <w:tcPr>
            <w:tcW w:w="1843" w:type="dxa"/>
            <w:tcBorders>
              <w:top w:val="single" w:sz="4" w:space="0" w:color="auto"/>
            </w:tcBorders>
            <w:vAlign w:val="center"/>
          </w:tcPr>
          <w:p w14:paraId="0832320B" w14:textId="71CDD9A0" w:rsidR="00C66B50" w:rsidRPr="00D50D0A" w:rsidRDefault="00C66B50" w:rsidP="00C66B50">
            <w:pPr>
              <w:jc w:val="center"/>
              <w:rPr>
                <w:sz w:val="20"/>
                <w:szCs w:val="20"/>
                <w:lang w:eastAsia="en-US"/>
              </w:rPr>
            </w:pPr>
            <w:r>
              <w:rPr>
                <w:sz w:val="20"/>
                <w:szCs w:val="20"/>
                <w:lang w:eastAsia="en-US"/>
              </w:rPr>
              <w:t>1,68</w:t>
            </w:r>
          </w:p>
        </w:tc>
      </w:tr>
      <w:tr w:rsidR="00C66B50" w:rsidRPr="00D50D0A" w14:paraId="2F391042" w14:textId="77777777" w:rsidTr="008D0FD2">
        <w:trPr>
          <w:trHeight w:val="30"/>
        </w:trPr>
        <w:tc>
          <w:tcPr>
            <w:tcW w:w="1809" w:type="dxa"/>
            <w:gridSpan w:val="2"/>
            <w:vMerge/>
            <w:tcBorders>
              <w:top w:val="single" w:sz="4" w:space="0" w:color="auto"/>
            </w:tcBorders>
          </w:tcPr>
          <w:p w14:paraId="5C5490D6" w14:textId="77777777" w:rsidR="00C66B50" w:rsidRPr="00D50D0A" w:rsidRDefault="00C66B50" w:rsidP="00C66B50">
            <w:pPr>
              <w:rPr>
                <w:b/>
                <w:sz w:val="20"/>
                <w:szCs w:val="20"/>
                <w:lang w:eastAsia="en-US"/>
              </w:rPr>
            </w:pPr>
          </w:p>
        </w:tc>
        <w:tc>
          <w:tcPr>
            <w:tcW w:w="3245" w:type="dxa"/>
            <w:gridSpan w:val="2"/>
            <w:tcBorders>
              <w:top w:val="single" w:sz="4" w:space="0" w:color="auto"/>
              <w:bottom w:val="single" w:sz="4" w:space="0" w:color="auto"/>
            </w:tcBorders>
            <w:vAlign w:val="center"/>
          </w:tcPr>
          <w:p w14:paraId="33454121" w14:textId="77777777" w:rsidR="00C66B50" w:rsidRPr="00D50D0A" w:rsidRDefault="00C66B50" w:rsidP="00C66B50">
            <w:pPr>
              <w:rPr>
                <w:sz w:val="20"/>
                <w:szCs w:val="20"/>
                <w:lang w:eastAsia="en-US"/>
              </w:rPr>
            </w:pPr>
            <w:r>
              <w:rPr>
                <w:sz w:val="20"/>
                <w:szCs w:val="20"/>
                <w:lang w:eastAsia="en-US"/>
              </w:rPr>
              <w:t>Język obcy</w:t>
            </w:r>
          </w:p>
        </w:tc>
        <w:tc>
          <w:tcPr>
            <w:tcW w:w="1284" w:type="dxa"/>
            <w:tcBorders>
              <w:bottom w:val="single" w:sz="4" w:space="0" w:color="auto"/>
            </w:tcBorders>
            <w:vAlign w:val="center"/>
          </w:tcPr>
          <w:p w14:paraId="02E04B3C" w14:textId="77777777" w:rsidR="00C66B50" w:rsidRPr="00D50D0A" w:rsidRDefault="00C66B50" w:rsidP="00C66B50">
            <w:pPr>
              <w:jc w:val="center"/>
              <w:rPr>
                <w:sz w:val="20"/>
                <w:szCs w:val="20"/>
                <w:lang w:eastAsia="en-US"/>
              </w:rPr>
            </w:pPr>
            <w:r>
              <w:rPr>
                <w:sz w:val="20"/>
                <w:szCs w:val="20"/>
                <w:lang w:eastAsia="en-US"/>
              </w:rPr>
              <w:t>5</w:t>
            </w:r>
          </w:p>
        </w:tc>
        <w:tc>
          <w:tcPr>
            <w:tcW w:w="993" w:type="dxa"/>
            <w:tcBorders>
              <w:bottom w:val="single" w:sz="4" w:space="0" w:color="auto"/>
            </w:tcBorders>
            <w:vAlign w:val="center"/>
          </w:tcPr>
          <w:p w14:paraId="71B2F1C5" w14:textId="26B466C3" w:rsidR="00C66B50" w:rsidRPr="00D50D0A" w:rsidRDefault="00C66B50" w:rsidP="00C66B50">
            <w:pPr>
              <w:jc w:val="center"/>
              <w:rPr>
                <w:sz w:val="20"/>
                <w:szCs w:val="20"/>
                <w:lang w:eastAsia="en-US"/>
              </w:rPr>
            </w:pPr>
            <w:r>
              <w:rPr>
                <w:sz w:val="20"/>
                <w:szCs w:val="20"/>
                <w:lang w:eastAsia="en-US"/>
              </w:rPr>
              <w:t>5</w:t>
            </w:r>
          </w:p>
        </w:tc>
        <w:tc>
          <w:tcPr>
            <w:tcW w:w="850" w:type="dxa"/>
            <w:tcBorders>
              <w:bottom w:val="single" w:sz="4" w:space="0" w:color="auto"/>
            </w:tcBorders>
          </w:tcPr>
          <w:p w14:paraId="78F1FC84" w14:textId="77777777" w:rsidR="00C66B50" w:rsidRPr="00D50D0A" w:rsidRDefault="00C66B50" w:rsidP="00C66B50">
            <w:pPr>
              <w:jc w:val="center"/>
              <w:rPr>
                <w:b/>
                <w:lang w:eastAsia="en-US"/>
              </w:rPr>
            </w:pPr>
          </w:p>
        </w:tc>
        <w:tc>
          <w:tcPr>
            <w:tcW w:w="851" w:type="dxa"/>
            <w:gridSpan w:val="2"/>
            <w:tcBorders>
              <w:bottom w:val="single" w:sz="4" w:space="0" w:color="auto"/>
            </w:tcBorders>
            <w:vAlign w:val="center"/>
          </w:tcPr>
          <w:p w14:paraId="76713EB9" w14:textId="77777777" w:rsidR="00C66B50" w:rsidRPr="00D50D0A" w:rsidRDefault="00C66B50" w:rsidP="00C66B50">
            <w:pPr>
              <w:jc w:val="center"/>
              <w:rPr>
                <w:b/>
                <w:lang w:eastAsia="en-US"/>
              </w:rPr>
            </w:pPr>
          </w:p>
        </w:tc>
        <w:tc>
          <w:tcPr>
            <w:tcW w:w="1282" w:type="dxa"/>
            <w:gridSpan w:val="2"/>
            <w:tcBorders>
              <w:bottom w:val="single" w:sz="4" w:space="0" w:color="auto"/>
            </w:tcBorders>
            <w:vAlign w:val="center"/>
          </w:tcPr>
          <w:p w14:paraId="71803943" w14:textId="77777777" w:rsidR="00C66B50" w:rsidRPr="00D50D0A" w:rsidRDefault="00C66B50" w:rsidP="00C66B50">
            <w:pPr>
              <w:jc w:val="center"/>
              <w:rPr>
                <w:b/>
                <w:lang w:eastAsia="en-US"/>
              </w:rPr>
            </w:pPr>
          </w:p>
        </w:tc>
        <w:tc>
          <w:tcPr>
            <w:tcW w:w="1418" w:type="dxa"/>
            <w:gridSpan w:val="2"/>
            <w:tcBorders>
              <w:bottom w:val="single" w:sz="4" w:space="0" w:color="auto"/>
            </w:tcBorders>
            <w:vAlign w:val="center"/>
          </w:tcPr>
          <w:p w14:paraId="5F21BB7F" w14:textId="070BC943" w:rsidR="00C66B50" w:rsidRPr="00D50D0A" w:rsidRDefault="00C66B50" w:rsidP="00C66B50">
            <w:pPr>
              <w:jc w:val="center"/>
              <w:rPr>
                <w:sz w:val="20"/>
                <w:szCs w:val="20"/>
                <w:lang w:eastAsia="en-US"/>
              </w:rPr>
            </w:pPr>
          </w:p>
        </w:tc>
        <w:tc>
          <w:tcPr>
            <w:tcW w:w="1701" w:type="dxa"/>
            <w:gridSpan w:val="2"/>
            <w:tcBorders>
              <w:bottom w:val="single" w:sz="4" w:space="0" w:color="auto"/>
            </w:tcBorders>
            <w:vAlign w:val="center"/>
          </w:tcPr>
          <w:p w14:paraId="2C22D03A" w14:textId="54A9AB0A" w:rsidR="00C66B50" w:rsidRPr="00D50D0A" w:rsidRDefault="00C66B50" w:rsidP="00C66B50">
            <w:pPr>
              <w:spacing w:line="276" w:lineRule="auto"/>
              <w:jc w:val="center"/>
              <w:rPr>
                <w:sz w:val="20"/>
                <w:szCs w:val="20"/>
                <w:lang w:eastAsia="en-US"/>
              </w:rPr>
            </w:pPr>
            <w:r>
              <w:rPr>
                <w:sz w:val="20"/>
                <w:szCs w:val="20"/>
                <w:lang w:eastAsia="en-US"/>
              </w:rPr>
              <w:t>4,88</w:t>
            </w:r>
          </w:p>
        </w:tc>
        <w:tc>
          <w:tcPr>
            <w:tcW w:w="1843" w:type="dxa"/>
            <w:tcBorders>
              <w:bottom w:val="single" w:sz="4" w:space="0" w:color="auto"/>
            </w:tcBorders>
            <w:vAlign w:val="center"/>
          </w:tcPr>
          <w:p w14:paraId="4E9B19C9" w14:textId="3C5734B6" w:rsidR="00C66B50" w:rsidRPr="00D50D0A" w:rsidRDefault="00C66B50" w:rsidP="00C66B50">
            <w:pPr>
              <w:jc w:val="center"/>
              <w:rPr>
                <w:sz w:val="20"/>
                <w:szCs w:val="20"/>
                <w:lang w:eastAsia="en-US"/>
              </w:rPr>
            </w:pPr>
            <w:r>
              <w:rPr>
                <w:sz w:val="20"/>
                <w:szCs w:val="20"/>
                <w:lang w:eastAsia="en-US"/>
              </w:rPr>
              <w:t>0,88</w:t>
            </w:r>
          </w:p>
        </w:tc>
      </w:tr>
      <w:tr w:rsidR="00C66B50" w:rsidRPr="00D50D0A" w14:paraId="22EAD364" w14:textId="77777777" w:rsidTr="008D0FD2">
        <w:trPr>
          <w:trHeight w:val="743"/>
        </w:trPr>
        <w:tc>
          <w:tcPr>
            <w:tcW w:w="1809" w:type="dxa"/>
            <w:gridSpan w:val="2"/>
            <w:vMerge w:val="restart"/>
            <w:tcBorders>
              <w:top w:val="single" w:sz="4" w:space="0" w:color="auto"/>
            </w:tcBorders>
          </w:tcPr>
          <w:p w14:paraId="557E8D28" w14:textId="77777777" w:rsidR="00C66B50" w:rsidRPr="008A4381" w:rsidRDefault="00C66B50" w:rsidP="00C66B50">
            <w:pPr>
              <w:jc w:val="center"/>
              <w:rPr>
                <w:b/>
                <w:szCs w:val="20"/>
                <w:lang w:eastAsia="en-US"/>
              </w:rPr>
            </w:pPr>
            <w:r w:rsidRPr="008A4381">
              <w:rPr>
                <w:b/>
                <w:szCs w:val="20"/>
                <w:lang w:eastAsia="en-US"/>
              </w:rPr>
              <w:t>F</w:t>
            </w:r>
          </w:p>
          <w:p w14:paraId="72FA181C" w14:textId="77777777" w:rsidR="00C66B50" w:rsidRPr="008A4381" w:rsidRDefault="00C66B50" w:rsidP="00C66B50">
            <w:pPr>
              <w:jc w:val="center"/>
              <w:rPr>
                <w:b/>
                <w:szCs w:val="20"/>
                <w:lang w:eastAsia="en-US"/>
              </w:rPr>
            </w:pPr>
          </w:p>
          <w:p w14:paraId="4A3D322B" w14:textId="7F7BEF8A" w:rsidR="00C66B50" w:rsidRPr="00D50D0A" w:rsidRDefault="00C66B50" w:rsidP="00C66B50">
            <w:pPr>
              <w:jc w:val="center"/>
              <w:rPr>
                <w:b/>
                <w:sz w:val="20"/>
                <w:szCs w:val="20"/>
                <w:lang w:eastAsia="en-US"/>
              </w:rPr>
            </w:pPr>
            <w:r w:rsidRPr="008A4381">
              <w:rPr>
                <w:b/>
                <w:szCs w:val="20"/>
                <w:lang w:eastAsia="en-US"/>
              </w:rPr>
              <w:t>Metodologia badań naukowych oraz seminarium magisterskie</w:t>
            </w:r>
          </w:p>
        </w:tc>
        <w:tc>
          <w:tcPr>
            <w:tcW w:w="3245" w:type="dxa"/>
            <w:gridSpan w:val="2"/>
            <w:tcBorders>
              <w:top w:val="single" w:sz="4" w:space="0" w:color="auto"/>
              <w:bottom w:val="single" w:sz="4" w:space="0" w:color="auto"/>
            </w:tcBorders>
            <w:vAlign w:val="center"/>
          </w:tcPr>
          <w:p w14:paraId="28BA79F5" w14:textId="16A22063" w:rsidR="00C66B50" w:rsidRDefault="00C66B50" w:rsidP="00C66B50">
            <w:pPr>
              <w:rPr>
                <w:sz w:val="20"/>
                <w:szCs w:val="20"/>
                <w:lang w:eastAsia="en-US"/>
              </w:rPr>
            </w:pPr>
            <w:r>
              <w:rPr>
                <w:sz w:val="20"/>
                <w:szCs w:val="20"/>
                <w:lang w:eastAsia="en-US"/>
              </w:rPr>
              <w:t>Seminarium magisterskie</w:t>
            </w:r>
          </w:p>
        </w:tc>
        <w:tc>
          <w:tcPr>
            <w:tcW w:w="1284" w:type="dxa"/>
            <w:vAlign w:val="center"/>
          </w:tcPr>
          <w:p w14:paraId="14E579C8" w14:textId="3B2FFEB9" w:rsidR="00C66B50" w:rsidRPr="008926E9" w:rsidRDefault="00C66B50" w:rsidP="00C66B50">
            <w:pPr>
              <w:jc w:val="center"/>
              <w:rPr>
                <w:b/>
                <w:sz w:val="20"/>
                <w:szCs w:val="20"/>
                <w:lang w:eastAsia="en-US"/>
              </w:rPr>
            </w:pPr>
            <w:r w:rsidRPr="008926E9">
              <w:rPr>
                <w:b/>
                <w:sz w:val="20"/>
                <w:szCs w:val="20"/>
                <w:lang w:eastAsia="en-US"/>
              </w:rPr>
              <w:t>7</w:t>
            </w:r>
          </w:p>
        </w:tc>
        <w:tc>
          <w:tcPr>
            <w:tcW w:w="993" w:type="dxa"/>
            <w:vAlign w:val="center"/>
          </w:tcPr>
          <w:p w14:paraId="427DB5F6" w14:textId="675118D9" w:rsidR="00C66B50" w:rsidRPr="008926E9" w:rsidRDefault="00C66B50" w:rsidP="00C66B50">
            <w:pPr>
              <w:jc w:val="center"/>
              <w:rPr>
                <w:b/>
                <w:sz w:val="20"/>
                <w:szCs w:val="20"/>
                <w:lang w:eastAsia="en-US"/>
              </w:rPr>
            </w:pPr>
            <w:r w:rsidRPr="008926E9">
              <w:rPr>
                <w:b/>
                <w:sz w:val="20"/>
                <w:szCs w:val="20"/>
                <w:lang w:eastAsia="en-US"/>
              </w:rPr>
              <w:t>7</w:t>
            </w:r>
          </w:p>
        </w:tc>
        <w:tc>
          <w:tcPr>
            <w:tcW w:w="850" w:type="dxa"/>
          </w:tcPr>
          <w:p w14:paraId="6BBA8312" w14:textId="77777777" w:rsidR="00C66B50" w:rsidRPr="008926E9" w:rsidRDefault="00C66B50" w:rsidP="00C66B50">
            <w:pPr>
              <w:jc w:val="center"/>
              <w:rPr>
                <w:b/>
                <w:lang w:eastAsia="en-US"/>
              </w:rPr>
            </w:pPr>
          </w:p>
        </w:tc>
        <w:tc>
          <w:tcPr>
            <w:tcW w:w="851" w:type="dxa"/>
            <w:gridSpan w:val="2"/>
            <w:vAlign w:val="center"/>
          </w:tcPr>
          <w:p w14:paraId="6D43282C" w14:textId="77777777" w:rsidR="00C66B50" w:rsidRPr="008926E9" w:rsidRDefault="00C66B50" w:rsidP="00C66B50">
            <w:pPr>
              <w:jc w:val="center"/>
              <w:rPr>
                <w:b/>
                <w:lang w:eastAsia="en-US"/>
              </w:rPr>
            </w:pPr>
          </w:p>
        </w:tc>
        <w:tc>
          <w:tcPr>
            <w:tcW w:w="1282" w:type="dxa"/>
            <w:gridSpan w:val="2"/>
            <w:vAlign w:val="center"/>
          </w:tcPr>
          <w:p w14:paraId="446909B5" w14:textId="77777777" w:rsidR="00C66B50" w:rsidRPr="008926E9" w:rsidRDefault="00C66B50" w:rsidP="00C66B50">
            <w:pPr>
              <w:jc w:val="center"/>
              <w:rPr>
                <w:b/>
                <w:lang w:eastAsia="en-US"/>
              </w:rPr>
            </w:pPr>
          </w:p>
        </w:tc>
        <w:tc>
          <w:tcPr>
            <w:tcW w:w="1418" w:type="dxa"/>
            <w:gridSpan w:val="2"/>
            <w:vAlign w:val="center"/>
          </w:tcPr>
          <w:p w14:paraId="0CA649FC" w14:textId="77777777" w:rsidR="00C66B50" w:rsidRPr="008926E9" w:rsidRDefault="00C66B50" w:rsidP="00C66B50">
            <w:pPr>
              <w:jc w:val="center"/>
              <w:rPr>
                <w:sz w:val="20"/>
                <w:szCs w:val="20"/>
                <w:lang w:eastAsia="en-US"/>
              </w:rPr>
            </w:pPr>
          </w:p>
        </w:tc>
        <w:tc>
          <w:tcPr>
            <w:tcW w:w="1701" w:type="dxa"/>
            <w:gridSpan w:val="2"/>
            <w:vAlign w:val="center"/>
          </w:tcPr>
          <w:p w14:paraId="62710B3B" w14:textId="20B3BFB6" w:rsidR="00C66B50" w:rsidRPr="008926E9" w:rsidRDefault="00C66B50" w:rsidP="00C66B50">
            <w:pPr>
              <w:spacing w:line="276" w:lineRule="auto"/>
              <w:jc w:val="center"/>
              <w:rPr>
                <w:sz w:val="20"/>
                <w:szCs w:val="20"/>
                <w:lang w:eastAsia="en-US"/>
              </w:rPr>
            </w:pPr>
            <w:r w:rsidRPr="008926E9">
              <w:rPr>
                <w:sz w:val="20"/>
                <w:szCs w:val="20"/>
                <w:lang w:eastAsia="en-US"/>
              </w:rPr>
              <w:t>7</w:t>
            </w:r>
          </w:p>
        </w:tc>
        <w:tc>
          <w:tcPr>
            <w:tcW w:w="1843" w:type="dxa"/>
            <w:vAlign w:val="center"/>
          </w:tcPr>
          <w:p w14:paraId="25C8C99A" w14:textId="5A745997" w:rsidR="00C66B50" w:rsidRPr="0050690A" w:rsidRDefault="00C66B50" w:rsidP="00C66B50">
            <w:pPr>
              <w:jc w:val="center"/>
              <w:rPr>
                <w:sz w:val="20"/>
                <w:szCs w:val="20"/>
                <w:lang w:eastAsia="en-US"/>
              </w:rPr>
            </w:pPr>
            <w:r w:rsidRPr="0050690A">
              <w:rPr>
                <w:sz w:val="20"/>
                <w:szCs w:val="20"/>
                <w:lang w:eastAsia="en-US"/>
              </w:rPr>
              <w:t>7</w:t>
            </w:r>
          </w:p>
        </w:tc>
      </w:tr>
      <w:tr w:rsidR="00C66B50" w:rsidRPr="00D50D0A" w14:paraId="7B9EB652" w14:textId="77777777" w:rsidTr="008D0FD2">
        <w:trPr>
          <w:trHeight w:val="743"/>
        </w:trPr>
        <w:tc>
          <w:tcPr>
            <w:tcW w:w="1809" w:type="dxa"/>
            <w:gridSpan w:val="2"/>
            <w:vMerge/>
          </w:tcPr>
          <w:p w14:paraId="12317560" w14:textId="77777777" w:rsidR="00C66B50" w:rsidRPr="008A4381" w:rsidRDefault="00C66B50" w:rsidP="00C66B50">
            <w:pPr>
              <w:jc w:val="center"/>
              <w:rPr>
                <w:b/>
                <w:szCs w:val="20"/>
                <w:lang w:eastAsia="en-US"/>
              </w:rPr>
            </w:pPr>
          </w:p>
        </w:tc>
        <w:tc>
          <w:tcPr>
            <w:tcW w:w="3245" w:type="dxa"/>
            <w:gridSpan w:val="2"/>
            <w:tcBorders>
              <w:top w:val="single" w:sz="4" w:space="0" w:color="auto"/>
              <w:bottom w:val="single" w:sz="4" w:space="0" w:color="auto"/>
            </w:tcBorders>
            <w:vAlign w:val="center"/>
          </w:tcPr>
          <w:p w14:paraId="0E709674" w14:textId="6CD269EE" w:rsidR="00C66B50" w:rsidRDefault="00C66B50" w:rsidP="00C66B50">
            <w:pPr>
              <w:rPr>
                <w:sz w:val="20"/>
                <w:szCs w:val="20"/>
                <w:lang w:eastAsia="en-US"/>
              </w:rPr>
            </w:pPr>
            <w:r>
              <w:rPr>
                <w:sz w:val="20"/>
                <w:szCs w:val="20"/>
                <w:lang w:eastAsia="en-US"/>
              </w:rPr>
              <w:t>Ćwiczenia specjalistyczne i metodologia badań</w:t>
            </w:r>
          </w:p>
        </w:tc>
        <w:tc>
          <w:tcPr>
            <w:tcW w:w="1284" w:type="dxa"/>
            <w:tcBorders>
              <w:bottom w:val="single" w:sz="4" w:space="0" w:color="auto"/>
            </w:tcBorders>
            <w:vAlign w:val="center"/>
          </w:tcPr>
          <w:p w14:paraId="1048AAEC" w14:textId="5148A6DB" w:rsidR="00C66B50" w:rsidRDefault="00C66B50" w:rsidP="00C66B50">
            <w:pPr>
              <w:jc w:val="center"/>
              <w:rPr>
                <w:sz w:val="20"/>
                <w:szCs w:val="20"/>
                <w:lang w:eastAsia="en-US"/>
              </w:rPr>
            </w:pPr>
            <w:r>
              <w:rPr>
                <w:sz w:val="20"/>
                <w:szCs w:val="20"/>
                <w:lang w:eastAsia="en-US"/>
              </w:rPr>
              <w:t>30</w:t>
            </w:r>
          </w:p>
        </w:tc>
        <w:tc>
          <w:tcPr>
            <w:tcW w:w="993" w:type="dxa"/>
            <w:tcBorders>
              <w:bottom w:val="single" w:sz="4" w:space="0" w:color="auto"/>
            </w:tcBorders>
            <w:vAlign w:val="center"/>
          </w:tcPr>
          <w:p w14:paraId="4ED1DDD9" w14:textId="132713A4" w:rsidR="00C66B50" w:rsidRDefault="00C66B50" w:rsidP="00C66B50">
            <w:pPr>
              <w:jc w:val="center"/>
              <w:rPr>
                <w:sz w:val="20"/>
                <w:szCs w:val="20"/>
                <w:lang w:eastAsia="en-US"/>
              </w:rPr>
            </w:pPr>
            <w:r>
              <w:rPr>
                <w:sz w:val="20"/>
                <w:szCs w:val="20"/>
                <w:lang w:eastAsia="en-US"/>
              </w:rPr>
              <w:t>30</w:t>
            </w:r>
          </w:p>
        </w:tc>
        <w:tc>
          <w:tcPr>
            <w:tcW w:w="850" w:type="dxa"/>
            <w:tcBorders>
              <w:bottom w:val="single" w:sz="4" w:space="0" w:color="auto"/>
            </w:tcBorders>
          </w:tcPr>
          <w:p w14:paraId="6438BDEC" w14:textId="77777777" w:rsidR="00C66B50" w:rsidRPr="00D50D0A" w:rsidRDefault="00C66B50" w:rsidP="00C66B50">
            <w:pPr>
              <w:jc w:val="center"/>
              <w:rPr>
                <w:b/>
                <w:lang w:eastAsia="en-US"/>
              </w:rPr>
            </w:pPr>
          </w:p>
        </w:tc>
        <w:tc>
          <w:tcPr>
            <w:tcW w:w="851" w:type="dxa"/>
            <w:gridSpan w:val="2"/>
            <w:tcBorders>
              <w:bottom w:val="single" w:sz="4" w:space="0" w:color="auto"/>
            </w:tcBorders>
            <w:vAlign w:val="center"/>
          </w:tcPr>
          <w:p w14:paraId="6FDAFCBE" w14:textId="77777777" w:rsidR="00C66B50" w:rsidRPr="00D50D0A" w:rsidRDefault="00C66B50" w:rsidP="00C66B50">
            <w:pPr>
              <w:jc w:val="center"/>
              <w:rPr>
                <w:b/>
                <w:lang w:eastAsia="en-US"/>
              </w:rPr>
            </w:pPr>
          </w:p>
        </w:tc>
        <w:tc>
          <w:tcPr>
            <w:tcW w:w="1282" w:type="dxa"/>
            <w:gridSpan w:val="2"/>
            <w:tcBorders>
              <w:bottom w:val="single" w:sz="4" w:space="0" w:color="auto"/>
            </w:tcBorders>
            <w:vAlign w:val="center"/>
          </w:tcPr>
          <w:p w14:paraId="3F1F0873" w14:textId="77777777" w:rsidR="00C66B50" w:rsidRPr="00D50D0A" w:rsidRDefault="00C66B50" w:rsidP="00C66B50">
            <w:pPr>
              <w:jc w:val="center"/>
              <w:rPr>
                <w:b/>
                <w:lang w:eastAsia="en-US"/>
              </w:rPr>
            </w:pPr>
          </w:p>
        </w:tc>
        <w:tc>
          <w:tcPr>
            <w:tcW w:w="1418" w:type="dxa"/>
            <w:gridSpan w:val="2"/>
            <w:tcBorders>
              <w:bottom w:val="single" w:sz="4" w:space="0" w:color="auto"/>
            </w:tcBorders>
            <w:vAlign w:val="center"/>
          </w:tcPr>
          <w:p w14:paraId="2493EE55" w14:textId="77777777" w:rsidR="00C66B50" w:rsidRPr="00D50D0A" w:rsidRDefault="00C66B50" w:rsidP="00C66B50">
            <w:pPr>
              <w:jc w:val="center"/>
              <w:rPr>
                <w:sz w:val="20"/>
                <w:szCs w:val="20"/>
                <w:lang w:eastAsia="en-US"/>
              </w:rPr>
            </w:pPr>
          </w:p>
        </w:tc>
        <w:tc>
          <w:tcPr>
            <w:tcW w:w="1701" w:type="dxa"/>
            <w:gridSpan w:val="2"/>
            <w:tcBorders>
              <w:bottom w:val="single" w:sz="4" w:space="0" w:color="auto"/>
            </w:tcBorders>
            <w:vAlign w:val="center"/>
          </w:tcPr>
          <w:p w14:paraId="5A2B0274" w14:textId="4F55B06F" w:rsidR="00C66B50" w:rsidRDefault="00C66B50" w:rsidP="00C66B50">
            <w:pPr>
              <w:spacing w:line="276" w:lineRule="auto"/>
              <w:jc w:val="center"/>
              <w:rPr>
                <w:sz w:val="20"/>
                <w:szCs w:val="20"/>
                <w:lang w:eastAsia="en-US"/>
              </w:rPr>
            </w:pPr>
            <w:r>
              <w:rPr>
                <w:sz w:val="20"/>
                <w:szCs w:val="20"/>
                <w:lang w:eastAsia="en-US"/>
              </w:rPr>
              <w:t>30</w:t>
            </w:r>
          </w:p>
        </w:tc>
        <w:tc>
          <w:tcPr>
            <w:tcW w:w="1843" w:type="dxa"/>
            <w:tcBorders>
              <w:bottom w:val="single" w:sz="4" w:space="0" w:color="auto"/>
            </w:tcBorders>
            <w:vAlign w:val="center"/>
          </w:tcPr>
          <w:p w14:paraId="3F09F23C" w14:textId="6FC40C1A" w:rsidR="00C66B50" w:rsidRPr="0050690A" w:rsidRDefault="00C66B50" w:rsidP="00C66B50">
            <w:pPr>
              <w:jc w:val="center"/>
              <w:rPr>
                <w:sz w:val="20"/>
                <w:szCs w:val="20"/>
                <w:lang w:eastAsia="en-US"/>
              </w:rPr>
            </w:pPr>
            <w:r w:rsidRPr="0050690A">
              <w:rPr>
                <w:sz w:val="20"/>
                <w:szCs w:val="20"/>
                <w:lang w:eastAsia="en-US"/>
              </w:rPr>
              <w:t>30</w:t>
            </w:r>
          </w:p>
        </w:tc>
      </w:tr>
      <w:tr w:rsidR="00C66B50" w:rsidRPr="00D50D0A" w14:paraId="0AA4A68F" w14:textId="77777777" w:rsidTr="008D0FD2">
        <w:trPr>
          <w:trHeight w:val="65"/>
        </w:trPr>
        <w:tc>
          <w:tcPr>
            <w:tcW w:w="1809" w:type="dxa"/>
            <w:gridSpan w:val="2"/>
            <w:vMerge w:val="restart"/>
            <w:vAlign w:val="center"/>
          </w:tcPr>
          <w:p w14:paraId="11A8608F" w14:textId="19034A45" w:rsidR="00C66B50" w:rsidRPr="00D50D0A" w:rsidRDefault="00C66B50" w:rsidP="00C66B50">
            <w:pPr>
              <w:jc w:val="center"/>
              <w:rPr>
                <w:b/>
                <w:sz w:val="20"/>
                <w:szCs w:val="20"/>
                <w:lang w:eastAsia="en-US"/>
              </w:rPr>
            </w:pPr>
            <w:r>
              <w:rPr>
                <w:b/>
                <w:sz w:val="20"/>
                <w:szCs w:val="20"/>
                <w:lang w:eastAsia="en-US"/>
              </w:rPr>
              <w:t>Praktyki</w:t>
            </w:r>
          </w:p>
        </w:tc>
        <w:tc>
          <w:tcPr>
            <w:tcW w:w="3245" w:type="dxa"/>
            <w:gridSpan w:val="2"/>
            <w:vAlign w:val="center"/>
          </w:tcPr>
          <w:p w14:paraId="038D070C" w14:textId="2D8F4178" w:rsidR="00C66B50" w:rsidRPr="00D50D0A" w:rsidRDefault="00C66B50" w:rsidP="00C66B50">
            <w:pPr>
              <w:rPr>
                <w:sz w:val="20"/>
                <w:szCs w:val="20"/>
                <w:lang w:eastAsia="en-US"/>
              </w:rPr>
            </w:pPr>
            <w:r>
              <w:rPr>
                <w:sz w:val="20"/>
                <w:szCs w:val="20"/>
                <w:lang w:eastAsia="en-US"/>
              </w:rPr>
              <w:t>Praktyka w aptece ogólnodostępnej</w:t>
            </w:r>
          </w:p>
        </w:tc>
        <w:tc>
          <w:tcPr>
            <w:tcW w:w="1284" w:type="dxa"/>
            <w:vAlign w:val="center"/>
          </w:tcPr>
          <w:p w14:paraId="54541A92" w14:textId="239900CB" w:rsidR="00C66B50" w:rsidRPr="00D50D0A" w:rsidRDefault="00C66B50" w:rsidP="00C66B50">
            <w:pPr>
              <w:jc w:val="center"/>
              <w:rPr>
                <w:sz w:val="20"/>
                <w:szCs w:val="20"/>
                <w:lang w:eastAsia="en-US"/>
              </w:rPr>
            </w:pPr>
            <w:r>
              <w:rPr>
                <w:sz w:val="20"/>
                <w:szCs w:val="20"/>
                <w:lang w:eastAsia="en-US"/>
              </w:rPr>
              <w:t>5</w:t>
            </w:r>
          </w:p>
        </w:tc>
        <w:tc>
          <w:tcPr>
            <w:tcW w:w="993" w:type="dxa"/>
            <w:vAlign w:val="center"/>
          </w:tcPr>
          <w:p w14:paraId="398C2A42" w14:textId="3FC043B6" w:rsidR="00C66B50" w:rsidRPr="00D50D0A" w:rsidRDefault="00C66B50" w:rsidP="00C66B50">
            <w:pPr>
              <w:jc w:val="center"/>
              <w:rPr>
                <w:sz w:val="20"/>
                <w:szCs w:val="20"/>
                <w:lang w:eastAsia="en-US"/>
              </w:rPr>
            </w:pPr>
            <w:r>
              <w:rPr>
                <w:sz w:val="20"/>
                <w:szCs w:val="20"/>
                <w:lang w:eastAsia="en-US"/>
              </w:rPr>
              <w:t>5</w:t>
            </w:r>
          </w:p>
        </w:tc>
        <w:tc>
          <w:tcPr>
            <w:tcW w:w="850" w:type="dxa"/>
          </w:tcPr>
          <w:p w14:paraId="513DE9F0" w14:textId="77777777" w:rsidR="00C66B50" w:rsidRPr="00D50D0A" w:rsidRDefault="00C66B50" w:rsidP="00C66B50">
            <w:pPr>
              <w:jc w:val="center"/>
              <w:rPr>
                <w:b/>
                <w:lang w:eastAsia="en-US"/>
              </w:rPr>
            </w:pPr>
          </w:p>
        </w:tc>
        <w:tc>
          <w:tcPr>
            <w:tcW w:w="851" w:type="dxa"/>
            <w:gridSpan w:val="2"/>
            <w:vAlign w:val="center"/>
          </w:tcPr>
          <w:p w14:paraId="4F446C5C" w14:textId="77777777" w:rsidR="00C66B50" w:rsidRPr="00D50D0A" w:rsidRDefault="00C66B50" w:rsidP="00C66B50">
            <w:pPr>
              <w:jc w:val="center"/>
              <w:rPr>
                <w:b/>
                <w:lang w:eastAsia="en-US"/>
              </w:rPr>
            </w:pPr>
          </w:p>
        </w:tc>
        <w:tc>
          <w:tcPr>
            <w:tcW w:w="1282" w:type="dxa"/>
            <w:gridSpan w:val="2"/>
            <w:vAlign w:val="center"/>
          </w:tcPr>
          <w:p w14:paraId="0EFDECE7" w14:textId="77777777" w:rsidR="00C66B50" w:rsidRPr="00D50D0A" w:rsidRDefault="00C66B50" w:rsidP="00C66B50">
            <w:pPr>
              <w:jc w:val="center"/>
              <w:rPr>
                <w:b/>
                <w:lang w:eastAsia="en-US"/>
              </w:rPr>
            </w:pPr>
          </w:p>
        </w:tc>
        <w:tc>
          <w:tcPr>
            <w:tcW w:w="1418" w:type="dxa"/>
            <w:gridSpan w:val="2"/>
            <w:vAlign w:val="center"/>
          </w:tcPr>
          <w:p w14:paraId="3E76077A" w14:textId="77777777" w:rsidR="00C66B50" w:rsidRPr="00D50D0A" w:rsidRDefault="00C66B50" w:rsidP="00C66B50">
            <w:pPr>
              <w:jc w:val="center"/>
              <w:rPr>
                <w:sz w:val="20"/>
                <w:szCs w:val="20"/>
                <w:lang w:eastAsia="en-US"/>
              </w:rPr>
            </w:pPr>
          </w:p>
        </w:tc>
        <w:tc>
          <w:tcPr>
            <w:tcW w:w="1701" w:type="dxa"/>
            <w:gridSpan w:val="2"/>
            <w:vAlign w:val="center"/>
          </w:tcPr>
          <w:p w14:paraId="51099794" w14:textId="3245B5A0" w:rsidR="00C66B50" w:rsidRPr="00D50D0A" w:rsidRDefault="00C66B50" w:rsidP="00C66B50">
            <w:pPr>
              <w:spacing w:line="276" w:lineRule="auto"/>
              <w:jc w:val="center"/>
              <w:rPr>
                <w:sz w:val="20"/>
                <w:szCs w:val="20"/>
                <w:lang w:eastAsia="en-US"/>
              </w:rPr>
            </w:pPr>
            <w:r>
              <w:rPr>
                <w:sz w:val="20"/>
                <w:szCs w:val="20"/>
                <w:lang w:eastAsia="en-US"/>
              </w:rPr>
              <w:t>5,00</w:t>
            </w:r>
          </w:p>
        </w:tc>
        <w:tc>
          <w:tcPr>
            <w:tcW w:w="1843" w:type="dxa"/>
            <w:vAlign w:val="center"/>
          </w:tcPr>
          <w:p w14:paraId="7808F4CF" w14:textId="765316E1" w:rsidR="00C66B50" w:rsidRPr="00D50D0A" w:rsidRDefault="00C66B50" w:rsidP="00C66B50">
            <w:pPr>
              <w:jc w:val="center"/>
              <w:rPr>
                <w:sz w:val="20"/>
                <w:szCs w:val="20"/>
                <w:lang w:eastAsia="en-US"/>
              </w:rPr>
            </w:pPr>
            <w:r>
              <w:rPr>
                <w:sz w:val="20"/>
                <w:szCs w:val="20"/>
                <w:lang w:eastAsia="en-US"/>
              </w:rPr>
              <w:t>0,00</w:t>
            </w:r>
          </w:p>
        </w:tc>
      </w:tr>
      <w:tr w:rsidR="00C66B50" w:rsidRPr="00D50D0A" w14:paraId="5447FB5C" w14:textId="77777777" w:rsidTr="008D0FD2">
        <w:trPr>
          <w:trHeight w:val="65"/>
        </w:trPr>
        <w:tc>
          <w:tcPr>
            <w:tcW w:w="1809" w:type="dxa"/>
            <w:gridSpan w:val="2"/>
            <w:vMerge/>
            <w:vAlign w:val="center"/>
          </w:tcPr>
          <w:p w14:paraId="29314B30" w14:textId="77777777" w:rsidR="00C66B50" w:rsidRPr="00D50D0A" w:rsidRDefault="00C66B50" w:rsidP="00C66B50">
            <w:pPr>
              <w:rPr>
                <w:b/>
                <w:sz w:val="20"/>
                <w:szCs w:val="20"/>
                <w:lang w:eastAsia="en-US"/>
              </w:rPr>
            </w:pPr>
          </w:p>
        </w:tc>
        <w:tc>
          <w:tcPr>
            <w:tcW w:w="3245" w:type="dxa"/>
            <w:gridSpan w:val="2"/>
            <w:vAlign w:val="center"/>
          </w:tcPr>
          <w:p w14:paraId="631E48B4" w14:textId="291AE3F6" w:rsidR="00C66B50" w:rsidRPr="00D50D0A" w:rsidRDefault="00C66B50" w:rsidP="00C66B50">
            <w:pPr>
              <w:rPr>
                <w:sz w:val="20"/>
                <w:szCs w:val="20"/>
                <w:lang w:eastAsia="en-US"/>
              </w:rPr>
            </w:pPr>
            <w:r>
              <w:rPr>
                <w:sz w:val="20"/>
                <w:szCs w:val="20"/>
                <w:lang w:eastAsia="en-US"/>
              </w:rPr>
              <w:t>Praktyka w aptece szpitalnej i w przemyśle farmaceutycznym</w:t>
            </w:r>
          </w:p>
        </w:tc>
        <w:tc>
          <w:tcPr>
            <w:tcW w:w="1284" w:type="dxa"/>
            <w:vAlign w:val="center"/>
          </w:tcPr>
          <w:p w14:paraId="1BD7FA2F" w14:textId="07A8108A" w:rsidR="00C66B50" w:rsidRPr="00D50D0A" w:rsidRDefault="00C66B50" w:rsidP="00C66B50">
            <w:pPr>
              <w:jc w:val="center"/>
              <w:rPr>
                <w:sz w:val="20"/>
                <w:szCs w:val="20"/>
                <w:lang w:eastAsia="en-US"/>
              </w:rPr>
            </w:pPr>
            <w:r>
              <w:rPr>
                <w:sz w:val="20"/>
                <w:szCs w:val="20"/>
                <w:lang w:eastAsia="en-US"/>
              </w:rPr>
              <w:t>5</w:t>
            </w:r>
          </w:p>
        </w:tc>
        <w:tc>
          <w:tcPr>
            <w:tcW w:w="993" w:type="dxa"/>
            <w:vAlign w:val="center"/>
          </w:tcPr>
          <w:p w14:paraId="47A599EA" w14:textId="558F2C23" w:rsidR="00C66B50" w:rsidRPr="00D50D0A" w:rsidRDefault="00C66B50" w:rsidP="00C66B50">
            <w:pPr>
              <w:jc w:val="center"/>
              <w:rPr>
                <w:sz w:val="20"/>
                <w:szCs w:val="20"/>
                <w:lang w:eastAsia="en-US"/>
              </w:rPr>
            </w:pPr>
            <w:r>
              <w:rPr>
                <w:sz w:val="20"/>
                <w:szCs w:val="20"/>
                <w:lang w:eastAsia="en-US"/>
              </w:rPr>
              <w:t>5</w:t>
            </w:r>
          </w:p>
        </w:tc>
        <w:tc>
          <w:tcPr>
            <w:tcW w:w="850" w:type="dxa"/>
          </w:tcPr>
          <w:p w14:paraId="370E92BB" w14:textId="77777777" w:rsidR="00C66B50" w:rsidRPr="00D50D0A" w:rsidRDefault="00C66B50" w:rsidP="00C66B50">
            <w:pPr>
              <w:jc w:val="center"/>
              <w:rPr>
                <w:b/>
                <w:lang w:eastAsia="en-US"/>
              </w:rPr>
            </w:pPr>
          </w:p>
        </w:tc>
        <w:tc>
          <w:tcPr>
            <w:tcW w:w="851" w:type="dxa"/>
            <w:gridSpan w:val="2"/>
            <w:vAlign w:val="center"/>
          </w:tcPr>
          <w:p w14:paraId="451FD8EA" w14:textId="77777777" w:rsidR="00C66B50" w:rsidRPr="00D50D0A" w:rsidRDefault="00C66B50" w:rsidP="00C66B50">
            <w:pPr>
              <w:jc w:val="center"/>
              <w:rPr>
                <w:b/>
                <w:lang w:eastAsia="en-US"/>
              </w:rPr>
            </w:pPr>
          </w:p>
        </w:tc>
        <w:tc>
          <w:tcPr>
            <w:tcW w:w="1282" w:type="dxa"/>
            <w:gridSpan w:val="2"/>
            <w:vAlign w:val="center"/>
          </w:tcPr>
          <w:p w14:paraId="71D15FB2" w14:textId="77777777" w:rsidR="00C66B50" w:rsidRPr="00D50D0A" w:rsidRDefault="00C66B50" w:rsidP="00C66B50">
            <w:pPr>
              <w:jc w:val="center"/>
              <w:rPr>
                <w:b/>
                <w:lang w:eastAsia="en-US"/>
              </w:rPr>
            </w:pPr>
          </w:p>
        </w:tc>
        <w:tc>
          <w:tcPr>
            <w:tcW w:w="1418" w:type="dxa"/>
            <w:gridSpan w:val="2"/>
            <w:vAlign w:val="center"/>
          </w:tcPr>
          <w:p w14:paraId="085135F0" w14:textId="77777777" w:rsidR="00C66B50" w:rsidRPr="00D50D0A" w:rsidRDefault="00C66B50" w:rsidP="00C66B50">
            <w:pPr>
              <w:jc w:val="center"/>
              <w:rPr>
                <w:sz w:val="20"/>
                <w:szCs w:val="20"/>
                <w:lang w:eastAsia="en-US"/>
              </w:rPr>
            </w:pPr>
          </w:p>
        </w:tc>
        <w:tc>
          <w:tcPr>
            <w:tcW w:w="1701" w:type="dxa"/>
            <w:gridSpan w:val="2"/>
            <w:vAlign w:val="center"/>
          </w:tcPr>
          <w:p w14:paraId="2E8EFED9" w14:textId="6ABE03EF" w:rsidR="00C66B50" w:rsidRPr="00D50D0A" w:rsidRDefault="00C66B50" w:rsidP="00C66B50">
            <w:pPr>
              <w:spacing w:line="276" w:lineRule="auto"/>
              <w:jc w:val="center"/>
              <w:rPr>
                <w:sz w:val="20"/>
                <w:szCs w:val="20"/>
                <w:lang w:eastAsia="en-US"/>
              </w:rPr>
            </w:pPr>
            <w:r>
              <w:rPr>
                <w:sz w:val="20"/>
                <w:szCs w:val="20"/>
                <w:lang w:eastAsia="en-US"/>
              </w:rPr>
              <w:t>5,00</w:t>
            </w:r>
          </w:p>
        </w:tc>
        <w:tc>
          <w:tcPr>
            <w:tcW w:w="1843" w:type="dxa"/>
            <w:vAlign w:val="center"/>
          </w:tcPr>
          <w:p w14:paraId="3ED38953" w14:textId="7362122E" w:rsidR="00C66B50" w:rsidRPr="00D50D0A" w:rsidRDefault="00C66B50" w:rsidP="00C66B50">
            <w:pPr>
              <w:jc w:val="center"/>
              <w:rPr>
                <w:sz w:val="20"/>
                <w:szCs w:val="20"/>
                <w:lang w:eastAsia="en-US"/>
              </w:rPr>
            </w:pPr>
            <w:r>
              <w:rPr>
                <w:sz w:val="20"/>
                <w:szCs w:val="20"/>
                <w:lang w:eastAsia="en-US"/>
              </w:rPr>
              <w:t>0,00</w:t>
            </w:r>
          </w:p>
        </w:tc>
      </w:tr>
      <w:tr w:rsidR="00C66B50" w:rsidRPr="00D50D0A" w14:paraId="2919D3A4" w14:textId="77777777" w:rsidTr="008D0FD2">
        <w:trPr>
          <w:trHeight w:val="65"/>
        </w:trPr>
        <w:tc>
          <w:tcPr>
            <w:tcW w:w="1809" w:type="dxa"/>
            <w:gridSpan w:val="2"/>
            <w:vMerge/>
            <w:vAlign w:val="center"/>
          </w:tcPr>
          <w:p w14:paraId="010C6685" w14:textId="77777777" w:rsidR="00C66B50" w:rsidRPr="00D50D0A" w:rsidRDefault="00C66B50" w:rsidP="00C66B50">
            <w:pPr>
              <w:rPr>
                <w:b/>
                <w:sz w:val="20"/>
                <w:szCs w:val="20"/>
                <w:lang w:eastAsia="en-US"/>
              </w:rPr>
            </w:pPr>
          </w:p>
        </w:tc>
        <w:tc>
          <w:tcPr>
            <w:tcW w:w="3245" w:type="dxa"/>
            <w:gridSpan w:val="2"/>
            <w:vAlign w:val="center"/>
          </w:tcPr>
          <w:p w14:paraId="73DE2A55" w14:textId="77777777" w:rsidR="00C66B50" w:rsidRDefault="00C66B50" w:rsidP="00C66B50">
            <w:pPr>
              <w:rPr>
                <w:sz w:val="20"/>
                <w:szCs w:val="20"/>
                <w:lang w:eastAsia="en-US"/>
              </w:rPr>
            </w:pPr>
            <w:r>
              <w:rPr>
                <w:sz w:val="20"/>
                <w:szCs w:val="20"/>
                <w:lang w:eastAsia="en-US"/>
              </w:rPr>
              <w:t>Praktyka sześciomiesięczna w aptece</w:t>
            </w:r>
          </w:p>
          <w:p w14:paraId="53C5B0FD" w14:textId="50B2BBDF" w:rsidR="00C66B50" w:rsidRDefault="00C66B50" w:rsidP="00C66B50">
            <w:pPr>
              <w:rPr>
                <w:sz w:val="20"/>
                <w:szCs w:val="20"/>
                <w:lang w:eastAsia="en-US"/>
              </w:rPr>
            </w:pPr>
          </w:p>
        </w:tc>
        <w:tc>
          <w:tcPr>
            <w:tcW w:w="1284" w:type="dxa"/>
            <w:vAlign w:val="center"/>
          </w:tcPr>
          <w:p w14:paraId="6223CE59" w14:textId="3A64F452" w:rsidR="00C66B50" w:rsidRDefault="00C66B50" w:rsidP="00C66B50">
            <w:pPr>
              <w:jc w:val="center"/>
              <w:rPr>
                <w:sz w:val="20"/>
                <w:szCs w:val="20"/>
                <w:lang w:eastAsia="en-US"/>
              </w:rPr>
            </w:pPr>
            <w:r>
              <w:rPr>
                <w:sz w:val="20"/>
                <w:szCs w:val="20"/>
                <w:lang w:eastAsia="en-US"/>
              </w:rPr>
              <w:t>30</w:t>
            </w:r>
          </w:p>
        </w:tc>
        <w:tc>
          <w:tcPr>
            <w:tcW w:w="993" w:type="dxa"/>
            <w:vAlign w:val="center"/>
          </w:tcPr>
          <w:p w14:paraId="12B01BFA" w14:textId="1C1C9A72" w:rsidR="00C66B50" w:rsidRDefault="00C66B50" w:rsidP="00C66B50">
            <w:pPr>
              <w:jc w:val="center"/>
              <w:rPr>
                <w:sz w:val="20"/>
                <w:szCs w:val="20"/>
                <w:lang w:eastAsia="en-US"/>
              </w:rPr>
            </w:pPr>
            <w:r>
              <w:rPr>
                <w:sz w:val="20"/>
                <w:szCs w:val="20"/>
                <w:lang w:eastAsia="en-US"/>
              </w:rPr>
              <w:t>30</w:t>
            </w:r>
          </w:p>
        </w:tc>
        <w:tc>
          <w:tcPr>
            <w:tcW w:w="850" w:type="dxa"/>
          </w:tcPr>
          <w:p w14:paraId="092E1207" w14:textId="77777777" w:rsidR="00C66B50" w:rsidRPr="00D50D0A" w:rsidRDefault="00C66B50" w:rsidP="00C66B50">
            <w:pPr>
              <w:jc w:val="center"/>
              <w:rPr>
                <w:b/>
                <w:lang w:eastAsia="en-US"/>
              </w:rPr>
            </w:pPr>
          </w:p>
        </w:tc>
        <w:tc>
          <w:tcPr>
            <w:tcW w:w="851" w:type="dxa"/>
            <w:gridSpan w:val="2"/>
            <w:vAlign w:val="center"/>
          </w:tcPr>
          <w:p w14:paraId="47763F9B" w14:textId="77777777" w:rsidR="00C66B50" w:rsidRPr="00D50D0A" w:rsidRDefault="00C66B50" w:rsidP="00C66B50">
            <w:pPr>
              <w:jc w:val="center"/>
              <w:rPr>
                <w:b/>
                <w:lang w:eastAsia="en-US"/>
              </w:rPr>
            </w:pPr>
          </w:p>
        </w:tc>
        <w:tc>
          <w:tcPr>
            <w:tcW w:w="1282" w:type="dxa"/>
            <w:gridSpan w:val="2"/>
            <w:vAlign w:val="center"/>
          </w:tcPr>
          <w:p w14:paraId="1E72E578" w14:textId="77777777" w:rsidR="00C66B50" w:rsidRPr="00D50D0A" w:rsidRDefault="00C66B50" w:rsidP="00C66B50">
            <w:pPr>
              <w:jc w:val="center"/>
              <w:rPr>
                <w:b/>
                <w:lang w:eastAsia="en-US"/>
              </w:rPr>
            </w:pPr>
          </w:p>
        </w:tc>
        <w:tc>
          <w:tcPr>
            <w:tcW w:w="1418" w:type="dxa"/>
            <w:gridSpan w:val="2"/>
            <w:vAlign w:val="center"/>
          </w:tcPr>
          <w:p w14:paraId="38D9DD00" w14:textId="77777777" w:rsidR="00C66B50" w:rsidRPr="00D50D0A" w:rsidRDefault="00C66B50" w:rsidP="00C66B50">
            <w:pPr>
              <w:jc w:val="center"/>
              <w:rPr>
                <w:sz w:val="20"/>
                <w:szCs w:val="20"/>
                <w:lang w:eastAsia="en-US"/>
              </w:rPr>
            </w:pPr>
          </w:p>
        </w:tc>
        <w:tc>
          <w:tcPr>
            <w:tcW w:w="1701" w:type="dxa"/>
            <w:gridSpan w:val="2"/>
            <w:vAlign w:val="center"/>
          </w:tcPr>
          <w:p w14:paraId="19000984" w14:textId="17271A37" w:rsidR="00C66B50" w:rsidRDefault="00C66B50" w:rsidP="00C66B50">
            <w:pPr>
              <w:spacing w:line="276" w:lineRule="auto"/>
              <w:jc w:val="center"/>
              <w:rPr>
                <w:sz w:val="20"/>
                <w:szCs w:val="20"/>
                <w:lang w:eastAsia="en-US"/>
              </w:rPr>
            </w:pPr>
            <w:r>
              <w:rPr>
                <w:sz w:val="20"/>
                <w:szCs w:val="20"/>
                <w:lang w:eastAsia="en-US"/>
              </w:rPr>
              <w:t>30,00</w:t>
            </w:r>
          </w:p>
        </w:tc>
        <w:tc>
          <w:tcPr>
            <w:tcW w:w="1843" w:type="dxa"/>
            <w:vAlign w:val="center"/>
          </w:tcPr>
          <w:p w14:paraId="3179CF7E" w14:textId="1A9EEC69" w:rsidR="00C66B50" w:rsidRDefault="00C66B50" w:rsidP="00C66B50">
            <w:pPr>
              <w:jc w:val="center"/>
              <w:rPr>
                <w:sz w:val="20"/>
                <w:szCs w:val="20"/>
                <w:lang w:eastAsia="en-US"/>
              </w:rPr>
            </w:pPr>
            <w:r>
              <w:rPr>
                <w:sz w:val="20"/>
                <w:szCs w:val="20"/>
                <w:lang w:eastAsia="en-US"/>
              </w:rPr>
              <w:t>0,00</w:t>
            </w:r>
          </w:p>
        </w:tc>
      </w:tr>
      <w:tr w:rsidR="00C66B50" w:rsidRPr="00D50D0A" w14:paraId="139261E2" w14:textId="77777777" w:rsidTr="008D0FD2">
        <w:trPr>
          <w:trHeight w:val="224"/>
        </w:trPr>
        <w:tc>
          <w:tcPr>
            <w:tcW w:w="1809" w:type="dxa"/>
            <w:gridSpan w:val="2"/>
            <w:vMerge w:val="restart"/>
            <w:vAlign w:val="center"/>
          </w:tcPr>
          <w:p w14:paraId="7042B230" w14:textId="1D7C52A9" w:rsidR="00C66B50" w:rsidRPr="00D50D0A" w:rsidRDefault="00C66B50" w:rsidP="00C66B50">
            <w:pPr>
              <w:jc w:val="center"/>
              <w:rPr>
                <w:b/>
                <w:sz w:val="20"/>
                <w:szCs w:val="20"/>
                <w:lang w:eastAsia="en-US"/>
              </w:rPr>
            </w:pPr>
            <w:r>
              <w:rPr>
                <w:b/>
                <w:sz w:val="20"/>
                <w:szCs w:val="20"/>
                <w:lang w:eastAsia="en-US"/>
              </w:rPr>
              <w:t>Pozostałe</w:t>
            </w:r>
          </w:p>
        </w:tc>
        <w:tc>
          <w:tcPr>
            <w:tcW w:w="3245" w:type="dxa"/>
            <w:gridSpan w:val="2"/>
            <w:vAlign w:val="center"/>
          </w:tcPr>
          <w:p w14:paraId="49BABC2B" w14:textId="03396D71" w:rsidR="00C66B50" w:rsidRPr="00D50D0A" w:rsidRDefault="00C66B50" w:rsidP="00C66B50">
            <w:pPr>
              <w:rPr>
                <w:sz w:val="20"/>
                <w:szCs w:val="20"/>
                <w:lang w:eastAsia="en-US"/>
              </w:rPr>
            </w:pPr>
            <w:r>
              <w:rPr>
                <w:sz w:val="20"/>
                <w:szCs w:val="20"/>
                <w:lang w:eastAsia="en-US"/>
              </w:rPr>
              <w:t>Elementy bezpieczeństwa i higieny pracy oraz ergonomii</w:t>
            </w:r>
          </w:p>
        </w:tc>
        <w:tc>
          <w:tcPr>
            <w:tcW w:w="1284" w:type="dxa"/>
            <w:vAlign w:val="center"/>
          </w:tcPr>
          <w:p w14:paraId="1BD1AAA5" w14:textId="4D284771" w:rsidR="00C66B50" w:rsidRPr="00D50D0A" w:rsidRDefault="00C66B50" w:rsidP="00C66B50">
            <w:pPr>
              <w:jc w:val="center"/>
              <w:rPr>
                <w:sz w:val="20"/>
                <w:szCs w:val="20"/>
                <w:lang w:eastAsia="en-US"/>
              </w:rPr>
            </w:pPr>
            <w:r>
              <w:rPr>
                <w:sz w:val="20"/>
                <w:szCs w:val="20"/>
                <w:lang w:eastAsia="en-US"/>
              </w:rPr>
              <w:t>0</w:t>
            </w:r>
          </w:p>
        </w:tc>
        <w:tc>
          <w:tcPr>
            <w:tcW w:w="993" w:type="dxa"/>
            <w:vAlign w:val="center"/>
          </w:tcPr>
          <w:p w14:paraId="558C3A6E" w14:textId="1D498728" w:rsidR="00C66B50" w:rsidRPr="00D50D0A" w:rsidRDefault="00C66B50" w:rsidP="00C66B50">
            <w:pPr>
              <w:jc w:val="center"/>
              <w:rPr>
                <w:sz w:val="20"/>
                <w:szCs w:val="20"/>
                <w:lang w:eastAsia="en-US"/>
              </w:rPr>
            </w:pPr>
            <w:r>
              <w:rPr>
                <w:sz w:val="20"/>
                <w:szCs w:val="20"/>
                <w:lang w:eastAsia="en-US"/>
              </w:rPr>
              <w:t>0</w:t>
            </w:r>
          </w:p>
        </w:tc>
        <w:tc>
          <w:tcPr>
            <w:tcW w:w="850" w:type="dxa"/>
          </w:tcPr>
          <w:p w14:paraId="7FAA7A87" w14:textId="77777777" w:rsidR="00C66B50" w:rsidRPr="00D50D0A" w:rsidRDefault="00C66B50" w:rsidP="00C66B50">
            <w:pPr>
              <w:jc w:val="center"/>
              <w:rPr>
                <w:b/>
                <w:lang w:eastAsia="en-US"/>
              </w:rPr>
            </w:pPr>
          </w:p>
        </w:tc>
        <w:tc>
          <w:tcPr>
            <w:tcW w:w="851" w:type="dxa"/>
            <w:gridSpan w:val="2"/>
            <w:vAlign w:val="center"/>
          </w:tcPr>
          <w:p w14:paraId="4A2B94D0" w14:textId="77777777" w:rsidR="00C66B50" w:rsidRPr="00D50D0A" w:rsidRDefault="00C66B50" w:rsidP="00C66B50">
            <w:pPr>
              <w:jc w:val="center"/>
              <w:rPr>
                <w:b/>
                <w:lang w:eastAsia="en-US"/>
              </w:rPr>
            </w:pPr>
          </w:p>
        </w:tc>
        <w:tc>
          <w:tcPr>
            <w:tcW w:w="1282" w:type="dxa"/>
            <w:gridSpan w:val="2"/>
            <w:vAlign w:val="center"/>
          </w:tcPr>
          <w:p w14:paraId="04F8CE80" w14:textId="77777777" w:rsidR="00C66B50" w:rsidRPr="00D50D0A" w:rsidRDefault="00C66B50" w:rsidP="00C66B50">
            <w:pPr>
              <w:jc w:val="center"/>
              <w:rPr>
                <w:b/>
                <w:lang w:eastAsia="en-US"/>
              </w:rPr>
            </w:pPr>
          </w:p>
        </w:tc>
        <w:tc>
          <w:tcPr>
            <w:tcW w:w="1418" w:type="dxa"/>
            <w:gridSpan w:val="2"/>
            <w:vAlign w:val="center"/>
          </w:tcPr>
          <w:p w14:paraId="5816BD4B" w14:textId="77777777" w:rsidR="00C66B50" w:rsidRPr="00D50D0A" w:rsidRDefault="00C66B50" w:rsidP="00C66B50">
            <w:pPr>
              <w:jc w:val="center"/>
              <w:rPr>
                <w:sz w:val="20"/>
                <w:szCs w:val="20"/>
                <w:lang w:eastAsia="en-US"/>
              </w:rPr>
            </w:pPr>
          </w:p>
        </w:tc>
        <w:tc>
          <w:tcPr>
            <w:tcW w:w="1701" w:type="dxa"/>
            <w:gridSpan w:val="2"/>
            <w:vAlign w:val="center"/>
          </w:tcPr>
          <w:p w14:paraId="7B68DA4F" w14:textId="4CA0D3D2" w:rsidR="00C66B50" w:rsidRPr="00D50D0A" w:rsidRDefault="00C66B50" w:rsidP="00C66B50">
            <w:pPr>
              <w:spacing w:line="276" w:lineRule="auto"/>
              <w:jc w:val="center"/>
              <w:rPr>
                <w:sz w:val="20"/>
                <w:szCs w:val="20"/>
                <w:lang w:eastAsia="en-US"/>
              </w:rPr>
            </w:pPr>
            <w:r>
              <w:rPr>
                <w:sz w:val="20"/>
                <w:szCs w:val="20"/>
                <w:lang w:eastAsia="en-US"/>
              </w:rPr>
              <w:t>0,00</w:t>
            </w:r>
          </w:p>
        </w:tc>
        <w:tc>
          <w:tcPr>
            <w:tcW w:w="1843" w:type="dxa"/>
            <w:vAlign w:val="center"/>
          </w:tcPr>
          <w:p w14:paraId="008BF067" w14:textId="001BF15D" w:rsidR="00C66B50" w:rsidRPr="00D50D0A" w:rsidRDefault="00C66B50" w:rsidP="00C66B50">
            <w:pPr>
              <w:jc w:val="center"/>
              <w:rPr>
                <w:sz w:val="20"/>
                <w:szCs w:val="20"/>
                <w:lang w:eastAsia="en-US"/>
              </w:rPr>
            </w:pPr>
            <w:r>
              <w:rPr>
                <w:sz w:val="20"/>
                <w:szCs w:val="20"/>
                <w:lang w:eastAsia="en-US"/>
              </w:rPr>
              <w:t>0,00</w:t>
            </w:r>
          </w:p>
        </w:tc>
      </w:tr>
      <w:tr w:rsidR="00C66B50" w:rsidRPr="00D50D0A" w14:paraId="4ABF23C8" w14:textId="77777777" w:rsidTr="008D0FD2">
        <w:trPr>
          <w:trHeight w:val="280"/>
        </w:trPr>
        <w:tc>
          <w:tcPr>
            <w:tcW w:w="1809" w:type="dxa"/>
            <w:gridSpan w:val="2"/>
            <w:vMerge/>
            <w:vAlign w:val="center"/>
          </w:tcPr>
          <w:p w14:paraId="5BBB7AB8" w14:textId="77777777" w:rsidR="00C66B50" w:rsidRDefault="00C66B50" w:rsidP="00C66B50">
            <w:pPr>
              <w:jc w:val="center"/>
              <w:rPr>
                <w:b/>
                <w:sz w:val="20"/>
                <w:szCs w:val="20"/>
                <w:lang w:eastAsia="en-US"/>
              </w:rPr>
            </w:pPr>
          </w:p>
        </w:tc>
        <w:tc>
          <w:tcPr>
            <w:tcW w:w="3245" w:type="dxa"/>
            <w:gridSpan w:val="2"/>
            <w:vAlign w:val="center"/>
          </w:tcPr>
          <w:p w14:paraId="425FD696" w14:textId="028D3B10" w:rsidR="00C66B50" w:rsidRDefault="00C66B50" w:rsidP="00C66B50">
            <w:pPr>
              <w:rPr>
                <w:sz w:val="20"/>
                <w:szCs w:val="20"/>
                <w:lang w:eastAsia="en-US"/>
              </w:rPr>
            </w:pPr>
            <w:r>
              <w:rPr>
                <w:sz w:val="20"/>
                <w:szCs w:val="20"/>
                <w:lang w:eastAsia="en-US"/>
              </w:rPr>
              <w:t>Język łaciński</w:t>
            </w:r>
          </w:p>
        </w:tc>
        <w:tc>
          <w:tcPr>
            <w:tcW w:w="1284" w:type="dxa"/>
            <w:vAlign w:val="center"/>
          </w:tcPr>
          <w:p w14:paraId="71B807FD" w14:textId="7F1F9240" w:rsidR="00C66B50" w:rsidRDefault="00C66B50" w:rsidP="00C66B50">
            <w:pPr>
              <w:jc w:val="center"/>
              <w:rPr>
                <w:sz w:val="20"/>
                <w:szCs w:val="20"/>
                <w:lang w:eastAsia="en-US"/>
              </w:rPr>
            </w:pPr>
            <w:r>
              <w:rPr>
                <w:sz w:val="20"/>
                <w:szCs w:val="20"/>
                <w:lang w:eastAsia="en-US"/>
              </w:rPr>
              <w:t>2</w:t>
            </w:r>
          </w:p>
        </w:tc>
        <w:tc>
          <w:tcPr>
            <w:tcW w:w="993" w:type="dxa"/>
            <w:vAlign w:val="center"/>
          </w:tcPr>
          <w:p w14:paraId="3C176A66" w14:textId="793A9F5A" w:rsidR="00C66B50" w:rsidRDefault="00C66B50" w:rsidP="00C66B50">
            <w:pPr>
              <w:jc w:val="center"/>
              <w:rPr>
                <w:sz w:val="20"/>
                <w:szCs w:val="20"/>
                <w:lang w:eastAsia="en-US"/>
              </w:rPr>
            </w:pPr>
            <w:r>
              <w:rPr>
                <w:sz w:val="20"/>
                <w:szCs w:val="20"/>
                <w:lang w:eastAsia="en-US"/>
              </w:rPr>
              <w:t>2</w:t>
            </w:r>
          </w:p>
        </w:tc>
        <w:tc>
          <w:tcPr>
            <w:tcW w:w="850" w:type="dxa"/>
          </w:tcPr>
          <w:p w14:paraId="69599DB3" w14:textId="77777777" w:rsidR="00C66B50" w:rsidRPr="00D50D0A" w:rsidRDefault="00C66B50" w:rsidP="00C66B50">
            <w:pPr>
              <w:jc w:val="center"/>
              <w:rPr>
                <w:b/>
                <w:lang w:eastAsia="en-US"/>
              </w:rPr>
            </w:pPr>
          </w:p>
        </w:tc>
        <w:tc>
          <w:tcPr>
            <w:tcW w:w="851" w:type="dxa"/>
            <w:gridSpan w:val="2"/>
            <w:vAlign w:val="center"/>
          </w:tcPr>
          <w:p w14:paraId="2E03C348" w14:textId="77777777" w:rsidR="00C66B50" w:rsidRPr="00D50D0A" w:rsidRDefault="00C66B50" w:rsidP="00C66B50">
            <w:pPr>
              <w:jc w:val="center"/>
              <w:rPr>
                <w:b/>
                <w:lang w:eastAsia="en-US"/>
              </w:rPr>
            </w:pPr>
          </w:p>
        </w:tc>
        <w:tc>
          <w:tcPr>
            <w:tcW w:w="1282" w:type="dxa"/>
            <w:gridSpan w:val="2"/>
            <w:vAlign w:val="center"/>
          </w:tcPr>
          <w:p w14:paraId="6167602B" w14:textId="77777777" w:rsidR="00C66B50" w:rsidRPr="00D50D0A" w:rsidRDefault="00C66B50" w:rsidP="00C66B50">
            <w:pPr>
              <w:jc w:val="center"/>
              <w:rPr>
                <w:b/>
                <w:lang w:eastAsia="en-US"/>
              </w:rPr>
            </w:pPr>
          </w:p>
        </w:tc>
        <w:tc>
          <w:tcPr>
            <w:tcW w:w="1418" w:type="dxa"/>
            <w:gridSpan w:val="2"/>
            <w:vAlign w:val="center"/>
          </w:tcPr>
          <w:p w14:paraId="55E1489B" w14:textId="77777777" w:rsidR="00C66B50" w:rsidRPr="00D50D0A" w:rsidRDefault="00C66B50" w:rsidP="00C66B50">
            <w:pPr>
              <w:jc w:val="center"/>
              <w:rPr>
                <w:sz w:val="20"/>
                <w:szCs w:val="20"/>
                <w:lang w:eastAsia="en-US"/>
              </w:rPr>
            </w:pPr>
          </w:p>
        </w:tc>
        <w:tc>
          <w:tcPr>
            <w:tcW w:w="1701" w:type="dxa"/>
            <w:gridSpan w:val="2"/>
            <w:vAlign w:val="center"/>
          </w:tcPr>
          <w:p w14:paraId="3EAB4D3B" w14:textId="59004B6F" w:rsidR="00C66B50" w:rsidRDefault="00C66B50" w:rsidP="00C66B50">
            <w:pPr>
              <w:spacing w:line="276" w:lineRule="auto"/>
              <w:jc w:val="center"/>
              <w:rPr>
                <w:sz w:val="20"/>
                <w:szCs w:val="20"/>
                <w:lang w:eastAsia="en-US"/>
              </w:rPr>
            </w:pPr>
            <w:r>
              <w:rPr>
                <w:sz w:val="20"/>
                <w:szCs w:val="20"/>
                <w:lang w:eastAsia="en-US"/>
              </w:rPr>
              <w:t>1,96</w:t>
            </w:r>
          </w:p>
        </w:tc>
        <w:tc>
          <w:tcPr>
            <w:tcW w:w="1843" w:type="dxa"/>
            <w:vAlign w:val="center"/>
          </w:tcPr>
          <w:p w14:paraId="4CBEB1FD" w14:textId="7B5AD862" w:rsidR="00C66B50" w:rsidRDefault="00C66B50" w:rsidP="00C66B50">
            <w:pPr>
              <w:jc w:val="center"/>
              <w:rPr>
                <w:sz w:val="20"/>
                <w:szCs w:val="20"/>
                <w:lang w:eastAsia="en-US"/>
              </w:rPr>
            </w:pPr>
            <w:r>
              <w:rPr>
                <w:sz w:val="20"/>
                <w:szCs w:val="20"/>
                <w:lang w:eastAsia="en-US"/>
              </w:rPr>
              <w:t>0,00</w:t>
            </w:r>
          </w:p>
        </w:tc>
      </w:tr>
      <w:tr w:rsidR="00C66B50" w:rsidRPr="00D50D0A" w14:paraId="078A8EF8" w14:textId="77777777" w:rsidTr="008D0FD2">
        <w:trPr>
          <w:trHeight w:val="280"/>
        </w:trPr>
        <w:tc>
          <w:tcPr>
            <w:tcW w:w="1809" w:type="dxa"/>
            <w:gridSpan w:val="2"/>
            <w:vMerge/>
            <w:vAlign w:val="center"/>
          </w:tcPr>
          <w:p w14:paraId="271305C8" w14:textId="77777777" w:rsidR="00C66B50" w:rsidRDefault="00C66B50" w:rsidP="00C66B50">
            <w:pPr>
              <w:jc w:val="center"/>
              <w:rPr>
                <w:b/>
                <w:sz w:val="20"/>
                <w:szCs w:val="20"/>
                <w:lang w:eastAsia="en-US"/>
              </w:rPr>
            </w:pPr>
          </w:p>
        </w:tc>
        <w:tc>
          <w:tcPr>
            <w:tcW w:w="3245" w:type="dxa"/>
            <w:gridSpan w:val="2"/>
            <w:vAlign w:val="center"/>
          </w:tcPr>
          <w:p w14:paraId="1FD186F3" w14:textId="60662184" w:rsidR="00C66B50" w:rsidRPr="00D50D0A" w:rsidRDefault="00C66B50" w:rsidP="00C66B50">
            <w:pPr>
              <w:rPr>
                <w:sz w:val="20"/>
                <w:szCs w:val="20"/>
                <w:lang w:eastAsia="en-US"/>
              </w:rPr>
            </w:pPr>
            <w:r>
              <w:rPr>
                <w:sz w:val="20"/>
                <w:szCs w:val="20"/>
                <w:lang w:eastAsia="en-US"/>
              </w:rPr>
              <w:t>Przysposobienie biblioteczne</w:t>
            </w:r>
          </w:p>
        </w:tc>
        <w:tc>
          <w:tcPr>
            <w:tcW w:w="1284" w:type="dxa"/>
            <w:vAlign w:val="center"/>
          </w:tcPr>
          <w:p w14:paraId="4432E215" w14:textId="4920A47D" w:rsidR="00C66B50" w:rsidRPr="00D50D0A" w:rsidRDefault="00C66B50" w:rsidP="00C66B50">
            <w:pPr>
              <w:jc w:val="center"/>
              <w:rPr>
                <w:sz w:val="20"/>
                <w:szCs w:val="20"/>
                <w:lang w:eastAsia="en-US"/>
              </w:rPr>
            </w:pPr>
            <w:r>
              <w:rPr>
                <w:sz w:val="20"/>
                <w:szCs w:val="20"/>
                <w:lang w:eastAsia="en-US"/>
              </w:rPr>
              <w:t>0</w:t>
            </w:r>
          </w:p>
        </w:tc>
        <w:tc>
          <w:tcPr>
            <w:tcW w:w="993" w:type="dxa"/>
            <w:vAlign w:val="center"/>
          </w:tcPr>
          <w:p w14:paraId="6F18163E" w14:textId="04531998" w:rsidR="00C66B50" w:rsidRPr="00D50D0A" w:rsidRDefault="00C66B50" w:rsidP="00C66B50">
            <w:pPr>
              <w:jc w:val="center"/>
              <w:rPr>
                <w:sz w:val="20"/>
                <w:szCs w:val="20"/>
                <w:lang w:eastAsia="en-US"/>
              </w:rPr>
            </w:pPr>
            <w:r>
              <w:rPr>
                <w:sz w:val="20"/>
                <w:szCs w:val="20"/>
                <w:lang w:eastAsia="en-US"/>
              </w:rPr>
              <w:t>0</w:t>
            </w:r>
          </w:p>
        </w:tc>
        <w:tc>
          <w:tcPr>
            <w:tcW w:w="850" w:type="dxa"/>
          </w:tcPr>
          <w:p w14:paraId="0A1A47D5" w14:textId="77777777" w:rsidR="00C66B50" w:rsidRPr="00D50D0A" w:rsidRDefault="00C66B50" w:rsidP="00C66B50">
            <w:pPr>
              <w:jc w:val="center"/>
              <w:rPr>
                <w:b/>
                <w:lang w:eastAsia="en-US"/>
              </w:rPr>
            </w:pPr>
          </w:p>
        </w:tc>
        <w:tc>
          <w:tcPr>
            <w:tcW w:w="851" w:type="dxa"/>
            <w:gridSpan w:val="2"/>
            <w:vAlign w:val="center"/>
          </w:tcPr>
          <w:p w14:paraId="2D425ADF" w14:textId="77777777" w:rsidR="00C66B50" w:rsidRPr="00D50D0A" w:rsidRDefault="00C66B50" w:rsidP="00C66B50">
            <w:pPr>
              <w:jc w:val="center"/>
              <w:rPr>
                <w:b/>
                <w:lang w:eastAsia="en-US"/>
              </w:rPr>
            </w:pPr>
          </w:p>
        </w:tc>
        <w:tc>
          <w:tcPr>
            <w:tcW w:w="1282" w:type="dxa"/>
            <w:gridSpan w:val="2"/>
            <w:vAlign w:val="center"/>
          </w:tcPr>
          <w:p w14:paraId="65A4E218" w14:textId="77777777" w:rsidR="00C66B50" w:rsidRPr="00D50D0A" w:rsidRDefault="00C66B50" w:rsidP="00C66B50">
            <w:pPr>
              <w:jc w:val="center"/>
              <w:rPr>
                <w:b/>
                <w:lang w:eastAsia="en-US"/>
              </w:rPr>
            </w:pPr>
          </w:p>
        </w:tc>
        <w:tc>
          <w:tcPr>
            <w:tcW w:w="1418" w:type="dxa"/>
            <w:gridSpan w:val="2"/>
            <w:vAlign w:val="center"/>
          </w:tcPr>
          <w:p w14:paraId="01829EB2" w14:textId="77777777" w:rsidR="00C66B50" w:rsidRPr="00D50D0A" w:rsidRDefault="00C66B50" w:rsidP="00C66B50">
            <w:pPr>
              <w:jc w:val="center"/>
              <w:rPr>
                <w:sz w:val="20"/>
                <w:szCs w:val="20"/>
                <w:lang w:eastAsia="en-US"/>
              </w:rPr>
            </w:pPr>
          </w:p>
        </w:tc>
        <w:tc>
          <w:tcPr>
            <w:tcW w:w="1701" w:type="dxa"/>
            <w:gridSpan w:val="2"/>
            <w:vAlign w:val="center"/>
          </w:tcPr>
          <w:p w14:paraId="0B0EBC54" w14:textId="7C81FED4" w:rsidR="00C66B50" w:rsidRPr="00D50D0A" w:rsidRDefault="00C66B50" w:rsidP="00C66B50">
            <w:pPr>
              <w:spacing w:line="276" w:lineRule="auto"/>
              <w:jc w:val="center"/>
              <w:rPr>
                <w:sz w:val="20"/>
                <w:szCs w:val="20"/>
                <w:lang w:eastAsia="en-US"/>
              </w:rPr>
            </w:pPr>
            <w:r>
              <w:rPr>
                <w:sz w:val="20"/>
                <w:szCs w:val="20"/>
                <w:lang w:eastAsia="en-US"/>
              </w:rPr>
              <w:t>0,00</w:t>
            </w:r>
          </w:p>
        </w:tc>
        <w:tc>
          <w:tcPr>
            <w:tcW w:w="1843" w:type="dxa"/>
            <w:vAlign w:val="center"/>
          </w:tcPr>
          <w:p w14:paraId="4F5B95B1" w14:textId="77706035" w:rsidR="00C66B50" w:rsidRPr="00D50D0A" w:rsidRDefault="00C66B50" w:rsidP="00C66B50">
            <w:pPr>
              <w:jc w:val="center"/>
              <w:rPr>
                <w:sz w:val="20"/>
                <w:szCs w:val="20"/>
                <w:lang w:eastAsia="en-US"/>
              </w:rPr>
            </w:pPr>
            <w:r>
              <w:rPr>
                <w:sz w:val="20"/>
                <w:szCs w:val="20"/>
                <w:lang w:eastAsia="en-US"/>
              </w:rPr>
              <w:t>0,00</w:t>
            </w:r>
          </w:p>
        </w:tc>
      </w:tr>
      <w:tr w:rsidR="00C66B50" w:rsidRPr="00D50D0A" w14:paraId="2A228552" w14:textId="77777777" w:rsidTr="008D0FD2">
        <w:trPr>
          <w:trHeight w:val="280"/>
        </w:trPr>
        <w:tc>
          <w:tcPr>
            <w:tcW w:w="1809" w:type="dxa"/>
            <w:gridSpan w:val="2"/>
            <w:vMerge/>
            <w:vAlign w:val="center"/>
          </w:tcPr>
          <w:p w14:paraId="7AAB07F3" w14:textId="77777777" w:rsidR="00C66B50" w:rsidRDefault="00C66B50" w:rsidP="00C66B50">
            <w:pPr>
              <w:jc w:val="center"/>
              <w:rPr>
                <w:b/>
                <w:sz w:val="20"/>
                <w:szCs w:val="20"/>
                <w:lang w:eastAsia="en-US"/>
              </w:rPr>
            </w:pPr>
          </w:p>
        </w:tc>
        <w:tc>
          <w:tcPr>
            <w:tcW w:w="3245" w:type="dxa"/>
            <w:gridSpan w:val="2"/>
            <w:vAlign w:val="center"/>
          </w:tcPr>
          <w:p w14:paraId="0E5CE4B3" w14:textId="6A3229A5" w:rsidR="00C66B50" w:rsidRDefault="00C66B50" w:rsidP="00C66B50">
            <w:pPr>
              <w:rPr>
                <w:sz w:val="20"/>
                <w:szCs w:val="20"/>
                <w:lang w:eastAsia="en-US"/>
              </w:rPr>
            </w:pPr>
            <w:r>
              <w:rPr>
                <w:sz w:val="20"/>
                <w:szCs w:val="20"/>
                <w:lang w:eastAsia="en-US"/>
              </w:rPr>
              <w:t>Wychowanie fizyczne</w:t>
            </w:r>
          </w:p>
        </w:tc>
        <w:tc>
          <w:tcPr>
            <w:tcW w:w="1284" w:type="dxa"/>
            <w:vAlign w:val="center"/>
          </w:tcPr>
          <w:p w14:paraId="1CBE5E67" w14:textId="3BBA59DE" w:rsidR="00C66B50" w:rsidRDefault="00C66B50" w:rsidP="00C66B50">
            <w:pPr>
              <w:jc w:val="center"/>
              <w:rPr>
                <w:sz w:val="20"/>
                <w:szCs w:val="20"/>
                <w:lang w:eastAsia="en-US"/>
              </w:rPr>
            </w:pPr>
            <w:r>
              <w:rPr>
                <w:sz w:val="20"/>
                <w:szCs w:val="20"/>
                <w:lang w:eastAsia="en-US"/>
              </w:rPr>
              <w:t>2</w:t>
            </w:r>
          </w:p>
        </w:tc>
        <w:tc>
          <w:tcPr>
            <w:tcW w:w="993" w:type="dxa"/>
            <w:vAlign w:val="center"/>
          </w:tcPr>
          <w:p w14:paraId="4E3851CF" w14:textId="77165A9C" w:rsidR="00C66B50" w:rsidRDefault="00C66B50" w:rsidP="00C66B50">
            <w:pPr>
              <w:jc w:val="center"/>
              <w:rPr>
                <w:sz w:val="20"/>
                <w:szCs w:val="20"/>
                <w:lang w:eastAsia="en-US"/>
              </w:rPr>
            </w:pPr>
            <w:r>
              <w:rPr>
                <w:sz w:val="20"/>
                <w:szCs w:val="20"/>
                <w:lang w:eastAsia="en-US"/>
              </w:rPr>
              <w:t>2</w:t>
            </w:r>
          </w:p>
        </w:tc>
        <w:tc>
          <w:tcPr>
            <w:tcW w:w="850" w:type="dxa"/>
          </w:tcPr>
          <w:p w14:paraId="61A75B79" w14:textId="77777777" w:rsidR="00C66B50" w:rsidRPr="00D50D0A" w:rsidRDefault="00C66B50" w:rsidP="00C66B50">
            <w:pPr>
              <w:jc w:val="center"/>
              <w:rPr>
                <w:b/>
                <w:lang w:eastAsia="en-US"/>
              </w:rPr>
            </w:pPr>
          </w:p>
        </w:tc>
        <w:tc>
          <w:tcPr>
            <w:tcW w:w="851" w:type="dxa"/>
            <w:gridSpan w:val="2"/>
            <w:vAlign w:val="center"/>
          </w:tcPr>
          <w:p w14:paraId="6C6D12A9" w14:textId="77777777" w:rsidR="00C66B50" w:rsidRPr="00D50D0A" w:rsidRDefault="00C66B50" w:rsidP="00C66B50">
            <w:pPr>
              <w:jc w:val="center"/>
              <w:rPr>
                <w:b/>
                <w:lang w:eastAsia="en-US"/>
              </w:rPr>
            </w:pPr>
          </w:p>
        </w:tc>
        <w:tc>
          <w:tcPr>
            <w:tcW w:w="1282" w:type="dxa"/>
            <w:gridSpan w:val="2"/>
            <w:vAlign w:val="center"/>
          </w:tcPr>
          <w:p w14:paraId="2F71D834" w14:textId="77777777" w:rsidR="00C66B50" w:rsidRPr="00D50D0A" w:rsidRDefault="00C66B50" w:rsidP="00C66B50">
            <w:pPr>
              <w:jc w:val="center"/>
              <w:rPr>
                <w:b/>
                <w:lang w:eastAsia="en-US"/>
              </w:rPr>
            </w:pPr>
          </w:p>
        </w:tc>
        <w:tc>
          <w:tcPr>
            <w:tcW w:w="1418" w:type="dxa"/>
            <w:gridSpan w:val="2"/>
            <w:vAlign w:val="center"/>
          </w:tcPr>
          <w:p w14:paraId="3D8011A4" w14:textId="77777777" w:rsidR="00C66B50" w:rsidRPr="00D50D0A" w:rsidRDefault="00C66B50" w:rsidP="00C66B50">
            <w:pPr>
              <w:jc w:val="center"/>
              <w:rPr>
                <w:sz w:val="20"/>
                <w:szCs w:val="20"/>
                <w:lang w:eastAsia="en-US"/>
              </w:rPr>
            </w:pPr>
          </w:p>
        </w:tc>
        <w:tc>
          <w:tcPr>
            <w:tcW w:w="1701" w:type="dxa"/>
            <w:gridSpan w:val="2"/>
            <w:vAlign w:val="center"/>
          </w:tcPr>
          <w:p w14:paraId="753196BE" w14:textId="2F9EFF05" w:rsidR="00C66B50" w:rsidRDefault="00C66B50" w:rsidP="00C66B50">
            <w:pPr>
              <w:spacing w:line="276" w:lineRule="auto"/>
              <w:jc w:val="center"/>
              <w:rPr>
                <w:sz w:val="20"/>
                <w:szCs w:val="20"/>
                <w:lang w:eastAsia="en-US"/>
              </w:rPr>
            </w:pPr>
            <w:r>
              <w:rPr>
                <w:sz w:val="20"/>
                <w:szCs w:val="20"/>
                <w:lang w:eastAsia="en-US"/>
              </w:rPr>
              <w:t>2,00</w:t>
            </w:r>
          </w:p>
        </w:tc>
        <w:tc>
          <w:tcPr>
            <w:tcW w:w="1843" w:type="dxa"/>
            <w:vAlign w:val="center"/>
          </w:tcPr>
          <w:p w14:paraId="0A70F2E2" w14:textId="01AA2F79" w:rsidR="00C66B50" w:rsidRDefault="00C66B50" w:rsidP="00C66B50">
            <w:pPr>
              <w:jc w:val="center"/>
              <w:rPr>
                <w:sz w:val="20"/>
                <w:szCs w:val="20"/>
                <w:lang w:eastAsia="en-US"/>
              </w:rPr>
            </w:pPr>
            <w:r>
              <w:rPr>
                <w:sz w:val="20"/>
                <w:szCs w:val="20"/>
                <w:lang w:eastAsia="en-US"/>
              </w:rPr>
              <w:t>0,00</w:t>
            </w:r>
          </w:p>
        </w:tc>
      </w:tr>
      <w:tr w:rsidR="00C66B50" w:rsidRPr="00D50D0A" w14:paraId="73207815" w14:textId="77777777" w:rsidTr="008D0FD2">
        <w:trPr>
          <w:trHeight w:val="325"/>
        </w:trPr>
        <w:tc>
          <w:tcPr>
            <w:tcW w:w="1809" w:type="dxa"/>
            <w:gridSpan w:val="2"/>
            <w:vMerge w:val="restart"/>
            <w:vAlign w:val="center"/>
          </w:tcPr>
          <w:p w14:paraId="699B6BDA" w14:textId="77777777" w:rsidR="00C66B50" w:rsidRDefault="00C66B50" w:rsidP="00C66B50">
            <w:pPr>
              <w:jc w:val="center"/>
              <w:rPr>
                <w:b/>
                <w:sz w:val="20"/>
                <w:szCs w:val="20"/>
                <w:lang w:eastAsia="en-US"/>
              </w:rPr>
            </w:pPr>
          </w:p>
        </w:tc>
        <w:tc>
          <w:tcPr>
            <w:tcW w:w="3245" w:type="dxa"/>
            <w:gridSpan w:val="2"/>
            <w:vAlign w:val="center"/>
          </w:tcPr>
          <w:p w14:paraId="0A856709" w14:textId="6B2890A3" w:rsidR="00C66B50" w:rsidRPr="00D50D0A" w:rsidRDefault="00C66B50" w:rsidP="00C66B50">
            <w:pPr>
              <w:rPr>
                <w:sz w:val="20"/>
                <w:szCs w:val="20"/>
                <w:lang w:eastAsia="en-US"/>
              </w:rPr>
            </w:pPr>
            <w:r w:rsidRPr="00D50D0A">
              <w:rPr>
                <w:sz w:val="20"/>
                <w:szCs w:val="20"/>
                <w:lang w:eastAsia="en-US"/>
              </w:rPr>
              <w:t>Zajęcia fakultatywne</w:t>
            </w:r>
            <w:r>
              <w:rPr>
                <w:sz w:val="20"/>
                <w:szCs w:val="20"/>
                <w:lang w:eastAsia="en-US"/>
              </w:rPr>
              <w:t xml:space="preserve"> 1 rok</w:t>
            </w:r>
          </w:p>
        </w:tc>
        <w:tc>
          <w:tcPr>
            <w:tcW w:w="1284" w:type="dxa"/>
            <w:vAlign w:val="center"/>
          </w:tcPr>
          <w:p w14:paraId="3ACE79C5" w14:textId="2EE0D36B" w:rsidR="00C66B50" w:rsidRPr="00D50D0A" w:rsidRDefault="00C66B50" w:rsidP="00C66B50">
            <w:pPr>
              <w:jc w:val="center"/>
              <w:rPr>
                <w:sz w:val="20"/>
                <w:szCs w:val="20"/>
                <w:lang w:eastAsia="en-US"/>
              </w:rPr>
            </w:pPr>
            <w:r>
              <w:rPr>
                <w:sz w:val="20"/>
                <w:szCs w:val="20"/>
                <w:lang w:eastAsia="en-US"/>
              </w:rPr>
              <w:t>4</w:t>
            </w:r>
          </w:p>
        </w:tc>
        <w:tc>
          <w:tcPr>
            <w:tcW w:w="993" w:type="dxa"/>
            <w:vAlign w:val="center"/>
          </w:tcPr>
          <w:p w14:paraId="1E224892" w14:textId="6109BA36" w:rsidR="00C66B50" w:rsidRPr="00D50D0A" w:rsidRDefault="00C66B50" w:rsidP="00C66B50">
            <w:pPr>
              <w:jc w:val="center"/>
              <w:rPr>
                <w:sz w:val="20"/>
                <w:szCs w:val="20"/>
                <w:lang w:eastAsia="en-US"/>
              </w:rPr>
            </w:pPr>
            <w:r>
              <w:rPr>
                <w:sz w:val="20"/>
                <w:szCs w:val="20"/>
                <w:lang w:eastAsia="en-US"/>
              </w:rPr>
              <w:t>4</w:t>
            </w:r>
          </w:p>
        </w:tc>
        <w:tc>
          <w:tcPr>
            <w:tcW w:w="850" w:type="dxa"/>
          </w:tcPr>
          <w:p w14:paraId="2446BFE3" w14:textId="77777777" w:rsidR="00C66B50" w:rsidRPr="00D50D0A" w:rsidRDefault="00C66B50" w:rsidP="00C66B50">
            <w:pPr>
              <w:jc w:val="center"/>
              <w:rPr>
                <w:b/>
                <w:lang w:eastAsia="en-US"/>
              </w:rPr>
            </w:pPr>
          </w:p>
        </w:tc>
        <w:tc>
          <w:tcPr>
            <w:tcW w:w="851" w:type="dxa"/>
            <w:gridSpan w:val="2"/>
            <w:vAlign w:val="center"/>
          </w:tcPr>
          <w:p w14:paraId="493C3FCE" w14:textId="77777777" w:rsidR="00C66B50" w:rsidRPr="00D50D0A" w:rsidRDefault="00C66B50" w:rsidP="00C66B50">
            <w:pPr>
              <w:jc w:val="center"/>
              <w:rPr>
                <w:b/>
                <w:lang w:eastAsia="en-US"/>
              </w:rPr>
            </w:pPr>
          </w:p>
        </w:tc>
        <w:tc>
          <w:tcPr>
            <w:tcW w:w="1282" w:type="dxa"/>
            <w:gridSpan w:val="2"/>
            <w:vAlign w:val="center"/>
          </w:tcPr>
          <w:p w14:paraId="2768A199" w14:textId="77777777" w:rsidR="00C66B50" w:rsidRPr="00D50D0A" w:rsidRDefault="00C66B50" w:rsidP="00C66B50">
            <w:pPr>
              <w:jc w:val="center"/>
              <w:rPr>
                <w:b/>
                <w:lang w:eastAsia="en-US"/>
              </w:rPr>
            </w:pPr>
          </w:p>
        </w:tc>
        <w:tc>
          <w:tcPr>
            <w:tcW w:w="1418" w:type="dxa"/>
            <w:gridSpan w:val="2"/>
            <w:vAlign w:val="center"/>
          </w:tcPr>
          <w:p w14:paraId="740C234D" w14:textId="77777777" w:rsidR="00C66B50" w:rsidRPr="00D50D0A" w:rsidRDefault="00C66B50" w:rsidP="00C66B50">
            <w:pPr>
              <w:jc w:val="center"/>
              <w:rPr>
                <w:sz w:val="20"/>
                <w:szCs w:val="20"/>
                <w:lang w:eastAsia="en-US"/>
              </w:rPr>
            </w:pPr>
          </w:p>
        </w:tc>
        <w:tc>
          <w:tcPr>
            <w:tcW w:w="1701" w:type="dxa"/>
            <w:gridSpan w:val="2"/>
            <w:vAlign w:val="center"/>
          </w:tcPr>
          <w:p w14:paraId="10B32E12" w14:textId="1F0C00F7" w:rsidR="00C66B50" w:rsidRPr="00D50D0A" w:rsidRDefault="00C66B50" w:rsidP="00C66B50">
            <w:pPr>
              <w:spacing w:line="276" w:lineRule="auto"/>
              <w:jc w:val="center"/>
              <w:rPr>
                <w:sz w:val="20"/>
                <w:szCs w:val="20"/>
                <w:lang w:eastAsia="en-US"/>
              </w:rPr>
            </w:pPr>
            <w:r>
              <w:rPr>
                <w:sz w:val="20"/>
                <w:szCs w:val="20"/>
                <w:lang w:eastAsia="en-US"/>
              </w:rPr>
              <w:t>4,00</w:t>
            </w:r>
          </w:p>
        </w:tc>
        <w:tc>
          <w:tcPr>
            <w:tcW w:w="1843" w:type="dxa"/>
            <w:vAlign w:val="center"/>
          </w:tcPr>
          <w:p w14:paraId="44FB2DFF" w14:textId="2F147BC5" w:rsidR="00C66B50" w:rsidRPr="00D50D0A" w:rsidRDefault="00C66B50" w:rsidP="00C66B50">
            <w:pPr>
              <w:jc w:val="center"/>
              <w:rPr>
                <w:sz w:val="20"/>
                <w:szCs w:val="20"/>
                <w:lang w:eastAsia="en-US"/>
              </w:rPr>
            </w:pPr>
            <w:r>
              <w:rPr>
                <w:sz w:val="20"/>
                <w:szCs w:val="20"/>
                <w:lang w:eastAsia="en-US"/>
              </w:rPr>
              <w:t>4,00</w:t>
            </w:r>
          </w:p>
        </w:tc>
      </w:tr>
      <w:tr w:rsidR="00C66B50" w:rsidRPr="00D50D0A" w14:paraId="68A88323" w14:textId="77777777" w:rsidTr="008D0FD2">
        <w:trPr>
          <w:trHeight w:val="221"/>
        </w:trPr>
        <w:tc>
          <w:tcPr>
            <w:tcW w:w="1809" w:type="dxa"/>
            <w:gridSpan w:val="2"/>
            <w:vMerge/>
            <w:vAlign w:val="center"/>
          </w:tcPr>
          <w:p w14:paraId="3FABC5C6" w14:textId="77777777" w:rsidR="00C66B50" w:rsidRDefault="00C66B50" w:rsidP="00C66B50">
            <w:pPr>
              <w:jc w:val="center"/>
              <w:rPr>
                <w:b/>
                <w:sz w:val="20"/>
                <w:szCs w:val="20"/>
                <w:lang w:eastAsia="en-US"/>
              </w:rPr>
            </w:pPr>
          </w:p>
        </w:tc>
        <w:tc>
          <w:tcPr>
            <w:tcW w:w="3245" w:type="dxa"/>
            <w:gridSpan w:val="2"/>
            <w:vAlign w:val="center"/>
          </w:tcPr>
          <w:p w14:paraId="3BCF186B" w14:textId="27BF2AA1" w:rsidR="00C66B50" w:rsidRPr="00D50D0A" w:rsidRDefault="00C66B50" w:rsidP="00C66B50">
            <w:pPr>
              <w:rPr>
                <w:sz w:val="20"/>
                <w:szCs w:val="20"/>
                <w:lang w:eastAsia="en-US"/>
              </w:rPr>
            </w:pPr>
            <w:r w:rsidRPr="00D50D0A">
              <w:rPr>
                <w:sz w:val="20"/>
                <w:szCs w:val="20"/>
                <w:lang w:eastAsia="en-US"/>
              </w:rPr>
              <w:t>Zajęcia fakultatywne</w:t>
            </w:r>
            <w:r>
              <w:rPr>
                <w:sz w:val="20"/>
                <w:szCs w:val="20"/>
                <w:lang w:eastAsia="en-US"/>
              </w:rPr>
              <w:t xml:space="preserve"> 2 rok</w:t>
            </w:r>
          </w:p>
        </w:tc>
        <w:tc>
          <w:tcPr>
            <w:tcW w:w="1284" w:type="dxa"/>
            <w:vAlign w:val="center"/>
          </w:tcPr>
          <w:p w14:paraId="12E89265" w14:textId="714EAD06" w:rsidR="00C66B50" w:rsidRPr="00D50D0A" w:rsidRDefault="00C66B50" w:rsidP="00C66B50">
            <w:pPr>
              <w:jc w:val="center"/>
              <w:rPr>
                <w:sz w:val="20"/>
                <w:szCs w:val="20"/>
                <w:lang w:eastAsia="en-US"/>
              </w:rPr>
            </w:pPr>
            <w:r>
              <w:rPr>
                <w:sz w:val="20"/>
                <w:szCs w:val="20"/>
                <w:lang w:eastAsia="en-US"/>
              </w:rPr>
              <w:t>4</w:t>
            </w:r>
          </w:p>
        </w:tc>
        <w:tc>
          <w:tcPr>
            <w:tcW w:w="993" w:type="dxa"/>
            <w:vAlign w:val="center"/>
          </w:tcPr>
          <w:p w14:paraId="7F44F824" w14:textId="6844FB15" w:rsidR="00C66B50" w:rsidRPr="00D50D0A" w:rsidRDefault="00C66B50" w:rsidP="00C66B50">
            <w:pPr>
              <w:jc w:val="center"/>
              <w:rPr>
                <w:sz w:val="20"/>
                <w:szCs w:val="20"/>
                <w:lang w:eastAsia="en-US"/>
              </w:rPr>
            </w:pPr>
            <w:r>
              <w:rPr>
                <w:sz w:val="20"/>
                <w:szCs w:val="20"/>
                <w:lang w:eastAsia="en-US"/>
              </w:rPr>
              <w:t>4</w:t>
            </w:r>
          </w:p>
        </w:tc>
        <w:tc>
          <w:tcPr>
            <w:tcW w:w="850" w:type="dxa"/>
          </w:tcPr>
          <w:p w14:paraId="13F079E9" w14:textId="77777777" w:rsidR="00C66B50" w:rsidRPr="00D50D0A" w:rsidRDefault="00C66B50" w:rsidP="00C66B50">
            <w:pPr>
              <w:jc w:val="center"/>
              <w:rPr>
                <w:b/>
                <w:lang w:eastAsia="en-US"/>
              </w:rPr>
            </w:pPr>
          </w:p>
        </w:tc>
        <w:tc>
          <w:tcPr>
            <w:tcW w:w="851" w:type="dxa"/>
            <w:gridSpan w:val="2"/>
            <w:vAlign w:val="center"/>
          </w:tcPr>
          <w:p w14:paraId="0B81AACD" w14:textId="77777777" w:rsidR="00C66B50" w:rsidRPr="00D50D0A" w:rsidRDefault="00C66B50" w:rsidP="00C66B50">
            <w:pPr>
              <w:jc w:val="center"/>
              <w:rPr>
                <w:b/>
                <w:lang w:eastAsia="en-US"/>
              </w:rPr>
            </w:pPr>
          </w:p>
        </w:tc>
        <w:tc>
          <w:tcPr>
            <w:tcW w:w="1282" w:type="dxa"/>
            <w:gridSpan w:val="2"/>
            <w:vAlign w:val="center"/>
          </w:tcPr>
          <w:p w14:paraId="08823512" w14:textId="77777777" w:rsidR="00C66B50" w:rsidRPr="00D50D0A" w:rsidRDefault="00C66B50" w:rsidP="00C66B50">
            <w:pPr>
              <w:jc w:val="center"/>
              <w:rPr>
                <w:b/>
                <w:lang w:eastAsia="en-US"/>
              </w:rPr>
            </w:pPr>
          </w:p>
        </w:tc>
        <w:tc>
          <w:tcPr>
            <w:tcW w:w="1418" w:type="dxa"/>
            <w:gridSpan w:val="2"/>
            <w:vAlign w:val="center"/>
          </w:tcPr>
          <w:p w14:paraId="063AA8AB" w14:textId="77777777" w:rsidR="00C66B50" w:rsidRPr="00D50D0A" w:rsidRDefault="00C66B50" w:rsidP="00C66B50">
            <w:pPr>
              <w:jc w:val="center"/>
              <w:rPr>
                <w:sz w:val="20"/>
                <w:szCs w:val="20"/>
                <w:lang w:eastAsia="en-US"/>
              </w:rPr>
            </w:pPr>
          </w:p>
        </w:tc>
        <w:tc>
          <w:tcPr>
            <w:tcW w:w="1701" w:type="dxa"/>
            <w:gridSpan w:val="2"/>
            <w:vAlign w:val="center"/>
          </w:tcPr>
          <w:p w14:paraId="13655348" w14:textId="30930301" w:rsidR="00C66B50" w:rsidRPr="00D50D0A" w:rsidRDefault="00C66B50" w:rsidP="00C66B50">
            <w:pPr>
              <w:spacing w:line="276" w:lineRule="auto"/>
              <w:jc w:val="center"/>
              <w:rPr>
                <w:sz w:val="20"/>
                <w:szCs w:val="20"/>
                <w:lang w:eastAsia="en-US"/>
              </w:rPr>
            </w:pPr>
            <w:r>
              <w:rPr>
                <w:sz w:val="20"/>
                <w:szCs w:val="20"/>
                <w:lang w:eastAsia="en-US"/>
              </w:rPr>
              <w:t>4,00</w:t>
            </w:r>
          </w:p>
        </w:tc>
        <w:tc>
          <w:tcPr>
            <w:tcW w:w="1843" w:type="dxa"/>
            <w:vAlign w:val="center"/>
          </w:tcPr>
          <w:p w14:paraId="3138BC9C" w14:textId="36F06DE2" w:rsidR="00C66B50" w:rsidRPr="00D50D0A" w:rsidRDefault="00C66B50" w:rsidP="00C66B50">
            <w:pPr>
              <w:jc w:val="center"/>
              <w:rPr>
                <w:sz w:val="20"/>
                <w:szCs w:val="20"/>
                <w:lang w:eastAsia="en-US"/>
              </w:rPr>
            </w:pPr>
            <w:r>
              <w:rPr>
                <w:sz w:val="20"/>
                <w:szCs w:val="20"/>
                <w:lang w:eastAsia="en-US"/>
              </w:rPr>
              <w:t>4,00</w:t>
            </w:r>
          </w:p>
        </w:tc>
      </w:tr>
      <w:tr w:rsidR="00C66B50" w:rsidRPr="00D50D0A" w14:paraId="0CA23962" w14:textId="77777777" w:rsidTr="008D0FD2">
        <w:trPr>
          <w:trHeight w:val="221"/>
        </w:trPr>
        <w:tc>
          <w:tcPr>
            <w:tcW w:w="1809" w:type="dxa"/>
            <w:gridSpan w:val="2"/>
            <w:vMerge/>
            <w:vAlign w:val="center"/>
          </w:tcPr>
          <w:p w14:paraId="39FC9B0B" w14:textId="77777777" w:rsidR="00C66B50" w:rsidRDefault="00C66B50" w:rsidP="00C66B50">
            <w:pPr>
              <w:jc w:val="center"/>
              <w:rPr>
                <w:b/>
                <w:sz w:val="20"/>
                <w:szCs w:val="20"/>
                <w:lang w:eastAsia="en-US"/>
              </w:rPr>
            </w:pPr>
          </w:p>
        </w:tc>
        <w:tc>
          <w:tcPr>
            <w:tcW w:w="3245" w:type="dxa"/>
            <w:gridSpan w:val="2"/>
            <w:vAlign w:val="center"/>
          </w:tcPr>
          <w:p w14:paraId="2AD4CCAA" w14:textId="7A139781" w:rsidR="00C66B50" w:rsidRPr="00D50D0A" w:rsidRDefault="00C66B50" w:rsidP="00C66B50">
            <w:pPr>
              <w:rPr>
                <w:sz w:val="20"/>
                <w:szCs w:val="20"/>
                <w:lang w:eastAsia="en-US"/>
              </w:rPr>
            </w:pPr>
            <w:r w:rsidRPr="00D50D0A">
              <w:rPr>
                <w:sz w:val="20"/>
                <w:szCs w:val="20"/>
                <w:lang w:eastAsia="en-US"/>
              </w:rPr>
              <w:t>Zajęcia fakultatywne</w:t>
            </w:r>
            <w:r>
              <w:rPr>
                <w:sz w:val="20"/>
                <w:szCs w:val="20"/>
                <w:lang w:eastAsia="en-US"/>
              </w:rPr>
              <w:t xml:space="preserve"> 3 rok</w:t>
            </w:r>
          </w:p>
        </w:tc>
        <w:tc>
          <w:tcPr>
            <w:tcW w:w="1284" w:type="dxa"/>
            <w:vAlign w:val="center"/>
          </w:tcPr>
          <w:p w14:paraId="40BC5D2A" w14:textId="1F1E579A" w:rsidR="00C66B50" w:rsidRPr="00D50D0A" w:rsidRDefault="00C66B50" w:rsidP="00C66B50">
            <w:pPr>
              <w:jc w:val="center"/>
              <w:rPr>
                <w:sz w:val="20"/>
                <w:szCs w:val="20"/>
                <w:lang w:eastAsia="en-US"/>
              </w:rPr>
            </w:pPr>
            <w:r>
              <w:rPr>
                <w:sz w:val="20"/>
                <w:szCs w:val="20"/>
                <w:lang w:eastAsia="en-US"/>
              </w:rPr>
              <w:t>3</w:t>
            </w:r>
          </w:p>
        </w:tc>
        <w:tc>
          <w:tcPr>
            <w:tcW w:w="993" w:type="dxa"/>
            <w:vAlign w:val="center"/>
          </w:tcPr>
          <w:p w14:paraId="154EF212" w14:textId="309E47F8" w:rsidR="00C66B50" w:rsidRPr="00D50D0A" w:rsidRDefault="00C66B50" w:rsidP="00C66B50">
            <w:pPr>
              <w:jc w:val="center"/>
              <w:rPr>
                <w:sz w:val="20"/>
                <w:szCs w:val="20"/>
                <w:lang w:eastAsia="en-US"/>
              </w:rPr>
            </w:pPr>
            <w:r>
              <w:rPr>
                <w:sz w:val="20"/>
                <w:szCs w:val="20"/>
                <w:lang w:eastAsia="en-US"/>
              </w:rPr>
              <w:t>3</w:t>
            </w:r>
          </w:p>
        </w:tc>
        <w:tc>
          <w:tcPr>
            <w:tcW w:w="850" w:type="dxa"/>
          </w:tcPr>
          <w:p w14:paraId="10A95FE7" w14:textId="77777777" w:rsidR="00C66B50" w:rsidRPr="00D50D0A" w:rsidRDefault="00C66B50" w:rsidP="00C66B50">
            <w:pPr>
              <w:jc w:val="center"/>
              <w:rPr>
                <w:b/>
                <w:lang w:eastAsia="en-US"/>
              </w:rPr>
            </w:pPr>
          </w:p>
        </w:tc>
        <w:tc>
          <w:tcPr>
            <w:tcW w:w="851" w:type="dxa"/>
            <w:gridSpan w:val="2"/>
            <w:vAlign w:val="center"/>
          </w:tcPr>
          <w:p w14:paraId="4CD0DFB5" w14:textId="77777777" w:rsidR="00C66B50" w:rsidRPr="00D50D0A" w:rsidRDefault="00C66B50" w:rsidP="00C66B50">
            <w:pPr>
              <w:jc w:val="center"/>
              <w:rPr>
                <w:b/>
                <w:lang w:eastAsia="en-US"/>
              </w:rPr>
            </w:pPr>
          </w:p>
        </w:tc>
        <w:tc>
          <w:tcPr>
            <w:tcW w:w="1282" w:type="dxa"/>
            <w:gridSpan w:val="2"/>
            <w:vAlign w:val="center"/>
          </w:tcPr>
          <w:p w14:paraId="042304D7" w14:textId="77777777" w:rsidR="00C66B50" w:rsidRPr="00D50D0A" w:rsidRDefault="00C66B50" w:rsidP="00C66B50">
            <w:pPr>
              <w:jc w:val="center"/>
              <w:rPr>
                <w:b/>
                <w:lang w:eastAsia="en-US"/>
              </w:rPr>
            </w:pPr>
          </w:p>
        </w:tc>
        <w:tc>
          <w:tcPr>
            <w:tcW w:w="1418" w:type="dxa"/>
            <w:gridSpan w:val="2"/>
            <w:vAlign w:val="center"/>
          </w:tcPr>
          <w:p w14:paraId="4E7D56AA" w14:textId="77777777" w:rsidR="00C66B50" w:rsidRPr="00D50D0A" w:rsidRDefault="00C66B50" w:rsidP="00C66B50">
            <w:pPr>
              <w:jc w:val="center"/>
              <w:rPr>
                <w:sz w:val="20"/>
                <w:szCs w:val="20"/>
                <w:lang w:eastAsia="en-US"/>
              </w:rPr>
            </w:pPr>
          </w:p>
        </w:tc>
        <w:tc>
          <w:tcPr>
            <w:tcW w:w="1701" w:type="dxa"/>
            <w:gridSpan w:val="2"/>
            <w:vAlign w:val="center"/>
          </w:tcPr>
          <w:p w14:paraId="39729831" w14:textId="4EEF7A39" w:rsidR="00C66B50" w:rsidRPr="00D50D0A" w:rsidRDefault="00C66B50" w:rsidP="00C66B50">
            <w:pPr>
              <w:spacing w:line="276" w:lineRule="auto"/>
              <w:jc w:val="center"/>
              <w:rPr>
                <w:sz w:val="20"/>
                <w:szCs w:val="20"/>
                <w:lang w:eastAsia="en-US"/>
              </w:rPr>
            </w:pPr>
            <w:r>
              <w:rPr>
                <w:sz w:val="20"/>
                <w:szCs w:val="20"/>
                <w:lang w:eastAsia="en-US"/>
              </w:rPr>
              <w:t>3,00</w:t>
            </w:r>
          </w:p>
        </w:tc>
        <w:tc>
          <w:tcPr>
            <w:tcW w:w="1843" w:type="dxa"/>
            <w:vAlign w:val="center"/>
          </w:tcPr>
          <w:p w14:paraId="7C4560DF" w14:textId="671BBD4F" w:rsidR="00C66B50" w:rsidRPr="00D50D0A" w:rsidRDefault="00C66B50" w:rsidP="00C66B50">
            <w:pPr>
              <w:jc w:val="center"/>
              <w:rPr>
                <w:sz w:val="20"/>
                <w:szCs w:val="20"/>
                <w:lang w:eastAsia="en-US"/>
              </w:rPr>
            </w:pPr>
            <w:r>
              <w:rPr>
                <w:sz w:val="20"/>
                <w:szCs w:val="20"/>
                <w:lang w:eastAsia="en-US"/>
              </w:rPr>
              <w:t>3,00</w:t>
            </w:r>
          </w:p>
        </w:tc>
      </w:tr>
      <w:tr w:rsidR="00C66B50" w:rsidRPr="00D50D0A" w14:paraId="58731EB9" w14:textId="77777777" w:rsidTr="008D0FD2">
        <w:trPr>
          <w:trHeight w:val="221"/>
        </w:trPr>
        <w:tc>
          <w:tcPr>
            <w:tcW w:w="1809" w:type="dxa"/>
            <w:gridSpan w:val="2"/>
            <w:vMerge/>
            <w:vAlign w:val="center"/>
          </w:tcPr>
          <w:p w14:paraId="414596CC" w14:textId="77777777" w:rsidR="00C66B50" w:rsidRDefault="00C66B50" w:rsidP="00C66B50">
            <w:pPr>
              <w:jc w:val="center"/>
              <w:rPr>
                <w:b/>
                <w:sz w:val="20"/>
                <w:szCs w:val="20"/>
                <w:lang w:eastAsia="en-US"/>
              </w:rPr>
            </w:pPr>
          </w:p>
        </w:tc>
        <w:tc>
          <w:tcPr>
            <w:tcW w:w="3245" w:type="dxa"/>
            <w:gridSpan w:val="2"/>
            <w:vAlign w:val="center"/>
          </w:tcPr>
          <w:p w14:paraId="25B6E2FB" w14:textId="497A7E72" w:rsidR="00C66B50" w:rsidRPr="00D50D0A" w:rsidRDefault="00C66B50" w:rsidP="00C66B50">
            <w:pPr>
              <w:rPr>
                <w:sz w:val="20"/>
                <w:szCs w:val="20"/>
                <w:lang w:eastAsia="en-US"/>
              </w:rPr>
            </w:pPr>
            <w:r w:rsidRPr="00D50D0A">
              <w:rPr>
                <w:sz w:val="20"/>
                <w:szCs w:val="20"/>
                <w:lang w:eastAsia="en-US"/>
              </w:rPr>
              <w:t>Zajęcia fakultatywne</w:t>
            </w:r>
            <w:r>
              <w:rPr>
                <w:sz w:val="20"/>
                <w:szCs w:val="20"/>
                <w:lang w:eastAsia="en-US"/>
              </w:rPr>
              <w:t xml:space="preserve"> 4 rok</w:t>
            </w:r>
          </w:p>
        </w:tc>
        <w:tc>
          <w:tcPr>
            <w:tcW w:w="1284" w:type="dxa"/>
            <w:vAlign w:val="center"/>
          </w:tcPr>
          <w:p w14:paraId="742E8CF9" w14:textId="096AE498" w:rsidR="00C66B50" w:rsidRPr="00D50D0A" w:rsidRDefault="00C66B50" w:rsidP="00C66B50">
            <w:pPr>
              <w:jc w:val="center"/>
              <w:rPr>
                <w:sz w:val="20"/>
                <w:szCs w:val="20"/>
                <w:lang w:eastAsia="en-US"/>
              </w:rPr>
            </w:pPr>
            <w:r>
              <w:rPr>
                <w:sz w:val="20"/>
                <w:szCs w:val="20"/>
                <w:lang w:eastAsia="en-US"/>
              </w:rPr>
              <w:t>5</w:t>
            </w:r>
          </w:p>
        </w:tc>
        <w:tc>
          <w:tcPr>
            <w:tcW w:w="993" w:type="dxa"/>
            <w:vAlign w:val="center"/>
          </w:tcPr>
          <w:p w14:paraId="38E32BD6" w14:textId="66C327B1" w:rsidR="00C66B50" w:rsidRPr="00D50D0A" w:rsidRDefault="00C66B50" w:rsidP="00C66B50">
            <w:pPr>
              <w:jc w:val="center"/>
              <w:rPr>
                <w:sz w:val="20"/>
                <w:szCs w:val="20"/>
                <w:lang w:eastAsia="en-US"/>
              </w:rPr>
            </w:pPr>
            <w:r>
              <w:rPr>
                <w:sz w:val="20"/>
                <w:szCs w:val="20"/>
                <w:lang w:eastAsia="en-US"/>
              </w:rPr>
              <w:t>5</w:t>
            </w:r>
          </w:p>
        </w:tc>
        <w:tc>
          <w:tcPr>
            <w:tcW w:w="850" w:type="dxa"/>
          </w:tcPr>
          <w:p w14:paraId="7E15827C" w14:textId="77777777" w:rsidR="00C66B50" w:rsidRPr="00D50D0A" w:rsidRDefault="00C66B50" w:rsidP="00C66B50">
            <w:pPr>
              <w:jc w:val="center"/>
              <w:rPr>
                <w:b/>
                <w:lang w:eastAsia="en-US"/>
              </w:rPr>
            </w:pPr>
          </w:p>
        </w:tc>
        <w:tc>
          <w:tcPr>
            <w:tcW w:w="851" w:type="dxa"/>
            <w:gridSpan w:val="2"/>
            <w:vAlign w:val="center"/>
          </w:tcPr>
          <w:p w14:paraId="1A3BD5C5" w14:textId="77777777" w:rsidR="00C66B50" w:rsidRPr="00D50D0A" w:rsidRDefault="00C66B50" w:rsidP="00C66B50">
            <w:pPr>
              <w:jc w:val="center"/>
              <w:rPr>
                <w:b/>
                <w:lang w:eastAsia="en-US"/>
              </w:rPr>
            </w:pPr>
          </w:p>
        </w:tc>
        <w:tc>
          <w:tcPr>
            <w:tcW w:w="1282" w:type="dxa"/>
            <w:gridSpan w:val="2"/>
            <w:vAlign w:val="center"/>
          </w:tcPr>
          <w:p w14:paraId="0484B0D3" w14:textId="77777777" w:rsidR="00C66B50" w:rsidRPr="00D50D0A" w:rsidRDefault="00C66B50" w:rsidP="00C66B50">
            <w:pPr>
              <w:jc w:val="center"/>
              <w:rPr>
                <w:b/>
                <w:lang w:eastAsia="en-US"/>
              </w:rPr>
            </w:pPr>
          </w:p>
        </w:tc>
        <w:tc>
          <w:tcPr>
            <w:tcW w:w="1418" w:type="dxa"/>
            <w:gridSpan w:val="2"/>
            <w:vAlign w:val="center"/>
          </w:tcPr>
          <w:p w14:paraId="7180425A" w14:textId="77777777" w:rsidR="00C66B50" w:rsidRPr="00D50D0A" w:rsidRDefault="00C66B50" w:rsidP="00C66B50">
            <w:pPr>
              <w:jc w:val="center"/>
              <w:rPr>
                <w:sz w:val="20"/>
                <w:szCs w:val="20"/>
                <w:lang w:eastAsia="en-US"/>
              </w:rPr>
            </w:pPr>
          </w:p>
        </w:tc>
        <w:tc>
          <w:tcPr>
            <w:tcW w:w="1701" w:type="dxa"/>
            <w:gridSpan w:val="2"/>
            <w:vAlign w:val="center"/>
          </w:tcPr>
          <w:p w14:paraId="607E5D45" w14:textId="2FD40F68" w:rsidR="00C66B50" w:rsidRPr="00D50D0A" w:rsidRDefault="00C66B50" w:rsidP="00C66B50">
            <w:pPr>
              <w:spacing w:line="276" w:lineRule="auto"/>
              <w:jc w:val="center"/>
              <w:rPr>
                <w:sz w:val="20"/>
                <w:szCs w:val="20"/>
                <w:lang w:eastAsia="en-US"/>
              </w:rPr>
            </w:pPr>
            <w:r>
              <w:rPr>
                <w:sz w:val="20"/>
                <w:szCs w:val="20"/>
                <w:lang w:eastAsia="en-US"/>
              </w:rPr>
              <w:t>5,00</w:t>
            </w:r>
          </w:p>
        </w:tc>
        <w:tc>
          <w:tcPr>
            <w:tcW w:w="1843" w:type="dxa"/>
            <w:vAlign w:val="center"/>
          </w:tcPr>
          <w:p w14:paraId="6ACD1387" w14:textId="09915674" w:rsidR="00C66B50" w:rsidRPr="00D50D0A" w:rsidRDefault="00C66B50" w:rsidP="00C66B50">
            <w:pPr>
              <w:jc w:val="center"/>
              <w:rPr>
                <w:sz w:val="20"/>
                <w:szCs w:val="20"/>
                <w:lang w:eastAsia="en-US"/>
              </w:rPr>
            </w:pPr>
            <w:r>
              <w:rPr>
                <w:sz w:val="20"/>
                <w:szCs w:val="20"/>
                <w:lang w:eastAsia="en-US"/>
              </w:rPr>
              <w:t>5,00</w:t>
            </w:r>
          </w:p>
        </w:tc>
      </w:tr>
      <w:tr w:rsidR="00C66B50" w:rsidRPr="00D50D0A" w14:paraId="5EC7EF54" w14:textId="77777777" w:rsidTr="008D0FD2">
        <w:trPr>
          <w:trHeight w:val="221"/>
        </w:trPr>
        <w:tc>
          <w:tcPr>
            <w:tcW w:w="1809" w:type="dxa"/>
            <w:gridSpan w:val="2"/>
            <w:vMerge/>
            <w:vAlign w:val="center"/>
          </w:tcPr>
          <w:p w14:paraId="7EA5D58B" w14:textId="77777777" w:rsidR="00C66B50" w:rsidRDefault="00C66B50" w:rsidP="00C66B50">
            <w:pPr>
              <w:jc w:val="center"/>
              <w:rPr>
                <w:b/>
                <w:sz w:val="20"/>
                <w:szCs w:val="20"/>
                <w:lang w:eastAsia="en-US"/>
              </w:rPr>
            </w:pPr>
          </w:p>
        </w:tc>
        <w:tc>
          <w:tcPr>
            <w:tcW w:w="3245" w:type="dxa"/>
            <w:gridSpan w:val="2"/>
            <w:vAlign w:val="center"/>
          </w:tcPr>
          <w:p w14:paraId="3AFE1EB2" w14:textId="51449BD8" w:rsidR="00C66B50" w:rsidRPr="00D50D0A" w:rsidRDefault="00C66B50" w:rsidP="00C66B50">
            <w:pPr>
              <w:rPr>
                <w:sz w:val="20"/>
                <w:szCs w:val="20"/>
                <w:lang w:eastAsia="en-US"/>
              </w:rPr>
            </w:pPr>
            <w:r w:rsidRPr="00D50D0A">
              <w:rPr>
                <w:sz w:val="20"/>
                <w:szCs w:val="20"/>
                <w:lang w:eastAsia="en-US"/>
              </w:rPr>
              <w:t>Zajęcia fakultatywne</w:t>
            </w:r>
            <w:r>
              <w:rPr>
                <w:sz w:val="20"/>
                <w:szCs w:val="20"/>
                <w:lang w:eastAsia="en-US"/>
              </w:rPr>
              <w:t xml:space="preserve"> 5 rok</w:t>
            </w:r>
          </w:p>
        </w:tc>
        <w:tc>
          <w:tcPr>
            <w:tcW w:w="1284" w:type="dxa"/>
            <w:vAlign w:val="center"/>
          </w:tcPr>
          <w:p w14:paraId="41EC6D67" w14:textId="25AA1CE0" w:rsidR="00C66B50" w:rsidRPr="00D50D0A" w:rsidRDefault="00C66B50" w:rsidP="00C66B50">
            <w:pPr>
              <w:jc w:val="center"/>
              <w:rPr>
                <w:sz w:val="20"/>
                <w:szCs w:val="20"/>
                <w:lang w:eastAsia="en-US"/>
              </w:rPr>
            </w:pPr>
            <w:r>
              <w:rPr>
                <w:sz w:val="20"/>
                <w:szCs w:val="20"/>
                <w:lang w:eastAsia="en-US"/>
              </w:rPr>
              <w:t>2</w:t>
            </w:r>
          </w:p>
        </w:tc>
        <w:tc>
          <w:tcPr>
            <w:tcW w:w="993" w:type="dxa"/>
            <w:vAlign w:val="center"/>
          </w:tcPr>
          <w:p w14:paraId="262DE0FC" w14:textId="4CB80123" w:rsidR="00C66B50" w:rsidRPr="00D50D0A" w:rsidRDefault="00C66B50" w:rsidP="00C66B50">
            <w:pPr>
              <w:jc w:val="center"/>
              <w:rPr>
                <w:sz w:val="20"/>
                <w:szCs w:val="20"/>
                <w:lang w:eastAsia="en-US"/>
              </w:rPr>
            </w:pPr>
            <w:r>
              <w:rPr>
                <w:sz w:val="20"/>
                <w:szCs w:val="20"/>
                <w:lang w:eastAsia="en-US"/>
              </w:rPr>
              <w:t>2</w:t>
            </w:r>
          </w:p>
        </w:tc>
        <w:tc>
          <w:tcPr>
            <w:tcW w:w="850" w:type="dxa"/>
          </w:tcPr>
          <w:p w14:paraId="491CF1D9" w14:textId="77777777" w:rsidR="00C66B50" w:rsidRPr="00D50D0A" w:rsidRDefault="00C66B50" w:rsidP="00C66B50">
            <w:pPr>
              <w:jc w:val="center"/>
              <w:rPr>
                <w:b/>
                <w:lang w:eastAsia="en-US"/>
              </w:rPr>
            </w:pPr>
          </w:p>
        </w:tc>
        <w:tc>
          <w:tcPr>
            <w:tcW w:w="851" w:type="dxa"/>
            <w:gridSpan w:val="2"/>
            <w:vAlign w:val="center"/>
          </w:tcPr>
          <w:p w14:paraId="7676E48D" w14:textId="77777777" w:rsidR="00C66B50" w:rsidRPr="00D50D0A" w:rsidRDefault="00C66B50" w:rsidP="00C66B50">
            <w:pPr>
              <w:jc w:val="center"/>
              <w:rPr>
                <w:b/>
                <w:lang w:eastAsia="en-US"/>
              </w:rPr>
            </w:pPr>
          </w:p>
        </w:tc>
        <w:tc>
          <w:tcPr>
            <w:tcW w:w="1282" w:type="dxa"/>
            <w:gridSpan w:val="2"/>
            <w:vAlign w:val="center"/>
          </w:tcPr>
          <w:p w14:paraId="4A2AE371" w14:textId="77777777" w:rsidR="00C66B50" w:rsidRPr="00D50D0A" w:rsidRDefault="00C66B50" w:rsidP="00C66B50">
            <w:pPr>
              <w:jc w:val="center"/>
              <w:rPr>
                <w:b/>
                <w:lang w:eastAsia="en-US"/>
              </w:rPr>
            </w:pPr>
          </w:p>
        </w:tc>
        <w:tc>
          <w:tcPr>
            <w:tcW w:w="1418" w:type="dxa"/>
            <w:gridSpan w:val="2"/>
            <w:vAlign w:val="center"/>
          </w:tcPr>
          <w:p w14:paraId="6A644761" w14:textId="77777777" w:rsidR="00C66B50" w:rsidRPr="00D50D0A" w:rsidRDefault="00C66B50" w:rsidP="00C66B50">
            <w:pPr>
              <w:jc w:val="center"/>
              <w:rPr>
                <w:sz w:val="20"/>
                <w:szCs w:val="20"/>
                <w:lang w:eastAsia="en-US"/>
              </w:rPr>
            </w:pPr>
          </w:p>
        </w:tc>
        <w:tc>
          <w:tcPr>
            <w:tcW w:w="1701" w:type="dxa"/>
            <w:gridSpan w:val="2"/>
            <w:vAlign w:val="center"/>
          </w:tcPr>
          <w:p w14:paraId="24135292" w14:textId="780DDEDC" w:rsidR="00C66B50" w:rsidRPr="00D50D0A" w:rsidRDefault="00C66B50" w:rsidP="00C66B50">
            <w:pPr>
              <w:spacing w:line="276" w:lineRule="auto"/>
              <w:jc w:val="center"/>
              <w:rPr>
                <w:sz w:val="20"/>
                <w:szCs w:val="20"/>
                <w:lang w:eastAsia="en-US"/>
              </w:rPr>
            </w:pPr>
            <w:r>
              <w:rPr>
                <w:sz w:val="20"/>
                <w:szCs w:val="20"/>
                <w:lang w:eastAsia="en-US"/>
              </w:rPr>
              <w:t>2,00</w:t>
            </w:r>
          </w:p>
        </w:tc>
        <w:tc>
          <w:tcPr>
            <w:tcW w:w="1843" w:type="dxa"/>
            <w:vAlign w:val="center"/>
          </w:tcPr>
          <w:p w14:paraId="145367F5" w14:textId="4055AC98" w:rsidR="00C66B50" w:rsidRPr="00D50D0A" w:rsidRDefault="00C66B50" w:rsidP="00C66B50">
            <w:pPr>
              <w:jc w:val="center"/>
              <w:rPr>
                <w:sz w:val="20"/>
                <w:szCs w:val="20"/>
                <w:lang w:eastAsia="en-US"/>
              </w:rPr>
            </w:pPr>
            <w:r>
              <w:rPr>
                <w:sz w:val="20"/>
                <w:szCs w:val="20"/>
                <w:lang w:eastAsia="en-US"/>
              </w:rPr>
              <w:t>2,00</w:t>
            </w:r>
          </w:p>
        </w:tc>
      </w:tr>
      <w:tr w:rsidR="00C66B50" w:rsidRPr="00D50D0A" w14:paraId="694C3178" w14:textId="77777777" w:rsidTr="00274BD6">
        <w:trPr>
          <w:trHeight w:val="353"/>
        </w:trPr>
        <w:tc>
          <w:tcPr>
            <w:tcW w:w="5054" w:type="dxa"/>
            <w:gridSpan w:val="4"/>
            <w:vAlign w:val="center"/>
          </w:tcPr>
          <w:p w14:paraId="24E60929" w14:textId="77777777" w:rsidR="00C66B50" w:rsidRPr="00D50D0A" w:rsidRDefault="00C66B50" w:rsidP="00C66B50">
            <w:pPr>
              <w:autoSpaceDE w:val="0"/>
              <w:autoSpaceDN w:val="0"/>
              <w:adjustRightInd w:val="0"/>
              <w:jc w:val="right"/>
              <w:rPr>
                <w:b/>
                <w:lang w:eastAsia="en-US"/>
              </w:rPr>
            </w:pPr>
            <w:r w:rsidRPr="00D50D0A">
              <w:rPr>
                <w:b/>
                <w:lang w:eastAsia="en-US"/>
              </w:rPr>
              <w:t>RAZEM</w:t>
            </w:r>
          </w:p>
        </w:tc>
        <w:tc>
          <w:tcPr>
            <w:tcW w:w="1284" w:type="dxa"/>
            <w:vAlign w:val="center"/>
          </w:tcPr>
          <w:p w14:paraId="27FA2B75" w14:textId="05F2D2B9" w:rsidR="00C66B50" w:rsidRPr="00841BD6" w:rsidRDefault="00C66B50" w:rsidP="00C66B50">
            <w:pPr>
              <w:autoSpaceDE w:val="0"/>
              <w:autoSpaceDN w:val="0"/>
              <w:adjustRightInd w:val="0"/>
              <w:jc w:val="center"/>
              <w:rPr>
                <w:b/>
                <w:lang w:eastAsia="en-US"/>
              </w:rPr>
            </w:pPr>
            <w:r w:rsidRPr="00841BD6">
              <w:rPr>
                <w:b/>
                <w:lang w:eastAsia="en-US"/>
              </w:rPr>
              <w:t>330,0</w:t>
            </w:r>
          </w:p>
        </w:tc>
        <w:tc>
          <w:tcPr>
            <w:tcW w:w="993" w:type="dxa"/>
            <w:vAlign w:val="center"/>
          </w:tcPr>
          <w:p w14:paraId="217B82E9" w14:textId="2F4B5343" w:rsidR="00C66B50" w:rsidRPr="00841BD6" w:rsidRDefault="00C66B50" w:rsidP="00C66B50">
            <w:pPr>
              <w:jc w:val="center"/>
              <w:rPr>
                <w:b/>
                <w:lang w:eastAsia="en-US"/>
              </w:rPr>
            </w:pPr>
            <w:r w:rsidRPr="00841BD6">
              <w:rPr>
                <w:b/>
                <w:lang w:eastAsia="en-US"/>
              </w:rPr>
              <w:t>330,0</w:t>
            </w:r>
          </w:p>
        </w:tc>
        <w:tc>
          <w:tcPr>
            <w:tcW w:w="850" w:type="dxa"/>
            <w:vAlign w:val="center"/>
          </w:tcPr>
          <w:p w14:paraId="1A59EC94" w14:textId="77777777" w:rsidR="00C66B50" w:rsidRPr="00841BD6" w:rsidRDefault="00C66B50" w:rsidP="00C66B50">
            <w:pPr>
              <w:spacing w:line="276" w:lineRule="auto"/>
              <w:jc w:val="center"/>
              <w:rPr>
                <w:b/>
                <w:lang w:eastAsia="en-US"/>
              </w:rPr>
            </w:pPr>
          </w:p>
        </w:tc>
        <w:tc>
          <w:tcPr>
            <w:tcW w:w="851" w:type="dxa"/>
            <w:gridSpan w:val="2"/>
            <w:vAlign w:val="center"/>
          </w:tcPr>
          <w:p w14:paraId="06D5ABA2" w14:textId="77777777" w:rsidR="00C66B50" w:rsidRPr="00841BD6" w:rsidRDefault="00C66B50" w:rsidP="00C66B50">
            <w:pPr>
              <w:spacing w:line="276" w:lineRule="auto"/>
              <w:jc w:val="center"/>
              <w:rPr>
                <w:b/>
                <w:lang w:eastAsia="en-US"/>
              </w:rPr>
            </w:pPr>
          </w:p>
        </w:tc>
        <w:tc>
          <w:tcPr>
            <w:tcW w:w="1282" w:type="dxa"/>
            <w:gridSpan w:val="2"/>
            <w:vAlign w:val="center"/>
          </w:tcPr>
          <w:p w14:paraId="4E260C5D" w14:textId="77777777" w:rsidR="00C66B50" w:rsidRPr="00841BD6" w:rsidRDefault="00C66B50" w:rsidP="00C66B50">
            <w:pPr>
              <w:spacing w:line="276" w:lineRule="auto"/>
              <w:jc w:val="center"/>
              <w:rPr>
                <w:b/>
                <w:lang w:eastAsia="en-US"/>
              </w:rPr>
            </w:pPr>
          </w:p>
        </w:tc>
        <w:tc>
          <w:tcPr>
            <w:tcW w:w="1418" w:type="dxa"/>
            <w:gridSpan w:val="2"/>
            <w:shd w:val="clear" w:color="auto" w:fill="auto"/>
            <w:tcMar>
              <w:left w:w="57" w:type="dxa"/>
              <w:right w:w="57" w:type="dxa"/>
            </w:tcMar>
            <w:vAlign w:val="center"/>
          </w:tcPr>
          <w:p w14:paraId="5687E4BE" w14:textId="45A435C5" w:rsidR="00C66B50" w:rsidRPr="00841BD6" w:rsidRDefault="00C66B50" w:rsidP="00C66B50">
            <w:pPr>
              <w:spacing w:line="276" w:lineRule="auto"/>
              <w:jc w:val="center"/>
              <w:rPr>
                <w:b/>
                <w:lang w:eastAsia="en-US"/>
              </w:rPr>
            </w:pPr>
          </w:p>
        </w:tc>
        <w:tc>
          <w:tcPr>
            <w:tcW w:w="1701" w:type="dxa"/>
            <w:gridSpan w:val="2"/>
            <w:shd w:val="clear" w:color="auto" w:fill="auto"/>
            <w:vAlign w:val="center"/>
          </w:tcPr>
          <w:p w14:paraId="7B6E3D70" w14:textId="54F0E9DC" w:rsidR="00C66B50" w:rsidRPr="00841BD6" w:rsidRDefault="00C66B50" w:rsidP="00C66B50">
            <w:pPr>
              <w:spacing w:line="276" w:lineRule="auto"/>
              <w:jc w:val="center"/>
              <w:rPr>
                <w:b/>
                <w:lang w:eastAsia="en-US"/>
              </w:rPr>
            </w:pPr>
            <w:r w:rsidRPr="00841BD6">
              <w:rPr>
                <w:b/>
                <w:lang w:eastAsia="en-US"/>
              </w:rPr>
              <w:t>238,29 (72,21%)</w:t>
            </w:r>
          </w:p>
        </w:tc>
        <w:tc>
          <w:tcPr>
            <w:tcW w:w="1843" w:type="dxa"/>
            <w:shd w:val="clear" w:color="auto" w:fill="auto"/>
            <w:vAlign w:val="center"/>
          </w:tcPr>
          <w:p w14:paraId="2DBDE6CE" w14:textId="1F01794D" w:rsidR="00C66B50" w:rsidRPr="00841BD6" w:rsidRDefault="00C66B50" w:rsidP="00C66B50">
            <w:pPr>
              <w:spacing w:line="276" w:lineRule="auto"/>
              <w:jc w:val="center"/>
              <w:rPr>
                <w:b/>
                <w:lang w:eastAsia="en-US"/>
              </w:rPr>
            </w:pPr>
            <w:r w:rsidRPr="00841BD6">
              <w:rPr>
                <w:b/>
                <w:lang w:eastAsia="en-US"/>
              </w:rPr>
              <w:t>199,74 (60,53%)</w:t>
            </w:r>
          </w:p>
        </w:tc>
      </w:tr>
    </w:tbl>
    <w:p w14:paraId="235FF0EC" w14:textId="77777777" w:rsidR="007445A0" w:rsidRDefault="007445A0" w:rsidP="0074036A">
      <w:pPr>
        <w:ind w:right="26"/>
        <w:rPr>
          <w:b/>
        </w:rPr>
      </w:pPr>
    </w:p>
    <w:p w14:paraId="2B12B11F" w14:textId="6DD8C9C5" w:rsidR="0074036A" w:rsidRPr="00D50D0A" w:rsidRDefault="006E11ED" w:rsidP="0074036A">
      <w:pPr>
        <w:ind w:right="26"/>
      </w:pPr>
      <w:r>
        <w:rPr>
          <w:noProof/>
        </w:rPr>
        <mc:AlternateContent>
          <mc:Choice Requires="wpg">
            <w:drawing>
              <wp:anchor distT="0" distB="0" distL="114300" distR="114300" simplePos="0" relativeHeight="251659264" behindDoc="0" locked="0" layoutInCell="1" allowOverlap="1" wp14:anchorId="4D7BAD80" wp14:editId="7973E302">
                <wp:simplePos x="0" y="0"/>
                <wp:positionH relativeFrom="column">
                  <wp:posOffset>9677400</wp:posOffset>
                </wp:positionH>
                <wp:positionV relativeFrom="paragraph">
                  <wp:posOffset>1136650</wp:posOffset>
                </wp:positionV>
                <wp:extent cx="154940" cy="34925"/>
                <wp:effectExtent l="0" t="10795" r="54610" b="1905"/>
                <wp:wrapSquare wrapText="bothSides"/>
                <wp:docPr id="1" name="Group 18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34925"/>
                          <a:chOff x="0" y="0"/>
                          <a:chExt cx="155210" cy="35052"/>
                        </a:xfrm>
                      </wpg:grpSpPr>
                      <wps:wsp>
                        <wps:cNvPr id="2" name="Rectangle 847"/>
                        <wps:cNvSpPr>
                          <a:spLocks noChangeArrowheads="1"/>
                        </wps:cNvSpPr>
                        <wps:spPr bwMode="auto">
                          <a:xfrm rot="-5399999">
                            <a:off x="79904" y="-91471"/>
                            <a:ext cx="46619" cy="206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4B28" w14:textId="77777777" w:rsidR="00EC35DD" w:rsidRDefault="00EC35DD" w:rsidP="0074036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BAD80" id="Group 18472" o:spid="_x0000_s1026" style="position:absolute;margin-left:762pt;margin-top:89.5pt;width:12.2pt;height:2.75pt;z-index:251659264"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">
                <v:rect id="Rectangle 847" o:spid="_x0000_s1027" style="position:absolute;left:79904;top:-91471;width:46619;height:2064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14:paraId="45FB4B28" w14:textId="77777777" w:rsidR="00EC35DD" w:rsidRDefault="00EC35DD" w:rsidP="0074036A"/>
                    </w:txbxContent>
                  </v:textbox>
                </v:rect>
                <w10:wrap type="square"/>
              </v:group>
            </w:pict>
          </mc:Fallback>
        </mc:AlternateContent>
      </w:r>
      <w:r w:rsidR="0074036A" w:rsidRPr="00D50D0A">
        <w:rPr>
          <w:b/>
        </w:rPr>
        <w:t xml:space="preserve">* załącznikiem do programu studiów jest opis treści programowych dla modułów kształcenia. </w:t>
      </w:r>
    </w:p>
    <w:p w14:paraId="0721B4A7" w14:textId="77777777" w:rsidR="0074036A" w:rsidRPr="00D50D0A" w:rsidRDefault="0074036A" w:rsidP="0074036A">
      <w:pPr>
        <w:spacing w:after="4" w:line="268" w:lineRule="auto"/>
        <w:ind w:left="10" w:right="877" w:hanging="10"/>
        <w:rPr>
          <w:sz w:val="18"/>
        </w:rPr>
      </w:pPr>
      <w:r w:rsidRPr="00D50D0A">
        <w:rPr>
          <w:sz w:val="18"/>
        </w:rPr>
        <w:t xml:space="preserve">** W przypadku kierunku studiów o profilu praktycznym należy uwzględnić co najmniej trzymiesięczne praktyki zawodowe, dla których określone są efekty kształcenia i metody ich weryfikacji. </w:t>
      </w:r>
    </w:p>
    <w:p w14:paraId="331C1B99" w14:textId="77777777" w:rsidR="0074036A" w:rsidRPr="00D50D0A" w:rsidRDefault="0074036A" w:rsidP="0074036A">
      <w:pPr>
        <w:spacing w:after="4" w:line="268" w:lineRule="auto"/>
        <w:ind w:left="10" w:right="877" w:hanging="10"/>
      </w:pPr>
      <w:r w:rsidRPr="00D50D0A">
        <w:rPr>
          <w:i/>
          <w:sz w:val="18"/>
        </w:rPr>
        <w:t>***</w:t>
      </w:r>
      <w:r w:rsidRPr="00D50D0A">
        <w:rPr>
          <w:sz w:val="18"/>
        </w:rPr>
        <w:t xml:space="preserve">     - H - obszar kształcenia odpowiadający naukom humanistycznym, </w:t>
      </w:r>
    </w:p>
    <w:p w14:paraId="585B8782" w14:textId="77777777" w:rsidR="0074036A" w:rsidRPr="00D50D0A" w:rsidRDefault="0074036A" w:rsidP="0074036A">
      <w:pPr>
        <w:numPr>
          <w:ilvl w:val="0"/>
          <w:numId w:val="1"/>
        </w:numPr>
        <w:spacing w:after="4" w:line="268" w:lineRule="auto"/>
        <w:ind w:right="877" w:hanging="106"/>
      </w:pPr>
      <w:r w:rsidRPr="00D50D0A">
        <w:rPr>
          <w:sz w:val="18"/>
        </w:rPr>
        <w:t xml:space="preserve">S - obszar kształcenia odpowiadający naukom społecznym, </w:t>
      </w:r>
    </w:p>
    <w:p w14:paraId="4A6A78A4" w14:textId="77777777" w:rsidR="0074036A" w:rsidRPr="00D50D0A" w:rsidRDefault="0074036A" w:rsidP="0074036A">
      <w:pPr>
        <w:numPr>
          <w:ilvl w:val="0"/>
          <w:numId w:val="1"/>
        </w:numPr>
        <w:spacing w:after="4" w:line="268" w:lineRule="auto"/>
        <w:ind w:right="877" w:hanging="106"/>
      </w:pPr>
      <w:r w:rsidRPr="00D50D0A">
        <w:rPr>
          <w:sz w:val="18"/>
        </w:rPr>
        <w:t xml:space="preserve">X - obszar kształcenia odpowiadający naukom ścisłym, </w:t>
      </w:r>
    </w:p>
    <w:p w14:paraId="71A3136D" w14:textId="77777777" w:rsidR="0074036A" w:rsidRPr="00D50D0A" w:rsidRDefault="0074036A" w:rsidP="0074036A">
      <w:pPr>
        <w:numPr>
          <w:ilvl w:val="0"/>
          <w:numId w:val="1"/>
        </w:numPr>
        <w:spacing w:after="4" w:line="268" w:lineRule="auto"/>
        <w:ind w:right="877" w:hanging="106"/>
      </w:pPr>
      <w:r w:rsidRPr="00D50D0A">
        <w:rPr>
          <w:sz w:val="18"/>
        </w:rPr>
        <w:t xml:space="preserve">P - obszar kształcenia odpowiadający naukom przyrodniczym, </w:t>
      </w:r>
    </w:p>
    <w:p w14:paraId="182D335D" w14:textId="77777777" w:rsidR="0074036A" w:rsidRPr="00D50D0A" w:rsidRDefault="0074036A" w:rsidP="0074036A">
      <w:pPr>
        <w:numPr>
          <w:ilvl w:val="0"/>
          <w:numId w:val="1"/>
        </w:numPr>
        <w:spacing w:after="4" w:line="268" w:lineRule="auto"/>
        <w:ind w:right="877" w:hanging="106"/>
      </w:pPr>
      <w:r w:rsidRPr="00D50D0A">
        <w:rPr>
          <w:sz w:val="18"/>
        </w:rPr>
        <w:t xml:space="preserve">T - obszar kształcenia odpowiadający naukom technicznym, </w:t>
      </w:r>
    </w:p>
    <w:p w14:paraId="19182684" w14:textId="77777777" w:rsidR="0074036A" w:rsidRPr="00D50D0A" w:rsidRDefault="0074036A" w:rsidP="0074036A">
      <w:pPr>
        <w:numPr>
          <w:ilvl w:val="0"/>
          <w:numId w:val="1"/>
        </w:numPr>
        <w:spacing w:after="4" w:line="268" w:lineRule="auto"/>
        <w:ind w:right="877" w:hanging="106"/>
      </w:pPr>
      <w:r w:rsidRPr="00D50D0A">
        <w:rPr>
          <w:sz w:val="18"/>
        </w:rPr>
        <w:t xml:space="preserve">M - obszar kształcenia odpowiadający naukom medycznym, naukom o zdrowiu oraz naukom o kulturze fizycznej, - R - obszar kształcenia odpowiadający naukom rolniczym, leśnym i weterynaryjnym, - A - obszar kształcenia odpowiadający sztuce; </w:t>
      </w:r>
    </w:p>
    <w:p w14:paraId="4E8A647A" w14:textId="77777777" w:rsidR="0074036A" w:rsidRPr="00D50D0A" w:rsidRDefault="0074036A" w:rsidP="0074036A">
      <w:pPr>
        <w:spacing w:after="4" w:line="268" w:lineRule="auto"/>
        <w:ind w:left="10" w:right="877" w:hanging="10"/>
      </w:pPr>
      <w:r w:rsidRPr="00D50D0A">
        <w:rPr>
          <w:b/>
          <w:sz w:val="18"/>
        </w:rPr>
        <w:t>****</w:t>
      </w:r>
      <w:r w:rsidRPr="00D50D0A">
        <w:rPr>
          <w:sz w:val="18"/>
        </w:rPr>
        <w:t xml:space="preserve"> dotyczy profilu ogólnoakademickiego </w:t>
      </w:r>
    </w:p>
    <w:p w14:paraId="2E3D83F3" w14:textId="77777777" w:rsidR="0074036A" w:rsidRPr="00D50D0A" w:rsidRDefault="0074036A" w:rsidP="0074036A">
      <w:pPr>
        <w:spacing w:after="28" w:line="268" w:lineRule="auto"/>
        <w:ind w:left="10" w:right="877" w:hanging="10"/>
      </w:pPr>
      <w:r w:rsidRPr="00D50D0A">
        <w:rPr>
          <w:b/>
          <w:sz w:val="18"/>
        </w:rPr>
        <w:t>*****</w:t>
      </w:r>
      <w:r w:rsidRPr="00D50D0A">
        <w:rPr>
          <w:sz w:val="18"/>
        </w:rPr>
        <w:t xml:space="preserve"> dotyczy profilu praktycznego </w:t>
      </w:r>
    </w:p>
    <w:p w14:paraId="08FBBCC6" w14:textId="77777777" w:rsidR="0074036A" w:rsidRPr="00D50D0A" w:rsidRDefault="0074036A" w:rsidP="0074036A">
      <w:pPr>
        <w:spacing w:after="5" w:line="360" w:lineRule="auto"/>
        <w:ind w:left="-5" w:hanging="10"/>
      </w:pPr>
      <w:r w:rsidRPr="00D50D0A">
        <w:t>Uzyskanie tytułu magistra: egzamin dyplomowy</w:t>
      </w:r>
    </w:p>
    <w:p w14:paraId="3C85B3F3" w14:textId="63EDE03A" w:rsidR="0074036A" w:rsidRPr="00D50D0A" w:rsidRDefault="0074036A" w:rsidP="0074036A">
      <w:pPr>
        <w:spacing w:after="5" w:line="360" w:lineRule="auto"/>
        <w:ind w:left="-5" w:hanging="10"/>
      </w:pPr>
      <w:r w:rsidRPr="00D50D0A">
        <w:t xml:space="preserve">Program studiów dla kierunku </w:t>
      </w:r>
      <w:r w:rsidR="00FB51BB">
        <w:t>farmacja</w:t>
      </w:r>
      <w:r w:rsidRPr="00D50D0A">
        <w:t xml:space="preserve"> studia </w:t>
      </w:r>
      <w:r w:rsidR="00477CFE">
        <w:t>nie</w:t>
      </w:r>
      <w:bookmarkStart w:id="10" w:name="_GoBack"/>
      <w:bookmarkEnd w:id="10"/>
      <w:r w:rsidRPr="00D50D0A">
        <w:t xml:space="preserve">stacjonarne </w:t>
      </w:r>
      <w:r w:rsidR="00FB51BB">
        <w:t>jednolite magisterskie</w:t>
      </w:r>
      <w:r w:rsidRPr="00D50D0A">
        <w:t xml:space="preserve"> o profilu ogólnoakademickim od roku akademickiego 201</w:t>
      </w:r>
      <w:r w:rsidR="00FB51BB">
        <w:t>8</w:t>
      </w:r>
      <w:r w:rsidRPr="00D50D0A">
        <w:t>/201</w:t>
      </w:r>
      <w:r w:rsidR="00FB51BB">
        <w:t>9</w:t>
      </w:r>
      <w:r w:rsidRPr="00D50D0A">
        <w:t xml:space="preserve">, został pozytywnie zaopiniowany przez Radę Wydziału Farmaceutycznego </w:t>
      </w:r>
      <w:r w:rsidR="000202FD">
        <w:t xml:space="preserve">(Uchwała nr 87/2018) </w:t>
      </w:r>
      <w:r w:rsidRPr="00D50D0A">
        <w:t xml:space="preserve">dnia </w:t>
      </w:r>
      <w:r w:rsidR="000202FD" w:rsidRPr="000202FD">
        <w:t>10 kwietnia 2018</w:t>
      </w:r>
      <w:r w:rsidRPr="000202FD">
        <w:t xml:space="preserve"> r</w:t>
      </w:r>
      <w:r w:rsidRPr="00D50D0A">
        <w:t>.</w:t>
      </w:r>
      <w:r w:rsidR="000202FD">
        <w:t xml:space="preserve"> </w:t>
      </w:r>
    </w:p>
    <w:p w14:paraId="705537B5" w14:textId="77777777" w:rsidR="0074036A" w:rsidRPr="00D50D0A" w:rsidRDefault="0074036A" w:rsidP="0074036A">
      <w:pPr>
        <w:spacing w:after="5" w:line="360" w:lineRule="auto"/>
        <w:ind w:left="-5" w:hanging="10"/>
      </w:pPr>
    </w:p>
    <w:p w14:paraId="10471112" w14:textId="77777777" w:rsidR="0074036A" w:rsidRPr="00D50D0A" w:rsidRDefault="0074036A" w:rsidP="0074036A">
      <w:pPr>
        <w:spacing w:after="95"/>
        <w:ind w:left="10" w:right="2374" w:hanging="10"/>
        <w:jc w:val="right"/>
      </w:pPr>
      <w:r w:rsidRPr="00D50D0A">
        <w:t xml:space="preserve">………………………………………………. </w:t>
      </w:r>
    </w:p>
    <w:p w14:paraId="11668BD3" w14:textId="330C00A0" w:rsidR="0074036A" w:rsidRPr="00D50D0A" w:rsidRDefault="0074036A" w:rsidP="0074036A">
      <w:pPr>
        <w:spacing w:after="3"/>
        <w:ind w:left="9923" w:hanging="10"/>
        <w:sectPr w:rsidR="0074036A" w:rsidRPr="00D50D0A" w:rsidSect="007E356E">
          <w:type w:val="continuous"/>
          <w:pgSz w:w="16838" w:h="11906" w:orient="landscape"/>
          <w:pgMar w:top="1402" w:right="868" w:bottom="1229" w:left="720" w:header="708" w:footer="708" w:gutter="0"/>
          <w:cols w:space="708"/>
        </w:sectPr>
      </w:pPr>
      <w:r w:rsidRPr="00D50D0A">
        <w:rPr>
          <w:i/>
        </w:rPr>
        <w:t>(podpis Dziekana)</w:t>
      </w:r>
    </w:p>
    <w:p w14:paraId="24222895" w14:textId="77777777" w:rsidR="00731452" w:rsidRPr="00731452" w:rsidRDefault="00731452" w:rsidP="00F53D8B">
      <w:pPr>
        <w:spacing w:after="74"/>
      </w:pPr>
    </w:p>
    <w:sectPr w:rsidR="00731452" w:rsidRPr="00731452" w:rsidSect="007C378C">
      <w:pgSz w:w="16838" w:h="11906" w:orient="landscape"/>
      <w:pgMar w:top="1055" w:right="1440" w:bottom="110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425">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1C88880"/>
    <w:name w:val="WW8Num2"/>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8A5269"/>
    <w:multiLevelType w:val="multilevel"/>
    <w:tmpl w:val="82C8B494"/>
    <w:lvl w:ilvl="0">
      <w:start w:val="2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09F6FD0"/>
    <w:multiLevelType w:val="hybridMultilevel"/>
    <w:tmpl w:val="78BEAC54"/>
    <w:lvl w:ilvl="0" w:tplc="B5CCCA3A">
      <w:start w:val="4"/>
      <w:numFmt w:val="bullet"/>
      <w:lvlText w:val="–"/>
      <w:lvlJc w:val="left"/>
      <w:pPr>
        <w:ind w:left="1046" w:hanging="360"/>
      </w:pPr>
      <w:rPr>
        <w:rFonts w:ascii="Times New Roman" w:eastAsia="Calibri" w:hAnsi="Times New Roman" w:cs="Times New Roman"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3" w15:restartNumberingAfterBreak="0">
    <w:nsid w:val="03FB75B0"/>
    <w:multiLevelType w:val="hybridMultilevel"/>
    <w:tmpl w:val="7FC4E7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515FF5"/>
    <w:multiLevelType w:val="hybridMultilevel"/>
    <w:tmpl w:val="08924C9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F6233"/>
    <w:multiLevelType w:val="hybridMultilevel"/>
    <w:tmpl w:val="05504E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3D6C73"/>
    <w:multiLevelType w:val="hybridMultilevel"/>
    <w:tmpl w:val="673601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21EC4"/>
    <w:multiLevelType w:val="hybridMultilevel"/>
    <w:tmpl w:val="EF9603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471554"/>
    <w:multiLevelType w:val="hybridMultilevel"/>
    <w:tmpl w:val="FA70611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977A2"/>
    <w:multiLevelType w:val="hybridMultilevel"/>
    <w:tmpl w:val="8BE40A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30E52"/>
    <w:multiLevelType w:val="hybridMultilevel"/>
    <w:tmpl w:val="800A93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F5E3568"/>
    <w:multiLevelType w:val="hybridMultilevel"/>
    <w:tmpl w:val="22C4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6B3640"/>
    <w:multiLevelType w:val="hybridMultilevel"/>
    <w:tmpl w:val="D6C24C8C"/>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3932F98"/>
    <w:multiLevelType w:val="hybridMultilevel"/>
    <w:tmpl w:val="0CFC5CE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2F097F"/>
    <w:multiLevelType w:val="hybridMultilevel"/>
    <w:tmpl w:val="EFAC5A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ED7F17"/>
    <w:multiLevelType w:val="hybridMultilevel"/>
    <w:tmpl w:val="E0DA9E9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220C49"/>
    <w:multiLevelType w:val="hybridMultilevel"/>
    <w:tmpl w:val="E1340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3771FA"/>
    <w:multiLevelType w:val="hybridMultilevel"/>
    <w:tmpl w:val="C4EC3F6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40094"/>
    <w:multiLevelType w:val="hybridMultilevel"/>
    <w:tmpl w:val="B0F2E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4D2816"/>
    <w:multiLevelType w:val="hybridMultilevel"/>
    <w:tmpl w:val="D526B6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1C1EFB"/>
    <w:multiLevelType w:val="hybridMultilevel"/>
    <w:tmpl w:val="93907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093936"/>
    <w:multiLevelType w:val="hybridMultilevel"/>
    <w:tmpl w:val="FBC8F52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54764D"/>
    <w:multiLevelType w:val="hybridMultilevel"/>
    <w:tmpl w:val="6B46CB0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E1635"/>
    <w:multiLevelType w:val="hybridMultilevel"/>
    <w:tmpl w:val="592A2E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B973E4"/>
    <w:multiLevelType w:val="hybridMultilevel"/>
    <w:tmpl w:val="37AAE9B2"/>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655C24"/>
    <w:multiLevelType w:val="hybridMultilevel"/>
    <w:tmpl w:val="4E0CA0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CD4506"/>
    <w:multiLevelType w:val="hybridMultilevel"/>
    <w:tmpl w:val="8A00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F06EC2"/>
    <w:multiLevelType w:val="hybridMultilevel"/>
    <w:tmpl w:val="C22EE37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08064F"/>
    <w:multiLevelType w:val="hybridMultilevel"/>
    <w:tmpl w:val="84843A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716DA"/>
    <w:multiLevelType w:val="hybridMultilevel"/>
    <w:tmpl w:val="D7822A5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ACA4330"/>
    <w:multiLevelType w:val="hybridMultilevel"/>
    <w:tmpl w:val="8FF2D6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A85A83"/>
    <w:multiLevelType w:val="hybridMultilevel"/>
    <w:tmpl w:val="0624012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2E7855"/>
    <w:multiLevelType w:val="hybridMultilevel"/>
    <w:tmpl w:val="35AC683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DF0374"/>
    <w:multiLevelType w:val="hybridMultilevel"/>
    <w:tmpl w:val="7440234E"/>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272A7B"/>
    <w:multiLevelType w:val="hybridMultilevel"/>
    <w:tmpl w:val="6A7CB5F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3536E0"/>
    <w:multiLevelType w:val="hybridMultilevel"/>
    <w:tmpl w:val="A5BEEDE8"/>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CA6CD3"/>
    <w:multiLevelType w:val="hybridMultilevel"/>
    <w:tmpl w:val="5B2E86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17779F"/>
    <w:multiLevelType w:val="hybridMultilevel"/>
    <w:tmpl w:val="9F90FD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6458A1"/>
    <w:multiLevelType w:val="hybridMultilevel"/>
    <w:tmpl w:val="B6D47FE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9010BA"/>
    <w:multiLevelType w:val="hybridMultilevel"/>
    <w:tmpl w:val="D7B0191E"/>
    <w:lvl w:ilvl="0" w:tplc="0415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1" w15:restartNumberingAfterBreak="0">
    <w:nsid w:val="3E476406"/>
    <w:multiLevelType w:val="hybridMultilevel"/>
    <w:tmpl w:val="8C365C8A"/>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8C3237"/>
    <w:multiLevelType w:val="hybridMultilevel"/>
    <w:tmpl w:val="6BDEB2F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160180"/>
    <w:multiLevelType w:val="hybridMultilevel"/>
    <w:tmpl w:val="D812C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4D6895"/>
    <w:multiLevelType w:val="hybridMultilevel"/>
    <w:tmpl w:val="C9A08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78169F"/>
    <w:multiLevelType w:val="hybridMultilevel"/>
    <w:tmpl w:val="FF562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4D653B"/>
    <w:multiLevelType w:val="hybridMultilevel"/>
    <w:tmpl w:val="98488E6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3B358A"/>
    <w:multiLevelType w:val="hybridMultilevel"/>
    <w:tmpl w:val="359CF3A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DC66EF"/>
    <w:multiLevelType w:val="hybridMultilevel"/>
    <w:tmpl w:val="68ECC4C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761C3F"/>
    <w:multiLevelType w:val="hybridMultilevel"/>
    <w:tmpl w:val="B31A652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7F6583"/>
    <w:multiLevelType w:val="hybridMultilevel"/>
    <w:tmpl w:val="60CAA7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E633E8"/>
    <w:multiLevelType w:val="hybridMultilevel"/>
    <w:tmpl w:val="21A0780C"/>
    <w:lvl w:ilvl="0" w:tplc="BF549372">
      <w:start w:val="1"/>
      <w:numFmt w:val="bullet"/>
      <w:lvlText w:val="-"/>
      <w:lvlJc w:val="left"/>
      <w:pPr>
        <w:ind w:left="631"/>
      </w:pPr>
      <w:rPr>
        <w:rFonts w:ascii="Times New Roman" w:eastAsia="Times New Roman" w:hAnsi="Times New Roman"/>
        <w:b w:val="0"/>
        <w:i w:val="0"/>
        <w:strike w:val="0"/>
        <w:dstrike w:val="0"/>
        <w:color w:val="000000"/>
        <w:sz w:val="18"/>
        <w:u w:val="none" w:color="000000"/>
        <w:vertAlign w:val="baseline"/>
      </w:rPr>
    </w:lvl>
    <w:lvl w:ilvl="1" w:tplc="F7308FD8">
      <w:start w:val="1"/>
      <w:numFmt w:val="bullet"/>
      <w:lvlText w:val="o"/>
      <w:lvlJc w:val="left"/>
      <w:pPr>
        <w:ind w:left="1620"/>
      </w:pPr>
      <w:rPr>
        <w:rFonts w:ascii="Times New Roman" w:eastAsia="Times New Roman" w:hAnsi="Times New Roman"/>
        <w:b w:val="0"/>
        <w:i w:val="0"/>
        <w:strike w:val="0"/>
        <w:dstrike w:val="0"/>
        <w:color w:val="000000"/>
        <w:sz w:val="18"/>
        <w:u w:val="none" w:color="000000"/>
        <w:vertAlign w:val="baseline"/>
      </w:rPr>
    </w:lvl>
    <w:lvl w:ilvl="2" w:tplc="CD002420">
      <w:start w:val="1"/>
      <w:numFmt w:val="bullet"/>
      <w:lvlText w:val="▪"/>
      <w:lvlJc w:val="left"/>
      <w:pPr>
        <w:ind w:left="2340"/>
      </w:pPr>
      <w:rPr>
        <w:rFonts w:ascii="Times New Roman" w:eastAsia="Times New Roman" w:hAnsi="Times New Roman"/>
        <w:b w:val="0"/>
        <w:i w:val="0"/>
        <w:strike w:val="0"/>
        <w:dstrike w:val="0"/>
        <w:color w:val="000000"/>
        <w:sz w:val="18"/>
        <w:u w:val="none" w:color="000000"/>
        <w:vertAlign w:val="baseline"/>
      </w:rPr>
    </w:lvl>
    <w:lvl w:ilvl="3" w:tplc="670A5856">
      <w:start w:val="1"/>
      <w:numFmt w:val="bullet"/>
      <w:lvlText w:val="•"/>
      <w:lvlJc w:val="left"/>
      <w:pPr>
        <w:ind w:left="3060"/>
      </w:pPr>
      <w:rPr>
        <w:rFonts w:ascii="Times New Roman" w:eastAsia="Times New Roman" w:hAnsi="Times New Roman"/>
        <w:b w:val="0"/>
        <w:i w:val="0"/>
        <w:strike w:val="0"/>
        <w:dstrike w:val="0"/>
        <w:color w:val="000000"/>
        <w:sz w:val="18"/>
        <w:u w:val="none" w:color="000000"/>
        <w:vertAlign w:val="baseline"/>
      </w:rPr>
    </w:lvl>
    <w:lvl w:ilvl="4" w:tplc="5A70D226">
      <w:start w:val="1"/>
      <w:numFmt w:val="bullet"/>
      <w:lvlText w:val="o"/>
      <w:lvlJc w:val="left"/>
      <w:pPr>
        <w:ind w:left="3780"/>
      </w:pPr>
      <w:rPr>
        <w:rFonts w:ascii="Times New Roman" w:eastAsia="Times New Roman" w:hAnsi="Times New Roman"/>
        <w:b w:val="0"/>
        <w:i w:val="0"/>
        <w:strike w:val="0"/>
        <w:dstrike w:val="0"/>
        <w:color w:val="000000"/>
        <w:sz w:val="18"/>
        <w:u w:val="none" w:color="000000"/>
        <w:vertAlign w:val="baseline"/>
      </w:rPr>
    </w:lvl>
    <w:lvl w:ilvl="5" w:tplc="7ACC6E74">
      <w:start w:val="1"/>
      <w:numFmt w:val="bullet"/>
      <w:lvlText w:val="▪"/>
      <w:lvlJc w:val="left"/>
      <w:pPr>
        <w:ind w:left="4500"/>
      </w:pPr>
      <w:rPr>
        <w:rFonts w:ascii="Times New Roman" w:eastAsia="Times New Roman" w:hAnsi="Times New Roman"/>
        <w:b w:val="0"/>
        <w:i w:val="0"/>
        <w:strike w:val="0"/>
        <w:dstrike w:val="0"/>
        <w:color w:val="000000"/>
        <w:sz w:val="18"/>
        <w:u w:val="none" w:color="000000"/>
        <w:vertAlign w:val="baseline"/>
      </w:rPr>
    </w:lvl>
    <w:lvl w:ilvl="6" w:tplc="AF5612D2">
      <w:start w:val="1"/>
      <w:numFmt w:val="bullet"/>
      <w:lvlText w:val="•"/>
      <w:lvlJc w:val="left"/>
      <w:pPr>
        <w:ind w:left="5220"/>
      </w:pPr>
      <w:rPr>
        <w:rFonts w:ascii="Times New Roman" w:eastAsia="Times New Roman" w:hAnsi="Times New Roman"/>
        <w:b w:val="0"/>
        <w:i w:val="0"/>
        <w:strike w:val="0"/>
        <w:dstrike w:val="0"/>
        <w:color w:val="000000"/>
        <w:sz w:val="18"/>
        <w:u w:val="none" w:color="000000"/>
        <w:vertAlign w:val="baseline"/>
      </w:rPr>
    </w:lvl>
    <w:lvl w:ilvl="7" w:tplc="8472711A">
      <w:start w:val="1"/>
      <w:numFmt w:val="bullet"/>
      <w:lvlText w:val="o"/>
      <w:lvlJc w:val="left"/>
      <w:pPr>
        <w:ind w:left="5940"/>
      </w:pPr>
      <w:rPr>
        <w:rFonts w:ascii="Times New Roman" w:eastAsia="Times New Roman" w:hAnsi="Times New Roman"/>
        <w:b w:val="0"/>
        <w:i w:val="0"/>
        <w:strike w:val="0"/>
        <w:dstrike w:val="0"/>
        <w:color w:val="000000"/>
        <w:sz w:val="18"/>
        <w:u w:val="none" w:color="000000"/>
        <w:vertAlign w:val="baseline"/>
      </w:rPr>
    </w:lvl>
    <w:lvl w:ilvl="8" w:tplc="5CF0DFA2">
      <w:start w:val="1"/>
      <w:numFmt w:val="bullet"/>
      <w:lvlText w:val="▪"/>
      <w:lvlJc w:val="left"/>
      <w:pPr>
        <w:ind w:left="6660"/>
      </w:pPr>
      <w:rPr>
        <w:rFonts w:ascii="Times New Roman" w:eastAsia="Times New Roman" w:hAnsi="Times New Roman"/>
        <w:b w:val="0"/>
        <w:i w:val="0"/>
        <w:strike w:val="0"/>
        <w:dstrike w:val="0"/>
        <w:color w:val="000000"/>
        <w:sz w:val="18"/>
        <w:u w:val="none" w:color="000000"/>
        <w:vertAlign w:val="baseline"/>
      </w:rPr>
    </w:lvl>
  </w:abstractNum>
  <w:abstractNum w:abstractNumId="52" w15:restartNumberingAfterBreak="0">
    <w:nsid w:val="526C3073"/>
    <w:multiLevelType w:val="hybridMultilevel"/>
    <w:tmpl w:val="AB1E0F5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8B27F8"/>
    <w:multiLevelType w:val="hybridMultilevel"/>
    <w:tmpl w:val="649C0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7139F5"/>
    <w:multiLevelType w:val="hybridMultilevel"/>
    <w:tmpl w:val="C8B8E026"/>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C3AB9"/>
    <w:multiLevelType w:val="hybridMultilevel"/>
    <w:tmpl w:val="6FFA471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01C49"/>
    <w:multiLevelType w:val="hybridMultilevel"/>
    <w:tmpl w:val="90325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F37897"/>
    <w:multiLevelType w:val="hybridMultilevel"/>
    <w:tmpl w:val="2AE85616"/>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467577"/>
    <w:multiLevelType w:val="hybridMultilevel"/>
    <w:tmpl w:val="7D5C8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E85717A"/>
    <w:multiLevelType w:val="hybridMultilevel"/>
    <w:tmpl w:val="5616DB3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623C94"/>
    <w:multiLevelType w:val="hybridMultilevel"/>
    <w:tmpl w:val="8800F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716F58"/>
    <w:multiLevelType w:val="hybridMultilevel"/>
    <w:tmpl w:val="C48261C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C646C6"/>
    <w:multiLevelType w:val="hybridMultilevel"/>
    <w:tmpl w:val="A162BE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0C342F"/>
    <w:multiLevelType w:val="hybridMultilevel"/>
    <w:tmpl w:val="45D69CC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2853E2"/>
    <w:multiLevelType w:val="hybridMultilevel"/>
    <w:tmpl w:val="D8DAB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6343BD"/>
    <w:multiLevelType w:val="multilevel"/>
    <w:tmpl w:val="C3763E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6" w15:restartNumberingAfterBreak="0">
    <w:nsid w:val="63783E55"/>
    <w:multiLevelType w:val="hybridMultilevel"/>
    <w:tmpl w:val="0A968E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B36DD9"/>
    <w:multiLevelType w:val="hybridMultilevel"/>
    <w:tmpl w:val="AEB258AA"/>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68" w15:restartNumberingAfterBreak="0">
    <w:nsid w:val="660800C4"/>
    <w:multiLevelType w:val="hybridMultilevel"/>
    <w:tmpl w:val="232839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68E1C60"/>
    <w:multiLevelType w:val="hybridMultilevel"/>
    <w:tmpl w:val="9DECD49A"/>
    <w:lvl w:ilvl="0" w:tplc="C69E3116">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vertAlign w:val="superscript"/>
      </w:rPr>
    </w:lvl>
    <w:lvl w:ilvl="1" w:tplc="664017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superscript"/>
      </w:rPr>
    </w:lvl>
    <w:lvl w:ilvl="2" w:tplc="1DCED1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superscript"/>
      </w:rPr>
    </w:lvl>
    <w:lvl w:ilvl="3" w:tplc="283024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superscript"/>
      </w:rPr>
    </w:lvl>
    <w:lvl w:ilvl="4" w:tplc="C38454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superscript"/>
      </w:rPr>
    </w:lvl>
    <w:lvl w:ilvl="5" w:tplc="8384EC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superscript"/>
      </w:rPr>
    </w:lvl>
    <w:lvl w:ilvl="6" w:tplc="A3FA19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superscript"/>
      </w:rPr>
    </w:lvl>
    <w:lvl w:ilvl="7" w:tplc="7DC2DC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superscript"/>
      </w:rPr>
    </w:lvl>
    <w:lvl w:ilvl="8" w:tplc="3C2013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superscript"/>
      </w:rPr>
    </w:lvl>
  </w:abstractNum>
  <w:abstractNum w:abstractNumId="70" w15:restartNumberingAfterBreak="0">
    <w:nsid w:val="67487A8D"/>
    <w:multiLevelType w:val="hybridMultilevel"/>
    <w:tmpl w:val="82A0C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B63EC6"/>
    <w:multiLevelType w:val="hybridMultilevel"/>
    <w:tmpl w:val="159A3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3A7A49"/>
    <w:multiLevelType w:val="hybridMultilevel"/>
    <w:tmpl w:val="30BE74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BE577C6"/>
    <w:multiLevelType w:val="hybridMultilevel"/>
    <w:tmpl w:val="90FA4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F27B30"/>
    <w:multiLevelType w:val="hybridMultilevel"/>
    <w:tmpl w:val="7E4239E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44F20"/>
    <w:multiLevelType w:val="hybridMultilevel"/>
    <w:tmpl w:val="FECA0E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8667E7"/>
    <w:multiLevelType w:val="hybridMultilevel"/>
    <w:tmpl w:val="CA383CB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F304D20"/>
    <w:multiLevelType w:val="hybridMultilevel"/>
    <w:tmpl w:val="29CA89F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F34781"/>
    <w:multiLevelType w:val="hybridMultilevel"/>
    <w:tmpl w:val="A3EAC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FA155B"/>
    <w:multiLevelType w:val="hybridMultilevel"/>
    <w:tmpl w:val="A7088B38"/>
    <w:lvl w:ilvl="0" w:tplc="D938B30E">
      <w:start w:val="1"/>
      <w:numFmt w:val="decimal"/>
      <w:lvlText w:val="%1."/>
      <w:lvlJc w:val="left"/>
      <w:pPr>
        <w:ind w:left="643" w:hanging="360"/>
      </w:pPr>
      <w:rPr>
        <w:rFonts w:hint="default"/>
        <w:b/>
      </w:rPr>
    </w:lvl>
    <w:lvl w:ilvl="1" w:tplc="8508E86C">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35573D"/>
    <w:multiLevelType w:val="hybridMultilevel"/>
    <w:tmpl w:val="0E7E5B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6FF58B2"/>
    <w:multiLevelType w:val="hybridMultilevel"/>
    <w:tmpl w:val="F1307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7D171BF"/>
    <w:multiLevelType w:val="hybridMultilevel"/>
    <w:tmpl w:val="4FA607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020800"/>
    <w:multiLevelType w:val="hybridMultilevel"/>
    <w:tmpl w:val="0D642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4A57A3"/>
    <w:multiLevelType w:val="hybridMultilevel"/>
    <w:tmpl w:val="92263A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A224369"/>
    <w:multiLevelType w:val="hybridMultilevel"/>
    <w:tmpl w:val="CC0EC38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A4E57"/>
    <w:multiLevelType w:val="hybridMultilevel"/>
    <w:tmpl w:val="3768E31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197573"/>
    <w:multiLevelType w:val="hybridMultilevel"/>
    <w:tmpl w:val="853A6B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8D5AD2"/>
    <w:multiLevelType w:val="hybridMultilevel"/>
    <w:tmpl w:val="FD72C17C"/>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3D4699"/>
    <w:multiLevelType w:val="hybridMultilevel"/>
    <w:tmpl w:val="66567368"/>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0" w15:restartNumberingAfterBreak="0">
    <w:nsid w:val="7F4B4367"/>
    <w:multiLevelType w:val="hybridMultilevel"/>
    <w:tmpl w:val="5F2A2BEA"/>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1" w15:restartNumberingAfterBreak="0">
    <w:nsid w:val="7F814276"/>
    <w:multiLevelType w:val="hybridMultilevel"/>
    <w:tmpl w:val="127ED6E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9"/>
  </w:num>
  <w:num w:numId="3">
    <w:abstractNumId w:val="49"/>
  </w:num>
  <w:num w:numId="4">
    <w:abstractNumId w:val="18"/>
  </w:num>
  <w:num w:numId="5">
    <w:abstractNumId w:val="13"/>
  </w:num>
  <w:num w:numId="6">
    <w:abstractNumId w:val="42"/>
  </w:num>
  <w:num w:numId="7">
    <w:abstractNumId w:val="38"/>
  </w:num>
  <w:num w:numId="8">
    <w:abstractNumId w:val="15"/>
  </w:num>
  <w:num w:numId="9">
    <w:abstractNumId w:val="83"/>
  </w:num>
  <w:num w:numId="10">
    <w:abstractNumId w:val="24"/>
  </w:num>
  <w:num w:numId="11">
    <w:abstractNumId w:val="90"/>
  </w:num>
  <w:num w:numId="12">
    <w:abstractNumId w:val="5"/>
  </w:num>
  <w:num w:numId="13">
    <w:abstractNumId w:val="22"/>
  </w:num>
  <w:num w:numId="14">
    <w:abstractNumId w:val="76"/>
  </w:num>
  <w:num w:numId="15">
    <w:abstractNumId w:val="36"/>
  </w:num>
  <w:num w:numId="16">
    <w:abstractNumId w:val="56"/>
  </w:num>
  <w:num w:numId="17">
    <w:abstractNumId w:val="80"/>
  </w:num>
  <w:num w:numId="18">
    <w:abstractNumId w:val="30"/>
  </w:num>
  <w:num w:numId="19">
    <w:abstractNumId w:val="47"/>
  </w:num>
  <w:num w:numId="20">
    <w:abstractNumId w:val="23"/>
  </w:num>
  <w:num w:numId="21">
    <w:abstractNumId w:val="64"/>
  </w:num>
  <w:num w:numId="22">
    <w:abstractNumId w:val="45"/>
  </w:num>
  <w:num w:numId="23">
    <w:abstractNumId w:val="9"/>
  </w:num>
  <w:num w:numId="24">
    <w:abstractNumId w:val="33"/>
  </w:num>
  <w:num w:numId="25">
    <w:abstractNumId w:val="57"/>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7"/>
  </w:num>
  <w:num w:numId="29">
    <w:abstractNumId w:val="78"/>
  </w:num>
  <w:num w:numId="30">
    <w:abstractNumId w:val="39"/>
  </w:num>
  <w:num w:numId="31">
    <w:abstractNumId w:val="31"/>
  </w:num>
  <w:num w:numId="32">
    <w:abstractNumId w:val="44"/>
  </w:num>
  <w:num w:numId="33">
    <w:abstractNumId w:val="71"/>
  </w:num>
  <w:num w:numId="34">
    <w:abstractNumId w:val="88"/>
  </w:num>
  <w:num w:numId="35">
    <w:abstractNumId w:val="54"/>
  </w:num>
  <w:num w:numId="36">
    <w:abstractNumId w:val="34"/>
  </w:num>
  <w:num w:numId="37">
    <w:abstractNumId w:val="41"/>
  </w:num>
  <w:num w:numId="38">
    <w:abstractNumId w:val="75"/>
  </w:num>
  <w:num w:numId="39">
    <w:abstractNumId w:val="53"/>
  </w:num>
  <w:num w:numId="40">
    <w:abstractNumId w:val="29"/>
  </w:num>
  <w:num w:numId="41">
    <w:abstractNumId w:val="55"/>
  </w:num>
  <w:num w:numId="42">
    <w:abstractNumId w:val="62"/>
  </w:num>
  <w:num w:numId="43">
    <w:abstractNumId w:val="10"/>
  </w:num>
  <w:num w:numId="44">
    <w:abstractNumId w:val="40"/>
  </w:num>
  <w:num w:numId="45">
    <w:abstractNumId w:val="48"/>
  </w:num>
  <w:num w:numId="46">
    <w:abstractNumId w:val="35"/>
  </w:num>
  <w:num w:numId="47">
    <w:abstractNumId w:val="3"/>
  </w:num>
  <w:num w:numId="48">
    <w:abstractNumId w:val="17"/>
  </w:num>
  <w:num w:numId="49">
    <w:abstractNumId w:val="32"/>
  </w:num>
  <w:num w:numId="50">
    <w:abstractNumId w:val="28"/>
  </w:num>
  <w:num w:numId="51">
    <w:abstractNumId w:val="46"/>
  </w:num>
  <w:num w:numId="52">
    <w:abstractNumId w:val="52"/>
  </w:num>
  <w:num w:numId="53">
    <w:abstractNumId w:val="61"/>
  </w:num>
  <w:num w:numId="54">
    <w:abstractNumId w:val="74"/>
  </w:num>
  <w:num w:numId="55">
    <w:abstractNumId w:val="70"/>
  </w:num>
  <w:num w:numId="56">
    <w:abstractNumId w:val="37"/>
  </w:num>
  <w:num w:numId="57">
    <w:abstractNumId w:val="58"/>
  </w:num>
  <w:num w:numId="58">
    <w:abstractNumId w:val="12"/>
  </w:num>
  <w:num w:numId="59">
    <w:abstractNumId w:val="14"/>
  </w:num>
  <w:num w:numId="60">
    <w:abstractNumId w:val="26"/>
  </w:num>
  <w:num w:numId="61">
    <w:abstractNumId w:val="19"/>
  </w:num>
  <w:num w:numId="62">
    <w:abstractNumId w:val="77"/>
  </w:num>
  <w:num w:numId="63">
    <w:abstractNumId w:val="43"/>
  </w:num>
  <w:num w:numId="64">
    <w:abstractNumId w:val="82"/>
  </w:num>
  <w:num w:numId="65">
    <w:abstractNumId w:val="21"/>
  </w:num>
  <w:num w:numId="66">
    <w:abstractNumId w:val="84"/>
  </w:num>
  <w:num w:numId="67">
    <w:abstractNumId w:val="86"/>
  </w:num>
  <w:num w:numId="68">
    <w:abstractNumId w:val="63"/>
  </w:num>
  <w:num w:numId="69">
    <w:abstractNumId w:val="1"/>
  </w:num>
  <w:num w:numId="70">
    <w:abstractNumId w:val="66"/>
  </w:num>
  <w:num w:numId="71">
    <w:abstractNumId w:val="20"/>
  </w:num>
  <w:num w:numId="72">
    <w:abstractNumId w:val="27"/>
  </w:num>
  <w:num w:numId="73">
    <w:abstractNumId w:val="4"/>
  </w:num>
  <w:num w:numId="74">
    <w:abstractNumId w:val="73"/>
  </w:num>
  <w:num w:numId="75">
    <w:abstractNumId w:val="85"/>
  </w:num>
  <w:num w:numId="76">
    <w:abstractNumId w:val="81"/>
  </w:num>
  <w:num w:numId="77">
    <w:abstractNumId w:val="72"/>
  </w:num>
  <w:num w:numId="78">
    <w:abstractNumId w:val="68"/>
  </w:num>
  <w:num w:numId="79">
    <w:abstractNumId w:val="11"/>
  </w:num>
  <w:num w:numId="80">
    <w:abstractNumId w:val="91"/>
  </w:num>
  <w:num w:numId="81">
    <w:abstractNumId w:val="7"/>
  </w:num>
  <w:num w:numId="82">
    <w:abstractNumId w:val="50"/>
  </w:num>
  <w:num w:numId="83">
    <w:abstractNumId w:val="87"/>
  </w:num>
  <w:num w:numId="84">
    <w:abstractNumId w:val="25"/>
  </w:num>
  <w:num w:numId="85">
    <w:abstractNumId w:val="59"/>
  </w:num>
  <w:num w:numId="86">
    <w:abstractNumId w:val="60"/>
  </w:num>
  <w:num w:numId="87">
    <w:abstractNumId w:val="89"/>
  </w:num>
  <w:num w:numId="88">
    <w:abstractNumId w:val="6"/>
  </w:num>
  <w:num w:numId="89">
    <w:abstractNumId w:val="16"/>
  </w:num>
  <w:num w:numId="90">
    <w:abstractNumId w:val="65"/>
  </w:num>
  <w:num w:numId="91">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52"/>
    <w:rsid w:val="00003C82"/>
    <w:rsid w:val="0001186B"/>
    <w:rsid w:val="000202FD"/>
    <w:rsid w:val="000278BE"/>
    <w:rsid w:val="00075A2C"/>
    <w:rsid w:val="000C2184"/>
    <w:rsid w:val="000E5682"/>
    <w:rsid w:val="001226E3"/>
    <w:rsid w:val="001807E5"/>
    <w:rsid w:val="001A4EFD"/>
    <w:rsid w:val="001A5957"/>
    <w:rsid w:val="001E4A7D"/>
    <w:rsid w:val="001E55C5"/>
    <w:rsid w:val="001F0BF2"/>
    <w:rsid w:val="001F7DAD"/>
    <w:rsid w:val="00212608"/>
    <w:rsid w:val="002265DA"/>
    <w:rsid w:val="00255915"/>
    <w:rsid w:val="00274BD6"/>
    <w:rsid w:val="002756E4"/>
    <w:rsid w:val="00285A86"/>
    <w:rsid w:val="002D2D68"/>
    <w:rsid w:val="002E60C5"/>
    <w:rsid w:val="00305AC9"/>
    <w:rsid w:val="003135D1"/>
    <w:rsid w:val="003519A0"/>
    <w:rsid w:val="003621DC"/>
    <w:rsid w:val="003C1BA1"/>
    <w:rsid w:val="003D10D2"/>
    <w:rsid w:val="003D7DB9"/>
    <w:rsid w:val="00405C65"/>
    <w:rsid w:val="00447072"/>
    <w:rsid w:val="00471B17"/>
    <w:rsid w:val="00477CFE"/>
    <w:rsid w:val="00493DAF"/>
    <w:rsid w:val="004D1812"/>
    <w:rsid w:val="004E636B"/>
    <w:rsid w:val="0050690A"/>
    <w:rsid w:val="00527F56"/>
    <w:rsid w:val="00554F8A"/>
    <w:rsid w:val="005E0778"/>
    <w:rsid w:val="005E1020"/>
    <w:rsid w:val="005F1353"/>
    <w:rsid w:val="00607546"/>
    <w:rsid w:val="00627FB6"/>
    <w:rsid w:val="00631C4E"/>
    <w:rsid w:val="006416E1"/>
    <w:rsid w:val="006667E0"/>
    <w:rsid w:val="0068000B"/>
    <w:rsid w:val="006924D0"/>
    <w:rsid w:val="006C4549"/>
    <w:rsid w:val="006E11ED"/>
    <w:rsid w:val="006E4BE5"/>
    <w:rsid w:val="00704E91"/>
    <w:rsid w:val="00712411"/>
    <w:rsid w:val="00725A8E"/>
    <w:rsid w:val="00731452"/>
    <w:rsid w:val="0074036A"/>
    <w:rsid w:val="007445A0"/>
    <w:rsid w:val="0077097A"/>
    <w:rsid w:val="00782841"/>
    <w:rsid w:val="007A3F6E"/>
    <w:rsid w:val="007B0E91"/>
    <w:rsid w:val="007C378C"/>
    <w:rsid w:val="007D40E7"/>
    <w:rsid w:val="007D6EFC"/>
    <w:rsid w:val="007E356E"/>
    <w:rsid w:val="00807265"/>
    <w:rsid w:val="008136E8"/>
    <w:rsid w:val="00835617"/>
    <w:rsid w:val="00841BD6"/>
    <w:rsid w:val="008802C0"/>
    <w:rsid w:val="008926E9"/>
    <w:rsid w:val="00897209"/>
    <w:rsid w:val="008A4381"/>
    <w:rsid w:val="008D0FD2"/>
    <w:rsid w:val="008E3E33"/>
    <w:rsid w:val="008F1300"/>
    <w:rsid w:val="00901A7E"/>
    <w:rsid w:val="00940B43"/>
    <w:rsid w:val="00964888"/>
    <w:rsid w:val="00965581"/>
    <w:rsid w:val="00974909"/>
    <w:rsid w:val="00984607"/>
    <w:rsid w:val="0099551A"/>
    <w:rsid w:val="009B46EB"/>
    <w:rsid w:val="009D5D3F"/>
    <w:rsid w:val="009E70CB"/>
    <w:rsid w:val="009F28A5"/>
    <w:rsid w:val="00A51C92"/>
    <w:rsid w:val="00A667DC"/>
    <w:rsid w:val="00A97CBB"/>
    <w:rsid w:val="00AA23E5"/>
    <w:rsid w:val="00AA71E0"/>
    <w:rsid w:val="00AB7F4D"/>
    <w:rsid w:val="00B1005C"/>
    <w:rsid w:val="00B1622D"/>
    <w:rsid w:val="00B3588F"/>
    <w:rsid w:val="00B531DF"/>
    <w:rsid w:val="00B65341"/>
    <w:rsid w:val="00BA3ADF"/>
    <w:rsid w:val="00BA66E5"/>
    <w:rsid w:val="00BA6E12"/>
    <w:rsid w:val="00BE73E7"/>
    <w:rsid w:val="00C23570"/>
    <w:rsid w:val="00C4121C"/>
    <w:rsid w:val="00C57EEA"/>
    <w:rsid w:val="00C66B50"/>
    <w:rsid w:val="00CB0661"/>
    <w:rsid w:val="00CB6AC1"/>
    <w:rsid w:val="00CC35BC"/>
    <w:rsid w:val="00CD2039"/>
    <w:rsid w:val="00D01110"/>
    <w:rsid w:val="00D03F60"/>
    <w:rsid w:val="00D053FD"/>
    <w:rsid w:val="00D1149D"/>
    <w:rsid w:val="00D14AE1"/>
    <w:rsid w:val="00D3165C"/>
    <w:rsid w:val="00D31E39"/>
    <w:rsid w:val="00D35DFA"/>
    <w:rsid w:val="00D47046"/>
    <w:rsid w:val="00DA38ED"/>
    <w:rsid w:val="00DA6A4D"/>
    <w:rsid w:val="00DC30D6"/>
    <w:rsid w:val="00DE0C5B"/>
    <w:rsid w:val="00E1128D"/>
    <w:rsid w:val="00E35EB6"/>
    <w:rsid w:val="00E45B42"/>
    <w:rsid w:val="00E86263"/>
    <w:rsid w:val="00EC1291"/>
    <w:rsid w:val="00EC35DD"/>
    <w:rsid w:val="00ED4C9A"/>
    <w:rsid w:val="00EF25E1"/>
    <w:rsid w:val="00EF70A7"/>
    <w:rsid w:val="00F12BCF"/>
    <w:rsid w:val="00F14518"/>
    <w:rsid w:val="00F3375D"/>
    <w:rsid w:val="00F537A8"/>
    <w:rsid w:val="00F53D8B"/>
    <w:rsid w:val="00F77179"/>
    <w:rsid w:val="00FA15D3"/>
    <w:rsid w:val="00FB51BB"/>
    <w:rsid w:val="00FC1D82"/>
    <w:rsid w:val="00FC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3211E"/>
  <w15:docId w15:val="{E24BC533-4273-4FF7-8260-766F327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4036A"/>
    <w:pPr>
      <w:keepNext/>
      <w:spacing w:before="240" w:after="60" w:line="259" w:lineRule="auto"/>
      <w:outlineLvl w:val="0"/>
    </w:pPr>
    <w:rPr>
      <w:rFonts w:ascii="Arial" w:hAnsi="Arial" w:cs="Arial"/>
      <w:b/>
      <w:bCs/>
      <w:color w:val="000000"/>
      <w:kern w:val="32"/>
      <w:sz w:val="32"/>
      <w:szCs w:val="32"/>
    </w:rPr>
  </w:style>
  <w:style w:type="paragraph" w:styleId="Nagwek2">
    <w:name w:val="heading 2"/>
    <w:basedOn w:val="Normalny"/>
    <w:next w:val="Normalny"/>
    <w:link w:val="Nagwek2Znak"/>
    <w:unhideWhenUsed/>
    <w:qFormat/>
    <w:rsid w:val="00C66B50"/>
    <w:pPr>
      <w:keepNext/>
      <w:keepLines/>
      <w:spacing w:before="40" w:line="259" w:lineRule="auto"/>
      <w:outlineLvl w:val="1"/>
    </w:pPr>
    <w:rPr>
      <w:rFonts w:ascii="Calibri Light" w:hAnsi="Calibri Light"/>
      <w:color w:val="2E74B5"/>
      <w:sz w:val="26"/>
      <w:szCs w:val="26"/>
      <w:lang w:val="en-US" w:eastAsia="en-US"/>
    </w:rPr>
  </w:style>
  <w:style w:type="paragraph" w:styleId="Nagwek3">
    <w:name w:val="heading 3"/>
    <w:basedOn w:val="Normalny"/>
    <w:next w:val="Normalny"/>
    <w:link w:val="Nagwek3Znak"/>
    <w:qFormat/>
    <w:rsid w:val="0074036A"/>
    <w:pPr>
      <w:keepNext/>
      <w:jc w:val="center"/>
      <w:outlineLvl w:val="2"/>
    </w:pPr>
    <w:rPr>
      <w:b/>
      <w:color w:val="000000"/>
      <w:sz w:val="22"/>
      <w:szCs w:val="20"/>
    </w:rPr>
  </w:style>
  <w:style w:type="paragraph" w:styleId="Nagwek5">
    <w:name w:val="heading 5"/>
    <w:basedOn w:val="Normalny"/>
    <w:next w:val="Normalny"/>
    <w:link w:val="Nagwek5Znak"/>
    <w:qFormat/>
    <w:rsid w:val="0074036A"/>
    <w:pPr>
      <w:keepNext/>
      <w:outlineLvl w:val="4"/>
    </w:pPr>
    <w:rPr>
      <w:b/>
      <w:bCs/>
      <w:noProo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4036A"/>
    <w:rPr>
      <w:rFonts w:ascii="Arial" w:hAnsi="Arial" w:cs="Arial"/>
      <w:b/>
      <w:bCs/>
      <w:color w:val="000000"/>
      <w:kern w:val="32"/>
      <w:sz w:val="32"/>
      <w:szCs w:val="32"/>
      <w:lang w:val="pl-PL" w:eastAsia="pl-PL" w:bidi="ar-SA"/>
    </w:rPr>
  </w:style>
  <w:style w:type="character" w:customStyle="1" w:styleId="Nagwek3Znak">
    <w:name w:val="Nagłówek 3 Znak"/>
    <w:link w:val="Nagwek3"/>
    <w:locked/>
    <w:rsid w:val="0074036A"/>
    <w:rPr>
      <w:b/>
      <w:color w:val="000000"/>
      <w:sz w:val="22"/>
      <w:lang w:val="pl-PL" w:eastAsia="pl-PL" w:bidi="ar-SA"/>
    </w:rPr>
  </w:style>
  <w:style w:type="character" w:customStyle="1" w:styleId="Nagwek5Znak">
    <w:name w:val="Nagłówek 5 Znak"/>
    <w:link w:val="Nagwek5"/>
    <w:locked/>
    <w:rsid w:val="0074036A"/>
    <w:rPr>
      <w:b/>
      <w:bCs/>
      <w:noProof/>
      <w:szCs w:val="18"/>
      <w:lang w:val="pl-PL" w:eastAsia="pl-PL" w:bidi="ar-SA"/>
    </w:rPr>
  </w:style>
  <w:style w:type="paragraph" w:styleId="Tekstdymka">
    <w:name w:val="Balloon Text"/>
    <w:basedOn w:val="Normalny"/>
    <w:link w:val="TekstdymkaZnak"/>
    <w:semiHidden/>
    <w:rsid w:val="0074036A"/>
    <w:rPr>
      <w:rFonts w:ascii="Tahoma" w:hAnsi="Tahoma"/>
      <w:sz w:val="16"/>
      <w:szCs w:val="16"/>
    </w:rPr>
  </w:style>
  <w:style w:type="character" w:customStyle="1" w:styleId="TekstdymkaZnak">
    <w:name w:val="Tekst dymka Znak"/>
    <w:link w:val="Tekstdymka"/>
    <w:semiHidden/>
    <w:locked/>
    <w:rsid w:val="0074036A"/>
    <w:rPr>
      <w:rFonts w:ascii="Tahoma" w:hAnsi="Tahoma"/>
      <w:sz w:val="16"/>
      <w:szCs w:val="16"/>
      <w:lang w:val="pl-PL" w:eastAsia="pl-PL" w:bidi="ar-SA"/>
    </w:rPr>
  </w:style>
  <w:style w:type="paragraph" w:styleId="Nagwek">
    <w:name w:val="header"/>
    <w:basedOn w:val="Normalny"/>
    <w:link w:val="NagwekZnak"/>
    <w:uiPriority w:val="99"/>
    <w:rsid w:val="0074036A"/>
    <w:pPr>
      <w:tabs>
        <w:tab w:val="center" w:pos="4536"/>
        <w:tab w:val="right" w:pos="9072"/>
      </w:tabs>
    </w:pPr>
    <w:rPr>
      <w:sz w:val="20"/>
      <w:szCs w:val="20"/>
    </w:rPr>
  </w:style>
  <w:style w:type="character" w:customStyle="1" w:styleId="NagwekZnak">
    <w:name w:val="Nagłówek Znak"/>
    <w:link w:val="Nagwek"/>
    <w:uiPriority w:val="99"/>
    <w:locked/>
    <w:rsid w:val="0074036A"/>
    <w:rPr>
      <w:lang w:val="pl-PL" w:eastAsia="pl-PL" w:bidi="ar-SA"/>
    </w:rPr>
  </w:style>
  <w:style w:type="paragraph" w:styleId="Stopka">
    <w:name w:val="footer"/>
    <w:basedOn w:val="Normalny"/>
    <w:link w:val="StopkaZnak"/>
    <w:rsid w:val="0074036A"/>
    <w:pPr>
      <w:tabs>
        <w:tab w:val="center" w:pos="4536"/>
        <w:tab w:val="right" w:pos="9072"/>
      </w:tabs>
    </w:pPr>
    <w:rPr>
      <w:sz w:val="20"/>
      <w:szCs w:val="20"/>
    </w:rPr>
  </w:style>
  <w:style w:type="character" w:customStyle="1" w:styleId="StopkaZnak">
    <w:name w:val="Stopka Znak"/>
    <w:link w:val="Stopka"/>
    <w:locked/>
    <w:rsid w:val="0074036A"/>
    <w:rPr>
      <w:lang w:val="pl-PL" w:eastAsia="pl-PL" w:bidi="ar-SA"/>
    </w:rPr>
  </w:style>
  <w:style w:type="paragraph" w:styleId="Tekstprzypisudolnego">
    <w:name w:val="footnote text"/>
    <w:basedOn w:val="Normalny"/>
    <w:link w:val="TekstprzypisudolnegoZnak"/>
    <w:rsid w:val="0074036A"/>
    <w:rPr>
      <w:sz w:val="20"/>
      <w:szCs w:val="20"/>
    </w:rPr>
  </w:style>
  <w:style w:type="character" w:customStyle="1" w:styleId="TekstprzypisudolnegoZnak">
    <w:name w:val="Tekst przypisu dolnego Znak"/>
    <w:link w:val="Tekstprzypisudolnego"/>
    <w:locked/>
    <w:rsid w:val="0074036A"/>
    <w:rPr>
      <w:lang w:val="pl-PL" w:eastAsia="pl-PL" w:bidi="ar-SA"/>
    </w:rPr>
  </w:style>
  <w:style w:type="paragraph" w:styleId="Tekstkomentarza">
    <w:name w:val="annotation text"/>
    <w:basedOn w:val="Normalny"/>
    <w:link w:val="TekstkomentarzaZnak"/>
    <w:unhideWhenUsed/>
    <w:rsid w:val="0074036A"/>
    <w:pPr>
      <w:spacing w:after="200" w:line="276" w:lineRule="auto"/>
    </w:pPr>
    <w:rPr>
      <w:rFonts w:ascii="Calibri" w:hAnsi="Calibri"/>
      <w:sz w:val="20"/>
      <w:szCs w:val="20"/>
      <w:lang w:eastAsia="en-US"/>
    </w:rPr>
  </w:style>
  <w:style w:type="character" w:customStyle="1" w:styleId="TekstkomentarzaZnak">
    <w:name w:val="Tekst komentarza Znak"/>
    <w:link w:val="Tekstkomentarza"/>
    <w:locked/>
    <w:rsid w:val="0074036A"/>
    <w:rPr>
      <w:rFonts w:ascii="Calibri" w:hAnsi="Calibri"/>
      <w:lang w:val="pl-PL" w:eastAsia="en-US" w:bidi="ar-SA"/>
    </w:rPr>
  </w:style>
  <w:style w:type="paragraph" w:styleId="Tematkomentarza">
    <w:name w:val="annotation subject"/>
    <w:basedOn w:val="Tekstkomentarza"/>
    <w:next w:val="Tekstkomentarza"/>
    <w:link w:val="TematkomentarzaZnak"/>
    <w:semiHidden/>
    <w:unhideWhenUsed/>
    <w:rsid w:val="0074036A"/>
    <w:rPr>
      <w:b/>
      <w:bCs/>
    </w:rPr>
  </w:style>
  <w:style w:type="character" w:customStyle="1" w:styleId="TematkomentarzaZnak">
    <w:name w:val="Temat komentarza Znak"/>
    <w:link w:val="Tematkomentarza"/>
    <w:semiHidden/>
    <w:locked/>
    <w:rsid w:val="0074036A"/>
    <w:rPr>
      <w:rFonts w:ascii="Calibri" w:hAnsi="Calibri"/>
      <w:b/>
      <w:bCs/>
      <w:lang w:val="pl-PL" w:eastAsia="en-US" w:bidi="ar-SA"/>
    </w:rPr>
  </w:style>
  <w:style w:type="paragraph" w:styleId="Zwykytekst">
    <w:name w:val="Plain Text"/>
    <w:basedOn w:val="Normalny"/>
    <w:link w:val="ZwykytekstZnak"/>
    <w:unhideWhenUsed/>
    <w:rsid w:val="0074036A"/>
    <w:rPr>
      <w:rFonts w:ascii="Courier New" w:hAnsi="Courier New"/>
      <w:sz w:val="20"/>
      <w:szCs w:val="20"/>
    </w:rPr>
  </w:style>
  <w:style w:type="character" w:customStyle="1" w:styleId="ZwykytekstZnak">
    <w:name w:val="Zwykły tekst Znak"/>
    <w:link w:val="Zwykytekst"/>
    <w:locked/>
    <w:rsid w:val="0074036A"/>
    <w:rPr>
      <w:rFonts w:ascii="Courier New" w:hAnsi="Courier New"/>
      <w:lang w:val="pl-PL" w:eastAsia="pl-PL" w:bidi="ar-SA"/>
    </w:rPr>
  </w:style>
  <w:style w:type="paragraph" w:styleId="Tekstpodstawowy">
    <w:name w:val="Body Text"/>
    <w:basedOn w:val="Normalny"/>
    <w:link w:val="TekstpodstawowyZnak"/>
    <w:rsid w:val="0074036A"/>
    <w:pPr>
      <w:suppressAutoHyphens/>
      <w:spacing w:after="120" w:line="276" w:lineRule="auto"/>
    </w:pPr>
    <w:rPr>
      <w:rFonts w:ascii="Calibri" w:eastAsia="SimSun" w:hAnsi="Calibri"/>
      <w:sz w:val="22"/>
      <w:szCs w:val="22"/>
      <w:lang w:eastAsia="ar-SA"/>
    </w:rPr>
  </w:style>
  <w:style w:type="character" w:customStyle="1" w:styleId="TekstpodstawowyZnak">
    <w:name w:val="Tekst podstawowy Znak"/>
    <w:link w:val="Tekstpodstawowy"/>
    <w:locked/>
    <w:rsid w:val="0074036A"/>
    <w:rPr>
      <w:rFonts w:ascii="Calibri" w:eastAsia="SimSun" w:hAnsi="Calibri"/>
      <w:sz w:val="22"/>
      <w:szCs w:val="22"/>
      <w:lang w:val="pl-PL" w:eastAsia="ar-SA" w:bidi="ar-SA"/>
    </w:rPr>
  </w:style>
  <w:style w:type="character" w:customStyle="1" w:styleId="apple-converted-space">
    <w:name w:val="apple-converted-space"/>
    <w:rsid w:val="0074036A"/>
    <w:rPr>
      <w:rFonts w:cs="Times New Roman"/>
    </w:rPr>
  </w:style>
  <w:style w:type="paragraph" w:customStyle="1" w:styleId="WW-Domylnie">
    <w:name w:val="WW-Domyślnie"/>
    <w:rsid w:val="0074036A"/>
    <w:pPr>
      <w:suppressAutoHyphens/>
      <w:spacing w:after="200" w:line="276" w:lineRule="auto"/>
    </w:pPr>
    <w:rPr>
      <w:lang w:val="cs-CZ" w:eastAsia="en-US"/>
    </w:rPr>
  </w:style>
  <w:style w:type="paragraph" w:customStyle="1" w:styleId="Standard">
    <w:name w:val="Standard"/>
    <w:rsid w:val="0074036A"/>
    <w:pPr>
      <w:widowControl w:val="0"/>
      <w:suppressAutoHyphens/>
      <w:autoSpaceDN w:val="0"/>
      <w:textAlignment w:val="baseline"/>
    </w:pPr>
    <w:rPr>
      <w:rFonts w:cs="Mangal"/>
      <w:kern w:val="3"/>
      <w:sz w:val="24"/>
      <w:szCs w:val="24"/>
      <w:lang w:eastAsia="zh-CN" w:bidi="hi-IN"/>
    </w:rPr>
  </w:style>
  <w:style w:type="paragraph" w:customStyle="1" w:styleId="Akapitzlist1">
    <w:name w:val="Akapit z listą1"/>
    <w:basedOn w:val="Normalny"/>
    <w:qFormat/>
    <w:rsid w:val="0074036A"/>
    <w:pPr>
      <w:suppressAutoHyphens/>
      <w:spacing w:after="200" w:line="276" w:lineRule="auto"/>
      <w:ind w:left="720"/>
    </w:pPr>
    <w:rPr>
      <w:rFonts w:ascii="Calibri" w:eastAsia="SimSun" w:hAnsi="Calibri" w:cs="Calibri"/>
      <w:sz w:val="22"/>
      <w:szCs w:val="22"/>
      <w:lang w:eastAsia="en-US"/>
    </w:rPr>
  </w:style>
  <w:style w:type="paragraph" w:customStyle="1" w:styleId="Jasnasiatkaakcent31">
    <w:name w:val="Jasna siatka — akcent 31"/>
    <w:basedOn w:val="Normalny"/>
    <w:qFormat/>
    <w:rsid w:val="0074036A"/>
    <w:pPr>
      <w:spacing w:after="200" w:line="276" w:lineRule="auto"/>
      <w:ind w:left="720"/>
      <w:contextualSpacing/>
    </w:pPr>
    <w:rPr>
      <w:rFonts w:ascii="Calibri" w:hAnsi="Calibri"/>
      <w:sz w:val="22"/>
      <w:szCs w:val="22"/>
      <w:lang w:eastAsia="en-US"/>
    </w:rPr>
  </w:style>
  <w:style w:type="paragraph" w:customStyle="1" w:styleId="redniasiatka1akcent21">
    <w:name w:val="Średnia siatka 1 — akcent 21"/>
    <w:basedOn w:val="Normalny"/>
    <w:qFormat/>
    <w:rsid w:val="0074036A"/>
    <w:pPr>
      <w:spacing w:after="200" w:line="276" w:lineRule="auto"/>
      <w:ind w:left="720"/>
      <w:contextualSpacing/>
    </w:pPr>
    <w:rPr>
      <w:rFonts w:ascii="Calibri" w:hAnsi="Calibri"/>
      <w:sz w:val="22"/>
      <w:szCs w:val="22"/>
      <w:lang w:eastAsia="en-US"/>
    </w:rPr>
  </w:style>
  <w:style w:type="paragraph" w:customStyle="1" w:styleId="Domylnie">
    <w:name w:val="Domyślnie"/>
    <w:rsid w:val="0074036A"/>
    <w:pPr>
      <w:suppressAutoHyphens/>
      <w:spacing w:after="200" w:line="276" w:lineRule="auto"/>
    </w:pPr>
    <w:rPr>
      <w:rFonts w:ascii="Calibri" w:eastAsia="SimSun" w:hAnsi="Calibri" w:cs="Calibri"/>
      <w:sz w:val="22"/>
      <w:szCs w:val="22"/>
      <w:lang w:eastAsia="en-US"/>
    </w:rPr>
  </w:style>
  <w:style w:type="paragraph" w:customStyle="1" w:styleId="listparagraphcxsppierwsze">
    <w:name w:val="listparagraphcxsppierwsze"/>
    <w:basedOn w:val="Normalny"/>
    <w:rsid w:val="0074036A"/>
    <w:pPr>
      <w:spacing w:before="100" w:beforeAutospacing="1" w:after="100" w:afterAutospacing="1"/>
    </w:pPr>
  </w:style>
  <w:style w:type="paragraph" w:customStyle="1" w:styleId="listparagraphcxspdrugie">
    <w:name w:val="listparagraphcxspdrugie"/>
    <w:basedOn w:val="Normalny"/>
    <w:rsid w:val="0074036A"/>
    <w:pPr>
      <w:spacing w:before="100" w:beforeAutospacing="1" w:after="100" w:afterAutospacing="1"/>
    </w:pPr>
  </w:style>
  <w:style w:type="paragraph" w:customStyle="1" w:styleId="listparagraphcxspnazwisko">
    <w:name w:val="listparagraphcxspnazwisko"/>
    <w:basedOn w:val="Normalny"/>
    <w:rsid w:val="0074036A"/>
    <w:pPr>
      <w:spacing w:before="100" w:beforeAutospacing="1" w:after="100" w:afterAutospacing="1"/>
    </w:pPr>
  </w:style>
  <w:style w:type="paragraph" w:customStyle="1" w:styleId="msonormalcxspdrugie">
    <w:name w:val="msonormalcxspdrugie"/>
    <w:basedOn w:val="Normalny"/>
    <w:rsid w:val="0074036A"/>
    <w:pPr>
      <w:spacing w:before="100" w:beforeAutospacing="1" w:after="100" w:afterAutospacing="1"/>
    </w:pPr>
    <w:rPr>
      <w:rFonts w:eastAsia="MS Mincho"/>
      <w:lang w:val="cs-CZ"/>
    </w:rPr>
  </w:style>
  <w:style w:type="character" w:styleId="Odwoaniedokomentarza">
    <w:name w:val="annotation reference"/>
    <w:rsid w:val="00964888"/>
    <w:rPr>
      <w:sz w:val="16"/>
      <w:szCs w:val="16"/>
    </w:rPr>
  </w:style>
  <w:style w:type="paragraph" w:customStyle="1" w:styleId="Default">
    <w:name w:val="Default"/>
    <w:rsid w:val="00AA23E5"/>
    <w:pPr>
      <w:autoSpaceDE w:val="0"/>
      <w:autoSpaceDN w:val="0"/>
      <w:adjustRightInd w:val="0"/>
    </w:pPr>
    <w:rPr>
      <w:rFonts w:eastAsia="Calibri"/>
      <w:color w:val="000000"/>
      <w:sz w:val="24"/>
      <w:szCs w:val="24"/>
      <w:lang w:val="en-US" w:eastAsia="en-US"/>
    </w:rPr>
  </w:style>
  <w:style w:type="paragraph" w:styleId="Akapitzlist">
    <w:name w:val="List Paragraph"/>
    <w:basedOn w:val="Domylnie"/>
    <w:uiPriority w:val="34"/>
    <w:qFormat/>
    <w:rsid w:val="00AA23E5"/>
    <w:pPr>
      <w:ind w:left="720"/>
    </w:pPr>
  </w:style>
  <w:style w:type="paragraph" w:styleId="Bezodstpw">
    <w:name w:val="No Spacing"/>
    <w:uiPriority w:val="1"/>
    <w:qFormat/>
    <w:rsid w:val="00AA23E5"/>
    <w:rPr>
      <w:rFonts w:ascii="Calibri" w:eastAsia="Calibri" w:hAnsi="Calibri"/>
      <w:sz w:val="22"/>
      <w:szCs w:val="22"/>
      <w:lang w:eastAsia="en-US"/>
    </w:rPr>
  </w:style>
  <w:style w:type="paragraph" w:customStyle="1" w:styleId="Akapitzlist2">
    <w:name w:val="Akapit z listą2"/>
    <w:basedOn w:val="Normalny"/>
    <w:qFormat/>
    <w:rsid w:val="0099551A"/>
    <w:pPr>
      <w:spacing w:after="200" w:line="276" w:lineRule="auto"/>
      <w:ind w:left="720"/>
      <w:contextualSpacing/>
    </w:pPr>
    <w:rPr>
      <w:rFonts w:ascii="Calibri" w:hAnsi="Calibri"/>
      <w:sz w:val="22"/>
      <w:szCs w:val="22"/>
    </w:rPr>
  </w:style>
  <w:style w:type="table" w:styleId="Tabela-Siatka">
    <w:name w:val="Table Grid"/>
    <w:basedOn w:val="Standardowy"/>
    <w:uiPriority w:val="99"/>
    <w:rsid w:val="006667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unhideWhenUsed/>
    <w:rsid w:val="00D03F60"/>
    <w:pPr>
      <w:spacing w:after="120"/>
      <w:ind w:left="283"/>
    </w:pPr>
  </w:style>
  <w:style w:type="character" w:customStyle="1" w:styleId="TekstpodstawowywcityZnak">
    <w:name w:val="Tekst podstawowy wcięty Znak"/>
    <w:link w:val="Tekstpodstawowywcity"/>
    <w:rsid w:val="00D03F60"/>
    <w:rPr>
      <w:sz w:val="24"/>
      <w:szCs w:val="24"/>
    </w:rPr>
  </w:style>
  <w:style w:type="character" w:styleId="Pogrubienie">
    <w:name w:val="Strong"/>
    <w:uiPriority w:val="22"/>
    <w:qFormat/>
    <w:rsid w:val="00D03F60"/>
    <w:rPr>
      <w:b/>
      <w:bCs/>
    </w:rPr>
  </w:style>
  <w:style w:type="paragraph" w:customStyle="1" w:styleId="ListParagraph1">
    <w:name w:val="List Paragraph1"/>
    <w:basedOn w:val="Normalny"/>
    <w:qFormat/>
    <w:rsid w:val="00F3375D"/>
    <w:pPr>
      <w:suppressAutoHyphens/>
      <w:spacing w:after="200" w:line="276" w:lineRule="auto"/>
      <w:ind w:left="720"/>
      <w:contextualSpacing/>
    </w:pPr>
    <w:rPr>
      <w:rFonts w:ascii="Calibri" w:eastAsia="font425" w:hAnsi="Calibri" w:cs="font425"/>
      <w:kern w:val="1"/>
      <w:sz w:val="22"/>
      <w:szCs w:val="22"/>
    </w:rPr>
  </w:style>
  <w:style w:type="paragraph" w:customStyle="1" w:styleId="Pa6">
    <w:name w:val="Pa6"/>
    <w:basedOn w:val="Normalny"/>
    <w:next w:val="Normalny"/>
    <w:uiPriority w:val="99"/>
    <w:rsid w:val="00EF70A7"/>
    <w:pPr>
      <w:autoSpaceDE w:val="0"/>
      <w:autoSpaceDN w:val="0"/>
      <w:adjustRightInd w:val="0"/>
      <w:spacing w:line="201" w:lineRule="atLeast"/>
    </w:pPr>
    <w:rPr>
      <w:rFonts w:eastAsia="Calibri"/>
    </w:rPr>
  </w:style>
  <w:style w:type="paragraph" w:customStyle="1" w:styleId="Pa18">
    <w:name w:val="Pa18"/>
    <w:basedOn w:val="Normalny"/>
    <w:next w:val="Normalny"/>
    <w:uiPriority w:val="99"/>
    <w:rsid w:val="00EF70A7"/>
    <w:pPr>
      <w:autoSpaceDE w:val="0"/>
      <w:autoSpaceDN w:val="0"/>
      <w:adjustRightInd w:val="0"/>
      <w:spacing w:before="40" w:line="201" w:lineRule="atLeast"/>
    </w:pPr>
    <w:rPr>
      <w:rFonts w:eastAsia="Calibri"/>
    </w:rPr>
  </w:style>
  <w:style w:type="character" w:customStyle="1" w:styleId="wrtext">
    <w:name w:val="wrtext"/>
    <w:rsid w:val="00B65341"/>
  </w:style>
  <w:style w:type="paragraph" w:styleId="Legenda">
    <w:name w:val="caption"/>
    <w:basedOn w:val="Normalny"/>
    <w:next w:val="Normalny"/>
    <w:uiPriority w:val="35"/>
    <w:unhideWhenUsed/>
    <w:qFormat/>
    <w:rsid w:val="00ED4C9A"/>
    <w:pPr>
      <w:spacing w:after="200"/>
    </w:pPr>
    <w:rPr>
      <w:rFonts w:ascii="Calibri" w:eastAsia="Calibri" w:hAnsi="Calibri"/>
      <w:b/>
      <w:bCs/>
      <w:color w:val="5B9BD5"/>
      <w:sz w:val="18"/>
      <w:szCs w:val="18"/>
      <w:lang w:eastAsia="en-US"/>
    </w:rPr>
  </w:style>
  <w:style w:type="paragraph" w:customStyle="1" w:styleId="ListParagraph2">
    <w:name w:val="List Paragraph2"/>
    <w:basedOn w:val="Normalny"/>
    <w:qFormat/>
    <w:rsid w:val="001226E3"/>
    <w:pPr>
      <w:spacing w:after="200" w:line="276" w:lineRule="auto"/>
      <w:ind w:left="720"/>
      <w:contextualSpacing/>
    </w:pPr>
    <w:rPr>
      <w:rFonts w:ascii="Calibri" w:hAnsi="Calibri"/>
      <w:sz w:val="22"/>
      <w:szCs w:val="22"/>
    </w:rPr>
  </w:style>
  <w:style w:type="paragraph" w:styleId="Tekstpodstawowy2">
    <w:name w:val="Body Text 2"/>
    <w:basedOn w:val="Normalny"/>
    <w:link w:val="Tekstpodstawowy2Znak"/>
    <w:uiPriority w:val="99"/>
    <w:semiHidden/>
    <w:unhideWhenUsed/>
    <w:rsid w:val="001226E3"/>
    <w:pPr>
      <w:spacing w:after="120" w:line="480" w:lineRule="auto"/>
    </w:pPr>
    <w:rPr>
      <w:rFonts w:ascii="Calibri" w:eastAsia="Calibri" w:hAnsi="Calibri"/>
      <w:sz w:val="22"/>
      <w:szCs w:val="22"/>
      <w:lang w:val="en-US" w:eastAsia="en-US"/>
    </w:rPr>
  </w:style>
  <w:style w:type="character" w:customStyle="1" w:styleId="Tekstpodstawowy2Znak">
    <w:name w:val="Tekst podstawowy 2 Znak"/>
    <w:link w:val="Tekstpodstawowy2"/>
    <w:uiPriority w:val="99"/>
    <w:semiHidden/>
    <w:rsid w:val="001226E3"/>
    <w:rPr>
      <w:rFonts w:ascii="Calibri" w:eastAsia="Calibri" w:hAnsi="Calibri"/>
      <w:sz w:val="22"/>
      <w:szCs w:val="22"/>
      <w:lang w:val="en-US" w:eastAsia="en-US"/>
    </w:rPr>
  </w:style>
  <w:style w:type="paragraph" w:styleId="NormalnyWeb">
    <w:name w:val="Normal (Web)"/>
    <w:basedOn w:val="Normalny"/>
    <w:uiPriority w:val="99"/>
    <w:rsid w:val="00255915"/>
    <w:pPr>
      <w:spacing w:before="100" w:beforeAutospacing="1" w:after="100" w:afterAutospacing="1"/>
    </w:pPr>
    <w:rPr>
      <w:rFonts w:eastAsia="Calibri"/>
    </w:rPr>
  </w:style>
  <w:style w:type="paragraph" w:customStyle="1" w:styleId="gwpc893290emsonormal">
    <w:name w:val="gwpc893290e_msonormal"/>
    <w:basedOn w:val="Normalny"/>
    <w:rsid w:val="00782841"/>
    <w:pPr>
      <w:spacing w:before="100" w:beforeAutospacing="1" w:after="100" w:afterAutospacing="1"/>
    </w:pPr>
    <w:rPr>
      <w:lang w:val="en-US" w:eastAsia="en-US"/>
    </w:rPr>
  </w:style>
  <w:style w:type="paragraph" w:customStyle="1" w:styleId="Nagwektabeli">
    <w:name w:val="Nagłówek tabeli"/>
    <w:basedOn w:val="Normalny"/>
    <w:rsid w:val="00974909"/>
    <w:pPr>
      <w:suppressLineNumbers/>
      <w:suppressAutoHyphens/>
      <w:spacing w:after="200" w:line="276" w:lineRule="auto"/>
      <w:jc w:val="center"/>
    </w:pPr>
    <w:rPr>
      <w:rFonts w:ascii="Calibri" w:eastAsia="font425" w:hAnsi="Calibri" w:cs="font425"/>
      <w:b/>
      <w:bCs/>
      <w:kern w:val="1"/>
      <w:sz w:val="22"/>
      <w:szCs w:val="22"/>
    </w:rPr>
  </w:style>
  <w:style w:type="paragraph" w:customStyle="1" w:styleId="NormalnyWeb1">
    <w:name w:val="Normalny (Web)1"/>
    <w:basedOn w:val="Normalny"/>
    <w:rsid w:val="00974909"/>
    <w:pPr>
      <w:suppressAutoHyphens/>
      <w:spacing w:before="100" w:after="100" w:line="100" w:lineRule="atLeast"/>
    </w:pPr>
    <w:rPr>
      <w:lang w:eastAsia="ar-SA"/>
    </w:rPr>
  </w:style>
  <w:style w:type="character" w:customStyle="1" w:styleId="Nagwek2Znak">
    <w:name w:val="Nagłówek 2 Znak"/>
    <w:link w:val="Nagwek2"/>
    <w:rsid w:val="00C66B50"/>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5364-E5FC-4333-8C0A-21543857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22112</Words>
  <Characters>132678</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154482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cm</cp:lastModifiedBy>
  <cp:revision>2</cp:revision>
  <cp:lastPrinted>2018-12-12T11:29:00Z</cp:lastPrinted>
  <dcterms:created xsi:type="dcterms:W3CDTF">2019-03-19T11:47:00Z</dcterms:created>
  <dcterms:modified xsi:type="dcterms:W3CDTF">2019-03-19T11:47:00Z</dcterms:modified>
</cp:coreProperties>
</file>