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EE5F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  <w:r w:rsidRPr="007873BA">
        <w:rPr>
          <w:rFonts w:ascii="Times" w:hAnsi="Times" w:cs="Times New Roman"/>
          <w:b/>
          <w:color w:val="000000" w:themeColor="text1"/>
          <w:sz w:val="32"/>
          <w:szCs w:val="32"/>
        </w:rPr>
        <w:t>Wydział Farmaceutyczny</w:t>
      </w:r>
    </w:p>
    <w:p w14:paraId="3D8565EA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41A38CB6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3A59FFA1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29B09157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75C485E0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0F50E953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2E13CDE0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48CDD11B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1ADBE4A2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00DEDCF1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00CEC4F9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  <w:r w:rsidRPr="007873BA">
        <w:rPr>
          <w:rFonts w:ascii="Times" w:hAnsi="Times" w:cs="Times New Roman"/>
          <w:b/>
          <w:color w:val="000000" w:themeColor="text1"/>
          <w:sz w:val="32"/>
          <w:szCs w:val="32"/>
        </w:rPr>
        <w:t>Zajęcia fakultatywne dla kierunku Kosmetologia</w:t>
      </w:r>
    </w:p>
    <w:p w14:paraId="17673983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  <w:r w:rsidRPr="007873BA">
        <w:rPr>
          <w:rFonts w:ascii="Times" w:hAnsi="Times" w:cs="Times New Roman"/>
          <w:b/>
          <w:color w:val="000000" w:themeColor="text1"/>
          <w:sz w:val="32"/>
          <w:szCs w:val="32"/>
        </w:rPr>
        <w:t xml:space="preserve"> w roku akademickim 2021/2022</w:t>
      </w:r>
    </w:p>
    <w:p w14:paraId="6E160647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32"/>
          <w:szCs w:val="32"/>
        </w:rPr>
      </w:pPr>
    </w:p>
    <w:p w14:paraId="5DFBBF60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</w:p>
    <w:p w14:paraId="1DE9A590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</w:p>
    <w:p w14:paraId="27813711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</w:p>
    <w:p w14:paraId="232A5208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</w:p>
    <w:p w14:paraId="2999C1FE" w14:textId="77777777" w:rsidR="004A1562" w:rsidRPr="007873BA" w:rsidRDefault="004A1562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</w:p>
    <w:p w14:paraId="0AB3F2E3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</w:p>
    <w:p w14:paraId="34799820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</w:rPr>
      </w:pPr>
    </w:p>
    <w:p w14:paraId="37CDDD2A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24"/>
          <w:szCs w:val="24"/>
        </w:rPr>
      </w:pPr>
      <w:r w:rsidRPr="007873BA">
        <w:rPr>
          <w:rFonts w:ascii="Times" w:hAnsi="Times" w:cs="Times New Roman"/>
          <w:b/>
          <w:color w:val="000000" w:themeColor="text1"/>
          <w:sz w:val="24"/>
          <w:szCs w:val="24"/>
        </w:rPr>
        <w:t>KIERUNEK</w:t>
      </w:r>
    </w:p>
    <w:p w14:paraId="6FAA706B" w14:textId="77777777" w:rsidR="00AD66D9" w:rsidRPr="007873BA" w:rsidRDefault="00696E7E" w:rsidP="00696E7E">
      <w:pPr>
        <w:tabs>
          <w:tab w:val="center" w:pos="4703"/>
          <w:tab w:val="right" w:pos="940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3BA">
        <w:rPr>
          <w:rFonts w:ascii="Times" w:hAnsi="Times" w:cs="Times New Roman"/>
          <w:b/>
          <w:color w:val="000000" w:themeColor="text1"/>
          <w:sz w:val="24"/>
          <w:szCs w:val="24"/>
        </w:rPr>
        <w:tab/>
      </w:r>
      <w:r w:rsidR="002F1AFC" w:rsidRPr="007873BA">
        <w:rPr>
          <w:rFonts w:ascii="Times" w:hAnsi="Times" w:cs="Times New Roman"/>
          <w:b/>
          <w:color w:val="000000" w:themeColor="text1"/>
          <w:sz w:val="24"/>
          <w:szCs w:val="24"/>
        </w:rPr>
        <w:t>Kosmetologia</w:t>
      </w:r>
    </w:p>
    <w:p w14:paraId="78A7A2BE" w14:textId="77777777" w:rsidR="002F1AFC" w:rsidRPr="007873BA" w:rsidRDefault="00696E7E" w:rsidP="00696E7E">
      <w:pPr>
        <w:tabs>
          <w:tab w:val="center" w:pos="4703"/>
          <w:tab w:val="right" w:pos="9406"/>
        </w:tabs>
        <w:spacing w:after="0" w:line="240" w:lineRule="auto"/>
        <w:rPr>
          <w:rFonts w:ascii="Times" w:hAnsi="Times" w:cs="Times New Roman"/>
          <w:b/>
          <w:color w:val="000000" w:themeColor="text1"/>
          <w:sz w:val="24"/>
          <w:szCs w:val="24"/>
        </w:rPr>
      </w:pPr>
      <w:r w:rsidRPr="007873BA">
        <w:rPr>
          <w:rFonts w:ascii="Times" w:hAnsi="Times" w:cs="Times New Roman"/>
          <w:b/>
          <w:color w:val="000000" w:themeColor="text1"/>
          <w:sz w:val="24"/>
          <w:szCs w:val="24"/>
        </w:rPr>
        <w:tab/>
      </w:r>
    </w:p>
    <w:p w14:paraId="521B4630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  <w:r w:rsidRPr="007873BA">
        <w:rPr>
          <w:rFonts w:ascii="Times" w:hAnsi="Times" w:cs="Times New Roman"/>
          <w:color w:val="000000" w:themeColor="text1"/>
          <w:sz w:val="24"/>
          <w:szCs w:val="24"/>
        </w:rPr>
        <w:t>Studia I stopnia</w:t>
      </w:r>
    </w:p>
    <w:p w14:paraId="7B608051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</w:p>
    <w:p w14:paraId="40279E4F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</w:p>
    <w:p w14:paraId="4AF11258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</w:p>
    <w:p w14:paraId="1D59850D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</w:p>
    <w:p w14:paraId="0E51F75A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</w:p>
    <w:p w14:paraId="798AF0F0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</w:p>
    <w:p w14:paraId="624A1EB2" w14:textId="77777777" w:rsidR="002F1AFC" w:rsidRPr="007873BA" w:rsidRDefault="002F1AFC" w:rsidP="002F1AFC">
      <w:pPr>
        <w:spacing w:after="0" w:line="240" w:lineRule="auto"/>
        <w:jc w:val="center"/>
        <w:rPr>
          <w:rFonts w:ascii="Times" w:hAnsi="Times" w:cs="Times New Roman"/>
          <w:color w:val="000000" w:themeColor="text1"/>
          <w:sz w:val="24"/>
          <w:szCs w:val="24"/>
        </w:rPr>
      </w:pPr>
    </w:p>
    <w:p w14:paraId="50888813" w14:textId="77777777" w:rsidR="002F1AFC" w:rsidRPr="007873BA" w:rsidRDefault="002F1AFC" w:rsidP="002F1AFC">
      <w:pPr>
        <w:spacing w:after="0" w:line="24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20D932F2" w14:textId="77777777" w:rsidR="002F1AFC" w:rsidRPr="007873BA" w:rsidRDefault="002F1AFC" w:rsidP="002F1AFC">
      <w:pPr>
        <w:spacing w:after="0" w:line="24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478432EC" w14:textId="77777777" w:rsidR="002F1AFC" w:rsidRPr="007873BA" w:rsidRDefault="002F1AFC" w:rsidP="002F1AFC">
      <w:pPr>
        <w:spacing w:after="0" w:line="240" w:lineRule="auto"/>
        <w:jc w:val="both"/>
        <w:rPr>
          <w:rFonts w:ascii="Times" w:hAnsi="Times" w:cs="Times New Roman"/>
          <w:color w:val="000000" w:themeColor="text1"/>
          <w:sz w:val="24"/>
          <w:szCs w:val="24"/>
        </w:rPr>
      </w:pPr>
    </w:p>
    <w:p w14:paraId="35A26CBD" w14:textId="77777777" w:rsidR="002F1AFC" w:rsidRPr="007873BA" w:rsidRDefault="002F1AFC" w:rsidP="002F1AFC">
      <w:pPr>
        <w:spacing w:after="0" w:line="240" w:lineRule="auto"/>
        <w:jc w:val="both"/>
        <w:rPr>
          <w:rFonts w:ascii="Times" w:hAnsi="Times" w:cs="Times New Roman"/>
          <w:color w:val="000000" w:themeColor="text1"/>
          <w:sz w:val="28"/>
          <w:szCs w:val="24"/>
        </w:rPr>
      </w:pPr>
    </w:p>
    <w:p w14:paraId="333262CE" w14:textId="77777777" w:rsidR="002F1AFC" w:rsidRPr="007873BA" w:rsidRDefault="002F1AFC" w:rsidP="002F1AFC">
      <w:pPr>
        <w:spacing w:after="0" w:line="240" w:lineRule="auto"/>
        <w:jc w:val="both"/>
        <w:rPr>
          <w:rFonts w:ascii="Times" w:hAnsi="Times" w:cs="Times New Roman"/>
          <w:color w:val="000000" w:themeColor="text1"/>
          <w:sz w:val="28"/>
          <w:szCs w:val="24"/>
        </w:rPr>
      </w:pPr>
    </w:p>
    <w:p w14:paraId="2F055201" w14:textId="77777777" w:rsidR="002F1AFC" w:rsidRPr="007873BA" w:rsidRDefault="002F1AFC" w:rsidP="002F1AFC">
      <w:pPr>
        <w:spacing w:after="0" w:line="240" w:lineRule="auto"/>
        <w:jc w:val="both"/>
        <w:rPr>
          <w:rFonts w:ascii="Times" w:hAnsi="Times" w:cs="Times New Roman"/>
          <w:color w:val="000000" w:themeColor="text1"/>
          <w:sz w:val="28"/>
          <w:szCs w:val="24"/>
        </w:rPr>
      </w:pPr>
    </w:p>
    <w:p w14:paraId="7A27A9AE" w14:textId="77777777" w:rsidR="002F1AFC" w:rsidRPr="007873BA" w:rsidRDefault="002F1AFC" w:rsidP="000F0A6B">
      <w:pPr>
        <w:spacing w:after="0" w:line="240" w:lineRule="auto"/>
        <w:rPr>
          <w:rFonts w:ascii="Times" w:hAnsi="Times" w:cs="Times New Roman"/>
          <w:b/>
          <w:color w:val="000000" w:themeColor="text1"/>
          <w:sz w:val="24"/>
          <w:szCs w:val="24"/>
          <w:u w:val="single"/>
        </w:rPr>
        <w:sectPr w:rsidR="002F1AFC" w:rsidRPr="007873BA">
          <w:footerReference w:type="even" r:id="rId9"/>
          <w:footerReference w:type="default" r:id="rId10"/>
          <w:pgSz w:w="12240" w:h="15840"/>
          <w:pgMar w:top="1417" w:right="1417" w:bottom="1417" w:left="1417" w:header="708" w:footer="708" w:gutter="0"/>
          <w:cols w:space="708"/>
        </w:sectPr>
      </w:pPr>
    </w:p>
    <w:p w14:paraId="5EA576B0" w14:textId="77777777" w:rsidR="002F1AFC" w:rsidRPr="007873BA" w:rsidRDefault="002F1AFC" w:rsidP="000F0A6B">
      <w:pPr>
        <w:spacing w:after="0" w:line="240" w:lineRule="auto"/>
        <w:jc w:val="center"/>
        <w:rPr>
          <w:rFonts w:ascii="Times" w:hAnsi="Times" w:cs="Times New Roman"/>
          <w:b/>
          <w:color w:val="000000" w:themeColor="text1"/>
          <w:sz w:val="24"/>
          <w:szCs w:val="24"/>
          <w:u w:val="single"/>
        </w:rPr>
      </w:pPr>
      <w:r w:rsidRPr="007873BA">
        <w:rPr>
          <w:rFonts w:ascii="Times" w:hAnsi="Times" w:cs="Times New Roman"/>
          <w:b/>
          <w:color w:val="000000" w:themeColor="text1"/>
          <w:sz w:val="24"/>
          <w:szCs w:val="24"/>
          <w:u w:val="single"/>
        </w:rPr>
        <w:lastRenderedPageBreak/>
        <w:t>Zajęcia fakultatywne dla kierunku Kosmetologia w roku akademickim 2021/2022</w:t>
      </w:r>
    </w:p>
    <w:p w14:paraId="0CC72F28" w14:textId="77777777" w:rsidR="002F1AFC" w:rsidRPr="007873BA" w:rsidRDefault="002F1AFC" w:rsidP="002F1AFC">
      <w:pPr>
        <w:spacing w:after="0" w:line="240" w:lineRule="auto"/>
        <w:jc w:val="both"/>
        <w:rPr>
          <w:rFonts w:ascii="Times" w:hAnsi="Times" w:cs="Times New Roman"/>
          <w:b/>
          <w:color w:val="000000" w:themeColor="text1"/>
          <w:sz w:val="24"/>
          <w:szCs w:val="24"/>
          <w:u w:val="single"/>
        </w:rPr>
      </w:pPr>
    </w:p>
    <w:p w14:paraId="5068D69D" w14:textId="77777777" w:rsidR="00307628" w:rsidRPr="007873BA" w:rsidRDefault="00307628" w:rsidP="002F1AFC">
      <w:pPr>
        <w:spacing w:after="0" w:line="240" w:lineRule="auto"/>
        <w:jc w:val="both"/>
        <w:rPr>
          <w:rFonts w:ascii="Times" w:hAnsi="Times" w:cs="Times New Roman"/>
          <w:b/>
          <w:color w:val="000000" w:themeColor="text1"/>
          <w:sz w:val="24"/>
          <w:szCs w:val="24"/>
          <w:u w:val="single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108"/>
        <w:gridCol w:w="3108"/>
      </w:tblGrid>
      <w:tr w:rsidR="002F1AFC" w:rsidRPr="007873BA" w14:paraId="5406A70B" w14:textId="77777777" w:rsidTr="00307628">
        <w:trPr>
          <w:trHeight w:val="573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3101" w14:textId="77777777" w:rsidR="002F1AFC" w:rsidRPr="007873BA" w:rsidRDefault="002F1AFC" w:rsidP="00307628">
            <w:pPr>
              <w:spacing w:after="0" w:line="240" w:lineRule="auto"/>
              <w:jc w:val="center"/>
              <w:rPr>
                <w:rFonts w:ascii="Times" w:hAnsi="Times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 w:cs="Times New Roman"/>
                <w:b/>
                <w:noProof/>
                <w:color w:val="000000" w:themeColor="text1"/>
                <w:sz w:val="28"/>
                <w:szCs w:val="28"/>
              </w:rPr>
              <w:t>ROK STUDIÓW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E9C1" w14:textId="77777777" w:rsidR="002F1AFC" w:rsidRPr="007873BA" w:rsidRDefault="002F1AFC" w:rsidP="00307628">
            <w:pPr>
              <w:spacing w:after="0" w:line="240" w:lineRule="auto"/>
              <w:jc w:val="center"/>
              <w:rPr>
                <w:rFonts w:ascii="Times" w:hAnsi="Times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 w:cs="Times New Roman"/>
                <w:b/>
                <w:noProof/>
                <w:color w:val="000000" w:themeColor="text1"/>
                <w:sz w:val="28"/>
                <w:szCs w:val="28"/>
              </w:rPr>
              <w:t>SEMESTR ZIMOWY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444A" w14:textId="77777777" w:rsidR="002F1AFC" w:rsidRPr="007873BA" w:rsidRDefault="002F1AFC" w:rsidP="00307628">
            <w:pPr>
              <w:spacing w:after="0" w:line="240" w:lineRule="auto"/>
              <w:jc w:val="center"/>
              <w:rPr>
                <w:rFonts w:ascii="Times" w:hAnsi="Times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 w:cs="Times New Roman"/>
                <w:b/>
                <w:noProof/>
                <w:color w:val="000000" w:themeColor="text1"/>
                <w:sz w:val="28"/>
                <w:szCs w:val="28"/>
              </w:rPr>
              <w:t>SEMESTR LETNI</w:t>
            </w:r>
          </w:p>
        </w:tc>
      </w:tr>
      <w:tr w:rsidR="002F1AFC" w:rsidRPr="007873BA" w14:paraId="7F214D2B" w14:textId="77777777" w:rsidTr="002F1AFC">
        <w:trPr>
          <w:trHeight w:val="48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3ADF" w14:textId="77777777" w:rsidR="002F1AFC" w:rsidRPr="007873BA" w:rsidRDefault="002F1AFC" w:rsidP="002F1AFC">
            <w:pPr>
              <w:spacing w:after="0" w:line="240" w:lineRule="auto"/>
              <w:jc w:val="center"/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49BE" w14:textId="77777777" w:rsidR="002F1AFC" w:rsidRPr="007873BA" w:rsidRDefault="002F1AFC" w:rsidP="002F1AFC">
            <w:pPr>
              <w:spacing w:after="0" w:line="240" w:lineRule="auto"/>
              <w:jc w:val="center"/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181" w14:textId="77777777" w:rsidR="002F1AFC" w:rsidRPr="007873BA" w:rsidRDefault="002F1AFC" w:rsidP="002F1AFC">
            <w:pPr>
              <w:spacing w:after="0" w:line="240" w:lineRule="auto"/>
              <w:jc w:val="center"/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  <w:t>-</w:t>
            </w:r>
          </w:p>
        </w:tc>
      </w:tr>
      <w:tr w:rsidR="002F1AFC" w:rsidRPr="007873BA" w14:paraId="3E3644F0" w14:textId="77777777" w:rsidTr="002F1AFC">
        <w:trPr>
          <w:trHeight w:val="502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6A60" w14:textId="77777777" w:rsidR="002F1AFC" w:rsidRPr="007873BA" w:rsidRDefault="002F1AFC" w:rsidP="002F1AFC">
            <w:pPr>
              <w:spacing w:after="0" w:line="240" w:lineRule="auto"/>
              <w:jc w:val="center"/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CA1B" w14:textId="6845840C" w:rsidR="002F1AFC" w:rsidRPr="007873BA" w:rsidRDefault="002327FF" w:rsidP="002F1AFC">
            <w:pPr>
              <w:spacing w:after="0" w:line="240" w:lineRule="auto"/>
              <w:jc w:val="center"/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307E" w14:textId="4E1E0E22" w:rsidR="002F1AFC" w:rsidRPr="007873BA" w:rsidRDefault="002327FF" w:rsidP="002F1AFC">
            <w:pPr>
              <w:spacing w:after="0" w:line="240" w:lineRule="auto"/>
              <w:jc w:val="center"/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  <w:t>-</w:t>
            </w:r>
          </w:p>
        </w:tc>
      </w:tr>
      <w:tr w:rsidR="002F1AFC" w:rsidRPr="007873BA" w14:paraId="70966F97" w14:textId="77777777" w:rsidTr="002F1AFC">
        <w:trPr>
          <w:trHeight w:val="480"/>
          <w:jc w:val="center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8BFF" w14:textId="77777777" w:rsidR="002F1AFC" w:rsidRPr="007873BA" w:rsidRDefault="002F1AFC" w:rsidP="002F1AFC">
            <w:pPr>
              <w:spacing w:after="0" w:line="240" w:lineRule="auto"/>
              <w:jc w:val="center"/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</w:pPr>
            <w:r w:rsidRPr="007873BA"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8330" w14:textId="78ECE12E" w:rsidR="002F1AFC" w:rsidRPr="007873BA" w:rsidRDefault="009D28E2" w:rsidP="002F1AFC">
            <w:pPr>
              <w:spacing w:after="0" w:line="240" w:lineRule="auto"/>
              <w:jc w:val="center"/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A235" w14:textId="16EB7050" w:rsidR="002F1AFC" w:rsidRPr="007873BA" w:rsidRDefault="009D28E2" w:rsidP="002F1AFC">
            <w:pPr>
              <w:spacing w:after="0" w:line="240" w:lineRule="auto"/>
              <w:jc w:val="center"/>
              <w:rPr>
                <w:rFonts w:ascii="Times" w:hAnsi="Times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" w:hAnsi="Times"/>
                <w:noProof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643F7BA" w14:textId="77777777" w:rsidR="00307628" w:rsidRPr="007873BA" w:rsidRDefault="00307628">
      <w:pPr>
        <w:rPr>
          <w:color w:val="000000" w:themeColor="text1"/>
        </w:rPr>
      </w:pPr>
    </w:p>
    <w:p w14:paraId="08838ECA" w14:textId="77777777" w:rsidR="00307628" w:rsidRPr="007873BA" w:rsidRDefault="00307628">
      <w:pPr>
        <w:rPr>
          <w:color w:val="000000" w:themeColor="text1"/>
        </w:rPr>
      </w:pPr>
    </w:p>
    <w:p w14:paraId="3A09844B" w14:textId="77777777" w:rsidR="00307628" w:rsidRPr="007873BA" w:rsidRDefault="00307628">
      <w:pPr>
        <w:rPr>
          <w:color w:val="000000" w:themeColor="text1"/>
        </w:rPr>
      </w:pPr>
    </w:p>
    <w:p w14:paraId="1A2511D5" w14:textId="77777777" w:rsidR="00307628" w:rsidRPr="007873BA" w:rsidRDefault="00307628">
      <w:pPr>
        <w:rPr>
          <w:color w:val="000000" w:themeColor="text1"/>
        </w:rPr>
      </w:pPr>
    </w:p>
    <w:p w14:paraId="1B29D107" w14:textId="77777777" w:rsidR="00307628" w:rsidRPr="007873BA" w:rsidRDefault="00307628">
      <w:pPr>
        <w:rPr>
          <w:color w:val="000000" w:themeColor="text1"/>
        </w:rPr>
      </w:pPr>
    </w:p>
    <w:p w14:paraId="2E44B94F" w14:textId="77777777" w:rsidR="00307628" w:rsidRPr="007873BA" w:rsidRDefault="00307628">
      <w:pPr>
        <w:rPr>
          <w:color w:val="000000" w:themeColor="text1"/>
        </w:rPr>
      </w:pPr>
    </w:p>
    <w:p w14:paraId="1D85D548" w14:textId="77777777" w:rsidR="00307628" w:rsidRPr="007873BA" w:rsidRDefault="00307628">
      <w:pPr>
        <w:rPr>
          <w:color w:val="000000" w:themeColor="text1"/>
        </w:rPr>
      </w:pPr>
    </w:p>
    <w:p w14:paraId="3253ECDF" w14:textId="77777777" w:rsidR="00307628" w:rsidRPr="007873BA" w:rsidRDefault="00307628">
      <w:pPr>
        <w:rPr>
          <w:color w:val="000000" w:themeColor="text1"/>
        </w:rPr>
      </w:pPr>
    </w:p>
    <w:p w14:paraId="58B2E5F3" w14:textId="77777777" w:rsidR="00307628" w:rsidRPr="007873BA" w:rsidRDefault="00307628">
      <w:pPr>
        <w:rPr>
          <w:color w:val="000000" w:themeColor="text1"/>
        </w:rPr>
      </w:pPr>
    </w:p>
    <w:p w14:paraId="622C8B4B" w14:textId="77777777" w:rsidR="00307628" w:rsidRPr="007873BA" w:rsidRDefault="00307628">
      <w:pPr>
        <w:rPr>
          <w:color w:val="000000" w:themeColor="text1"/>
        </w:rPr>
      </w:pPr>
    </w:p>
    <w:p w14:paraId="61E8AB4A" w14:textId="77777777" w:rsidR="00307628" w:rsidRPr="007873BA" w:rsidRDefault="00307628">
      <w:pPr>
        <w:rPr>
          <w:color w:val="000000" w:themeColor="text1"/>
        </w:rPr>
      </w:pPr>
    </w:p>
    <w:p w14:paraId="36001711" w14:textId="77777777" w:rsidR="000F0A6B" w:rsidRPr="007873BA" w:rsidRDefault="000F0A6B">
      <w:pPr>
        <w:rPr>
          <w:color w:val="000000" w:themeColor="text1"/>
        </w:rPr>
      </w:pPr>
    </w:p>
    <w:p w14:paraId="3C81B135" w14:textId="77777777" w:rsidR="000F0A6B" w:rsidRPr="007873BA" w:rsidRDefault="000F0A6B">
      <w:pPr>
        <w:rPr>
          <w:color w:val="000000" w:themeColor="text1"/>
        </w:rPr>
      </w:pPr>
    </w:p>
    <w:p w14:paraId="56780369" w14:textId="77777777" w:rsidR="000F0A6B" w:rsidRPr="007873BA" w:rsidRDefault="000F0A6B" w:rsidP="000F0A6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527C615" w14:textId="77777777" w:rsidR="00307628" w:rsidRPr="007873BA" w:rsidRDefault="00307628" w:rsidP="000F0A6B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Katedra </w:t>
      </w:r>
      <w:proofErr w:type="spellStart"/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>Patobiochemii</w:t>
      </w:r>
      <w:proofErr w:type="spellEnd"/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 xml:space="preserve"> i Chemii Klinicznej</w:t>
      </w:r>
    </w:p>
    <w:p w14:paraId="71E705E4" w14:textId="77777777" w:rsidR="00307628" w:rsidRPr="007873BA" w:rsidRDefault="00307628" w:rsidP="000F0A6B">
      <w:pPr>
        <w:spacing w:after="0"/>
        <w:ind w:left="422" w:hanging="1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930" w:type="dxa"/>
        <w:tblInd w:w="-821" w:type="dxa"/>
        <w:tblLayout w:type="fixed"/>
        <w:tblCellMar>
          <w:top w:w="45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984"/>
        <w:gridCol w:w="964"/>
        <w:gridCol w:w="1133"/>
        <w:gridCol w:w="1361"/>
        <w:gridCol w:w="850"/>
        <w:gridCol w:w="850"/>
        <w:gridCol w:w="1247"/>
        <w:gridCol w:w="1247"/>
        <w:gridCol w:w="2835"/>
      </w:tblGrid>
      <w:tr w:rsidR="00307628" w:rsidRPr="007873BA" w14:paraId="77933370" w14:textId="77777777" w:rsidTr="00DF135F">
        <w:trPr>
          <w:trHeight w:val="10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FC1B" w14:textId="77777777" w:rsidR="00307628" w:rsidRPr="007873BA" w:rsidRDefault="002B375A" w:rsidP="005D14E1">
            <w:pPr>
              <w:spacing w:line="276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7073" w14:textId="77777777" w:rsidR="00307628" w:rsidRPr="007873BA" w:rsidRDefault="00307628" w:rsidP="005D14E1">
            <w:pPr>
              <w:spacing w:after="0" w:line="276" w:lineRule="auto"/>
              <w:ind w:righ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Nazwa przedmiotu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C10D" w14:textId="77777777" w:rsidR="00307628" w:rsidRPr="007873BA" w:rsidRDefault="00307628" w:rsidP="005D14E1">
            <w:pPr>
              <w:spacing w:after="0" w:line="276" w:lineRule="auto"/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Prowadzący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B7F6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Rok studiów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2098" w14:textId="77777777" w:rsidR="00307628" w:rsidRPr="007873BA" w:rsidRDefault="00307628" w:rsidP="005D14E1">
            <w:pPr>
              <w:spacing w:after="0" w:line="276" w:lineRule="auto"/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</w:t>
            </w:r>
          </w:p>
          <w:p w14:paraId="28166B52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zimowy 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/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letni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E541" w14:textId="77777777" w:rsidR="00307628" w:rsidRPr="007873BA" w:rsidRDefault="00307628" w:rsidP="005D14E1">
            <w:pPr>
              <w:spacing w:after="0" w:line="276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DEDC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554C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0100" w14:textId="77777777" w:rsidR="00307628" w:rsidRPr="007873BA" w:rsidRDefault="00307628" w:rsidP="005D14E1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3D684646" w14:textId="77777777" w:rsidR="00307628" w:rsidRPr="007873BA" w:rsidRDefault="00307628" w:rsidP="005D14E1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645CCD36" w14:textId="77777777" w:rsidR="00307628" w:rsidRPr="007873BA" w:rsidRDefault="00307628" w:rsidP="005D14E1">
            <w:pPr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6C07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Max. liczba studentów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23976" w14:textId="77777777" w:rsidR="00307628" w:rsidRPr="007873BA" w:rsidRDefault="00307628" w:rsidP="005D14E1">
            <w:pPr>
              <w:spacing w:after="0" w:line="276" w:lineRule="auto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307628" w:rsidRPr="007873BA" w14:paraId="33E2B53E" w14:textId="77777777" w:rsidTr="00DF135F">
        <w:trPr>
          <w:trHeight w:val="8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4C24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F60A" w14:textId="77777777" w:rsidR="00307628" w:rsidRPr="007873BA" w:rsidRDefault="00307628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Miażdżyca – teoria, diagnostyka, klinika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CC3A" w14:textId="77777777" w:rsidR="00307628" w:rsidRPr="007873BA" w:rsidRDefault="00307628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Magdalena Lampka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AACE" w14:textId="6118A918" w:rsidR="00307628" w:rsidRPr="007873BA" w:rsidRDefault="00307628" w:rsidP="005D14E1">
            <w:pPr>
              <w:spacing w:after="0" w:line="276" w:lineRule="auto"/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2121" w14:textId="7D4E851B" w:rsidR="00307628" w:rsidRPr="007873BA" w:rsidRDefault="00DF135F" w:rsidP="009D28E2">
            <w:pPr>
              <w:spacing w:after="0" w:line="276" w:lineRule="auto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D0B3" w14:textId="77777777" w:rsidR="00307628" w:rsidRPr="007873BA" w:rsidRDefault="00DF135F" w:rsidP="005D14E1">
            <w:pPr>
              <w:spacing w:after="0" w:line="276" w:lineRule="auto"/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111C" w14:textId="77777777" w:rsidR="00307628" w:rsidRPr="007873BA" w:rsidRDefault="00307628" w:rsidP="005D14E1">
            <w:pPr>
              <w:spacing w:after="0" w:line="276" w:lineRule="auto"/>
              <w:ind w:righ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2DD9" w14:textId="77777777" w:rsidR="00307628" w:rsidRPr="007873BA" w:rsidRDefault="00307628" w:rsidP="005D14E1">
            <w:pPr>
              <w:spacing w:after="0" w:line="276" w:lineRule="auto"/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AD08" w14:textId="77777777" w:rsidR="00307628" w:rsidRPr="007873BA" w:rsidRDefault="00307628" w:rsidP="005D14E1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EE584" w14:textId="77777777" w:rsidR="00307628" w:rsidRPr="007873BA" w:rsidRDefault="00307628" w:rsidP="005D14E1">
            <w:pPr>
              <w:spacing w:after="0" w:line="276" w:lineRule="auto"/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0273" w14:textId="77777777" w:rsidR="00307628" w:rsidRPr="007873BA" w:rsidRDefault="00307628" w:rsidP="005D14E1">
            <w:pPr>
              <w:spacing w:after="0" w:line="276" w:lineRule="auto"/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1728-KI-ZF-MIAZDZYCA</w:t>
            </w:r>
          </w:p>
        </w:tc>
      </w:tr>
      <w:tr w:rsidR="00307628" w:rsidRPr="007873BA" w14:paraId="7200C76D" w14:textId="77777777" w:rsidTr="00DF135F">
        <w:trPr>
          <w:trHeight w:val="90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DF99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B36B" w14:textId="77777777" w:rsidR="00307628" w:rsidRPr="007873BA" w:rsidRDefault="00307628" w:rsidP="005D14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Badania doświadczalne </w:t>
            </w:r>
            <w:r w:rsidRPr="007873BA">
              <w:rPr>
                <w:rFonts w:ascii="Times New Roman" w:hAnsi="Times New Roman" w:cs="Times New Roman"/>
                <w:b/>
              </w:rPr>
              <w:br/>
              <w:t xml:space="preserve">w medycynie i kosmetologii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EA9D" w14:textId="77777777" w:rsidR="00307628" w:rsidRPr="007873BA" w:rsidRDefault="00307628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hab. Dorota Olszewska-Słonina, prof. UMK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3B3C" w14:textId="1D4CC84A" w:rsidR="00307628" w:rsidRPr="007873BA" w:rsidRDefault="00307628" w:rsidP="005D14E1">
            <w:pPr>
              <w:spacing w:after="0" w:line="276" w:lineRule="auto"/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6176" w14:textId="77777777" w:rsidR="00307628" w:rsidRPr="007873BA" w:rsidRDefault="00DF135F" w:rsidP="005D14E1">
            <w:pPr>
              <w:spacing w:after="0" w:line="276" w:lineRule="auto"/>
              <w:ind w:righ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BEAB" w14:textId="77777777" w:rsidR="00307628" w:rsidRPr="007873BA" w:rsidRDefault="00DF135F" w:rsidP="005D14E1">
            <w:pPr>
              <w:spacing w:after="0" w:line="276" w:lineRule="auto"/>
              <w:ind w:right="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4E95" w14:textId="77777777" w:rsidR="00307628" w:rsidRPr="007873BA" w:rsidRDefault="00307628" w:rsidP="005D14E1">
            <w:pPr>
              <w:spacing w:after="0" w:line="276" w:lineRule="auto"/>
              <w:ind w:righ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8744" w14:textId="77777777" w:rsidR="00307628" w:rsidRPr="007873BA" w:rsidRDefault="00307628" w:rsidP="005D14E1">
            <w:pPr>
              <w:spacing w:after="0" w:line="276" w:lineRule="auto"/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188A" w14:textId="77777777" w:rsidR="00307628" w:rsidRPr="007873BA" w:rsidRDefault="00307628" w:rsidP="005D14E1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4200" w14:textId="77777777" w:rsidR="00307628" w:rsidRPr="007873BA" w:rsidRDefault="00307628" w:rsidP="005D14E1">
            <w:pPr>
              <w:spacing w:after="0" w:line="276" w:lineRule="auto"/>
              <w:ind w:right="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7A1A2" w14:textId="77777777" w:rsidR="00307628" w:rsidRPr="007873BA" w:rsidRDefault="00307628" w:rsidP="005D14E1">
            <w:pPr>
              <w:spacing w:after="0" w:line="276" w:lineRule="auto"/>
              <w:ind w:righ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1728-KI-ZF-BADDOSMK</w:t>
            </w:r>
          </w:p>
        </w:tc>
      </w:tr>
      <w:tr w:rsidR="00307628" w:rsidRPr="007873BA" w14:paraId="10D50AC3" w14:textId="77777777" w:rsidTr="00DF135F">
        <w:trPr>
          <w:trHeight w:val="90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F847B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1B1A" w14:textId="77777777" w:rsidR="00307628" w:rsidRPr="007873BA" w:rsidRDefault="00307628" w:rsidP="005D14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Choroby oraz pielęgnacja skóry głowy i włosów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EAC08" w14:textId="77777777" w:rsidR="00307628" w:rsidRPr="007873BA" w:rsidRDefault="00307628" w:rsidP="005D14E1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dr hab. Dorota Olszewska-Słonina, prof. UMK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84D9" w14:textId="77777777" w:rsidR="00307628" w:rsidRPr="007873BA" w:rsidRDefault="00307628" w:rsidP="005D14E1">
            <w:pPr>
              <w:spacing w:after="0" w:line="276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5FCA" w14:textId="77777777" w:rsidR="00307628" w:rsidRPr="007873BA" w:rsidRDefault="00DF135F" w:rsidP="005D14E1">
            <w:pPr>
              <w:spacing w:after="0" w:line="276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z</w:t>
            </w:r>
            <w:r w:rsidR="00307628" w:rsidRPr="007873BA">
              <w:rPr>
                <w:rFonts w:ascii="Times New Roman" w:hAnsi="Times New Roman" w:cs="Times New Roman"/>
              </w:rPr>
              <w:t>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6BAD" w14:textId="77777777" w:rsidR="00307628" w:rsidRPr="007873BA" w:rsidRDefault="00DF135F" w:rsidP="005D14E1">
            <w:pPr>
              <w:spacing w:after="0" w:line="276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s</w:t>
            </w:r>
            <w:r w:rsidR="00307628" w:rsidRPr="007873BA">
              <w:rPr>
                <w:rFonts w:ascii="Times New Roman" w:hAnsi="Times New Roman" w:cs="Times New Roman"/>
              </w:rPr>
              <w:t>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9488" w14:textId="77777777" w:rsidR="00307628" w:rsidRPr="007873BA" w:rsidRDefault="00307628" w:rsidP="005D14E1">
            <w:pPr>
              <w:spacing w:after="0" w:line="276" w:lineRule="auto"/>
              <w:ind w:right="12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3EBB9" w14:textId="77777777" w:rsidR="00307628" w:rsidRPr="007873BA" w:rsidRDefault="00307628" w:rsidP="005D14E1">
            <w:pPr>
              <w:spacing w:after="0" w:line="276" w:lineRule="auto"/>
              <w:ind w:right="11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1749" w14:textId="77777777" w:rsidR="00307628" w:rsidRPr="007873BA" w:rsidRDefault="00307628" w:rsidP="005D14E1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527C1" w14:textId="77777777" w:rsidR="00307628" w:rsidRPr="007873BA" w:rsidRDefault="00307628" w:rsidP="005D14E1">
            <w:pPr>
              <w:spacing w:after="0" w:line="276" w:lineRule="auto"/>
              <w:ind w:right="9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07F4" w14:textId="77777777" w:rsidR="00307628" w:rsidRPr="007873BA" w:rsidRDefault="00307628" w:rsidP="005D14E1">
            <w:pPr>
              <w:spacing w:after="0" w:line="276" w:lineRule="auto"/>
              <w:ind w:right="11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1728-KI-ZF-CHOROBY</w:t>
            </w:r>
          </w:p>
        </w:tc>
      </w:tr>
    </w:tbl>
    <w:p w14:paraId="580A9CB3" w14:textId="77777777" w:rsidR="000F0A6B" w:rsidRPr="007873BA" w:rsidRDefault="000F0A6B" w:rsidP="000F0A6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2A2A7245" w14:textId="77777777" w:rsidR="00307628" w:rsidRPr="007873BA" w:rsidRDefault="00307628" w:rsidP="000F0A6B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>Katedra Botaniki Farmaceutycznej i Farmakognozji</w:t>
      </w:r>
    </w:p>
    <w:p w14:paraId="396E827B" w14:textId="77777777" w:rsidR="00307628" w:rsidRPr="007873BA" w:rsidRDefault="00307628" w:rsidP="00307628">
      <w:pPr>
        <w:spacing w:after="0"/>
        <w:ind w:left="422" w:hanging="10"/>
        <w:rPr>
          <w:rFonts w:ascii="Times New Roman" w:hAnsi="Times New Roman" w:cs="Times New Roman"/>
          <w:color w:val="000000" w:themeColor="text1"/>
        </w:rPr>
      </w:pPr>
    </w:p>
    <w:tbl>
      <w:tblPr>
        <w:tblW w:w="15894" w:type="dxa"/>
        <w:tblInd w:w="-821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620"/>
        <w:gridCol w:w="2808"/>
        <w:gridCol w:w="1973"/>
        <w:gridCol w:w="964"/>
        <w:gridCol w:w="1132"/>
        <w:gridCol w:w="1350"/>
        <w:gridCol w:w="859"/>
        <w:gridCol w:w="859"/>
        <w:gridCol w:w="1247"/>
        <w:gridCol w:w="1247"/>
        <w:gridCol w:w="2835"/>
      </w:tblGrid>
      <w:tr w:rsidR="005D14E1" w:rsidRPr="007873BA" w14:paraId="47A26825" w14:textId="77777777" w:rsidTr="005D14E1">
        <w:trPr>
          <w:trHeight w:val="10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721D" w14:textId="77777777" w:rsidR="00307628" w:rsidRPr="007873BA" w:rsidRDefault="002B375A" w:rsidP="005D14E1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69CAD" w14:textId="77777777" w:rsidR="00307628" w:rsidRPr="007873BA" w:rsidRDefault="00307628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6008" w14:textId="77777777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DBD0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8A49" w14:textId="77777777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</w:t>
            </w:r>
          </w:p>
          <w:p w14:paraId="4397F68D" w14:textId="77777777" w:rsidR="00307628" w:rsidRPr="007873BA" w:rsidRDefault="005D14E1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imowy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/l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etni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4582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4E3D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54F9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B3FD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7B70E173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3485F23D" w14:textId="77777777" w:rsidR="00307628" w:rsidRPr="007873BA" w:rsidRDefault="00307628" w:rsidP="005D14E1">
            <w:pPr>
              <w:spacing w:after="0" w:line="276" w:lineRule="auto"/>
              <w:ind w:left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D293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Max. liczba studentów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CFEA8" w14:textId="77777777" w:rsidR="00307628" w:rsidRPr="007873BA" w:rsidRDefault="00307628" w:rsidP="005D14E1">
            <w:pPr>
              <w:spacing w:after="0" w:line="276" w:lineRule="auto"/>
              <w:ind w:lef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5D14E1" w:rsidRPr="007873BA" w14:paraId="5EAB9FE4" w14:textId="77777777" w:rsidTr="005D14E1">
        <w:trPr>
          <w:trHeight w:val="9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299C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1B2A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Rośliny o właściwościach toksycznych 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FDC4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Maciej Balcerek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F599" w14:textId="77777777" w:rsidR="009D28E2" w:rsidRDefault="009D28E2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8D50412" w14:textId="2338273C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  <w:p w14:paraId="2F0A0566" w14:textId="77777777" w:rsidR="00307628" w:rsidRPr="007873BA" w:rsidRDefault="00307628" w:rsidP="005D14E1">
            <w:pPr>
              <w:spacing w:after="0" w:line="276" w:lineRule="auto"/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2CB6" w14:textId="0A6015FC" w:rsidR="00307628" w:rsidRPr="007873BA" w:rsidRDefault="005D14E1" w:rsidP="009D28E2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0314" w14:textId="77777777" w:rsidR="00307628" w:rsidRPr="007873BA" w:rsidRDefault="005D14E1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029D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0D8A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2C12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A6636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FDE2" w14:textId="77777777" w:rsidR="00307628" w:rsidRPr="007873BA" w:rsidRDefault="00307628" w:rsidP="005D14E1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1713-KI-ZF-ROSWLTOKS</w:t>
            </w:r>
          </w:p>
        </w:tc>
      </w:tr>
      <w:tr w:rsidR="005D14E1" w:rsidRPr="007873BA" w14:paraId="3AF48DEA" w14:textId="77777777" w:rsidTr="005D14E1">
        <w:trPr>
          <w:trHeight w:val="12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D108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0CA1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Roślinne składniki suplementów diety stosowanych w prewencji chorób cywilizacyjnych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458C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Daniel </w:t>
            </w:r>
            <w:proofErr w:type="spellStart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Modnicki</w:t>
            </w:r>
            <w:proofErr w:type="spellEnd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C328" w14:textId="77777777" w:rsidR="00307628" w:rsidRPr="007873BA" w:rsidRDefault="00307628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  <w:p w14:paraId="19EDB152" w14:textId="77777777" w:rsidR="00307628" w:rsidRPr="007873BA" w:rsidRDefault="00307628" w:rsidP="005D14E1">
            <w:pPr>
              <w:spacing w:after="0" w:line="276" w:lineRule="auto"/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85DD2" w14:textId="77777777" w:rsidR="00307628" w:rsidRPr="007873BA" w:rsidRDefault="005D14E1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22A0" w14:textId="77777777" w:rsidR="00307628" w:rsidRPr="007873BA" w:rsidRDefault="005D14E1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105BA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93DA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DF86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C8A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57133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1713-KI-ZF-ROSSKLDIE</w:t>
            </w:r>
          </w:p>
        </w:tc>
      </w:tr>
      <w:tr w:rsidR="005D14E1" w:rsidRPr="007873BA" w14:paraId="499400AB" w14:textId="77777777" w:rsidTr="005D14E1">
        <w:trPr>
          <w:trHeight w:val="12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226C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6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6FF7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Rośliny olejkowe jako źródło surowców stosowanych w kosmetyce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0B55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Daniel </w:t>
            </w:r>
            <w:proofErr w:type="spellStart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Modnicki</w:t>
            </w:r>
            <w:proofErr w:type="spellEnd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82FC" w14:textId="77777777" w:rsidR="00307628" w:rsidRPr="007873BA" w:rsidRDefault="00307628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  <w:p w14:paraId="3D92E5D9" w14:textId="77777777" w:rsidR="00307628" w:rsidRPr="007873BA" w:rsidRDefault="00307628" w:rsidP="005D14E1">
            <w:pPr>
              <w:spacing w:after="0" w:line="276" w:lineRule="auto"/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89AD" w14:textId="77777777" w:rsidR="00307628" w:rsidRPr="007873BA" w:rsidRDefault="005D14E1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9580" w14:textId="77777777" w:rsidR="00307628" w:rsidRPr="007873BA" w:rsidRDefault="004B6664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3FAA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59BD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8099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5EBA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C3AF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1713-KI-ZF-ROSOLEJK</w:t>
            </w:r>
          </w:p>
        </w:tc>
      </w:tr>
      <w:tr w:rsidR="005D14E1" w:rsidRPr="007873BA" w14:paraId="02CD24E7" w14:textId="77777777" w:rsidTr="005D14E1">
        <w:trPr>
          <w:trHeight w:val="121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6FC5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B5A1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Rośliny egzotyczne stosowane w profilaktyce zdrowotnej, lecznictwie </w:t>
            </w:r>
          </w:p>
          <w:p w14:paraId="561AABE4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i  kosmetologii</w:t>
            </w:r>
            <w:r w:rsidRPr="007873B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31D4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Maciej Balcerek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7059" w14:textId="2B70830A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  <w:p w14:paraId="15DFFA79" w14:textId="77777777" w:rsidR="00307628" w:rsidRPr="007873BA" w:rsidRDefault="00307628" w:rsidP="005D14E1">
            <w:pPr>
              <w:spacing w:after="0" w:line="276" w:lineRule="auto"/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BC43" w14:textId="77777777" w:rsidR="00307628" w:rsidRPr="007873BA" w:rsidRDefault="005D14E1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  <w:p w14:paraId="1A7B3B0C" w14:textId="62EBCF63" w:rsidR="00307628" w:rsidRPr="007873BA" w:rsidRDefault="00307628" w:rsidP="009D28E2">
            <w:pPr>
              <w:spacing w:after="0" w:line="276" w:lineRule="auto"/>
              <w:ind w:left="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F3A2" w14:textId="77777777" w:rsidR="00307628" w:rsidRPr="007873BA" w:rsidRDefault="004B6664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5123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89E6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22C1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3D06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F336" w14:textId="77777777" w:rsidR="00307628" w:rsidRPr="007873BA" w:rsidRDefault="00307628" w:rsidP="005D14E1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1713-KI-ZF-ROSEGZOT</w:t>
            </w:r>
          </w:p>
        </w:tc>
      </w:tr>
      <w:tr w:rsidR="005D14E1" w:rsidRPr="007873BA" w14:paraId="33E533D7" w14:textId="77777777" w:rsidTr="005D14E1">
        <w:trPr>
          <w:trHeight w:val="9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D73EF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4C48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Naturalne antyoksydanty </w:t>
            </w:r>
            <w:r w:rsidR="005D14E1" w:rsidRPr="007873BA">
              <w:rPr>
                <w:rFonts w:ascii="Times New Roman" w:hAnsi="Times New Roman" w:cs="Times New Roman"/>
                <w:b/>
              </w:rPr>
              <w:br/>
            </w:r>
            <w:r w:rsidRPr="007873BA">
              <w:rPr>
                <w:rFonts w:ascii="Times New Roman" w:hAnsi="Times New Roman" w:cs="Times New Roman"/>
                <w:b/>
              </w:rPr>
              <w:t xml:space="preserve">i barwniki roślinne stosowane w kosmetyce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0FF7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Maciej Balcerek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5E34" w14:textId="0C64A031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  <w:p w14:paraId="2D83EB2D" w14:textId="77777777" w:rsidR="00307628" w:rsidRPr="007873BA" w:rsidRDefault="00307628" w:rsidP="005D14E1">
            <w:pPr>
              <w:spacing w:after="0" w:line="276" w:lineRule="auto"/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E19C" w14:textId="77777777" w:rsidR="00307628" w:rsidRPr="007873BA" w:rsidRDefault="005D14E1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  <w:p w14:paraId="4C98E35B" w14:textId="77777777" w:rsidR="00307628" w:rsidRPr="007873BA" w:rsidRDefault="00307628" w:rsidP="005D14E1">
            <w:pPr>
              <w:spacing w:after="0" w:line="276" w:lineRule="auto"/>
              <w:ind w:left="10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F10D" w14:textId="77777777" w:rsidR="00307628" w:rsidRPr="007873BA" w:rsidRDefault="004B6664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A5524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229E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C763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2FF74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BA7E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1713-KI-ZF-NATURANT</w:t>
            </w:r>
          </w:p>
        </w:tc>
      </w:tr>
      <w:tr w:rsidR="005D14E1" w:rsidRPr="007873BA" w14:paraId="5881B33A" w14:textId="77777777" w:rsidTr="005D14E1">
        <w:trPr>
          <w:trHeight w:val="95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7E31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1BC2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Owoce rodzime </w:t>
            </w:r>
            <w:r w:rsidR="005D14E1" w:rsidRPr="007873BA">
              <w:rPr>
                <w:rFonts w:ascii="Times New Roman" w:hAnsi="Times New Roman" w:cs="Times New Roman"/>
                <w:b/>
              </w:rPr>
              <w:br/>
            </w:r>
            <w:r w:rsidRPr="007873BA">
              <w:rPr>
                <w:rFonts w:ascii="Times New Roman" w:hAnsi="Times New Roman" w:cs="Times New Roman"/>
                <w:b/>
              </w:rPr>
              <w:t xml:space="preserve">i egzotyczne  </w:t>
            </w:r>
          </w:p>
          <w:p w14:paraId="6425A1FD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wykorzystywane </w:t>
            </w:r>
            <w:r w:rsidR="005D14E1" w:rsidRPr="007873BA">
              <w:rPr>
                <w:rFonts w:ascii="Times New Roman" w:hAnsi="Times New Roman" w:cs="Times New Roman"/>
                <w:b/>
              </w:rPr>
              <w:br/>
            </w:r>
            <w:r w:rsidRPr="007873BA">
              <w:rPr>
                <w:rFonts w:ascii="Times New Roman" w:hAnsi="Times New Roman" w:cs="Times New Roman"/>
                <w:b/>
              </w:rPr>
              <w:t>w kosmetologii</w:t>
            </w:r>
            <w:r w:rsidRPr="007873B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4FD0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r Dorota Gawenda-</w:t>
            </w:r>
          </w:p>
          <w:p w14:paraId="10369D6E" w14:textId="77777777" w:rsidR="00307628" w:rsidRPr="007873BA" w:rsidRDefault="00307628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Kempczyńska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47A6" w14:textId="00D2C41E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781A" w14:textId="77777777" w:rsidR="00307628" w:rsidRPr="007873BA" w:rsidRDefault="005D14E1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3849E" w14:textId="77777777" w:rsidR="00307628" w:rsidRPr="007873BA" w:rsidRDefault="004B6664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6EF2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43A0B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82DA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AA48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51C4" w14:textId="77777777" w:rsidR="00307628" w:rsidRPr="007873BA" w:rsidRDefault="00307628" w:rsidP="005D14E1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1732-KI-ZF-OWOCE</w:t>
            </w:r>
          </w:p>
        </w:tc>
      </w:tr>
      <w:tr w:rsidR="005D14E1" w:rsidRPr="007873BA" w14:paraId="73F06226" w14:textId="77777777" w:rsidTr="005D14E1">
        <w:trPr>
          <w:trHeight w:val="69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AEFC" w14:textId="77777777" w:rsidR="00307628" w:rsidRPr="007873BA" w:rsidRDefault="00DF135F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10.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B723" w14:textId="77777777" w:rsidR="005D14E1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Rośliny kosmetyczne </w:t>
            </w:r>
          </w:p>
          <w:p w14:paraId="6C3C9F64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i lecznicze</w:t>
            </w:r>
            <w:r w:rsidRPr="007873B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C2D3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Iwona Paszek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1076" w14:textId="303715A7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69CA" w14:textId="319D6FF5" w:rsidR="00307628" w:rsidRPr="007873BA" w:rsidRDefault="009D28E2" w:rsidP="005D14E1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4C03" w14:textId="77777777" w:rsidR="00307628" w:rsidRPr="007873BA" w:rsidRDefault="004B6664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02ED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3743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ADE1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4E7A" w14:textId="77777777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91EF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1732-KI-ZF-ROSKOS</w:t>
            </w:r>
          </w:p>
        </w:tc>
      </w:tr>
      <w:tr w:rsidR="005D14E1" w:rsidRPr="007873BA" w14:paraId="49EAC22E" w14:textId="77777777" w:rsidTr="005D14E1">
        <w:trPr>
          <w:trHeight w:val="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25466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ABFD" w14:textId="77777777" w:rsidR="00307628" w:rsidRPr="007873BA" w:rsidRDefault="00307628" w:rsidP="005D14E1">
            <w:pPr>
              <w:spacing w:after="0" w:line="276" w:lineRule="auto"/>
              <w:ind w:left="2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Podstawy upraw roślin leczniczych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E811" w14:textId="77777777" w:rsidR="00307628" w:rsidRPr="007873BA" w:rsidRDefault="005D14E1" w:rsidP="005D14E1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Maciej Balcerek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C83D" w14:textId="7FDCC831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B3DD" w14:textId="77777777" w:rsidR="00307628" w:rsidRPr="007873BA" w:rsidRDefault="005D14E1" w:rsidP="005D14E1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E7BF" w14:textId="77777777" w:rsidR="00307628" w:rsidRPr="007873BA" w:rsidRDefault="004B6664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68A5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6F1D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77F6" w14:textId="77777777" w:rsidR="00307628" w:rsidRPr="007873BA" w:rsidRDefault="00307628" w:rsidP="005D14E1">
            <w:pPr>
              <w:spacing w:after="0" w:line="276" w:lineRule="auto"/>
              <w:ind w:left="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FCB2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D1AD2" w14:textId="77777777" w:rsidR="00307628" w:rsidRPr="007873BA" w:rsidRDefault="00307628" w:rsidP="005D14E1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1732-KI-ZF-ROSUPRAW</w:t>
            </w:r>
          </w:p>
        </w:tc>
      </w:tr>
    </w:tbl>
    <w:p w14:paraId="4E283B06" w14:textId="77777777" w:rsidR="000F0A6B" w:rsidRPr="007873BA" w:rsidRDefault="000F0A6B" w:rsidP="000F0A6B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786D26A0" w14:textId="77777777" w:rsidR="00307628" w:rsidRPr="007873BA" w:rsidRDefault="00307628" w:rsidP="000F0A6B">
      <w:pPr>
        <w:spacing w:after="0"/>
        <w:rPr>
          <w:rFonts w:ascii="Times New Roman" w:hAnsi="Times New Roman" w:cs="Times New Roman"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>Katedra Biochemii Klinicznej</w:t>
      </w:r>
    </w:p>
    <w:p w14:paraId="0E6FB2FA" w14:textId="77777777" w:rsidR="005D14E1" w:rsidRPr="007873BA" w:rsidRDefault="005D14E1" w:rsidP="005D14E1">
      <w:pPr>
        <w:spacing w:after="0"/>
        <w:ind w:left="425"/>
        <w:rPr>
          <w:rFonts w:ascii="Times New Roman" w:hAnsi="Times New Roman" w:cs="Times New Roman"/>
          <w:color w:val="000000" w:themeColor="text1"/>
        </w:rPr>
      </w:pPr>
    </w:p>
    <w:tbl>
      <w:tblPr>
        <w:tblW w:w="15974" w:type="dxa"/>
        <w:tblInd w:w="-821" w:type="dxa"/>
        <w:tblCellMar>
          <w:top w:w="45" w:type="dxa"/>
          <w:left w:w="110" w:type="dxa"/>
          <w:right w:w="116" w:type="dxa"/>
        </w:tblCellMar>
        <w:tblLook w:val="04A0" w:firstRow="1" w:lastRow="0" w:firstColumn="1" w:lastColumn="0" w:noHBand="0" w:noVBand="1"/>
      </w:tblPr>
      <w:tblGrid>
        <w:gridCol w:w="659"/>
        <w:gridCol w:w="2827"/>
        <w:gridCol w:w="1978"/>
        <w:gridCol w:w="964"/>
        <w:gridCol w:w="1134"/>
        <w:gridCol w:w="1359"/>
        <w:gridCol w:w="862"/>
        <w:gridCol w:w="862"/>
        <w:gridCol w:w="1247"/>
        <w:gridCol w:w="1247"/>
        <w:gridCol w:w="2835"/>
      </w:tblGrid>
      <w:tr w:rsidR="000F0A6B" w:rsidRPr="007873BA" w14:paraId="765FBBE5" w14:textId="77777777" w:rsidTr="004B6664">
        <w:trPr>
          <w:trHeight w:val="107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D531" w14:textId="77777777" w:rsidR="00307628" w:rsidRPr="007873BA" w:rsidRDefault="002B375A" w:rsidP="005D14E1">
            <w:pPr>
              <w:spacing w:after="0" w:line="276" w:lineRule="auto"/>
              <w:ind w:left="5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5D14E1" w:rsidRPr="007873BA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B7BC" w14:textId="77777777" w:rsidR="00307628" w:rsidRPr="007873BA" w:rsidRDefault="00307628" w:rsidP="005D14E1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4F63" w14:textId="77777777" w:rsidR="00307628" w:rsidRPr="007873BA" w:rsidRDefault="00307628" w:rsidP="005D14E1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4343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420F5" w14:textId="77777777" w:rsidR="00307628" w:rsidRPr="007873BA" w:rsidRDefault="004B6664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 zimowy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/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letni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112A5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53443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AC9B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8DF9" w14:textId="77777777" w:rsidR="00307628" w:rsidRPr="007873BA" w:rsidRDefault="00307628" w:rsidP="005D14E1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0977773B" w14:textId="77777777" w:rsidR="00307628" w:rsidRPr="007873BA" w:rsidRDefault="00307628" w:rsidP="005D14E1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4725C9E1" w14:textId="77777777" w:rsidR="00307628" w:rsidRPr="007873BA" w:rsidRDefault="00307628" w:rsidP="005D14E1">
            <w:pPr>
              <w:spacing w:after="0" w:line="276" w:lineRule="auto"/>
              <w:ind w:left="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A677" w14:textId="77777777" w:rsidR="00307628" w:rsidRPr="007873BA" w:rsidRDefault="00307628" w:rsidP="005D14E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Max. liczba studentów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E206" w14:textId="77777777" w:rsidR="00307628" w:rsidRPr="007873BA" w:rsidRDefault="00307628" w:rsidP="005D14E1">
            <w:pPr>
              <w:spacing w:after="0" w:line="276" w:lineRule="auto"/>
              <w:ind w:lef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2B375A" w:rsidRPr="007873BA" w14:paraId="24D8345E" w14:textId="77777777" w:rsidTr="004B6664">
        <w:trPr>
          <w:trHeight w:val="85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377A" w14:textId="77777777" w:rsidR="00307628" w:rsidRPr="007873BA" w:rsidRDefault="00307628" w:rsidP="004B6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12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23C1" w14:textId="77777777" w:rsidR="00307628" w:rsidRPr="007873BA" w:rsidRDefault="00307628" w:rsidP="004B6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Biochemia chorób cywilizacyjnych XXI wieku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742F" w14:textId="77777777" w:rsidR="00307628" w:rsidRPr="007873BA" w:rsidRDefault="004B6664" w:rsidP="004B6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hab. Marek </w:t>
            </w:r>
            <w:proofErr w:type="spellStart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Foksińki</w:t>
            </w:r>
            <w:proofErr w:type="spellEnd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1D72" w14:textId="77777777" w:rsidR="00307628" w:rsidRPr="007873BA" w:rsidRDefault="00307628" w:rsidP="004B6664">
            <w:pPr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C05673F" w14:textId="53F8F6DC" w:rsidR="00307628" w:rsidRPr="007873BA" w:rsidRDefault="00307628" w:rsidP="004B6664">
            <w:pPr>
              <w:spacing w:after="0" w:line="276" w:lineRule="auto"/>
              <w:ind w:left="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0FBB" w14:textId="1189B3DF" w:rsidR="00307628" w:rsidRPr="007873BA" w:rsidRDefault="004B6664" w:rsidP="009D28E2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3ED7" w14:textId="77777777" w:rsidR="00307628" w:rsidRPr="007873BA" w:rsidRDefault="004B6664" w:rsidP="004B6664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AA01" w14:textId="77777777" w:rsidR="00307628" w:rsidRPr="007873BA" w:rsidRDefault="00307628" w:rsidP="004B6664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CB16B" w14:textId="77777777" w:rsidR="00307628" w:rsidRPr="007873BA" w:rsidRDefault="00307628" w:rsidP="004B6664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F3387" w14:textId="77777777" w:rsidR="00307628" w:rsidRPr="007873BA" w:rsidRDefault="00307628" w:rsidP="004B6664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8C431" w14:textId="77777777" w:rsidR="00307628" w:rsidRPr="007873BA" w:rsidRDefault="00307628" w:rsidP="004B6664">
            <w:pPr>
              <w:spacing w:after="0" w:line="276" w:lineRule="auto"/>
              <w:ind w:left="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7945" w14:textId="77777777" w:rsidR="00307628" w:rsidRPr="007873BA" w:rsidRDefault="00307628" w:rsidP="004B6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1704-KI-ZF-BIOCHCHOR</w:t>
            </w:r>
          </w:p>
        </w:tc>
      </w:tr>
      <w:tr w:rsidR="002B375A" w:rsidRPr="007873BA" w14:paraId="2EDAED44" w14:textId="77777777" w:rsidTr="004B6664">
        <w:trPr>
          <w:trHeight w:val="85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CDFF" w14:textId="77777777" w:rsidR="00307628" w:rsidRPr="007873BA" w:rsidRDefault="00307628" w:rsidP="004B6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  <w:r w:rsidR="00DF135F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6CEE" w14:textId="77777777" w:rsidR="00307628" w:rsidRPr="007873BA" w:rsidRDefault="00307628" w:rsidP="004B6664">
            <w:pPr>
              <w:spacing w:after="0" w:line="276" w:lineRule="auto"/>
              <w:ind w:right="8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Biogerontologia</w:t>
            </w:r>
            <w:proofErr w:type="spellEnd"/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="004B6664"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- podstawy biologii starzenia komórek </w:t>
            </w:r>
            <w:r w:rsidR="004B6664"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i organizmu człowieka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3B045" w14:textId="77777777" w:rsidR="00307628" w:rsidRPr="007873BA" w:rsidRDefault="004B6664" w:rsidP="004B6664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Marek </w:t>
            </w:r>
            <w:proofErr w:type="spellStart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Jurgowiak</w:t>
            </w:r>
            <w:proofErr w:type="spellEnd"/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F753" w14:textId="77777777" w:rsidR="00307628" w:rsidRPr="007873BA" w:rsidRDefault="00307628" w:rsidP="004B6664">
            <w:pPr>
              <w:spacing w:after="0" w:line="276" w:lineRule="auto"/>
              <w:ind w:left="4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15DDBA" w14:textId="77777777" w:rsidR="00307628" w:rsidRPr="007873BA" w:rsidRDefault="00307628" w:rsidP="004B6664">
            <w:pPr>
              <w:spacing w:after="0" w:line="276" w:lineRule="auto"/>
              <w:ind w:left="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3FBF" w14:textId="50E363B3" w:rsidR="00307628" w:rsidRPr="007873BA" w:rsidRDefault="004B6664" w:rsidP="009D28E2">
            <w:pPr>
              <w:spacing w:after="0" w:line="276" w:lineRule="auto"/>
              <w:ind w:left="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5A0E" w14:textId="77777777" w:rsidR="00307628" w:rsidRPr="007873BA" w:rsidRDefault="004B6664" w:rsidP="004B6664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927F" w14:textId="77777777" w:rsidR="00307628" w:rsidRPr="007873BA" w:rsidRDefault="00307628" w:rsidP="004B6664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C996" w14:textId="77777777" w:rsidR="00307628" w:rsidRPr="007873BA" w:rsidRDefault="00307628" w:rsidP="004B6664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42DB" w14:textId="77777777" w:rsidR="00307628" w:rsidRPr="007873BA" w:rsidRDefault="00307628" w:rsidP="004B6664">
            <w:pPr>
              <w:spacing w:after="0" w:line="276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8A59" w14:textId="77777777" w:rsidR="00307628" w:rsidRPr="007873BA" w:rsidRDefault="00307628" w:rsidP="004B6664">
            <w:pPr>
              <w:spacing w:after="0" w:line="276" w:lineRule="auto"/>
              <w:ind w:left="5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6B5A69" w14:textId="77777777" w:rsidR="00307628" w:rsidRPr="007873BA" w:rsidRDefault="00307628" w:rsidP="004B666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86582" w14:textId="77777777" w:rsidR="00307628" w:rsidRPr="007873BA" w:rsidRDefault="00307628" w:rsidP="004B6664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1704-K-ZF32-1</w:t>
            </w:r>
          </w:p>
        </w:tc>
      </w:tr>
    </w:tbl>
    <w:p w14:paraId="1FCD16A8" w14:textId="77777777" w:rsidR="000F0A6B" w:rsidRPr="007873BA" w:rsidRDefault="00307628" w:rsidP="000F0A6B">
      <w:pPr>
        <w:spacing w:after="0"/>
        <w:rPr>
          <w:rFonts w:ascii="Times New Roman" w:hAnsi="Times New Roman" w:cs="Times New Roman"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9EAF36A" w14:textId="7AED272E" w:rsidR="00307628" w:rsidRPr="007873BA" w:rsidRDefault="00307628" w:rsidP="000F0A6B">
      <w:pPr>
        <w:spacing w:after="0"/>
        <w:rPr>
          <w:rFonts w:ascii="Times New Roman" w:hAnsi="Times New Roman" w:cs="Times New Roman"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 xml:space="preserve">Katedra Mikrobiologii </w:t>
      </w:r>
    </w:p>
    <w:p w14:paraId="6588EED1" w14:textId="77777777" w:rsidR="007E240B" w:rsidRPr="007873BA" w:rsidRDefault="007E240B" w:rsidP="007E240B">
      <w:pPr>
        <w:spacing w:after="0"/>
        <w:ind w:left="422" w:hanging="10"/>
        <w:rPr>
          <w:rFonts w:ascii="Times New Roman" w:hAnsi="Times New Roman" w:cs="Times New Roman"/>
          <w:color w:val="000000" w:themeColor="text1"/>
        </w:rPr>
      </w:pPr>
    </w:p>
    <w:tbl>
      <w:tblPr>
        <w:tblW w:w="15933" w:type="dxa"/>
        <w:tblInd w:w="-836" w:type="dxa"/>
        <w:tblCellMar>
          <w:top w:w="45" w:type="dxa"/>
          <w:right w:w="87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984"/>
        <w:gridCol w:w="964"/>
        <w:gridCol w:w="1134"/>
        <w:gridCol w:w="1361"/>
        <w:gridCol w:w="852"/>
        <w:gridCol w:w="850"/>
        <w:gridCol w:w="1247"/>
        <w:gridCol w:w="1247"/>
        <w:gridCol w:w="2835"/>
      </w:tblGrid>
      <w:tr w:rsidR="007E240B" w:rsidRPr="007873BA" w14:paraId="6D783AA7" w14:textId="77777777" w:rsidTr="007E240B">
        <w:trPr>
          <w:trHeight w:val="10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A270" w14:textId="77777777" w:rsidR="00307628" w:rsidRPr="007873BA" w:rsidRDefault="002B375A" w:rsidP="007E240B">
            <w:pPr>
              <w:spacing w:after="0" w:line="276" w:lineRule="auto"/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8CB5" w14:textId="77777777" w:rsidR="00307628" w:rsidRPr="007873BA" w:rsidRDefault="00307628" w:rsidP="007E240B">
            <w:pPr>
              <w:spacing w:after="0" w:line="276" w:lineRule="auto"/>
              <w:ind w:righ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FCC8" w14:textId="77777777" w:rsidR="00307628" w:rsidRPr="007873BA" w:rsidRDefault="00307628" w:rsidP="007E240B">
            <w:pPr>
              <w:spacing w:after="0" w:line="276" w:lineRule="auto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5666" w14:textId="77777777" w:rsidR="00307628" w:rsidRPr="007873BA" w:rsidRDefault="00307628" w:rsidP="007E240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8DC6" w14:textId="77777777" w:rsidR="00307628" w:rsidRPr="007873BA" w:rsidRDefault="00307628" w:rsidP="007E240B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</w:t>
            </w:r>
          </w:p>
          <w:p w14:paraId="3280D58C" w14:textId="77777777" w:rsidR="00307628" w:rsidRPr="007873BA" w:rsidRDefault="007E240B" w:rsidP="007E240B">
            <w:pPr>
              <w:spacing w:after="0" w:line="276" w:lineRule="auto"/>
              <w:ind w:left="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imowy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/letni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35ED" w14:textId="77777777" w:rsidR="00307628" w:rsidRPr="007873BA" w:rsidRDefault="00307628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8550" w14:textId="77777777" w:rsidR="00307628" w:rsidRPr="007873BA" w:rsidRDefault="00307628" w:rsidP="007E240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91B17" w14:textId="77777777" w:rsidR="00307628" w:rsidRPr="007873BA" w:rsidRDefault="00307628" w:rsidP="007E240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10B5" w14:textId="77777777" w:rsidR="00307628" w:rsidRPr="007873BA" w:rsidRDefault="007E240B" w:rsidP="007E240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="00307628"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52FAB0F1" w14:textId="77777777" w:rsidR="00307628" w:rsidRPr="007873BA" w:rsidRDefault="00307628" w:rsidP="007E240B">
            <w:pPr>
              <w:spacing w:after="0" w:line="276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E870" w14:textId="77777777" w:rsidR="00307628" w:rsidRPr="007873BA" w:rsidRDefault="00307628" w:rsidP="007E240B">
            <w:pPr>
              <w:spacing w:after="0" w:line="276" w:lineRule="auto"/>
              <w:ind w:right="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Ma</w:t>
            </w:r>
            <w:r w:rsidR="007E240B" w:rsidRPr="007873BA">
              <w:rPr>
                <w:rFonts w:ascii="Times New Roman" w:hAnsi="Times New Roman" w:cs="Times New Roman"/>
                <w:b/>
                <w:color w:val="000000" w:themeColor="text1"/>
              </w:rPr>
              <w:t>x.</w:t>
            </w:r>
          </w:p>
          <w:p w14:paraId="4B7BF730" w14:textId="77777777" w:rsidR="00307628" w:rsidRPr="007873BA" w:rsidRDefault="00307628" w:rsidP="007E240B">
            <w:pPr>
              <w:spacing w:after="0" w:line="276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6DC6D8DB" w14:textId="77777777" w:rsidR="00307628" w:rsidRPr="007873BA" w:rsidRDefault="00307628" w:rsidP="007E240B">
            <w:pPr>
              <w:spacing w:after="0" w:line="276" w:lineRule="auto"/>
              <w:ind w:righ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4365" w14:textId="77777777" w:rsidR="00307628" w:rsidRPr="007873BA" w:rsidRDefault="00307628" w:rsidP="007E240B">
            <w:pPr>
              <w:spacing w:after="0" w:line="276" w:lineRule="auto"/>
              <w:ind w:right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7E240B" w:rsidRPr="007873BA" w14:paraId="77D75DA5" w14:textId="77777777" w:rsidTr="007E240B">
        <w:trPr>
          <w:trHeight w:val="12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0504" w14:textId="77777777" w:rsidR="00307628" w:rsidRPr="007873BA" w:rsidRDefault="00307628" w:rsidP="007E240B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  <w:r w:rsidR="005D14E1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0427F" w14:textId="77777777" w:rsidR="00307628" w:rsidRPr="007873BA" w:rsidRDefault="00307628" w:rsidP="007E240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Wybrane zakażenia układowe u chorych ambulatoryjnych </w:t>
            </w:r>
            <w:r w:rsidR="007E240B" w:rsidRPr="007873BA">
              <w:rPr>
                <w:rFonts w:ascii="Times New Roman" w:hAnsi="Times New Roman" w:cs="Times New Roman"/>
                <w:b/>
              </w:rPr>
              <w:br/>
            </w:r>
            <w:r w:rsidRPr="007873BA">
              <w:rPr>
                <w:rFonts w:ascii="Times New Roman" w:hAnsi="Times New Roman" w:cs="Times New Roman"/>
                <w:b/>
              </w:rPr>
              <w:t xml:space="preserve">i hospitalizowanych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C605" w14:textId="77777777" w:rsidR="00307628" w:rsidRPr="007873BA" w:rsidRDefault="007E240B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n. med. Anna </w:t>
            </w:r>
          </w:p>
          <w:p w14:paraId="1BF09D63" w14:textId="77777777" w:rsidR="00307628" w:rsidRPr="007873BA" w:rsidRDefault="00307628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Michalska </w:t>
            </w:r>
          </w:p>
          <w:p w14:paraId="78D2A445" w14:textId="77777777" w:rsidR="00307628" w:rsidRPr="007873BA" w:rsidRDefault="007E240B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n. med. Patrycja </w:t>
            </w:r>
          </w:p>
          <w:p w14:paraId="43F4EBF1" w14:textId="77777777" w:rsidR="00307628" w:rsidRPr="007873BA" w:rsidRDefault="00307628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Zalas-Więcek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6694" w14:textId="77777777" w:rsidR="00307628" w:rsidRPr="007873BA" w:rsidRDefault="00307628" w:rsidP="007E240B">
            <w:pPr>
              <w:spacing w:after="0" w:line="276" w:lineRule="auto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7F011" w14:textId="4FEF6F1A" w:rsidR="00307628" w:rsidRPr="007873BA" w:rsidRDefault="009D28E2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18DC6" w14:textId="77777777" w:rsidR="00307628" w:rsidRPr="007873BA" w:rsidRDefault="007E240B" w:rsidP="007E240B">
            <w:pPr>
              <w:spacing w:after="0" w:line="276" w:lineRule="auto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eminarium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B759" w14:textId="77777777" w:rsidR="00307628" w:rsidRPr="007873BA" w:rsidRDefault="00307628" w:rsidP="007E240B">
            <w:pPr>
              <w:spacing w:after="0" w:line="276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CA0B" w14:textId="77777777" w:rsidR="00307628" w:rsidRPr="007873BA" w:rsidRDefault="00307628" w:rsidP="007E240B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9D35F" w14:textId="77777777" w:rsidR="00307628" w:rsidRPr="007873BA" w:rsidRDefault="00307628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D95F" w14:textId="77777777" w:rsidR="00307628" w:rsidRPr="007873BA" w:rsidRDefault="00307628" w:rsidP="007E240B">
            <w:pPr>
              <w:spacing w:after="0" w:line="276" w:lineRule="auto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0700" w14:textId="77777777" w:rsidR="00307628" w:rsidRPr="007873BA" w:rsidRDefault="00307628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1716-KI-WF-ZAKAZUKL</w:t>
            </w:r>
          </w:p>
        </w:tc>
      </w:tr>
      <w:tr w:rsidR="007E240B" w:rsidRPr="007873BA" w14:paraId="113C74F1" w14:textId="77777777" w:rsidTr="007E240B">
        <w:trPr>
          <w:trHeight w:val="123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6A32" w14:textId="77777777" w:rsidR="00307628" w:rsidRPr="007873BA" w:rsidRDefault="005D14E1" w:rsidP="007E240B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BF55" w14:textId="77777777" w:rsidR="00307628" w:rsidRPr="007873BA" w:rsidRDefault="00307628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Alternatywne i nowe strategie leczenia zakażeń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D813" w14:textId="77777777" w:rsidR="00307628" w:rsidRPr="007873BA" w:rsidRDefault="007E240B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prof. dr hab. n. 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med. Eugenia Gospodarek-</w:t>
            </w:r>
          </w:p>
          <w:p w14:paraId="2F5C3396" w14:textId="77777777" w:rsidR="00307628" w:rsidRPr="007873BA" w:rsidRDefault="00307628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Komkowska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F33BD6E" w14:textId="77777777" w:rsidR="00307628" w:rsidRPr="007873BA" w:rsidRDefault="007E240B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n. med. Agnieszka Mikucka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3126" w14:textId="77777777" w:rsidR="00307628" w:rsidRPr="007873BA" w:rsidRDefault="00307628" w:rsidP="007E240B">
            <w:pPr>
              <w:spacing w:after="0" w:line="276" w:lineRule="auto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794F" w14:textId="7A880911" w:rsidR="00307628" w:rsidRPr="007873BA" w:rsidRDefault="009D28E2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CB4D" w14:textId="77777777" w:rsidR="00307628" w:rsidRPr="007873BA" w:rsidRDefault="007E240B" w:rsidP="007E240B">
            <w:pPr>
              <w:spacing w:after="0" w:line="276" w:lineRule="auto"/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kład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32FB2" w14:textId="77777777" w:rsidR="00307628" w:rsidRPr="007873BA" w:rsidRDefault="00307628" w:rsidP="007E240B">
            <w:pPr>
              <w:spacing w:after="0" w:line="276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C110" w14:textId="77777777" w:rsidR="00307628" w:rsidRPr="007873BA" w:rsidRDefault="00307628" w:rsidP="007E240B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7754" w14:textId="77777777" w:rsidR="00307628" w:rsidRPr="007873BA" w:rsidRDefault="00307628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9660" w14:textId="77777777" w:rsidR="00307628" w:rsidRPr="007873BA" w:rsidRDefault="007E240B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ez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B7F0" w14:textId="77777777" w:rsidR="00307628" w:rsidRPr="007873BA" w:rsidRDefault="00307628" w:rsidP="007E240B">
            <w:pPr>
              <w:spacing w:after="0" w:line="276" w:lineRule="auto"/>
              <w:ind w:righ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1716-K-ZF20-1</w:t>
            </w:r>
          </w:p>
        </w:tc>
      </w:tr>
      <w:tr w:rsidR="007E240B" w:rsidRPr="007873BA" w14:paraId="418BEA05" w14:textId="77777777" w:rsidTr="007E240B">
        <w:trPr>
          <w:trHeight w:val="123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F3AD" w14:textId="77777777" w:rsidR="00307628" w:rsidRPr="007873BA" w:rsidRDefault="00307628" w:rsidP="007E240B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16</w:t>
            </w:r>
            <w:r w:rsidR="005D14E1" w:rsidRPr="007873B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218A" w14:textId="77777777" w:rsidR="00307628" w:rsidRPr="007873BA" w:rsidRDefault="00307628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Współczesne problemy związane z diagnostyką </w:t>
            </w:r>
            <w:r w:rsidR="007E240B"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i leczeniem zakażeń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A857" w14:textId="77777777" w:rsidR="00307628" w:rsidRPr="007873BA" w:rsidRDefault="007E240B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rof. dr hab. n. med. Eugenia Gospodarek-</w:t>
            </w:r>
          </w:p>
          <w:p w14:paraId="47DCD929" w14:textId="77777777" w:rsidR="00307628" w:rsidRPr="007873BA" w:rsidRDefault="00307628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Komkowska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E83E5A3" w14:textId="77777777" w:rsidR="00307628" w:rsidRPr="007873BA" w:rsidRDefault="007E240B" w:rsidP="007E240B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 xml:space="preserve">r n. med. Agnieszka Mikucka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A610" w14:textId="77777777" w:rsidR="00307628" w:rsidRPr="007873BA" w:rsidRDefault="00307628" w:rsidP="007E240B">
            <w:pPr>
              <w:spacing w:after="0" w:line="276" w:lineRule="auto"/>
              <w:ind w:right="1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736E" w14:textId="77777777" w:rsidR="00307628" w:rsidRPr="007873BA" w:rsidRDefault="007E240B" w:rsidP="007E240B">
            <w:pPr>
              <w:spacing w:after="0" w:line="276" w:lineRule="auto"/>
              <w:ind w:right="2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FE9B" w14:textId="77777777" w:rsidR="00307628" w:rsidRPr="007873BA" w:rsidRDefault="007E240B" w:rsidP="007E240B">
            <w:pPr>
              <w:spacing w:after="0" w:line="276" w:lineRule="auto"/>
              <w:ind w:right="1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ykład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4A44" w14:textId="77777777" w:rsidR="00307628" w:rsidRPr="007873BA" w:rsidRDefault="00307628" w:rsidP="007E240B">
            <w:pPr>
              <w:spacing w:after="0" w:line="276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D0E6" w14:textId="77777777" w:rsidR="00307628" w:rsidRPr="007873BA" w:rsidRDefault="00307628" w:rsidP="007E240B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B1E3" w14:textId="77777777" w:rsidR="00307628" w:rsidRPr="007873BA" w:rsidRDefault="00307628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0435B" w14:textId="77777777" w:rsidR="00307628" w:rsidRPr="007873BA" w:rsidRDefault="007E240B" w:rsidP="007E240B">
            <w:pPr>
              <w:spacing w:after="0" w:line="276" w:lineRule="auto"/>
              <w:ind w:righ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307628" w:rsidRPr="007873BA">
              <w:rPr>
                <w:rFonts w:ascii="Times New Roman" w:hAnsi="Times New Roman" w:cs="Times New Roman"/>
                <w:color w:val="000000" w:themeColor="text1"/>
              </w:rPr>
              <w:t>ez limitu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D77E" w14:textId="77777777" w:rsidR="00307628" w:rsidRPr="007873BA" w:rsidRDefault="00307628" w:rsidP="007E240B">
            <w:pPr>
              <w:spacing w:after="0" w:line="276" w:lineRule="auto"/>
              <w:ind w:right="1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1716-ZF44-SJ</w:t>
            </w:r>
          </w:p>
        </w:tc>
      </w:tr>
    </w:tbl>
    <w:p w14:paraId="2F9D9537" w14:textId="77777777" w:rsidR="00307628" w:rsidRPr="007873BA" w:rsidRDefault="00307628" w:rsidP="000F0A6B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 xml:space="preserve">Katedra Immunologii </w:t>
      </w:r>
    </w:p>
    <w:tbl>
      <w:tblPr>
        <w:tblpPr w:leftFromText="141" w:rightFromText="141" w:vertAnchor="text" w:horzAnchor="margin" w:tblpXSpec="center" w:tblpY="177"/>
        <w:tblW w:w="15953" w:type="dxa"/>
        <w:tblCellMar>
          <w:top w:w="45" w:type="dxa"/>
          <w:right w:w="109" w:type="dxa"/>
        </w:tblCellMar>
        <w:tblLook w:val="04A0" w:firstRow="1" w:lastRow="0" w:firstColumn="1" w:lastColumn="0" w:noHBand="0" w:noVBand="1"/>
      </w:tblPr>
      <w:tblGrid>
        <w:gridCol w:w="643"/>
        <w:gridCol w:w="2835"/>
        <w:gridCol w:w="1984"/>
        <w:gridCol w:w="964"/>
        <w:gridCol w:w="1131"/>
        <w:gridCol w:w="1361"/>
        <w:gridCol w:w="853"/>
        <w:gridCol w:w="853"/>
        <w:gridCol w:w="1247"/>
        <w:gridCol w:w="1247"/>
        <w:gridCol w:w="2835"/>
      </w:tblGrid>
      <w:tr w:rsidR="009013EF" w:rsidRPr="007873BA" w14:paraId="4EBBDE80" w14:textId="77777777" w:rsidTr="009013EF">
        <w:trPr>
          <w:trHeight w:val="107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18D3" w14:textId="77777777" w:rsidR="009013EF" w:rsidRPr="007873BA" w:rsidRDefault="002B375A" w:rsidP="009013EF">
            <w:pPr>
              <w:spacing w:after="0" w:line="276" w:lineRule="auto"/>
              <w:ind w:left="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9013EF" w:rsidRPr="007873BA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392E" w14:textId="77777777" w:rsidR="009013EF" w:rsidRPr="007873BA" w:rsidRDefault="009013EF" w:rsidP="009013EF">
            <w:pPr>
              <w:spacing w:after="0" w:line="276" w:lineRule="auto"/>
              <w:ind w:righ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9471" w14:textId="77777777" w:rsidR="009013EF" w:rsidRPr="007873BA" w:rsidRDefault="009013EF" w:rsidP="009013EF">
            <w:pPr>
              <w:spacing w:after="0" w:line="276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A145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B566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 zimowy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/letni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E206" w14:textId="77777777" w:rsidR="009013EF" w:rsidRPr="007873BA" w:rsidRDefault="009013EF" w:rsidP="009013EF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BD18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3569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C200" w14:textId="77777777" w:rsidR="009013EF" w:rsidRPr="007873BA" w:rsidRDefault="009013EF" w:rsidP="009013EF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1618776F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43AA9359" w14:textId="77777777" w:rsidR="009013EF" w:rsidRPr="007873BA" w:rsidRDefault="009013EF" w:rsidP="009013EF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95C0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Max.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liczba studentów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A71E" w14:textId="77777777" w:rsidR="009013EF" w:rsidRPr="007873BA" w:rsidRDefault="009013EF" w:rsidP="009013EF">
            <w:pPr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9013EF" w:rsidRPr="007873BA" w14:paraId="38A63F22" w14:textId="77777777" w:rsidTr="009013EF">
        <w:trPr>
          <w:trHeight w:val="179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B29D" w14:textId="77777777" w:rsidR="009013EF" w:rsidRPr="007873BA" w:rsidRDefault="009013EF" w:rsidP="009013EF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E9E7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Immunologia </w:t>
            </w:r>
            <w:r w:rsidRPr="007873BA">
              <w:rPr>
                <w:rFonts w:ascii="Times New Roman" w:hAnsi="Times New Roman" w:cs="Times New Roman"/>
                <w:b/>
              </w:rPr>
              <w:br/>
              <w:t xml:space="preserve">i immunopatologia </w:t>
            </w:r>
          </w:p>
          <w:p w14:paraId="0AD53DF4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skóry</w:t>
            </w:r>
            <w:r w:rsidRPr="007873BA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76DC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Małgorzata </w:t>
            </w:r>
          </w:p>
          <w:p w14:paraId="3FFA98C2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Wyszomirska-Gołda </w:t>
            </w:r>
          </w:p>
          <w:p w14:paraId="0BC32538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Lidia Gackowska </w:t>
            </w:r>
          </w:p>
          <w:p w14:paraId="5877878B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Anna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Helmin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-Basa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7D428" w14:textId="77BF7AA6" w:rsidR="009013EF" w:rsidRPr="007873BA" w:rsidRDefault="009D28E2" w:rsidP="009013EF">
            <w:pPr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FB9D" w14:textId="4979BAF3" w:rsidR="009013EF" w:rsidRPr="007873BA" w:rsidRDefault="009D28E2" w:rsidP="009013EF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A441" w14:textId="77777777" w:rsidR="009013EF" w:rsidRPr="007873BA" w:rsidRDefault="009013EF" w:rsidP="009013EF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32DF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6603" w14:textId="77777777" w:rsidR="009013EF" w:rsidRPr="007873BA" w:rsidRDefault="009013EF" w:rsidP="009013EF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4221" w14:textId="77777777" w:rsidR="009013EF" w:rsidRPr="007873BA" w:rsidRDefault="009013EF" w:rsidP="009013EF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B8F1" w14:textId="77777777" w:rsidR="009013EF" w:rsidRPr="007873BA" w:rsidRDefault="009013EF" w:rsidP="009013EF">
            <w:pPr>
              <w:spacing w:after="0" w:line="276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BDEE" w14:textId="77777777" w:rsidR="009013EF" w:rsidRPr="007873BA" w:rsidRDefault="009013EF" w:rsidP="009013EF">
            <w:pPr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1700-KI-ZF-IMMUNOL</w:t>
            </w:r>
          </w:p>
        </w:tc>
      </w:tr>
      <w:tr w:rsidR="009013EF" w:rsidRPr="007873BA" w14:paraId="19CF4CC7" w14:textId="77777777" w:rsidTr="009013EF">
        <w:trPr>
          <w:trHeight w:val="179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D5DD" w14:textId="77777777" w:rsidR="009013EF" w:rsidRPr="007873BA" w:rsidRDefault="009013EF" w:rsidP="009013EF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694F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Podstawy </w:t>
            </w:r>
          </w:p>
          <w:p w14:paraId="4839D65D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immunoprofilaktyki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immunoterapii</w:t>
            </w:r>
            <w:r w:rsidRPr="007873B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17F61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Małgorzata </w:t>
            </w:r>
          </w:p>
          <w:p w14:paraId="7EE0A505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Wyszomirska-Gołda </w:t>
            </w:r>
          </w:p>
          <w:p w14:paraId="0B27A988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Lidia Gackowska </w:t>
            </w:r>
          </w:p>
          <w:p w14:paraId="0B9F6B80" w14:textId="77777777" w:rsidR="009013EF" w:rsidRPr="007873BA" w:rsidRDefault="009013EF" w:rsidP="009013E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Anna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Helmin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-Basa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BBD9A" w14:textId="5E05D5AB" w:rsidR="009013EF" w:rsidRPr="007873BA" w:rsidRDefault="009013EF" w:rsidP="009013EF">
            <w:pPr>
              <w:spacing w:after="0" w:line="276" w:lineRule="auto"/>
              <w:ind w:righ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</w:t>
            </w:r>
            <w:r w:rsidR="009D28E2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AE50" w14:textId="77777777" w:rsidR="009013EF" w:rsidRPr="007873BA" w:rsidRDefault="009013EF" w:rsidP="009013EF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0629" w14:textId="77777777" w:rsidR="009013EF" w:rsidRPr="007873BA" w:rsidRDefault="009013EF" w:rsidP="009013EF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2173B" w14:textId="77777777" w:rsidR="009013EF" w:rsidRPr="007873BA" w:rsidRDefault="009013EF" w:rsidP="009013EF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FF17" w14:textId="77777777" w:rsidR="009013EF" w:rsidRPr="007873BA" w:rsidRDefault="009013EF" w:rsidP="009013EF">
            <w:pPr>
              <w:spacing w:after="0" w:line="276" w:lineRule="auto"/>
              <w:ind w:left="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3C1DC" w14:textId="77777777" w:rsidR="009013EF" w:rsidRPr="007873BA" w:rsidRDefault="009013EF" w:rsidP="009013EF">
            <w:pPr>
              <w:spacing w:after="0" w:line="276" w:lineRule="auto"/>
              <w:ind w:left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1114" w14:textId="77777777" w:rsidR="009013EF" w:rsidRPr="007873BA" w:rsidRDefault="009013EF" w:rsidP="009013EF">
            <w:pPr>
              <w:spacing w:after="0" w:line="276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055C" w14:textId="77777777" w:rsidR="009013EF" w:rsidRPr="007873BA" w:rsidRDefault="009013EF" w:rsidP="009013EF">
            <w:pPr>
              <w:spacing w:after="0" w:line="276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1700-KI-ZF-PODSTIMMU</w:t>
            </w:r>
          </w:p>
        </w:tc>
      </w:tr>
    </w:tbl>
    <w:p w14:paraId="40C1242B" w14:textId="77777777" w:rsidR="000F0A6B" w:rsidRPr="007873BA" w:rsidRDefault="000F0A6B" w:rsidP="000F0A6B">
      <w:pPr>
        <w:spacing w:after="0"/>
        <w:ind w:right="8892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C955019" w14:textId="77777777" w:rsidR="00581E96" w:rsidRPr="007873BA" w:rsidRDefault="00581E96" w:rsidP="000F0A6B">
      <w:pPr>
        <w:spacing w:after="0"/>
        <w:ind w:right="8892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 xml:space="preserve">Pracowania Medycyny Społecznej </w:t>
      </w:r>
    </w:p>
    <w:p w14:paraId="172EBE0E" w14:textId="77777777" w:rsidR="00307628" w:rsidRPr="007873BA" w:rsidRDefault="00307628" w:rsidP="009013EF">
      <w:pPr>
        <w:spacing w:after="0"/>
        <w:ind w:right="8892"/>
        <w:rPr>
          <w:rFonts w:ascii="Times New Roman" w:hAnsi="Times New Roman" w:cs="Times New Roman"/>
          <w:b/>
          <w:color w:val="000000" w:themeColor="text1"/>
        </w:rPr>
      </w:pPr>
    </w:p>
    <w:tbl>
      <w:tblPr>
        <w:tblpPr w:leftFromText="141" w:rightFromText="141" w:vertAnchor="text" w:horzAnchor="margin" w:tblpXSpec="center" w:tblpY="161"/>
        <w:tblW w:w="15931" w:type="dxa"/>
        <w:tblCellMar>
          <w:top w:w="45" w:type="dxa"/>
          <w:right w:w="84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984"/>
        <w:gridCol w:w="964"/>
        <w:gridCol w:w="1134"/>
        <w:gridCol w:w="1361"/>
        <w:gridCol w:w="850"/>
        <w:gridCol w:w="850"/>
        <w:gridCol w:w="1247"/>
        <w:gridCol w:w="1247"/>
        <w:gridCol w:w="2835"/>
      </w:tblGrid>
      <w:tr w:rsidR="00581E96" w:rsidRPr="007873BA" w14:paraId="21E9266A" w14:textId="77777777" w:rsidTr="00581E96">
        <w:trPr>
          <w:trHeight w:val="10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D2EF" w14:textId="77777777" w:rsidR="00581E96" w:rsidRPr="007873BA" w:rsidRDefault="002B375A" w:rsidP="00581E96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581E96" w:rsidRPr="007873BA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0F57" w14:textId="77777777" w:rsidR="00581E96" w:rsidRPr="007873BA" w:rsidRDefault="00581E96" w:rsidP="00581E96">
            <w:pPr>
              <w:spacing w:after="0" w:line="276" w:lineRule="auto"/>
              <w:ind w:righ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4177" w14:textId="77777777" w:rsidR="00581E96" w:rsidRPr="007873BA" w:rsidRDefault="00581E96" w:rsidP="00581E96">
            <w:pPr>
              <w:spacing w:after="0" w:line="276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494C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C500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 zimowy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/letni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430D" w14:textId="77777777" w:rsidR="00581E96" w:rsidRPr="007873BA" w:rsidRDefault="00581E96" w:rsidP="00581E96">
            <w:pPr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3074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9DBE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666E" w14:textId="77777777" w:rsidR="00581E96" w:rsidRPr="007873BA" w:rsidRDefault="00581E96" w:rsidP="00581E96">
            <w:pPr>
              <w:spacing w:after="0" w:line="276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614F4CB8" w14:textId="77777777" w:rsidR="00581E96" w:rsidRPr="007873BA" w:rsidRDefault="00581E96" w:rsidP="00581E96">
            <w:pPr>
              <w:spacing w:after="0" w:line="276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3A3F28FA" w14:textId="77777777" w:rsidR="00581E96" w:rsidRPr="007873BA" w:rsidRDefault="00581E96" w:rsidP="00581E96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DB82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Max.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liczba studentów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8D827" w14:textId="77777777" w:rsidR="00581E96" w:rsidRPr="007873BA" w:rsidRDefault="00581E96" w:rsidP="00581E96">
            <w:pPr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581E96" w:rsidRPr="007873BA" w14:paraId="035A72AD" w14:textId="77777777" w:rsidTr="00581E96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669C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427B1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Socjologiczne studium kobiecości, narodzin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opieki położniczej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93E8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dr Urszula</w:t>
            </w:r>
          </w:p>
          <w:p w14:paraId="52AE069E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Domańska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558" w14:textId="20E2DD36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D156" w14:textId="3B647EBE" w:rsidR="00581E96" w:rsidRPr="007873BA" w:rsidRDefault="00581E96" w:rsidP="009D28E2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A942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1ABA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0B91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83C8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5BC8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F67A" w14:textId="77777777" w:rsidR="00581E96" w:rsidRPr="007873BA" w:rsidRDefault="00581E96" w:rsidP="00581E96">
            <w:pPr>
              <w:spacing w:after="0" w:line="276" w:lineRule="auto"/>
              <w:ind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1700-KI-ZF-SOCKOB</w:t>
            </w:r>
          </w:p>
        </w:tc>
      </w:tr>
      <w:tr w:rsidR="00581E96" w:rsidRPr="007873BA" w14:paraId="175FC7B3" w14:textId="77777777" w:rsidTr="00581E96">
        <w:trPr>
          <w:trHeight w:val="85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0DD8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FDBF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Socjologia ciała, mody, wizerunku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5FE7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dr Andrzej</w:t>
            </w:r>
          </w:p>
          <w:p w14:paraId="0F5000C1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Domański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9ABCE" w14:textId="195F187E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C19C" w14:textId="2D5D29F1" w:rsidR="00581E96" w:rsidRPr="007873BA" w:rsidRDefault="00581E96" w:rsidP="009D28E2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629A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7B33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9116A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E1110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4889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92AC" w14:textId="77777777" w:rsidR="00581E96" w:rsidRPr="007873BA" w:rsidRDefault="00581E96" w:rsidP="00581E96">
            <w:pPr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1700-KI-ZF-SOCCIALA</w:t>
            </w:r>
          </w:p>
        </w:tc>
      </w:tr>
      <w:tr w:rsidR="00581E96" w:rsidRPr="007873BA" w14:paraId="2104F8D2" w14:textId="77777777" w:rsidTr="00581E96">
        <w:trPr>
          <w:trHeight w:val="85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CD121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B42E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Społeczne dylematy</w:t>
            </w:r>
          </w:p>
          <w:p w14:paraId="5B6036B4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i konsekwencje rozwoju medycyny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8A1C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dr Urszula</w:t>
            </w:r>
          </w:p>
          <w:p w14:paraId="76020B2B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Domańska</w:t>
            </w:r>
          </w:p>
          <w:p w14:paraId="477356E6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dr Andrzej</w:t>
            </w:r>
          </w:p>
          <w:p w14:paraId="2ED98D26" w14:textId="77777777" w:rsidR="00581E96" w:rsidRPr="007873BA" w:rsidRDefault="00581E96" w:rsidP="00581E96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Domański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AB3E" w14:textId="6A1ECEE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8A91" w14:textId="49DEF712" w:rsidR="00581E96" w:rsidRPr="007873BA" w:rsidRDefault="00581E96" w:rsidP="009D28E2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A5F5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47436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E4AE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AF5D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7FEA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71B09" w14:textId="77777777" w:rsidR="00581E96" w:rsidRPr="007873BA" w:rsidRDefault="00581E96" w:rsidP="00581E96">
            <w:pPr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1700-KI-ZF-SPOLDYL</w:t>
            </w:r>
          </w:p>
        </w:tc>
      </w:tr>
    </w:tbl>
    <w:p w14:paraId="56CA4DE1" w14:textId="77777777" w:rsidR="000F0A6B" w:rsidRPr="007873BA" w:rsidRDefault="000F0A6B" w:rsidP="000F0A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A1A966B" w14:textId="77777777" w:rsidR="00307628" w:rsidRPr="007873BA" w:rsidRDefault="00581E96" w:rsidP="000F0A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 xml:space="preserve">Katedra Kosmetologii i Dermatologii Estetycznej </w:t>
      </w:r>
    </w:p>
    <w:tbl>
      <w:tblPr>
        <w:tblpPr w:leftFromText="141" w:rightFromText="141" w:vertAnchor="text" w:horzAnchor="margin" w:tblpXSpec="center" w:tblpY="217"/>
        <w:tblW w:w="15931" w:type="dxa"/>
        <w:tblCellMar>
          <w:top w:w="45" w:type="dxa"/>
          <w:right w:w="84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1984"/>
        <w:gridCol w:w="964"/>
        <w:gridCol w:w="1134"/>
        <w:gridCol w:w="1361"/>
        <w:gridCol w:w="850"/>
        <w:gridCol w:w="850"/>
        <w:gridCol w:w="1247"/>
        <w:gridCol w:w="1247"/>
        <w:gridCol w:w="2835"/>
      </w:tblGrid>
      <w:tr w:rsidR="002B375A" w:rsidRPr="007873BA" w14:paraId="3267DC53" w14:textId="77777777" w:rsidTr="002B375A">
        <w:trPr>
          <w:trHeight w:val="107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4D01" w14:textId="77777777" w:rsidR="00581E96" w:rsidRPr="007873BA" w:rsidRDefault="002B375A" w:rsidP="00581E96">
            <w:pPr>
              <w:spacing w:after="0" w:line="276" w:lineRule="auto"/>
              <w:ind w:left="2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</w:t>
            </w:r>
            <w:r w:rsidR="00581E96" w:rsidRPr="007873BA">
              <w:rPr>
                <w:rFonts w:ascii="Times New Roman" w:hAnsi="Times New Roman" w:cs="Times New Roman"/>
                <w:b/>
                <w:color w:val="000000" w:themeColor="text1"/>
              </w:rPr>
              <w:t>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F9CD" w14:textId="77777777" w:rsidR="00581E96" w:rsidRPr="007873BA" w:rsidRDefault="00581E96" w:rsidP="00581E96">
            <w:pPr>
              <w:spacing w:after="0" w:line="276" w:lineRule="auto"/>
              <w:ind w:righ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1088" w14:textId="77777777" w:rsidR="00581E96" w:rsidRPr="007873BA" w:rsidRDefault="00581E96" w:rsidP="00581E96">
            <w:pPr>
              <w:spacing w:after="0" w:line="276" w:lineRule="auto"/>
              <w:ind w:right="2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5E9D4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3B3D" w14:textId="77777777" w:rsidR="00581E96" w:rsidRPr="007873BA" w:rsidRDefault="002B375A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 zimowy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/</w:t>
            </w:r>
            <w:r w:rsidR="00581E96" w:rsidRPr="007873BA">
              <w:rPr>
                <w:rFonts w:ascii="Times New Roman" w:hAnsi="Times New Roman" w:cs="Times New Roman"/>
                <w:b/>
                <w:color w:val="000000" w:themeColor="text1"/>
              </w:rPr>
              <w:t>letni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691A" w14:textId="77777777" w:rsidR="00581E96" w:rsidRPr="007873BA" w:rsidRDefault="00581E96" w:rsidP="00581E96">
            <w:pPr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F165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9F8F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120E" w14:textId="77777777" w:rsidR="00581E96" w:rsidRPr="007873BA" w:rsidRDefault="00581E96" w:rsidP="00581E96">
            <w:pPr>
              <w:spacing w:after="0" w:line="276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18A18C83" w14:textId="77777777" w:rsidR="00581E96" w:rsidRPr="007873BA" w:rsidRDefault="00581E96" w:rsidP="00581E96">
            <w:pPr>
              <w:spacing w:after="0" w:line="276" w:lineRule="auto"/>
              <w:ind w:righ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089846F3" w14:textId="77777777" w:rsidR="00581E96" w:rsidRPr="007873BA" w:rsidRDefault="00581E96" w:rsidP="00581E96">
            <w:pPr>
              <w:spacing w:after="0" w:line="276" w:lineRule="auto"/>
              <w:ind w:right="2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studentów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68515" w14:textId="77777777" w:rsidR="002B375A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Max. </w:t>
            </w:r>
          </w:p>
          <w:p w14:paraId="2A8C684C" w14:textId="77777777" w:rsidR="00581E96" w:rsidRPr="007873BA" w:rsidRDefault="00581E96" w:rsidP="00581E96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studentów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F423" w14:textId="77777777" w:rsidR="00581E96" w:rsidRPr="007873BA" w:rsidRDefault="00581E96" w:rsidP="00581E96">
            <w:pPr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2B375A" w:rsidRPr="007873BA" w14:paraId="6A424604" w14:textId="77777777" w:rsidTr="002B375A">
        <w:trPr>
          <w:trHeight w:val="95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2E6C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D003" w14:textId="77777777" w:rsidR="00581E96" w:rsidRPr="007873BA" w:rsidRDefault="00581E96" w:rsidP="00581E9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b/>
                <w:bCs/>
                <w:color w:val="000000" w:themeColor="text1"/>
                <w:u w:color="000000"/>
              </w:rPr>
              <w:t xml:space="preserve"> Podstawy podologii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B058" w14:textId="77777777" w:rsidR="00581E96" w:rsidRPr="007873BA" w:rsidRDefault="00581E96" w:rsidP="00581E9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 xml:space="preserve">mgr Sylwia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Purzyńska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1515" w14:textId="09B9450F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I</w:t>
            </w:r>
            <w:r w:rsidR="009D28E2">
              <w:rPr>
                <w:rFonts w:ascii="Times New Roman" w:hAnsi="Times New Roman" w:cs="Times New Roman"/>
                <w:color w:val="000000" w:themeColor="text1"/>
                <w:u w:color="000000"/>
              </w:rPr>
              <w:t>I</w:t>
            </w: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9CCC" w14:textId="22ADC213" w:rsidR="00581E96" w:rsidRPr="007873BA" w:rsidRDefault="009D28E2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u w:color="000000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139A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laboratorium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DE73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C402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E5F95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D5AE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6C64" w14:textId="77777777" w:rsidR="00581E96" w:rsidRPr="007873BA" w:rsidRDefault="00581E96" w:rsidP="00581E96">
            <w:pPr>
              <w:spacing w:after="0" w:line="276" w:lineRule="auto"/>
              <w:ind w:righ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1726-KI-ZF-PODOLOGIA</w:t>
            </w:r>
          </w:p>
        </w:tc>
      </w:tr>
      <w:tr w:rsidR="002B375A" w:rsidRPr="007873BA" w14:paraId="3DBEE23E" w14:textId="77777777" w:rsidTr="002B375A">
        <w:trPr>
          <w:trHeight w:val="85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F3E1" w14:textId="77777777" w:rsidR="00581E96" w:rsidRPr="007873BA" w:rsidRDefault="00581E96" w:rsidP="00581E96">
            <w:pPr>
              <w:spacing w:after="0" w:line="276" w:lineRule="auto"/>
              <w:ind w:left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ABD9" w14:textId="77777777" w:rsidR="00581E96" w:rsidRPr="007873BA" w:rsidRDefault="00581E96" w:rsidP="00581E9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b/>
                <w:bCs/>
                <w:color w:val="000000" w:themeColor="text1"/>
                <w:u w:color="000000"/>
              </w:rPr>
              <w:t xml:space="preserve"> Podstawy podologii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64A5" w14:textId="77777777" w:rsidR="00581E96" w:rsidRPr="007873BA" w:rsidRDefault="00581E96" w:rsidP="00581E9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 xml:space="preserve">mgr Sylwia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Purzyńska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6EC5A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0D71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6C3C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laboratorium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B1EE0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5290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3A53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5E17" w14:textId="77777777" w:rsidR="00581E96" w:rsidRPr="007873BA" w:rsidRDefault="00581E96" w:rsidP="00581E96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color="000000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color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6D54" w14:textId="77777777" w:rsidR="00581E96" w:rsidRPr="007873BA" w:rsidRDefault="00581E96" w:rsidP="00581E96">
            <w:pPr>
              <w:spacing w:after="0" w:line="276" w:lineRule="auto"/>
              <w:ind w:right="2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1726-KI-ZF-PODOLOGIA</w:t>
            </w:r>
          </w:p>
        </w:tc>
      </w:tr>
    </w:tbl>
    <w:p w14:paraId="5EFA3D3D" w14:textId="77777777" w:rsidR="000F0A6B" w:rsidRPr="007873BA" w:rsidRDefault="000F0A6B" w:rsidP="000F0A6B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410C2966" w14:textId="77051169" w:rsidR="00307628" w:rsidRPr="007873BA" w:rsidRDefault="00307628" w:rsidP="000F0A6B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>Katedra Chemii Nieorganicznej i Analitycznej</w:t>
      </w:r>
    </w:p>
    <w:p w14:paraId="0A9CF889" w14:textId="77777777" w:rsidR="00CD3C09" w:rsidRPr="007873BA" w:rsidRDefault="00CD3C09" w:rsidP="002B375A">
      <w:pPr>
        <w:spacing w:after="0"/>
        <w:ind w:left="427"/>
        <w:rPr>
          <w:rFonts w:ascii="Times New Roman" w:hAnsi="Times New Roman" w:cs="Times New Roman"/>
          <w:color w:val="000000" w:themeColor="text1"/>
          <w:u w:val="single"/>
        </w:rPr>
      </w:pPr>
    </w:p>
    <w:tbl>
      <w:tblPr>
        <w:tblpPr w:leftFromText="141" w:rightFromText="141" w:vertAnchor="text" w:horzAnchor="margin" w:tblpXSpec="center" w:tblpY="119"/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835"/>
        <w:gridCol w:w="1984"/>
        <w:gridCol w:w="964"/>
        <w:gridCol w:w="1134"/>
        <w:gridCol w:w="1361"/>
        <w:gridCol w:w="862"/>
        <w:gridCol w:w="862"/>
        <w:gridCol w:w="1247"/>
        <w:gridCol w:w="1247"/>
        <w:gridCol w:w="2835"/>
      </w:tblGrid>
      <w:tr w:rsidR="00CD3C09" w:rsidRPr="007873BA" w14:paraId="46521415" w14:textId="77777777" w:rsidTr="00CD3C09">
        <w:trPr>
          <w:trHeight w:val="10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686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051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118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D04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DC3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 zimowy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/letni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DF2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04F5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EEE4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A09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4463A08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studentów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4869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Max. </w:t>
            </w:r>
          </w:p>
          <w:p w14:paraId="5B13ABED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77D64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CD3C09" w:rsidRPr="007873BA" w14:paraId="672576B8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0A8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0D82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Zapewnienie jakości produktu leczniczego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w farmacji przemysłowej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EADA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Joanna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Ronowicz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>-Pilarczyk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70A2" w14:textId="1032275F" w:rsidR="00CD3C09" w:rsidRPr="007873BA" w:rsidRDefault="009D28E2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8AA1" w14:textId="4BA10212" w:rsidR="00CD3C09" w:rsidRPr="007873BA" w:rsidRDefault="00CD3C09" w:rsidP="009D28E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A2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A0C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4F2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83D5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606B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AC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1710-KI-ZF-PRODLECZ</w:t>
            </w:r>
          </w:p>
        </w:tc>
      </w:tr>
      <w:tr w:rsidR="00CD3C09" w:rsidRPr="007873BA" w14:paraId="603191AC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540D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3D15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Cykl życia produktu leczniczego  -  od rozwoju nowego produktu do wprowadzenia do obrotu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179B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Joanna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Ronowicz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925D" w14:textId="5EF50FEB" w:rsidR="00CD3C09" w:rsidRPr="007873BA" w:rsidRDefault="009D28E2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4853" w14:textId="5E3E354F" w:rsidR="00CD3C09" w:rsidRPr="007873BA" w:rsidRDefault="00CD3C09" w:rsidP="009D28E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56A5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BE2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993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8B8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7F63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A04D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1710-KI-ZF-CYKL</w:t>
            </w:r>
          </w:p>
        </w:tc>
      </w:tr>
      <w:tr w:rsidR="00CD3C09" w:rsidRPr="007873BA" w14:paraId="76DC68E1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5C4F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20F7" w14:textId="77777777" w:rsidR="00CD3C09" w:rsidRPr="007873BA" w:rsidRDefault="00CD3C09" w:rsidP="00CD3C09">
            <w:pPr>
              <w:spacing w:after="0" w:line="276" w:lineRule="auto"/>
              <w:ind w:left="1" w:right="11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Rozwój </w:t>
            </w:r>
            <w:proofErr w:type="spellStart"/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przedkliczny</w:t>
            </w:r>
            <w:proofErr w:type="spellEnd"/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i kliniczny leków innowacyjnych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442D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Joanna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Ronowicz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3EC6" w14:textId="4CE3BA7F" w:rsidR="00CD3C09" w:rsidRPr="007873BA" w:rsidRDefault="009D28E2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421" w14:textId="171A8B50" w:rsidR="00CD3C09" w:rsidRPr="007873BA" w:rsidRDefault="00CD3C09" w:rsidP="009D28E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243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673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138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1A35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4D6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3733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1710-KI-ZF-ROZWOJ</w:t>
            </w:r>
          </w:p>
        </w:tc>
      </w:tr>
      <w:tr w:rsidR="00CD3C09" w:rsidRPr="007873BA" w14:paraId="43C685DA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94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3DE3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Aktualne trendy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i wyzwania w nowoczesnej farmacji przemysłowej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D93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Joanna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Ronowicz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008B" w14:textId="590AC5E6" w:rsidR="00CD3C09" w:rsidRPr="007873BA" w:rsidRDefault="009D28E2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6467" w14:textId="0FA3E7D1" w:rsidR="00CD3C09" w:rsidRPr="007873BA" w:rsidRDefault="00CD3C09" w:rsidP="009D28E2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9E4F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FCD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8A2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0BB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06C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ABCD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1710-KI-ZF-AKTUALNETR</w:t>
            </w:r>
          </w:p>
        </w:tc>
      </w:tr>
      <w:tr w:rsidR="00CD3C09" w:rsidRPr="007873BA" w14:paraId="521A79C6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E6BF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EC1A" w14:textId="77777777" w:rsidR="00CD3C09" w:rsidRPr="007873BA" w:rsidRDefault="00CD3C09" w:rsidP="00CD3C09">
            <w:pPr>
              <w:spacing w:after="0" w:line="276" w:lineRule="auto"/>
              <w:ind w:left="1" w:right="111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Farmacja przemysłowa </w:t>
            </w:r>
            <w:r w:rsidRPr="007873BA">
              <w:rPr>
                <w:rFonts w:ascii="Times New Roman" w:hAnsi="Times New Roman" w:cs="Times New Roman"/>
                <w:b/>
                <w:iCs/>
                <w:color w:val="000000" w:themeColor="text1"/>
              </w:rPr>
              <w:br/>
              <w:t xml:space="preserve">– wybrane zagadnienia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7C8F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Joanna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Ronowicz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4EFE" w14:textId="367BB5AD" w:rsidR="00CD3C09" w:rsidRPr="007873BA" w:rsidRDefault="009D28E2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FF79" w14:textId="0505571A" w:rsidR="00CD3C09" w:rsidRPr="007873BA" w:rsidRDefault="00CD3C09" w:rsidP="00173370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A192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wykład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24FF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4FF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4D1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27F8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534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1710-KI-ZF-FARMPRZ</w:t>
            </w:r>
          </w:p>
        </w:tc>
      </w:tr>
    </w:tbl>
    <w:p w14:paraId="5CBE767F" w14:textId="77777777" w:rsidR="00CD3C09" w:rsidRPr="007873BA" w:rsidRDefault="00CD3C09" w:rsidP="00CD3C0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11D4D09D" w14:textId="77777777" w:rsidR="00CD3C09" w:rsidRPr="007873BA" w:rsidRDefault="00307628" w:rsidP="00CD3C09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873BA">
        <w:rPr>
          <w:rFonts w:ascii="Times New Roman" w:hAnsi="Times New Roman" w:cs="Times New Roman"/>
          <w:b/>
          <w:color w:val="000000" w:themeColor="text1"/>
          <w:u w:val="single"/>
        </w:rPr>
        <w:t>Studium Wychowania Fizycznego i Sportu</w:t>
      </w:r>
    </w:p>
    <w:p w14:paraId="2C53CEC9" w14:textId="77777777" w:rsidR="00CD3C09" w:rsidRPr="007873BA" w:rsidRDefault="00CD3C09" w:rsidP="00CD3C09">
      <w:pPr>
        <w:spacing w:after="0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pPr w:leftFromText="141" w:rightFromText="141" w:vertAnchor="text" w:horzAnchor="margin" w:tblpXSpec="center" w:tblpY="70"/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835"/>
        <w:gridCol w:w="1984"/>
        <w:gridCol w:w="964"/>
        <w:gridCol w:w="1134"/>
        <w:gridCol w:w="1361"/>
        <w:gridCol w:w="862"/>
        <w:gridCol w:w="862"/>
        <w:gridCol w:w="1247"/>
        <w:gridCol w:w="1247"/>
        <w:gridCol w:w="2835"/>
      </w:tblGrid>
      <w:tr w:rsidR="00CD3C09" w:rsidRPr="007873BA" w14:paraId="259DE794" w14:textId="77777777" w:rsidTr="00CD3C09">
        <w:trPr>
          <w:trHeight w:val="107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ADE4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88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63B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Prowadzący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4CA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Rok studiów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89F2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Semestr zimowy /letni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07D8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 zajęć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B7EB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godzin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9308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ECTS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598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Min.</w:t>
            </w:r>
          </w:p>
          <w:p w14:paraId="380B2553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studentów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AB1C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Max.</w:t>
            </w:r>
          </w:p>
          <w:p w14:paraId="07E80F5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337B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</w:tr>
      <w:tr w:rsidR="000F0A6B" w:rsidRPr="007873BA" w14:paraId="264F716D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FD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31FE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Nowoczesne formy aktywności ruchowej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8A4E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Tomasz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Zegarski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br/>
              <w:t>dr Marcin Kwiatkowski</w:t>
            </w:r>
          </w:p>
          <w:p w14:paraId="6817B28B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mgr Agnieszka Perzyńska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6106" w14:textId="7AB7CFCA" w:rsidR="00CD3C09" w:rsidRPr="007873BA" w:rsidRDefault="00173370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1DE9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61DC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C9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17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1FF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038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BEA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1700-KI-ZF-NOWFORMY</w:t>
            </w:r>
          </w:p>
        </w:tc>
      </w:tr>
      <w:tr w:rsidR="000F0A6B" w:rsidRPr="007873BA" w14:paraId="3746CC13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B2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30.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643C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JOGA I PILATES – łagodne rozciąganie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wzmacnianie ciała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412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Tomasz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Zegarski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br/>
              <w:t>dr Marcin Kwiatkowski</w:t>
            </w:r>
          </w:p>
          <w:p w14:paraId="67948AF2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mgr Agnieszka Perzyńska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5FE6" w14:textId="0312B8C6" w:rsidR="00CD3C09" w:rsidRPr="007873BA" w:rsidRDefault="00173370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C94E" w14:textId="22CF4009" w:rsidR="00CD3C09" w:rsidRPr="007873BA" w:rsidRDefault="00173370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8B82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A95B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B9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58C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145C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BF4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1700-KI-ZF-JOGA</w:t>
            </w:r>
          </w:p>
        </w:tc>
      </w:tr>
      <w:tr w:rsidR="000F0A6B" w:rsidRPr="007873BA" w14:paraId="6A882A57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B5D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31.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CBA2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ABC ćwiczeń wykorzystywanych w walce z redukcją cellulitu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D25B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Tomasz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Zegarski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br/>
              <w:t>dr Marcin Kwiatkowski</w:t>
            </w:r>
          </w:p>
          <w:p w14:paraId="31A2B1FE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mgr Agnieszka Perzyńska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3B4F" w14:textId="00473E74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</w:t>
            </w:r>
            <w:r w:rsidR="00173370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1DF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658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285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150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E99D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02BB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797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1700-KI-ZF-ABC</w:t>
            </w:r>
          </w:p>
        </w:tc>
      </w:tr>
      <w:tr w:rsidR="000F0A6B" w:rsidRPr="007873BA" w14:paraId="26194ADB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308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32.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4F2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FAT BURNING – ćwiczenia wspomagające proces spalania tkanki tłuszczowej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5532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Tomasz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Zegarski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br/>
              <w:t>dr Marcin Kwiatkowski</w:t>
            </w:r>
          </w:p>
          <w:p w14:paraId="508464D6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mgr Agnieszka Perzyńska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4162" w14:textId="4833964C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</w:t>
            </w:r>
            <w:r w:rsidR="00173370">
              <w:rPr>
                <w:rFonts w:ascii="Times New Roman" w:hAnsi="Times New Roman" w:cs="Times New Roman"/>
                <w:color w:val="000000" w:themeColor="text1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05B3" w14:textId="6D86B4D5" w:rsidR="00CD3C09" w:rsidRPr="007873BA" w:rsidRDefault="00173370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73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7D6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D37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8048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3F9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8FB8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1700-KI-ZF-FATBURN</w:t>
            </w:r>
          </w:p>
        </w:tc>
      </w:tr>
      <w:tr w:rsidR="000F0A6B" w:rsidRPr="007873BA" w14:paraId="4F205ED3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7233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33.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2AD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ABT i STRECHING jako formy ruchowe kształtujące ciało oraz poprawiające zdrowie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9A6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Tomasz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Zegarski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br/>
              <w:t>dr Marcin Kwiatkowski</w:t>
            </w:r>
          </w:p>
          <w:p w14:paraId="7340F4FC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mgr Agnieszka Perzyńska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660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E56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3F24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DB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E8F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FEE7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672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6ED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1700-KI-ZF-ABT</w:t>
            </w:r>
          </w:p>
        </w:tc>
      </w:tr>
      <w:tr w:rsidR="000F0A6B" w:rsidRPr="007873BA" w14:paraId="126E1104" w14:textId="77777777" w:rsidTr="00CD3C0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9E7E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34.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1972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BODY WORKOUT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 xml:space="preserve">i BODY SCULPTING – ćwiczenia wzmacniające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i ujędrniające wszystkie partie mięśniowe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03CE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dr Tomasz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Zegarski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br/>
              <w:t>dr Marcin Kwiatkowski</w:t>
            </w:r>
          </w:p>
          <w:p w14:paraId="3346C410" w14:textId="77777777" w:rsidR="00CD3C09" w:rsidRPr="007873BA" w:rsidRDefault="00CD3C09" w:rsidP="00CD3C09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mgr Agnieszka Perzyńska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591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7A7" w14:textId="6FEFAD8A" w:rsidR="00CD3C09" w:rsidRPr="007873BA" w:rsidRDefault="00173370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zimowy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E28C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ćwiczenia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FD0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A19D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D209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807A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C706" w14:textId="77777777" w:rsidR="00CD3C09" w:rsidRPr="007873BA" w:rsidRDefault="00CD3C09" w:rsidP="00CD3C0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1700-KI-ZF-BODY</w:t>
            </w:r>
          </w:p>
        </w:tc>
      </w:tr>
    </w:tbl>
    <w:p w14:paraId="238F8625" w14:textId="77777777" w:rsidR="00CD3C09" w:rsidRPr="007873BA" w:rsidRDefault="00CD3C09" w:rsidP="00CD3C09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14:paraId="5419FC0D" w14:textId="77777777" w:rsidR="00307628" w:rsidRPr="007873BA" w:rsidRDefault="00307628" w:rsidP="00307628">
      <w:pPr>
        <w:spacing w:after="0"/>
        <w:ind w:left="427"/>
        <w:rPr>
          <w:rFonts w:ascii="Times New Roman" w:hAnsi="Times New Roman" w:cs="Times New Roman"/>
          <w:color w:val="000000" w:themeColor="text1"/>
        </w:rPr>
      </w:pPr>
    </w:p>
    <w:p w14:paraId="03E76AEC" w14:textId="77777777" w:rsidR="00307628" w:rsidRPr="007873BA" w:rsidRDefault="00307628" w:rsidP="00307628">
      <w:pPr>
        <w:spacing w:after="0"/>
        <w:ind w:left="427"/>
        <w:rPr>
          <w:rFonts w:ascii="Times New Roman" w:hAnsi="Times New Roman" w:cs="Times New Roman"/>
          <w:color w:val="000000" w:themeColor="text1"/>
        </w:rPr>
      </w:pPr>
    </w:p>
    <w:p w14:paraId="5FFD9E4C" w14:textId="77777777" w:rsidR="00307628" w:rsidRPr="007873BA" w:rsidRDefault="00307628">
      <w:pPr>
        <w:rPr>
          <w:rFonts w:ascii="Times New Roman" w:hAnsi="Times New Roman" w:cs="Times New Roman"/>
          <w:color w:val="000000" w:themeColor="text1"/>
        </w:rPr>
      </w:pPr>
    </w:p>
    <w:p w14:paraId="1FAEBD27" w14:textId="77777777" w:rsidR="000F0A6B" w:rsidRPr="007873BA" w:rsidRDefault="000F0A6B">
      <w:pPr>
        <w:rPr>
          <w:color w:val="000000" w:themeColor="text1"/>
        </w:rPr>
      </w:pPr>
    </w:p>
    <w:p w14:paraId="0D9B3818" w14:textId="77777777" w:rsidR="00310707" w:rsidRPr="007873BA" w:rsidRDefault="00310707">
      <w:pPr>
        <w:rPr>
          <w:color w:val="000000" w:themeColor="text1"/>
        </w:rPr>
      </w:pPr>
    </w:p>
    <w:p w14:paraId="16C3A9AB" w14:textId="77777777" w:rsidR="00310707" w:rsidRPr="007873BA" w:rsidRDefault="00310707">
      <w:pPr>
        <w:rPr>
          <w:color w:val="000000" w:themeColor="text1"/>
        </w:rPr>
      </w:pPr>
    </w:p>
    <w:p w14:paraId="6B50BA65" w14:textId="77777777" w:rsidR="00310707" w:rsidRPr="007873BA" w:rsidRDefault="00310707">
      <w:pPr>
        <w:rPr>
          <w:color w:val="000000" w:themeColor="text1"/>
        </w:rPr>
      </w:pPr>
    </w:p>
    <w:p w14:paraId="130B9427" w14:textId="77777777" w:rsidR="00310707" w:rsidRPr="007873BA" w:rsidRDefault="00310707">
      <w:pPr>
        <w:rPr>
          <w:color w:val="000000" w:themeColor="text1"/>
        </w:rPr>
        <w:sectPr w:rsidR="00310707" w:rsidRPr="007873BA" w:rsidSect="0031070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43955938"/>
        <w:docPartObj>
          <w:docPartGallery w:val="Table of Contents"/>
          <w:docPartUnique/>
        </w:docPartObj>
      </w:sdtPr>
      <w:sdtContent>
        <w:p w14:paraId="3E3F5F87" w14:textId="77777777" w:rsidR="00310707" w:rsidRPr="007873BA" w:rsidRDefault="00310707" w:rsidP="00310707">
          <w:pPr>
            <w:pStyle w:val="Nagwekspisutreci"/>
            <w:spacing w:before="100" w:beforeAutospacing="1" w:after="160"/>
            <w:rPr>
              <w:rFonts w:ascii="Times New Roman" w:hAnsi="Times New Roman" w:cs="Times New Roman"/>
              <w:noProof/>
            </w:rPr>
          </w:pPr>
          <w:r w:rsidRPr="007873BA">
            <w:rPr>
              <w:rFonts w:ascii="Times New Roman" w:hAnsi="Times New Roman" w:cs="Times New Roman"/>
              <w:color w:val="auto"/>
              <w:sz w:val="26"/>
              <w:szCs w:val="26"/>
            </w:rPr>
            <w:t>Spis treści</w:t>
          </w:r>
          <w:r w:rsidRPr="007873BA">
            <w:rPr>
              <w:rFonts w:ascii="Times New Roman" w:hAnsi="Times New Roman" w:cs="Times New Roman"/>
            </w:rPr>
            <w:fldChar w:fldCharType="begin"/>
          </w:r>
          <w:r w:rsidRPr="007873BA">
            <w:rPr>
              <w:rFonts w:ascii="Times New Roman" w:hAnsi="Times New Roman" w:cs="Times New Roman"/>
            </w:rPr>
            <w:instrText xml:space="preserve"> TOC \o "1-3" \h \z \u </w:instrText>
          </w:r>
          <w:r w:rsidRPr="007873BA">
            <w:rPr>
              <w:rFonts w:ascii="Times New Roman" w:hAnsi="Times New Roman" w:cs="Times New Roman"/>
            </w:rPr>
            <w:fldChar w:fldCharType="separate"/>
          </w:r>
        </w:p>
        <w:p w14:paraId="2040A333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34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Miażdżyca – teoria, diagnostyka, klinika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_Toc82598634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C1973E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39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Badania doświadczalne w medycynie i kosmetologii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_Toc82598639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D41CD0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4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Choroby oraz pielęgnacja skóry głowy i włosów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_Toc82598648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6211A2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5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Rośliny o właściwościach toksycznych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_Toc82598653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84B44EC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5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  <w:spacing w:val="-10"/>
              </w:rPr>
              <w:t>Roślinne składniki suplementów diety stosowanych w prewencji chorób cywilizacyjnych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_Toc82598658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A0001A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6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Rośliny olejkowe jako źródło surowców stosowanych w kosmetyce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_Toc82598663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37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30D4B6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6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  <w:spacing w:val="-6"/>
              </w:rPr>
              <w:t>Rośliny egzotyczne stosowane w profilaktyce zdrowotnej, lecznictwie i  kosmetologii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_Toc82598668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40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5D4047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7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Naturalne antyoksydanty i barwniki roślinne stosowane w kosmetycznych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_Toc82598673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43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77CECB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7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Owoce rodzime i egzotyczne wykorzystywane w kosmetologii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_Toc82598678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24503E9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8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Rośliny kosmetyczne i lecznicze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_Toc82598683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52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B3C408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8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Podstawy upraw roślin leczniczych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_Toc82598688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55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743E33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9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Biochemia chorób cywilizacyjnych XXI wieku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_Toc82598693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60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82F575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69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Biogerontologia  - podstawy biologii starzenia komórek i organizmu człowieka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_Toc82598698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80F558F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0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Wybrane zakażenia układowe u chorych ambulatoryjnych i hospitalizowanych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_Toc82598703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72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521070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09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Alternatywne i nowe strategie leczenia zakażeń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_Toc82598709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78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4D6917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14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Współczesne problemy związane z diagnostyką i leczeniem zakażeń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_Toc82598714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C54703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20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Immunologia i immunopatologia skóry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_Toc82598720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88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4205A5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25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Podstawy immunoprofilaktyki i immunoterapii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_Toc82598725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93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DF76AF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30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Socjologiczne studium kobiecości, narodzin i opieki położniczej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_Toc82598730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97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D91F92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36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Socjologia ciała, mody, wizerunku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_Toc82598736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102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9CF198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41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Społeczne dylematy i konsekwencje rozwoju medycyny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_Toc82598741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107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ED07A0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47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Podstawy podologii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_Toc82598747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111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4A2977" w14:textId="77777777" w:rsidR="00310707" w:rsidRPr="007873BA" w:rsidRDefault="009D28E2" w:rsidP="00310707">
          <w:pPr>
            <w:pStyle w:val="Spistreci2"/>
            <w:tabs>
              <w:tab w:val="right" w:leader="dot" w:pos="8921"/>
            </w:tabs>
            <w:spacing w:after="160"/>
            <w:ind w:left="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5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Zapewnienie jakości produktu leczniczego w farmacji przemysłowej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_Toc82598753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117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2597BF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5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  <w:spacing w:val="-6"/>
              </w:rPr>
              <w:t>Cykl życia produktu leczniczego  -  od rozwoju nowego produktu do wprowadzenia do obrotu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_Toc82598758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123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3B21E0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6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Rozwój przedkliniczny i kliniczny leków innowacyjnych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_Toc82598763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129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8F5DA7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6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Aktualne trendy i wyzwania w nowoczesnej farmacji przemysłowej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_Toc82598768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135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889E2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73" w:history="1">
            <w:r w:rsidR="00310707" w:rsidRPr="007873BA">
              <w:rPr>
                <w:rStyle w:val="Hipercze"/>
                <w:rFonts w:ascii="Times New Roman" w:hAnsi="Times New Roman" w:cs="Times New Roman"/>
                <w:iCs/>
                <w:noProof/>
              </w:rPr>
              <w:t>Farmacja przemysłowa – wybrane zagadnienia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_Toc82598773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141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9EA879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78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Nowoczesne formy aktywności ruchowej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_Toc82598778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147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B21016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84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JOGA I PILATES – łagodne rozciąganie i wzmacnianie ciała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_Toc82598784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152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1FE592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90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ABC ćwiczeń wykorzystywanych w walce z redukcją cellulitu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_Toc82598790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157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B6FA1D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797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</w:rPr>
              <w:t>FAT BURNING – ćwiczenia wspomagające proces spalania tkanki tłuszczowej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_Toc82598797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161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A60FD6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82598803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  <w:spacing w:val="-10"/>
              </w:rPr>
              <w:t>ABT i STRECHING jako formy ruchowe kształtujące ciało oraz poprawiające zdrowie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_Toc82598803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165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FBA74C3" w14:textId="77777777" w:rsidR="00310707" w:rsidRPr="007873BA" w:rsidRDefault="009D28E2" w:rsidP="00310707">
          <w:pPr>
            <w:pStyle w:val="Spistreci1"/>
            <w:tabs>
              <w:tab w:val="right" w:leader="dot" w:pos="8921"/>
            </w:tabs>
            <w:spacing w:after="160"/>
            <w:rPr>
              <w:rFonts w:eastAsiaTheme="minorEastAsia"/>
              <w:noProof/>
              <w:lang w:eastAsia="pl-PL"/>
            </w:rPr>
          </w:pPr>
          <w:hyperlink w:anchor="_Toc82598810" w:history="1">
            <w:r w:rsidR="00310707" w:rsidRPr="007873BA">
              <w:rPr>
                <w:rStyle w:val="Hipercze"/>
                <w:rFonts w:ascii="Times New Roman" w:hAnsi="Times New Roman" w:cs="Times New Roman"/>
                <w:noProof/>
                <w:spacing w:val="-6"/>
              </w:rPr>
              <w:t>BODY WORKOUT i BODY SCULPTING – ćwiczenia wzmacniające i ujędrniające wszystkie partie mięśniowe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instrText xml:space="preserve"> PAGEREF _Toc82598810 \h </w:instrTex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9B211A" w:rsidRPr="007873BA">
              <w:rPr>
                <w:rFonts w:ascii="Times New Roman" w:hAnsi="Times New Roman" w:cs="Times New Roman"/>
                <w:noProof/>
                <w:webHidden/>
              </w:rPr>
              <w:t>170</w:t>
            </w:r>
            <w:r w:rsidR="00310707" w:rsidRPr="007873BA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310707" w:rsidRPr="007873BA">
            <w:rPr>
              <w:rFonts w:ascii="Times New Roman" w:hAnsi="Times New Roman" w:cs="Times New Roman"/>
            </w:rPr>
            <w:fldChar w:fldCharType="end"/>
          </w:r>
        </w:p>
      </w:sdtContent>
    </w:sdt>
    <w:p w14:paraId="1F1E258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0" w:name="_Toc53250290"/>
      <w:bookmarkStart w:id="1" w:name="_Toc53256896"/>
      <w:bookmarkStart w:id="2" w:name="_Toc53948168"/>
      <w:bookmarkStart w:id="3" w:name="_Toc53949038"/>
      <w:bookmarkStart w:id="4" w:name="_Toc82537086"/>
    </w:p>
    <w:p w14:paraId="6292407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FC1388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2A27E9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EDE4D4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7146828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909DBD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A44AC4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792682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6B26EC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65043C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045C6D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FEA2F3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62286F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5A12CE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343FB4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620B7B1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6D7E8A0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A815F5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0338D1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4B9325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FCD95F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CFEF47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BF4EA2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DC8604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B21F91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15D4F1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3AF91C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71792FA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125ECC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6F8DF9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4A75DA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3C0C4C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54A02D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735B2E2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C0624F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62C43A2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CF77C4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D686E2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A57131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983CD9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6073063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7C1C56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FBE78A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6926702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2A9AD2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264D6A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18CDAC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3B2080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FEA67B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E9A487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FDA439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3609DB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C8FAB2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EA6EFE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754E7C3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EFFF0C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BC5792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1C6C6F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1CB786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5D6C14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AC120E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E16FCA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2E867B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68E0B74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FE3A45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B24620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DD10713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18"/>
        </w:rPr>
      </w:pPr>
      <w:bookmarkStart w:id="5" w:name="_Toc82598634"/>
      <w:bookmarkStart w:id="6" w:name="_Toc82598624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Miażdżyca – teoria, diagnostyka, klinika</w:t>
      </w:r>
      <w:bookmarkEnd w:id="5"/>
    </w:p>
    <w:p w14:paraId="470932A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6E906D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0"/>
      <w:bookmarkEnd w:id="1"/>
      <w:bookmarkEnd w:id="2"/>
      <w:bookmarkEnd w:id="3"/>
      <w:bookmarkEnd w:id="4"/>
      <w:bookmarkEnd w:id="6"/>
    </w:p>
    <w:p w14:paraId="74B8153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7" w:name="_Toc53250291"/>
      <w:bookmarkStart w:id="8" w:name="_Toc53256897"/>
      <w:bookmarkStart w:id="9" w:name="_Toc53948169"/>
      <w:bookmarkStart w:id="10" w:name="_Toc53949039"/>
      <w:bookmarkStart w:id="11" w:name="_Toc82537087"/>
      <w:bookmarkStart w:id="12" w:name="_Toc8259862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7"/>
      <w:bookmarkEnd w:id="8"/>
      <w:bookmarkEnd w:id="9"/>
      <w:bookmarkEnd w:id="10"/>
      <w:bookmarkEnd w:id="11"/>
      <w:bookmarkEnd w:id="12"/>
    </w:p>
    <w:p w14:paraId="5513824D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687AA634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3" w:name="_Toc53250292"/>
      <w:bookmarkStart w:id="14" w:name="_Toc53256898"/>
      <w:bookmarkStart w:id="15" w:name="_Toc53948170"/>
      <w:bookmarkStart w:id="16" w:name="_Toc53949040"/>
      <w:bookmarkStart w:id="17" w:name="_Toc82537088"/>
      <w:bookmarkStart w:id="18" w:name="_Toc82598632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3"/>
      <w:bookmarkEnd w:id="14"/>
      <w:bookmarkEnd w:id="15"/>
      <w:bookmarkEnd w:id="16"/>
      <w:bookmarkEnd w:id="17"/>
      <w:bookmarkEnd w:id="18"/>
    </w:p>
    <w:p w14:paraId="4446F7C0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9" w:name="_Toc53250293"/>
      <w:bookmarkStart w:id="20" w:name="_Toc53256899"/>
      <w:bookmarkStart w:id="21" w:name="_Toc53948171"/>
      <w:bookmarkStart w:id="22" w:name="_Toc53949041"/>
      <w:bookmarkStart w:id="23" w:name="_Toc82537089"/>
      <w:bookmarkStart w:id="24" w:name="_Toc82598633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9"/>
      <w:bookmarkEnd w:id="20"/>
      <w:bookmarkEnd w:id="21"/>
      <w:bookmarkEnd w:id="22"/>
      <w:bookmarkEnd w:id="23"/>
      <w:bookmarkEnd w:id="24"/>
      <w:r w:rsidRPr="007873BA">
        <w:rPr>
          <w:rFonts w:ascii="Times New Roman" w:hAnsi="Times New Roman" w:cs="Times New Roman"/>
          <w:sz w:val="26"/>
          <w:szCs w:val="26"/>
          <w:u w:val="single"/>
        </w:rPr>
        <w:br/>
      </w:r>
    </w:p>
    <w:p w14:paraId="719B58F0" w14:textId="77777777" w:rsidR="00310707" w:rsidRPr="007873BA" w:rsidRDefault="00310707" w:rsidP="00310707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  <w:r w:rsidRPr="007873BA">
        <w:rPr>
          <w:rFonts w:ascii="Times New Roman" w:hAnsi="Times New Roman" w:cs="Times New Roman"/>
          <w:b/>
          <w:bCs/>
          <w:lang w:eastAsia="pl-PL"/>
        </w:rPr>
        <w:t xml:space="preserve"> </w:t>
      </w:r>
    </w:p>
    <w:p w14:paraId="6FAFE75F" w14:textId="77777777" w:rsidR="00310707" w:rsidRPr="007873BA" w:rsidRDefault="00310707" w:rsidP="00310707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pl-PL"/>
        </w:rPr>
      </w:pPr>
    </w:p>
    <w:tbl>
      <w:tblPr>
        <w:tblW w:w="9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51905DCC" w14:textId="77777777" w:rsidTr="002E66C1">
        <w:trPr>
          <w:trHeight w:val="754"/>
        </w:trPr>
        <w:tc>
          <w:tcPr>
            <w:tcW w:w="3254" w:type="dxa"/>
            <w:vAlign w:val="center"/>
          </w:tcPr>
          <w:p w14:paraId="4A4C0ED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  <w:p w14:paraId="62E2142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14:paraId="162C62B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3FD460B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13A6CEA3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2A6B2FD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vAlign w:val="center"/>
          </w:tcPr>
          <w:p w14:paraId="6D17A8B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Miażdżyca – teoria,  diagnostyka, klinika</w:t>
            </w:r>
          </w:p>
          <w:p w14:paraId="3FB1661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Atherosclerosis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theory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, diagnostics,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clinic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0060306E" w14:textId="77777777" w:rsidTr="002E66C1">
        <w:trPr>
          <w:trHeight w:val="1304"/>
        </w:trPr>
        <w:tc>
          <w:tcPr>
            <w:tcW w:w="3254" w:type="dxa"/>
            <w:vAlign w:val="center"/>
          </w:tcPr>
          <w:p w14:paraId="0151F8D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vAlign w:val="center"/>
          </w:tcPr>
          <w:p w14:paraId="40C5123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Katedra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</w:rPr>
              <w:t>Patobiochemii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</w:rPr>
              <w:t xml:space="preserve"> i Chemii Klinicznej</w:t>
            </w:r>
          </w:p>
          <w:p w14:paraId="6358E9A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509766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37101E1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266C3FC0" w14:textId="77777777" w:rsidTr="002E66C1">
        <w:trPr>
          <w:trHeight w:val="964"/>
        </w:trPr>
        <w:tc>
          <w:tcPr>
            <w:tcW w:w="3254" w:type="dxa"/>
            <w:vAlign w:val="center"/>
          </w:tcPr>
          <w:p w14:paraId="052EA30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vAlign w:val="center"/>
          </w:tcPr>
          <w:p w14:paraId="6931572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Wydział Farmaceutyczny</w:t>
            </w:r>
          </w:p>
          <w:p w14:paraId="24E954F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Kierunek: Kosmetologia, studia pierwszego stopnia, stacjonarne</w:t>
            </w:r>
          </w:p>
        </w:tc>
      </w:tr>
      <w:tr w:rsidR="00310707" w:rsidRPr="007873BA" w14:paraId="78D46326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21D663F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vAlign w:val="center"/>
          </w:tcPr>
          <w:p w14:paraId="38C5016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1728-KI-ZF-MIAZDZYCA</w:t>
            </w:r>
          </w:p>
        </w:tc>
      </w:tr>
      <w:tr w:rsidR="00310707" w:rsidRPr="007873BA" w14:paraId="271DB9F0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06EC9D9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vAlign w:val="center"/>
          </w:tcPr>
          <w:p w14:paraId="3E67972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10707" w:rsidRPr="007873BA" w14:paraId="7DD70171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3A72E3B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vAlign w:val="center"/>
          </w:tcPr>
          <w:p w14:paraId="6496877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310707" w:rsidRPr="007873BA" w14:paraId="4B19BA14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3C5F54D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vAlign w:val="center"/>
          </w:tcPr>
          <w:p w14:paraId="3047BC9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zaliczenie na ocenę</w:t>
            </w:r>
          </w:p>
        </w:tc>
      </w:tr>
      <w:tr w:rsidR="00310707" w:rsidRPr="007873BA" w14:paraId="25F50629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35045BF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vAlign w:val="center"/>
          </w:tcPr>
          <w:p w14:paraId="0349169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polski</w:t>
            </w:r>
          </w:p>
        </w:tc>
      </w:tr>
      <w:tr w:rsidR="00310707" w:rsidRPr="007873BA" w14:paraId="3B369E33" w14:textId="77777777" w:rsidTr="002E66C1">
        <w:trPr>
          <w:trHeight w:val="567"/>
        </w:trPr>
        <w:tc>
          <w:tcPr>
            <w:tcW w:w="3254" w:type="dxa"/>
            <w:vAlign w:val="center"/>
          </w:tcPr>
          <w:p w14:paraId="43FA222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vAlign w:val="center"/>
          </w:tcPr>
          <w:p w14:paraId="6DFDC33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310707" w:rsidRPr="007873BA" w14:paraId="296F456B" w14:textId="77777777" w:rsidTr="002E66C1">
        <w:trPr>
          <w:trHeight w:val="567"/>
        </w:trPr>
        <w:tc>
          <w:tcPr>
            <w:tcW w:w="3254" w:type="dxa"/>
            <w:vAlign w:val="center"/>
          </w:tcPr>
          <w:p w14:paraId="395FCB3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vAlign w:val="center"/>
          </w:tcPr>
          <w:p w14:paraId="2B02E74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przedmiot do wyboru</w:t>
            </w:r>
          </w:p>
        </w:tc>
      </w:tr>
      <w:tr w:rsidR="00310707" w:rsidRPr="007873BA" w14:paraId="18327374" w14:textId="77777777" w:rsidTr="002E66C1">
        <w:tc>
          <w:tcPr>
            <w:tcW w:w="3254" w:type="dxa"/>
          </w:tcPr>
          <w:p w14:paraId="2CC6DD4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6424E57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vAlign w:val="center"/>
          </w:tcPr>
          <w:p w14:paraId="76839776" w14:textId="77777777" w:rsidR="00310707" w:rsidRPr="007873BA" w:rsidRDefault="00310707" w:rsidP="00FC2579">
            <w:pPr>
              <w:pStyle w:val="Domylnie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Nakład pracy związany z zajęciami wymagającymi bezpośredniego udziału nauczycieli akademickich wynosi:</w:t>
            </w:r>
          </w:p>
          <w:p w14:paraId="3156818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</w:p>
          <w:p w14:paraId="5EB3F50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</w:p>
          <w:p w14:paraId="38CBF75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03DCB0B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4474AD8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4B320BB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SimSun" w:hAnsi="Times New Roman" w:cs="Times New Roman"/>
                <w:b/>
                <w:iCs/>
              </w:rPr>
            </w:pPr>
          </w:p>
          <w:p w14:paraId="59F7D54D" w14:textId="77777777" w:rsidR="00310707" w:rsidRPr="007873BA" w:rsidRDefault="00310707" w:rsidP="00FC257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bCs/>
                <w:i w:val="0"/>
                <w:iCs/>
              </w:rPr>
            </w:pPr>
            <w:r w:rsidRPr="007873BA">
              <w:rPr>
                <w:bCs/>
                <w:i w:val="0"/>
                <w:iCs/>
              </w:rPr>
              <w:t xml:space="preserve">Bilans nakładu pracy studenta: </w:t>
            </w:r>
          </w:p>
          <w:p w14:paraId="13BECDC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19EA21B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461C471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45DF2BF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1DA7A0C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42D0465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4B27531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prezentacji lub opracowanie pisemne: </w:t>
            </w:r>
            <w:r w:rsidRPr="007873BA">
              <w:rPr>
                <w:rFonts w:ascii="Times New Roman" w:hAnsi="Times New Roman" w:cs="Times New Roman"/>
                <w:b/>
              </w:rPr>
              <w:t>2 godziny.</w:t>
            </w:r>
          </w:p>
          <w:p w14:paraId="3EAB913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związany z realizacją przedmiotu wynosi </w:t>
            </w:r>
            <w:r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ECTS.</w:t>
            </w:r>
          </w:p>
          <w:p w14:paraId="56EFC2F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4717C74A" w14:textId="77777777" w:rsidR="00310707" w:rsidRPr="007873BA" w:rsidRDefault="00310707" w:rsidP="00FC2579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b/>
                <w:i w:val="0"/>
                <w:iCs/>
              </w:rPr>
            </w:pPr>
            <w:r w:rsidRPr="007873BA">
              <w:rPr>
                <w:bCs/>
                <w:i w:val="0"/>
                <w:iCs/>
              </w:rPr>
              <w:t>Nakład pracy związany z prowadzonymi badaniami naukowymi:</w:t>
            </w:r>
          </w:p>
          <w:p w14:paraId="76452CE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czytanie wskazanej literatury naukowej: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3 godziny</w:t>
            </w:r>
          </w:p>
          <w:p w14:paraId="56D7D37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15 godzin</w:t>
            </w:r>
          </w:p>
          <w:p w14:paraId="30D91FC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Łączny nakład pracy studenta związany z prowadzonymi badaniami naukowymi wynosi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18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0,72 punktu ECTS.</w:t>
            </w:r>
          </w:p>
          <w:p w14:paraId="14A4E61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151AECAD" w14:textId="77777777" w:rsidR="00310707" w:rsidRPr="007873BA" w:rsidRDefault="00310707" w:rsidP="00FC2579">
            <w:pPr>
              <w:pStyle w:val="Default"/>
              <w:numPr>
                <w:ilvl w:val="0"/>
                <w:numId w:val="24"/>
              </w:numPr>
              <w:spacing w:line="276" w:lineRule="auto"/>
              <w:ind w:left="0" w:firstLine="0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Czas wymagany do przygotowania się i do uczestnictwa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>w procesie oceniania:</w:t>
            </w:r>
          </w:p>
          <w:p w14:paraId="44F65BC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3A2C8EBB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 xml:space="preserve">-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przygotowanie prezentacji lub opracowanie pisemny: </w:t>
            </w: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2 godziny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 Łączny nakład pracy studenta do przygotowania się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 xml:space="preserve">i do uczestnictwa w procesie oceniania: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0,2 punktu ECTS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5A6C6BC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0C70AFCE" w14:textId="77777777" w:rsidR="00310707" w:rsidRPr="007873BA" w:rsidRDefault="00310707" w:rsidP="00FC2579">
            <w:pPr>
              <w:pStyle w:val="Domylnie"/>
              <w:numPr>
                <w:ilvl w:val="0"/>
                <w:numId w:val="24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Bilans nakładu pracy studenta o charakterze praktycznym:</w:t>
            </w:r>
          </w:p>
          <w:p w14:paraId="5A152FE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79DA8D7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50733B45" w14:textId="77777777" w:rsidR="00310707" w:rsidRPr="007873BA" w:rsidRDefault="00310707" w:rsidP="00FC2579">
            <w:pPr>
              <w:pStyle w:val="Domylnie"/>
              <w:numPr>
                <w:ilvl w:val="0"/>
                <w:numId w:val="24"/>
              </w:numPr>
              <w:tabs>
                <w:tab w:val="left" w:pos="327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Bilans nakładu pracy studenta poświęcony zdobywaniu kompetencji społecznych w zakresie laboratoriów. Kształcenie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dziedzinie afektywnej poprzez proces samokształcenia:</w:t>
            </w:r>
          </w:p>
          <w:p w14:paraId="6FB5A2E6" w14:textId="77777777" w:rsidR="00310707" w:rsidRPr="007873BA" w:rsidRDefault="00310707" w:rsidP="002E66C1">
            <w:pPr>
              <w:tabs>
                <w:tab w:val="left" w:pos="327"/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konsultacje z nauczycielem akademickim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263753C8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czas pracy studenta potrzebny do zdobywania kompetencji społecznych w zakresie laboratoriów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0,08 punktu ECTS.</w:t>
            </w:r>
          </w:p>
          <w:p w14:paraId="3395EDCF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19D0E2FC" w14:textId="77777777" w:rsidR="00310707" w:rsidRPr="007873BA" w:rsidRDefault="00310707" w:rsidP="00FC2579">
            <w:pPr>
              <w:pStyle w:val="Akapitzlist"/>
              <w:framePr w:hSpace="141" w:wrap="around" w:vAnchor="text" w:hAnchor="text" w:xAlign="center" w:y="1"/>
              <w:numPr>
                <w:ilvl w:val="0"/>
                <w:numId w:val="24"/>
              </w:numPr>
              <w:tabs>
                <w:tab w:val="left" w:pos="317"/>
              </w:tabs>
              <w:spacing w:after="0"/>
              <w:ind w:left="0" w:firstLine="0"/>
              <w:suppressOverlap/>
              <w:jc w:val="both"/>
              <w:rPr>
                <w:bCs/>
                <w:i w:val="0"/>
                <w:iCs/>
              </w:rPr>
            </w:pPr>
            <w:r w:rsidRPr="007873BA">
              <w:rPr>
                <w:bCs/>
                <w:i w:val="0"/>
                <w:iCs/>
              </w:rPr>
              <w:t>Czas wymagany do odbycia obowiązkowej praktyki:</w:t>
            </w:r>
          </w:p>
          <w:p w14:paraId="7DA0ADA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310707" w:rsidRPr="007873BA" w14:paraId="6D64402B" w14:textId="77777777" w:rsidTr="002E66C1">
        <w:tc>
          <w:tcPr>
            <w:tcW w:w="3254" w:type="dxa"/>
          </w:tcPr>
          <w:p w14:paraId="6283DAD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  <w:bookmarkStart w:id="25" w:name="_Hlk82618339"/>
          </w:p>
          <w:p w14:paraId="776E6E2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 xml:space="preserve"> – wiedza</w:t>
            </w:r>
          </w:p>
          <w:p w14:paraId="62857D8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362E75E5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zna teorie rozwoju miażdżycy i jej wpływ na funkcjonowanie organizmu (K_W08, K_W09)</w:t>
            </w:r>
          </w:p>
          <w:p w14:paraId="2F6DACB5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zna wpływ poszczególnych frakcji lipidów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lipoprotein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br/>
              <w:t>na organizm w stanach fizjologii i patologii (K_W03, K_W10)</w:t>
            </w:r>
          </w:p>
          <w:p w14:paraId="1D875F6B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rozumie wpływ diety na wyniki badań laboratoryjnych </w:t>
            </w:r>
            <w:r w:rsidRPr="007873BA">
              <w:rPr>
                <w:rFonts w:ascii="Times New Roman" w:hAnsi="Times New Roman" w:cs="Times New Roman"/>
              </w:rPr>
              <w:br/>
              <w:t>i profilaktykę miażdżycy (K_W11)</w:t>
            </w:r>
          </w:p>
        </w:tc>
      </w:tr>
      <w:tr w:rsidR="00310707" w:rsidRPr="007873BA" w14:paraId="324E4782" w14:textId="77777777" w:rsidTr="002E66C1">
        <w:trPr>
          <w:trHeight w:val="2381"/>
        </w:trPr>
        <w:tc>
          <w:tcPr>
            <w:tcW w:w="3254" w:type="dxa"/>
          </w:tcPr>
          <w:p w14:paraId="39FEA99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9BC8B9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vAlign w:val="center"/>
          </w:tcPr>
          <w:p w14:paraId="5145527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U1: potrafi wykorzystać wiedzę biochemiczną do oceny nasilenia procesów miażdżycowych (K_U11)</w:t>
            </w:r>
          </w:p>
          <w:p w14:paraId="6B78804E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U2: zna programy diagnostyczne, profilaktyczne i terapeutyczne </w:t>
            </w:r>
            <w:r w:rsidRPr="007873BA">
              <w:rPr>
                <w:rFonts w:ascii="Times New Roman" w:hAnsi="Times New Roman" w:cs="Times New Roman"/>
              </w:rPr>
              <w:br/>
              <w:t>w rozpoznaniu i przeciwdziałaniu miażdżycy (K_U08)</w:t>
            </w:r>
          </w:p>
          <w:p w14:paraId="08DF2694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U3: potrafi wytłumaczyć wpływ diety  na zagrożenie miażdżycą (K_U11)</w:t>
            </w:r>
          </w:p>
          <w:p w14:paraId="73D7A12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U4: potrafi wyjaśnić wpływ stylu życia, płci i wieku pacjenta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na stopień ryzyka miażdżycy (K_U08)</w:t>
            </w:r>
          </w:p>
        </w:tc>
      </w:tr>
      <w:tr w:rsidR="00310707" w:rsidRPr="007873BA" w14:paraId="59A7743A" w14:textId="77777777" w:rsidTr="002E66C1">
        <w:tc>
          <w:tcPr>
            <w:tcW w:w="3254" w:type="dxa"/>
          </w:tcPr>
          <w:p w14:paraId="001A274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660F17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vAlign w:val="center"/>
          </w:tcPr>
          <w:p w14:paraId="501AFCB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</w:rPr>
              <w:t>K1: dąży do korzystania z obiektywnych źródeł piśmiennictwa z zakresu sposobów oceny ryzyka miażdżycy i przeciwdziałania procesom miażdżycowym (K_K12)</w:t>
            </w:r>
          </w:p>
          <w:p w14:paraId="365E45C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K2: ma świadomość ograniczeń, wynikających z zaawansowanych procesów miażdżycowych i propaguje zachowania ograniczające ryzyko miażdżycy (K_K12)</w:t>
            </w:r>
          </w:p>
        </w:tc>
      </w:tr>
      <w:bookmarkEnd w:id="25"/>
      <w:tr w:rsidR="00310707" w:rsidRPr="007873BA" w14:paraId="797FD222" w14:textId="77777777" w:rsidTr="002E66C1">
        <w:tc>
          <w:tcPr>
            <w:tcW w:w="3254" w:type="dxa"/>
          </w:tcPr>
          <w:p w14:paraId="0822B0DC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5E7AEF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vAlign w:val="center"/>
          </w:tcPr>
          <w:p w14:paraId="142FA7F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034BD36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multimedialną,</w:t>
            </w:r>
          </w:p>
          <w:p w14:paraId="0EFAB98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problemowy,</w:t>
            </w:r>
          </w:p>
          <w:p w14:paraId="43ABCA48" w14:textId="77777777" w:rsidR="00310707" w:rsidRPr="007873BA" w:rsidRDefault="00310707" w:rsidP="00567D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-konwersatoryjny.</w:t>
            </w:r>
          </w:p>
          <w:p w14:paraId="307C0805" w14:textId="77777777" w:rsidR="00567D01" w:rsidRPr="007873BA" w:rsidRDefault="00567D01" w:rsidP="00567D0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4C75D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0D50B02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6B82070E" w14:textId="77777777" w:rsidR="00567D01" w:rsidRPr="007873BA" w:rsidRDefault="00567D01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65583D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49AFD4B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5F33F9B4" w14:textId="77777777" w:rsidTr="002E66C1">
        <w:tc>
          <w:tcPr>
            <w:tcW w:w="3254" w:type="dxa"/>
            <w:vAlign w:val="center"/>
          </w:tcPr>
          <w:p w14:paraId="37AD4CE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vAlign w:val="center"/>
          </w:tcPr>
          <w:p w14:paraId="0E6BF8C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 xml:space="preserve">Student rozpoczynający kształcenie z przedmiotu Miażdżyca </w:t>
            </w:r>
            <w:r w:rsidRPr="007873BA">
              <w:rPr>
                <w:rFonts w:ascii="Times New Roman" w:hAnsi="Times New Roman" w:cs="Times New Roman"/>
              </w:rPr>
              <w:br/>
              <w:t>- teoria, diagnostyka, klinika powinien posiadać wiedzę z zakresu biochemii, fizjologii i patofizjologii oraz diagnostyki laboratoryjnej zdobytą podczas realizacji przedmiotów w toku studiów.</w:t>
            </w:r>
          </w:p>
        </w:tc>
      </w:tr>
      <w:tr w:rsidR="00310707" w:rsidRPr="007873BA" w14:paraId="75FAA149" w14:textId="77777777" w:rsidTr="002E66C1">
        <w:tc>
          <w:tcPr>
            <w:tcW w:w="3254" w:type="dxa"/>
          </w:tcPr>
          <w:p w14:paraId="67FF618E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B4E656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vAlign w:val="center"/>
          </w:tcPr>
          <w:p w14:paraId="1994A13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spacing w:val="-3"/>
              </w:rPr>
              <w:t xml:space="preserve">Zajęcia z przedmiotu fakultatywnego </w:t>
            </w:r>
            <w:r w:rsidRPr="007873BA">
              <w:rPr>
                <w:rFonts w:ascii="Times New Roman" w:hAnsi="Times New Roman" w:cs="Times New Roman"/>
              </w:rPr>
              <w:t>Miażdżyca - teoria, diagnostyka, klinika n</w:t>
            </w:r>
            <w:r w:rsidRPr="007873BA">
              <w:rPr>
                <w:rFonts w:ascii="Times New Roman" w:hAnsi="Times New Roman" w:cs="Times New Roman"/>
                <w:spacing w:val="-3"/>
              </w:rPr>
              <w:t>a kierunku Kosmetologia I stopnia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spacing w:val="-3"/>
              </w:rPr>
              <w:t xml:space="preserve">realizowane są na II i III roku, w III/IV/V/VI semestrze. Przedmiot obejmuje </w:t>
            </w:r>
            <w:r w:rsidRPr="007873BA">
              <w:rPr>
                <w:rFonts w:ascii="Times New Roman" w:hAnsi="Times New Roman" w:cs="Times New Roman"/>
                <w:spacing w:val="-3"/>
              </w:rPr>
              <w:br/>
              <w:t>15 godzin wykładów. Z</w:t>
            </w:r>
            <w:r w:rsidRPr="007873BA">
              <w:rPr>
                <w:rFonts w:ascii="Times New Roman" w:hAnsi="Times New Roman" w:cs="Times New Roman"/>
                <w:lang w:eastAsia="pl-PL"/>
              </w:rPr>
              <w:t xml:space="preserve">asadniczym celem nauczania przedmiotu </w:t>
            </w:r>
            <w:r w:rsidRPr="007873BA">
              <w:rPr>
                <w:rFonts w:ascii="Times New Roman" w:hAnsi="Times New Roman" w:cs="Times New Roman"/>
              </w:rPr>
              <w:t xml:space="preserve">Miażdżyca - teoria, diagnostyka, klinika </w:t>
            </w:r>
            <w:r w:rsidRPr="007873BA">
              <w:rPr>
                <w:rFonts w:ascii="Times New Roman" w:hAnsi="Times New Roman" w:cs="Times New Roman"/>
                <w:lang w:eastAsia="pl-PL"/>
              </w:rPr>
              <w:t>na kierunku Kosmetologia jest zaznajomienie studentów z podstawowymi teoriami naukowymi tłumaczącymi rozwój miażdżycy, a także właściwego wyboru oraz interpretacji badań laboratoryjnych w prewencji, rozwoju i terapii miażdżycy.</w:t>
            </w:r>
          </w:p>
        </w:tc>
      </w:tr>
      <w:tr w:rsidR="00310707" w:rsidRPr="007873BA" w14:paraId="42A40925" w14:textId="77777777" w:rsidTr="002E66C1">
        <w:tc>
          <w:tcPr>
            <w:tcW w:w="3254" w:type="dxa"/>
          </w:tcPr>
          <w:p w14:paraId="2B0A5E9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7DB7E1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vAlign w:val="center"/>
          </w:tcPr>
          <w:p w14:paraId="4A809A16" w14:textId="77777777" w:rsidR="00310707" w:rsidRPr="007873BA" w:rsidRDefault="00310707" w:rsidP="002E66C1">
            <w:pPr>
              <w:pStyle w:val="Tekstpodstawowy3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873BA">
              <w:rPr>
                <w:rFonts w:ascii="Times New Roman" w:hAnsi="Times New Roman"/>
                <w:sz w:val="22"/>
                <w:szCs w:val="22"/>
              </w:rPr>
              <w:t xml:space="preserve">Celem przedmiotu Miażdżyca - teoria, diagnostyka, klinika jest podsumowanie i uaktualnienie wiedzy na temat procesów miażdżycowych. Przedstawienie schematów diagnostycznych stosowanych w rozpoznaniu, różnicowaniu, profilaktyce i terapii miażdżycy. Zaprezentowanie najnowszych wytycznych obejmujących schematy postępowania profilaktycznego </w:t>
            </w:r>
            <w:r w:rsidRPr="007873BA">
              <w:rPr>
                <w:rFonts w:ascii="Times New Roman" w:hAnsi="Times New Roman"/>
                <w:sz w:val="22"/>
                <w:szCs w:val="22"/>
              </w:rPr>
              <w:br/>
              <w:t xml:space="preserve">i diagnostycznego w prewencji miażdżycy. Przybliżenie nowoczesnej wiedzy dotyczącej postępowania dietetycznego </w:t>
            </w:r>
            <w:r w:rsidRPr="007873BA">
              <w:rPr>
                <w:rFonts w:ascii="Times New Roman" w:hAnsi="Times New Roman"/>
                <w:sz w:val="22"/>
                <w:szCs w:val="22"/>
              </w:rPr>
              <w:br/>
              <w:t>w profilaktyce i leczeniu miażdżycy. Zapoznanie z lekami nowej generacji i przeciwmiażdżycowym postępowaniem farmakologicznym.</w:t>
            </w:r>
          </w:p>
        </w:tc>
      </w:tr>
      <w:tr w:rsidR="00310707" w:rsidRPr="007873BA" w14:paraId="2D75113A" w14:textId="77777777" w:rsidTr="002E66C1">
        <w:tc>
          <w:tcPr>
            <w:tcW w:w="3254" w:type="dxa"/>
          </w:tcPr>
          <w:p w14:paraId="29FFB166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5145718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vAlign w:val="center"/>
          </w:tcPr>
          <w:p w14:paraId="7021B304" w14:textId="77777777" w:rsidR="00310707" w:rsidRPr="007873BA" w:rsidRDefault="00310707" w:rsidP="002E66C1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7873BA">
              <w:rPr>
                <w:rFonts w:ascii="Times New Roman" w:hAnsi="Times New Roman" w:cs="Times New Roman"/>
                <w:u w:val="single"/>
                <w:lang w:eastAsia="pl-PL"/>
              </w:rPr>
              <w:t>Literatura podstawowa:</w:t>
            </w:r>
          </w:p>
          <w:p w14:paraId="57DD9245" w14:textId="77777777" w:rsidR="00310707" w:rsidRPr="007873BA" w:rsidRDefault="00310707" w:rsidP="00FC2579">
            <w:pPr>
              <w:pStyle w:val="Bezodstpw1"/>
              <w:numPr>
                <w:ilvl w:val="0"/>
                <w:numId w:val="21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Dembińska-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Kieć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A,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Naskalski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J: Diagnostyka laboratoryjna 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 xml:space="preserve">z elementami biochemii klinicznej.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Elsevier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Urban &amp; Partner, Wrocław  2017.</w:t>
            </w:r>
          </w:p>
          <w:p w14:paraId="6A41379B" w14:textId="77777777" w:rsidR="00310707" w:rsidRPr="007873BA" w:rsidRDefault="00310707" w:rsidP="00FC2579">
            <w:pPr>
              <w:pStyle w:val="Bezodstpw1"/>
              <w:numPr>
                <w:ilvl w:val="0"/>
                <w:numId w:val="21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Huges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J, Jefferson A: Chemia kliniczna.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Elsevier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Urban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&amp; Partner, Wrocław  2010.</w:t>
            </w:r>
          </w:p>
          <w:p w14:paraId="62FF2DA4" w14:textId="77777777" w:rsidR="00310707" w:rsidRPr="007873BA" w:rsidRDefault="00310707" w:rsidP="00FC2579">
            <w:pPr>
              <w:pStyle w:val="Bezodstpw1"/>
              <w:numPr>
                <w:ilvl w:val="0"/>
                <w:numId w:val="21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Skoczyńska A: Patogeneza miażdżycy.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Elsevier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Urban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&amp; Partner, Wrocław  2006.</w:t>
            </w:r>
          </w:p>
          <w:p w14:paraId="7286E1D7" w14:textId="77777777" w:rsidR="00310707" w:rsidRPr="007873BA" w:rsidRDefault="00310707" w:rsidP="00FC2579">
            <w:pPr>
              <w:pStyle w:val="Bezodstpw1"/>
              <w:numPr>
                <w:ilvl w:val="0"/>
                <w:numId w:val="21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lastRenderedPageBreak/>
              <w:t xml:space="preserve">Urban M: Miażdżyca u dzieci i młodzieży.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Cornetis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, Wrocław 2007.</w:t>
            </w:r>
          </w:p>
          <w:p w14:paraId="3B92D936" w14:textId="77777777" w:rsidR="00310707" w:rsidRPr="007873BA" w:rsidRDefault="00310707" w:rsidP="002E66C1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eastAsia="pl-PL"/>
              </w:rPr>
            </w:pPr>
          </w:p>
          <w:p w14:paraId="0BA3B9DF" w14:textId="77777777" w:rsidR="00310707" w:rsidRPr="007873BA" w:rsidRDefault="00310707" w:rsidP="002E66C1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7873BA">
              <w:rPr>
                <w:rFonts w:ascii="Times New Roman" w:hAnsi="Times New Roman" w:cs="Times New Roman"/>
                <w:u w:val="single"/>
                <w:lang w:eastAsia="pl-PL"/>
              </w:rPr>
              <w:t>Literatura uzupełniająca:</w:t>
            </w:r>
          </w:p>
          <w:p w14:paraId="231E5DE8" w14:textId="77777777" w:rsidR="00310707" w:rsidRPr="007873BA" w:rsidRDefault="00310707" w:rsidP="00FC2579">
            <w:pPr>
              <w:pStyle w:val="Bezodstpw1"/>
              <w:numPr>
                <w:ilvl w:val="0"/>
                <w:numId w:val="2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Cabalska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B: Wybrane choroby metaboliczne u dzieci. PZWL, Warszawa 2002.</w:t>
            </w:r>
          </w:p>
          <w:p w14:paraId="5F05421B" w14:textId="77777777" w:rsidR="00310707" w:rsidRPr="007873BA" w:rsidRDefault="00310707" w:rsidP="00FC2579">
            <w:pPr>
              <w:pStyle w:val="Bezodstpw1"/>
              <w:numPr>
                <w:ilvl w:val="0"/>
                <w:numId w:val="2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Cybulska B,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Kłosiewicz-Latoszek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L: Zaburzenia lipidowe.   Wydawnictwo Medyczne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Termedia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, Poznań  2010.</w:t>
            </w:r>
          </w:p>
          <w:p w14:paraId="67C5E1D2" w14:textId="77777777" w:rsidR="00310707" w:rsidRPr="007873BA" w:rsidRDefault="00310707" w:rsidP="00FC2579">
            <w:pPr>
              <w:pStyle w:val="Bezodstpw1"/>
              <w:numPr>
                <w:ilvl w:val="0"/>
                <w:numId w:val="2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Richter W. O: Zaburzenia przemian lipidów,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MedPharm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Polska 2007.</w:t>
            </w:r>
          </w:p>
        </w:tc>
      </w:tr>
      <w:tr w:rsidR="00310707" w:rsidRPr="007873BA" w14:paraId="04193CAB" w14:textId="77777777" w:rsidTr="002E66C1">
        <w:trPr>
          <w:trHeight w:val="699"/>
        </w:trPr>
        <w:tc>
          <w:tcPr>
            <w:tcW w:w="3254" w:type="dxa"/>
          </w:tcPr>
          <w:p w14:paraId="7F22B30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13B5FB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vAlign w:val="center"/>
          </w:tcPr>
          <w:p w14:paraId="0DD41500" w14:textId="77777777" w:rsidR="00310707" w:rsidRPr="007873BA" w:rsidRDefault="00310707" w:rsidP="002E66C1">
            <w:pPr>
              <w:pStyle w:val="Akapitzlist"/>
              <w:widowControl w:val="0"/>
              <w:spacing w:after="0" w:line="245" w:lineRule="auto"/>
              <w:ind w:left="0" w:firstLine="0"/>
              <w:jc w:val="both"/>
              <w:rPr>
                <w:i w:val="0"/>
              </w:rPr>
            </w:pPr>
            <w:r w:rsidRPr="007873BA">
              <w:rPr>
                <w:bCs/>
                <w:i w:val="0"/>
              </w:rPr>
              <w:t>Ukierunkowana obserwacja czynności studenta podczas wykonywania zadań praktycznych (interpretacja wyników badań laboratoryjnych w wybranej jednostce chorobowej)</w:t>
            </w:r>
            <w:r w:rsidRPr="007873BA">
              <w:rPr>
                <w:i w:val="0"/>
              </w:rPr>
              <w:t>: W1, W2, W3, U1, U2, U3, U4</w:t>
            </w:r>
          </w:p>
          <w:p w14:paraId="1C365DEB" w14:textId="77777777" w:rsidR="00310707" w:rsidRPr="007873BA" w:rsidRDefault="00310707" w:rsidP="002E66C1">
            <w:pPr>
              <w:pStyle w:val="Akapitzlist"/>
              <w:widowControl w:val="0"/>
              <w:spacing w:after="0" w:line="245" w:lineRule="auto"/>
              <w:ind w:left="0" w:firstLine="0"/>
              <w:jc w:val="both"/>
              <w:rPr>
                <w:i w:val="0"/>
              </w:rPr>
            </w:pPr>
            <w:r w:rsidRPr="007873BA">
              <w:rPr>
                <w:bCs/>
                <w:i w:val="0"/>
              </w:rPr>
              <w:t>Aktywność:</w:t>
            </w:r>
            <w:r w:rsidRPr="007873BA">
              <w:rPr>
                <w:i w:val="0"/>
              </w:rPr>
              <w:t xml:space="preserve"> W1, W2, W3, U1, U2, U3, U4</w:t>
            </w:r>
          </w:p>
          <w:p w14:paraId="6CBDCDB2" w14:textId="77777777" w:rsidR="00310707" w:rsidRPr="007873BA" w:rsidRDefault="00310707" w:rsidP="002E66C1">
            <w:pPr>
              <w:pStyle w:val="Akapitzlist"/>
              <w:widowControl w:val="0"/>
              <w:spacing w:after="0" w:line="245" w:lineRule="auto"/>
              <w:ind w:left="0" w:firstLine="0"/>
              <w:jc w:val="both"/>
              <w:rPr>
                <w:i w:val="0"/>
              </w:rPr>
            </w:pPr>
            <w:r w:rsidRPr="007873BA">
              <w:rPr>
                <w:bCs/>
                <w:i w:val="0"/>
              </w:rPr>
              <w:t>Kolokwium:</w:t>
            </w:r>
            <w:r w:rsidRPr="007873BA">
              <w:rPr>
                <w:i w:val="0"/>
              </w:rPr>
              <w:t xml:space="preserve"> W1, W2, W3, U1, U2, U3, U4</w:t>
            </w:r>
          </w:p>
          <w:p w14:paraId="488910E3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4D59AB9B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Kryteria oceniania podano w części B</w:t>
            </w:r>
          </w:p>
        </w:tc>
      </w:tr>
      <w:tr w:rsidR="00310707" w:rsidRPr="007873BA" w14:paraId="2DCEB518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57391A0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Praktyki zawodowe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w ramach przedmiotu</w:t>
            </w:r>
          </w:p>
        </w:tc>
        <w:tc>
          <w:tcPr>
            <w:tcW w:w="6236" w:type="dxa"/>
            <w:vAlign w:val="center"/>
          </w:tcPr>
          <w:p w14:paraId="44A94BD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6E063295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7ECF684C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7873BA">
        <w:rPr>
          <w:rFonts w:ascii="Times New Roman" w:hAnsi="Times New Roman" w:cs="Times New Roman"/>
          <w:b/>
          <w:bCs/>
          <w:lang w:eastAsia="pl-PL"/>
        </w:rPr>
        <w:t>B) Opis przedmiotu cyklu</w:t>
      </w:r>
    </w:p>
    <w:p w14:paraId="75E13AA5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</w:p>
    <w:tbl>
      <w:tblPr>
        <w:tblW w:w="9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658CE892" w14:textId="77777777" w:rsidTr="002E66C1">
        <w:trPr>
          <w:trHeight w:val="454"/>
        </w:trPr>
        <w:tc>
          <w:tcPr>
            <w:tcW w:w="3254" w:type="dxa"/>
            <w:vAlign w:val="center"/>
          </w:tcPr>
          <w:p w14:paraId="5C93C2B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vAlign w:val="center"/>
          </w:tcPr>
          <w:p w14:paraId="2BA1497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268D086B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69C310A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vAlign w:val="center"/>
          </w:tcPr>
          <w:p w14:paraId="7B632B9C" w14:textId="10DFDC38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 w:rsidR="00116FB2"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0AB75BFC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0B88B76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vAlign w:val="center"/>
          </w:tcPr>
          <w:p w14:paraId="16EFDB2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Wykłady: zaliczenie na ocenę</w:t>
            </w:r>
          </w:p>
        </w:tc>
      </w:tr>
      <w:tr w:rsidR="00310707" w:rsidRPr="007873BA" w14:paraId="0681D9A4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37508CD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236" w:type="dxa"/>
            <w:vAlign w:val="center"/>
          </w:tcPr>
          <w:p w14:paraId="2837FA1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Wykłady: 15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 - z</w:t>
            </w: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aliczenie na ocenę</w:t>
            </w:r>
          </w:p>
        </w:tc>
      </w:tr>
      <w:tr w:rsidR="00310707" w:rsidRPr="007873BA" w14:paraId="0FC2390C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3E870C2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vAlign w:val="center"/>
          </w:tcPr>
          <w:p w14:paraId="5DEAB22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dr n. med. Magdalena Lampka</w:t>
            </w:r>
          </w:p>
        </w:tc>
      </w:tr>
      <w:tr w:rsidR="00310707" w:rsidRPr="007873BA" w14:paraId="23DFCDCD" w14:textId="77777777" w:rsidTr="002E66C1">
        <w:tc>
          <w:tcPr>
            <w:tcW w:w="3254" w:type="dxa"/>
            <w:vAlign w:val="center"/>
          </w:tcPr>
          <w:p w14:paraId="29134CE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vAlign w:val="center"/>
          </w:tcPr>
          <w:p w14:paraId="64797DE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dr  n. med. Magdalena Lampka</w:t>
            </w:r>
          </w:p>
        </w:tc>
      </w:tr>
      <w:tr w:rsidR="00310707" w:rsidRPr="007873BA" w14:paraId="069EEC18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5BE704D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vAlign w:val="center"/>
          </w:tcPr>
          <w:p w14:paraId="48B298D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Przedmiot do wyboru</w:t>
            </w:r>
          </w:p>
        </w:tc>
      </w:tr>
      <w:tr w:rsidR="00310707" w:rsidRPr="007873BA" w14:paraId="262B95C7" w14:textId="77777777" w:rsidTr="002E66C1">
        <w:tc>
          <w:tcPr>
            <w:tcW w:w="3254" w:type="dxa"/>
            <w:vAlign w:val="center"/>
          </w:tcPr>
          <w:p w14:paraId="19D402B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i limitem miejsc w grupach</w:t>
            </w:r>
          </w:p>
        </w:tc>
        <w:tc>
          <w:tcPr>
            <w:tcW w:w="6236" w:type="dxa"/>
            <w:vAlign w:val="center"/>
          </w:tcPr>
          <w:p w14:paraId="75796146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4C95B41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100</w:t>
            </w:r>
          </w:p>
        </w:tc>
      </w:tr>
      <w:tr w:rsidR="00310707" w:rsidRPr="007873BA" w14:paraId="793FA9ED" w14:textId="77777777" w:rsidTr="002E66C1">
        <w:tc>
          <w:tcPr>
            <w:tcW w:w="3254" w:type="dxa"/>
            <w:vAlign w:val="center"/>
          </w:tcPr>
          <w:p w14:paraId="711DB39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vAlign w:val="center"/>
          </w:tcPr>
          <w:p w14:paraId="1B7F2F20" w14:textId="77777777" w:rsidR="00310707" w:rsidRPr="007873BA" w:rsidRDefault="00310707" w:rsidP="002E66C1">
            <w:pPr>
              <w:spacing w:after="0"/>
              <w:jc w:val="both"/>
            </w:pPr>
            <w:bookmarkStart w:id="26" w:name="_Hlk82618289"/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  <w:bookmarkEnd w:id="26"/>
          </w:p>
        </w:tc>
      </w:tr>
      <w:tr w:rsidR="00310707" w:rsidRPr="007873BA" w14:paraId="4F6C1DC9" w14:textId="77777777" w:rsidTr="002E66C1">
        <w:tc>
          <w:tcPr>
            <w:tcW w:w="3254" w:type="dxa"/>
          </w:tcPr>
          <w:p w14:paraId="1A66D7F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678FE8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vAlign w:val="center"/>
          </w:tcPr>
          <w:p w14:paraId="1AC90697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zna teorie rozwoju miażdżycy i jej wpływ na funkcjonowanie organizmu (K_W08, K_W09)</w:t>
            </w:r>
          </w:p>
          <w:p w14:paraId="2D0E936B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zna wpływ poszczególnych frakcji lipidów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lipoprotein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br/>
              <w:t>na organizm w stanach fizjologii i patologii (K_W03, K_W10)</w:t>
            </w:r>
          </w:p>
          <w:p w14:paraId="233A2B1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rozumie wpływ diety na wyniki badań laboratoryjnych </w:t>
            </w:r>
            <w:r w:rsidRPr="007873BA">
              <w:rPr>
                <w:rFonts w:ascii="Times New Roman" w:hAnsi="Times New Roman" w:cs="Times New Roman"/>
              </w:rPr>
              <w:br/>
              <w:t>i profilaktykę miażdżycy (K_W11)</w:t>
            </w:r>
          </w:p>
          <w:p w14:paraId="0992F1B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lastRenderedPageBreak/>
              <w:t>U1: potrafi wykorzystać wiedzę biochemiczną do oceny nasilenia procesów miażdżycowych (K_U11)</w:t>
            </w:r>
          </w:p>
          <w:p w14:paraId="654E9D7D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U2: zna programy diagnostyczne, profilaktyczne i terapeutyczne </w:t>
            </w:r>
            <w:r w:rsidRPr="007873BA">
              <w:rPr>
                <w:rFonts w:ascii="Times New Roman" w:hAnsi="Times New Roman" w:cs="Times New Roman"/>
              </w:rPr>
              <w:br/>
              <w:t>w rozpoznaniu i przeciwdziałaniu miażdżycy (K_U08)</w:t>
            </w:r>
          </w:p>
          <w:p w14:paraId="13FCB93A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U3: potrafi wytłumaczyć wpływ diety  na zagrożenie miażdżycą (K_U11)</w:t>
            </w:r>
          </w:p>
          <w:p w14:paraId="615AA05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U4: potrafi wyjaśnić wpływ stylu życia, płci i wieku pacjenta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na stopień ryzyka miażdżycy (K_U08)</w:t>
            </w:r>
          </w:p>
          <w:p w14:paraId="6CC6F5C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</w:rPr>
              <w:t>K1: dąży do korzystania z obiektywnych źródeł piśmiennictwa z zakresu sposobów oceny ryzyka miażdżycy i przeciwdziałania procesom miażdżycowym (K_K12)</w:t>
            </w:r>
          </w:p>
          <w:p w14:paraId="27CF1BD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</w:rPr>
              <w:t>K2: ma świadomość ograniczeń, wynikających z zaawansowanych procesów miażdżycowych i propaguje zachowania ograniczające ryzyko miażdżycy (K_K12)</w:t>
            </w:r>
          </w:p>
        </w:tc>
      </w:tr>
      <w:tr w:rsidR="00310707" w:rsidRPr="007873BA" w14:paraId="2AC94C14" w14:textId="77777777" w:rsidTr="002E66C1">
        <w:tc>
          <w:tcPr>
            <w:tcW w:w="3254" w:type="dxa"/>
          </w:tcPr>
          <w:p w14:paraId="01BF8C9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2C80B41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vAlign w:val="center"/>
          </w:tcPr>
          <w:p w14:paraId="608A14F9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Warunkiem zaliczenia przedmiotu jest:</w:t>
            </w:r>
          </w:p>
          <w:p w14:paraId="2C5388E6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76" w:lineRule="auto"/>
              <w:ind w:left="357" w:hanging="357"/>
              <w:jc w:val="both"/>
              <w:rPr>
                <w:bCs/>
                <w:i w:val="0"/>
              </w:rPr>
            </w:pPr>
            <w:r w:rsidRPr="007873BA">
              <w:rPr>
                <w:i w:val="0"/>
              </w:rPr>
              <w:t>Obecność oraz pozytywna ocena wystawiona przez prowadzącego zajęcia</w:t>
            </w:r>
          </w:p>
          <w:p w14:paraId="1BB79D60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Ukierunkowana obserwacja czynności studenta podczas wykonywania zadań praktycznych (umiejętność rozpoznania stanów zagrożenia miażdżycą z uwzględnieniem wyników badań laboratoryjnych, czynników osobniczych modyfikowalnych i niemodyfikowalnych oraz czynników środowiskowych w tym diety,</w:t>
            </w:r>
          </w:p>
          <w:p w14:paraId="6E1D19BB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3"/>
              </w:numPr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Zaliczenie na podstawie kolokwium (pisemny test zamknięty obejmujący pełen zakres tematów wykładów).</w:t>
            </w:r>
          </w:p>
          <w:p w14:paraId="6D70FB10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W przypadku kolokwium pisemnego uzyskane punkty przelicza się na oceny według następującej skali:</w:t>
            </w:r>
          </w:p>
          <w:p w14:paraId="225C96D1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1621337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2891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24E4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2D5D1C4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F1406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FF6D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70F188D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11990A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83-90%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29140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7C1CEA2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B5A1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75-82%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5C61B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10A43D9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03ACD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67-74%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ECB9E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2DE13E7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AA012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59-66%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B957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74C5A1F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26EF7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0-58%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E837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5CE3CD6F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2A4CFE75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W celu weryfikacji i oceny osiągniętych przez studenta efektów uczenia stosuje się następujące kryteria:</w:t>
            </w:r>
          </w:p>
          <w:p w14:paraId="66CA8DE4" w14:textId="77777777" w:rsidR="00310707" w:rsidRPr="007873BA" w:rsidRDefault="00310707" w:rsidP="002E66C1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/>
              </w:rPr>
              <w:t>Bardzo dobry:</w:t>
            </w:r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student opanował wiedzę z całego materiału </w:t>
            </w:r>
            <w:r w:rsidRPr="007873BA">
              <w:rPr>
                <w:rFonts w:ascii="Times New Roman" w:hAnsi="Times New Roman" w:cs="Times New Roman"/>
              </w:rPr>
              <w:br/>
              <w:t xml:space="preserve">i posiadł wiadomości ponadprogramowe, swoją wiedzę przedstawia </w:t>
            </w:r>
            <w:r w:rsidRPr="007873BA">
              <w:rPr>
                <w:rFonts w:ascii="Times New Roman" w:hAnsi="Times New Roman" w:cs="Times New Roman"/>
              </w:rPr>
              <w:br/>
              <w:t xml:space="preserve">w sposób logiczny i usystematyzowany, potrafi wykorzystać </w:t>
            </w:r>
            <w:r w:rsidRPr="007873BA">
              <w:rPr>
                <w:rFonts w:ascii="Times New Roman" w:hAnsi="Times New Roman" w:cs="Times New Roman"/>
              </w:rPr>
              <w:br/>
              <w:t>ją w praktyce.</w:t>
            </w:r>
          </w:p>
          <w:p w14:paraId="03B2574C" w14:textId="77777777" w:rsidR="00310707" w:rsidRPr="007873BA" w:rsidRDefault="00310707" w:rsidP="002E66C1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/>
              </w:rPr>
              <w:t>Dobry plus</w:t>
            </w:r>
            <w:r w:rsidRPr="007873BA">
              <w:rPr>
                <w:rFonts w:ascii="Times New Roman" w:hAnsi="Times New Roman" w:cs="Times New Roman"/>
                <w:bCs/>
              </w:rPr>
              <w:t xml:space="preserve">: </w:t>
            </w:r>
            <w:r w:rsidRPr="007873BA">
              <w:rPr>
                <w:rFonts w:ascii="Times New Roman" w:hAnsi="Times New Roman" w:cs="Times New Roman"/>
              </w:rPr>
              <w:t>student opanował zagadnienia z całego materiału programowego nauczania, w sposób logiczny i spójny przedstawia posiadaną wiedzę.</w:t>
            </w:r>
          </w:p>
          <w:p w14:paraId="6BCBAE9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/>
              </w:rPr>
              <w:t>Dobry:</w:t>
            </w:r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>student opanował wiedzę z większości materiału, kierowany przez nauczyciela akademickiego potrafi formułować trafne wnioski, w sposób logiczny przedstawia swoją wiedzę.</w:t>
            </w:r>
          </w:p>
          <w:p w14:paraId="7FF4ADBD" w14:textId="77777777" w:rsidR="00310707" w:rsidRPr="007873BA" w:rsidRDefault="00310707" w:rsidP="002E66C1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/>
              </w:rPr>
              <w:lastRenderedPageBreak/>
              <w:t>Dostateczny plus</w:t>
            </w:r>
            <w:r w:rsidRPr="007873BA">
              <w:rPr>
                <w:rFonts w:ascii="Times New Roman" w:hAnsi="Times New Roman" w:cs="Times New Roman"/>
                <w:bCs/>
              </w:rPr>
              <w:t xml:space="preserve">: </w:t>
            </w:r>
            <w:r w:rsidRPr="007873BA">
              <w:rPr>
                <w:rFonts w:ascii="Times New Roman" w:hAnsi="Times New Roman" w:cs="Times New Roman"/>
              </w:rPr>
              <w:t>student zna podstawowe zagadnienia i opanował minimum programowe, rozumie zadawane mu pytania, w sposób logiczny przedstawia swoją wiedzę.</w:t>
            </w:r>
          </w:p>
          <w:p w14:paraId="68BA2D5C" w14:textId="77777777" w:rsidR="00310707" w:rsidRPr="007873BA" w:rsidRDefault="00310707" w:rsidP="002E66C1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/>
              </w:rPr>
              <w:t>Dostateczny:</w:t>
            </w:r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>student opanował zagadnienia zawarte w programie nauczania, rozumie pytania, ale odpowiada niespójnie w sposób opisowy, myli właściwą terminologię, nie potrafi praktycznie zastosować zdobytej wiedzy.</w:t>
            </w:r>
          </w:p>
          <w:p w14:paraId="496B0C72" w14:textId="77777777" w:rsidR="00310707" w:rsidRPr="007873BA" w:rsidRDefault="00310707" w:rsidP="002E66C1">
            <w:pPr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/>
              </w:rPr>
              <w:t>Niedostateczny:</w:t>
            </w:r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>student nie opanował minimum programowego, nie rozumie pytań, udziela odpowiedzi nie na temat, nie posługuje się prawidłowo podstawowym słownictwem.</w:t>
            </w:r>
          </w:p>
        </w:tc>
      </w:tr>
      <w:tr w:rsidR="00310707" w:rsidRPr="007873BA" w14:paraId="2F7CA038" w14:textId="77777777" w:rsidTr="002E66C1">
        <w:tc>
          <w:tcPr>
            <w:tcW w:w="3254" w:type="dxa"/>
          </w:tcPr>
          <w:p w14:paraId="07786CDE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1F52CB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vAlign w:val="center"/>
          </w:tcPr>
          <w:p w14:paraId="25C0EE1A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Tematy wykładów:</w:t>
            </w:r>
          </w:p>
          <w:p w14:paraId="757B26D2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>Wieloczynnikowy patomechanizm zmian miażdżycowych. (2 godz.)</w:t>
            </w:r>
          </w:p>
          <w:p w14:paraId="108D3C28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proofErr w:type="spellStart"/>
            <w:r w:rsidRPr="007873BA">
              <w:rPr>
                <w:i w:val="0"/>
              </w:rPr>
              <w:t>Miażdżycogenna</w:t>
            </w:r>
            <w:proofErr w:type="spellEnd"/>
            <w:r w:rsidRPr="007873BA">
              <w:rPr>
                <w:i w:val="0"/>
              </w:rPr>
              <w:t xml:space="preserve"> modyfikacja </w:t>
            </w:r>
            <w:proofErr w:type="spellStart"/>
            <w:r w:rsidRPr="007873BA">
              <w:rPr>
                <w:i w:val="0"/>
              </w:rPr>
              <w:t>lipoprotein</w:t>
            </w:r>
            <w:proofErr w:type="spellEnd"/>
            <w:r w:rsidRPr="007873BA">
              <w:rPr>
                <w:i w:val="0"/>
              </w:rPr>
              <w:t>. Teoria lipidowa miażdżycy. (1 godz.)</w:t>
            </w:r>
          </w:p>
          <w:p w14:paraId="1549735F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 xml:space="preserve">Rola zaburzeń równowagi </w:t>
            </w:r>
            <w:proofErr w:type="spellStart"/>
            <w:r w:rsidRPr="007873BA">
              <w:rPr>
                <w:i w:val="0"/>
              </w:rPr>
              <w:t>oksydoredukcyjnej</w:t>
            </w:r>
            <w:proofErr w:type="spellEnd"/>
            <w:r w:rsidRPr="007873BA">
              <w:rPr>
                <w:i w:val="0"/>
              </w:rPr>
              <w:t xml:space="preserve"> w rozwoju zmian miażdżycowych. Teoria oksydacyjna. (1 godz.)</w:t>
            </w:r>
          </w:p>
          <w:p w14:paraId="3DDBB6C3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 xml:space="preserve">Udział hemostatycznych czynników ryzyka miażdżycy </w:t>
            </w:r>
            <w:r w:rsidRPr="007873BA">
              <w:rPr>
                <w:i w:val="0"/>
              </w:rPr>
              <w:br/>
              <w:t>w patogenezie miażdżycy. Teoria zakrzepowa. (1 godz.)</w:t>
            </w:r>
          </w:p>
          <w:p w14:paraId="30FF39F9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>Miażdżyca jako przewlekła choroba zapalna. (1 godz.)</w:t>
            </w:r>
          </w:p>
          <w:p w14:paraId="4A5FC4D9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>Rola cytokin w rozwoju miażdżycy i jej powikłań (1 godz.)</w:t>
            </w:r>
          </w:p>
          <w:p w14:paraId="570F85EF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 xml:space="preserve">Aterogenne i </w:t>
            </w:r>
            <w:proofErr w:type="spellStart"/>
            <w:r w:rsidRPr="007873BA">
              <w:rPr>
                <w:i w:val="0"/>
              </w:rPr>
              <w:t>antyaterogenne</w:t>
            </w:r>
            <w:proofErr w:type="spellEnd"/>
            <w:r w:rsidRPr="007873BA">
              <w:rPr>
                <w:i w:val="0"/>
              </w:rPr>
              <w:t xml:space="preserve"> działanie </w:t>
            </w:r>
            <w:proofErr w:type="spellStart"/>
            <w:r w:rsidRPr="007873BA">
              <w:rPr>
                <w:i w:val="0"/>
              </w:rPr>
              <w:t>lipoprotein</w:t>
            </w:r>
            <w:proofErr w:type="spellEnd"/>
            <w:r w:rsidRPr="007873BA">
              <w:rPr>
                <w:i w:val="0"/>
              </w:rPr>
              <w:t xml:space="preserve">. </w:t>
            </w:r>
            <w:r w:rsidRPr="007873BA">
              <w:rPr>
                <w:i w:val="0"/>
              </w:rPr>
              <w:br/>
              <w:t>(2 godz.)</w:t>
            </w:r>
          </w:p>
          <w:p w14:paraId="0991F825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 xml:space="preserve">Wpływ </w:t>
            </w:r>
            <w:proofErr w:type="spellStart"/>
            <w:r w:rsidRPr="007873BA">
              <w:rPr>
                <w:i w:val="0"/>
              </w:rPr>
              <w:t>hiperhomocyseinemii</w:t>
            </w:r>
            <w:proofErr w:type="spellEnd"/>
            <w:r w:rsidRPr="007873BA">
              <w:rPr>
                <w:i w:val="0"/>
              </w:rPr>
              <w:t xml:space="preserve"> na miażdżycę. (1 godz.)</w:t>
            </w:r>
          </w:p>
          <w:p w14:paraId="3FE96082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>Konsekwencje kliniczne miażdżycy. Diagnostyka miażdżycy. (2 godz.)</w:t>
            </w:r>
          </w:p>
          <w:p w14:paraId="7728367C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>Czynniki ryzyka miażdżycy. (1 godz.)</w:t>
            </w:r>
          </w:p>
          <w:p w14:paraId="5CBF3C64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5"/>
              </w:numPr>
              <w:spacing w:after="0" w:line="245" w:lineRule="auto"/>
              <w:jc w:val="both"/>
              <w:rPr>
                <w:b/>
                <w:bCs/>
                <w:i w:val="0"/>
              </w:rPr>
            </w:pPr>
            <w:r w:rsidRPr="007873BA">
              <w:rPr>
                <w:i w:val="0"/>
              </w:rPr>
              <w:t>Wpływ diety na metabolizm lipidów. Postępowanie dietetyczne w profilaktyce i leczeniu miażdżycy. (1 godz.)</w:t>
            </w:r>
            <w:r w:rsidRPr="007873BA">
              <w:rPr>
                <w:i w:val="0"/>
                <w:u w:val="single"/>
              </w:rPr>
              <w:br/>
            </w:r>
            <w:r w:rsidRPr="007873BA">
              <w:rPr>
                <w:i w:val="0"/>
              </w:rPr>
              <w:t>Leczenie farmakologiczne stosowane w zaburzeniach lipidowych. (1 godz.)</w:t>
            </w:r>
          </w:p>
        </w:tc>
      </w:tr>
      <w:tr w:rsidR="00310707" w:rsidRPr="007873BA" w14:paraId="79FED92A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5B1B60A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vAlign w:val="center"/>
          </w:tcPr>
          <w:p w14:paraId="4457DE7A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</w:rPr>
              <w:t>Identycznie jak w części A.</w:t>
            </w:r>
          </w:p>
        </w:tc>
      </w:tr>
      <w:tr w:rsidR="00310707" w:rsidRPr="007873BA" w14:paraId="17002A4D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40DE213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vAlign w:val="center"/>
          </w:tcPr>
          <w:p w14:paraId="24ACDF5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</w:rPr>
              <w:t>Identycznie jak w części A.</w:t>
            </w:r>
          </w:p>
        </w:tc>
      </w:tr>
    </w:tbl>
    <w:p w14:paraId="7C6399D2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14:paraId="141102EE" w14:textId="77777777" w:rsidR="00310707" w:rsidRPr="007873BA" w:rsidRDefault="00310707" w:rsidP="00310707">
      <w:pPr>
        <w:rPr>
          <w:rFonts w:ascii="Times New Roman" w:hAnsi="Times New Roman" w:cs="Times New Roman"/>
        </w:rPr>
        <w:sectPr w:rsidR="00310707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6BAA1ED4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z w:val="18"/>
          <w:szCs w:val="16"/>
        </w:rPr>
      </w:pPr>
      <w:bookmarkStart w:id="27" w:name="_Toc82598639"/>
      <w:bookmarkStart w:id="28" w:name="_Toc82537091"/>
      <w:bookmarkStart w:id="29" w:name="_Toc82598635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Badania doświadczalne w medycynie i kosmetologii</w:t>
      </w:r>
      <w:bookmarkEnd w:id="27"/>
    </w:p>
    <w:p w14:paraId="786D97F5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1F6B966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Załącznik do zarządzenia nr 166</w:t>
      </w:r>
      <w:bookmarkEnd w:id="28"/>
      <w:bookmarkEnd w:id="29"/>
    </w:p>
    <w:p w14:paraId="7D75C5C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bookmarkStart w:id="30" w:name="_Toc82537092"/>
      <w:bookmarkStart w:id="31" w:name="_Toc82598636"/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Rektora UMK z dnia 21 grudnia 2015 r.</w:t>
      </w:r>
      <w:bookmarkEnd w:id="30"/>
      <w:bookmarkEnd w:id="31"/>
    </w:p>
    <w:p w14:paraId="2A30833D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2227740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2" w:name="_Toc82537093"/>
      <w:bookmarkStart w:id="33" w:name="_Toc82598637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32"/>
      <w:bookmarkEnd w:id="33"/>
    </w:p>
    <w:p w14:paraId="5E9B2B93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4" w:name="_Toc82537094"/>
      <w:bookmarkStart w:id="35" w:name="_Toc82598638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34"/>
      <w:bookmarkEnd w:id="35"/>
      <w:r w:rsidRPr="007873B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/>
      </w:r>
    </w:p>
    <w:p w14:paraId="01E389FC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p w14:paraId="11314B63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5404EAC7" w14:textId="77777777" w:rsidTr="002E66C1">
        <w:tc>
          <w:tcPr>
            <w:tcW w:w="3254" w:type="dxa"/>
          </w:tcPr>
          <w:p w14:paraId="2B25C95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3A9FE2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  <w:p w14:paraId="0B88C99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236" w:type="dxa"/>
          </w:tcPr>
          <w:p w14:paraId="19AA2CA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080B0A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785D5074" w14:textId="77777777" w:rsidTr="002E66C1">
        <w:trPr>
          <w:trHeight w:val="737"/>
        </w:trPr>
        <w:tc>
          <w:tcPr>
            <w:tcW w:w="3254" w:type="dxa"/>
            <w:shd w:val="clear" w:color="auto" w:fill="auto"/>
            <w:vAlign w:val="center"/>
          </w:tcPr>
          <w:p w14:paraId="5BAFA96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D03082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Badania doświadczalne w medycynie i kosmetologii 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Experimental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research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medicine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cosmetology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</w:tr>
      <w:tr w:rsidR="00310707" w:rsidRPr="007873BA" w14:paraId="12D6C7BB" w14:textId="77777777" w:rsidTr="002E66C1">
        <w:trPr>
          <w:trHeight w:val="1304"/>
        </w:trPr>
        <w:tc>
          <w:tcPr>
            <w:tcW w:w="3254" w:type="dxa"/>
            <w:shd w:val="clear" w:color="auto" w:fill="auto"/>
            <w:vAlign w:val="center"/>
          </w:tcPr>
          <w:p w14:paraId="2EE475A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D81E60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Katedra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Patobiochemii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i Chemii Klinicznej</w:t>
            </w:r>
          </w:p>
          <w:p w14:paraId="4B625F0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7E46A2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30C864FB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3D7A745C" w14:textId="77777777" w:rsidTr="002E66C1">
        <w:trPr>
          <w:trHeight w:val="964"/>
        </w:trPr>
        <w:tc>
          <w:tcPr>
            <w:tcW w:w="3254" w:type="dxa"/>
            <w:shd w:val="clear" w:color="auto" w:fill="auto"/>
            <w:vAlign w:val="center"/>
          </w:tcPr>
          <w:p w14:paraId="54B8FC8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shd w:val="clear" w:color="auto" w:fill="auto"/>
          </w:tcPr>
          <w:p w14:paraId="57BD2F6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Wydział Farmaceutyczny</w:t>
            </w:r>
          </w:p>
          <w:p w14:paraId="0FD019C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Kierunek: Kosmetologia, studia pierwszego stopnia, stacjonarne</w:t>
            </w:r>
          </w:p>
        </w:tc>
      </w:tr>
      <w:tr w:rsidR="00310707" w:rsidRPr="007873BA" w14:paraId="4083F648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1DCED1A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24EB50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1728-KI-ZF-BADDOSMK</w:t>
            </w:r>
          </w:p>
        </w:tc>
      </w:tr>
      <w:tr w:rsidR="00310707" w:rsidRPr="007873BA" w14:paraId="122FF608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218C041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385E1B1" w14:textId="77777777" w:rsidR="00310707" w:rsidRPr="007873BA" w:rsidRDefault="00310707" w:rsidP="002E66C1">
            <w:pPr>
              <w:tabs>
                <w:tab w:val="center" w:pos="3152"/>
                <w:tab w:val="left" w:pos="3720"/>
                <w:tab w:val="left" w:pos="38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091</w:t>
            </w:r>
            <w:r w:rsidR="00567D01" w:rsidRPr="007873B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</w:tr>
      <w:tr w:rsidR="00310707" w:rsidRPr="007873BA" w14:paraId="42F26376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54FE434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967173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10707" w:rsidRPr="007873BA" w14:paraId="65975022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67DE6E7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B40F22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zaliczenie na ocenę</w:t>
            </w:r>
          </w:p>
        </w:tc>
      </w:tr>
      <w:tr w:rsidR="00310707" w:rsidRPr="007873BA" w14:paraId="2246FF2B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78EA137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6FAE59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polski</w:t>
            </w:r>
          </w:p>
        </w:tc>
      </w:tr>
      <w:tr w:rsidR="00310707" w:rsidRPr="007873BA" w14:paraId="6D7CA7F5" w14:textId="77777777" w:rsidTr="002E66C1">
        <w:trPr>
          <w:trHeight w:val="567"/>
        </w:trPr>
        <w:tc>
          <w:tcPr>
            <w:tcW w:w="3254" w:type="dxa"/>
            <w:shd w:val="clear" w:color="auto" w:fill="auto"/>
            <w:vAlign w:val="center"/>
          </w:tcPr>
          <w:p w14:paraId="18B7CD4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E4A8FD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ie</w:t>
            </w:r>
          </w:p>
        </w:tc>
      </w:tr>
      <w:tr w:rsidR="00310707" w:rsidRPr="007873BA" w14:paraId="14037891" w14:textId="77777777" w:rsidTr="002E66C1">
        <w:trPr>
          <w:trHeight w:val="567"/>
        </w:trPr>
        <w:tc>
          <w:tcPr>
            <w:tcW w:w="3254" w:type="dxa"/>
            <w:shd w:val="clear" w:color="auto" w:fill="auto"/>
            <w:vAlign w:val="center"/>
          </w:tcPr>
          <w:p w14:paraId="62444A1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0DAC6A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przedmiot do wyboru</w:t>
            </w:r>
          </w:p>
        </w:tc>
      </w:tr>
      <w:tr w:rsidR="00310707" w:rsidRPr="007873BA" w14:paraId="210C1E68" w14:textId="77777777" w:rsidTr="002E66C1">
        <w:tc>
          <w:tcPr>
            <w:tcW w:w="3254" w:type="dxa"/>
          </w:tcPr>
          <w:p w14:paraId="6435173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3C93A5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auto"/>
          </w:tcPr>
          <w:p w14:paraId="39D07B91" w14:textId="77777777" w:rsidR="00310707" w:rsidRPr="007873BA" w:rsidRDefault="00310707" w:rsidP="00FC2579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Nakład pracy związany z zajęciami wymagającymi bezpośredniego udziału nauczyciela:</w:t>
            </w:r>
          </w:p>
          <w:p w14:paraId="0E214099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15 godzin</w:t>
            </w:r>
          </w:p>
          <w:p w14:paraId="2CB7D5AC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nie dotyczy</w:t>
            </w:r>
          </w:p>
          <w:p w14:paraId="238CE1C8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nie dotyczy</w:t>
            </w:r>
          </w:p>
          <w:p w14:paraId="6EBE7545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konsultacjach: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2 godziny</w:t>
            </w:r>
          </w:p>
          <w:p w14:paraId="1BA5BA13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zaliczeniu przedmiotu: </w:t>
            </w:r>
            <w:r w:rsidRPr="007873BA">
              <w:rPr>
                <w:rFonts w:ascii="Times New Roman" w:eastAsia="Calibri" w:hAnsi="Times New Roman" w:cs="Times New Roman"/>
                <w:b/>
              </w:rPr>
              <w:t>1 godzina.</w:t>
            </w:r>
          </w:p>
          <w:p w14:paraId="3FE034D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18 godzin, </w:t>
            </w:r>
            <w:r w:rsidRPr="007873BA">
              <w:rPr>
                <w:rFonts w:ascii="Times New Roman" w:eastAsia="Calibri" w:hAnsi="Times New Roman" w:cs="Times New Roman"/>
              </w:rPr>
              <w:t>co odpowiada</w:t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 0,72 punktu ECTS.</w:t>
            </w:r>
          </w:p>
          <w:p w14:paraId="17589A1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D1D1B3C" w14:textId="77777777" w:rsidR="00310707" w:rsidRPr="007873BA" w:rsidRDefault="00310707" w:rsidP="00FC2579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Bilans nakładu pracy studenta:</w:t>
            </w:r>
          </w:p>
          <w:p w14:paraId="20AA9854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15 godzin</w:t>
            </w:r>
          </w:p>
          <w:p w14:paraId="4BA28596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nie dotyczy</w:t>
            </w:r>
          </w:p>
          <w:p w14:paraId="34EBB8BD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nie dotyczy</w:t>
            </w:r>
          </w:p>
          <w:p w14:paraId="521AFE0E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konsultacjach: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2 godziny</w:t>
            </w:r>
          </w:p>
          <w:p w14:paraId="70913F4B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lastRenderedPageBreak/>
              <w:t xml:space="preserve">- czytanie wybranego piśmiennictwa: </w:t>
            </w:r>
            <w:r w:rsidRPr="007873BA">
              <w:rPr>
                <w:rFonts w:ascii="Times New Roman" w:eastAsia="Calibri" w:hAnsi="Times New Roman" w:cs="Times New Roman"/>
                <w:b/>
              </w:rPr>
              <w:t>2 godziny</w:t>
            </w:r>
          </w:p>
          <w:p w14:paraId="0F3602C8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przygotowanie do zaliczenia </w:t>
            </w:r>
            <w:r w:rsidRPr="007873BA">
              <w:rPr>
                <w:rFonts w:ascii="Times New Roman" w:eastAsia="Calibri" w:hAnsi="Times New Roman" w:cs="Times New Roman"/>
                <w:b/>
              </w:rPr>
              <w:t>(5+1) 6 godzin.</w:t>
            </w:r>
          </w:p>
          <w:p w14:paraId="261560B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Łączny nakład pracy związany z realizacją przedmiotu wynosi </w:t>
            </w:r>
            <w:r w:rsidRPr="007873BA">
              <w:rPr>
                <w:rFonts w:ascii="Times New Roman" w:eastAsia="Calibri" w:hAnsi="Times New Roman" w:cs="Times New Roman"/>
              </w:rPr>
              <w:br/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25 godzin, </w:t>
            </w:r>
            <w:r w:rsidRPr="007873BA">
              <w:rPr>
                <w:rFonts w:ascii="Times New Roman" w:eastAsia="Calibri" w:hAnsi="Times New Roman" w:cs="Times New Roman"/>
              </w:rPr>
              <w:t>co odpowiada</w:t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 1 punktowi ECTS.</w:t>
            </w:r>
          </w:p>
          <w:p w14:paraId="1D2D015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62990F71" w14:textId="77777777" w:rsidR="00310707" w:rsidRPr="007873BA" w:rsidRDefault="00310707" w:rsidP="00FC2579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Nakład pracy związany z prowadzonymi badaniami naukowymi: </w:t>
            </w:r>
          </w:p>
          <w:p w14:paraId="24F23BAB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-</w:t>
            </w:r>
            <w:r w:rsidRPr="007873BA">
              <w:rPr>
                <w:rFonts w:ascii="Times New Roman" w:eastAsia="Calibri" w:hAnsi="Times New Roman" w:cs="Times New Roman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  <w:b/>
              </w:rPr>
              <w:t>nie dotyczy</w:t>
            </w:r>
            <w:r w:rsidRPr="007873BA">
              <w:rPr>
                <w:rFonts w:ascii="Times New Roman" w:eastAsia="Calibri" w:hAnsi="Times New Roman" w:cs="Times New Roman"/>
              </w:rPr>
              <w:t>.</w:t>
            </w:r>
          </w:p>
          <w:p w14:paraId="7BE7CBE2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685A939" w14:textId="77777777" w:rsidR="00310707" w:rsidRPr="007873BA" w:rsidRDefault="00310707" w:rsidP="00FC2579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Czas wymagany do przygotowania się i do uczestnictwa </w:t>
            </w:r>
            <w:r w:rsidRPr="007873BA">
              <w:rPr>
                <w:rFonts w:ascii="Times New Roman" w:eastAsia="Calibri" w:hAnsi="Times New Roman" w:cs="Times New Roman"/>
              </w:rPr>
              <w:br/>
              <w:t>w procesie oceniania:</w:t>
            </w:r>
          </w:p>
          <w:p w14:paraId="50B99698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przygotowanie do zaliczenia i zaliczenie  </w:t>
            </w:r>
            <w:r w:rsidRPr="007873BA">
              <w:rPr>
                <w:rFonts w:ascii="Times New Roman" w:eastAsia="Calibri" w:hAnsi="Times New Roman" w:cs="Times New Roman"/>
                <w:b/>
              </w:rPr>
              <w:t>(5+1) 6 godzin.</w:t>
            </w:r>
          </w:p>
          <w:p w14:paraId="7AD3297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Łączny czas studenta związany z przygotowaniem do uczestnictwa w procesie oceniania wynosi </w:t>
            </w:r>
            <w:r w:rsidRPr="007873BA">
              <w:rPr>
                <w:rFonts w:ascii="Times New Roman" w:eastAsia="Calibri" w:hAnsi="Times New Roman" w:cs="Times New Roman"/>
                <w:b/>
              </w:rPr>
              <w:t>6 godzin</w:t>
            </w:r>
            <w:r w:rsidRPr="007873BA">
              <w:rPr>
                <w:rFonts w:ascii="Times New Roman" w:eastAsia="Calibri" w:hAnsi="Times New Roman" w:cs="Times New Roman"/>
              </w:rPr>
              <w:t xml:space="preserve">, co odpowiada </w:t>
            </w:r>
            <w:r w:rsidRPr="007873BA">
              <w:rPr>
                <w:rFonts w:ascii="Times New Roman" w:eastAsia="Calibri" w:hAnsi="Times New Roman" w:cs="Times New Roman"/>
                <w:b/>
              </w:rPr>
              <w:t>0,24 ECTS.</w:t>
            </w:r>
          </w:p>
          <w:p w14:paraId="11EAE22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7AF28186" w14:textId="77777777" w:rsidR="00310707" w:rsidRPr="007873BA" w:rsidRDefault="00310707" w:rsidP="00FC2579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Bilans nakładu pracy o charakterze praktycznym</w:t>
            </w:r>
          </w:p>
          <w:p w14:paraId="445FFAF3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przygotowanie do kolokwium (w zakresie praktycznym):  </w:t>
            </w:r>
            <w:r w:rsidRPr="007873BA">
              <w:rPr>
                <w:rFonts w:ascii="Times New Roman" w:eastAsia="Calibri" w:hAnsi="Times New Roman" w:cs="Times New Roman"/>
              </w:rPr>
              <w:br/>
            </w:r>
            <w:r w:rsidRPr="007873BA">
              <w:rPr>
                <w:rFonts w:ascii="Times New Roman" w:eastAsia="Calibri" w:hAnsi="Times New Roman" w:cs="Times New Roman"/>
                <w:b/>
              </w:rPr>
              <w:t>4 godziny</w:t>
            </w:r>
          </w:p>
          <w:p w14:paraId="312B0D20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udział w konsultacjach (w zakresie praktycznym): </w:t>
            </w:r>
            <w:r w:rsidRPr="007873BA">
              <w:rPr>
                <w:rFonts w:ascii="Times New Roman" w:eastAsia="Calibri" w:hAnsi="Times New Roman" w:cs="Times New Roman"/>
                <w:b/>
              </w:rPr>
              <w:t>1 godzina</w:t>
            </w:r>
            <w:r w:rsidRPr="007873BA">
              <w:rPr>
                <w:rFonts w:ascii="Times New Roman" w:eastAsia="Calibri" w:hAnsi="Times New Roman" w:cs="Times New Roman"/>
              </w:rPr>
              <w:t>.</w:t>
            </w:r>
          </w:p>
          <w:p w14:paraId="5BA35E1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Łączny nakład studenta o charakterze praktycznym wynosi </w:t>
            </w:r>
            <w:r w:rsidRPr="007873BA">
              <w:rPr>
                <w:rFonts w:ascii="Times New Roman" w:eastAsia="Calibri" w:hAnsi="Times New Roman" w:cs="Times New Roman"/>
              </w:rPr>
              <w:br/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5 godzin, </w:t>
            </w:r>
            <w:r w:rsidRPr="007873BA">
              <w:rPr>
                <w:rFonts w:ascii="Times New Roman" w:eastAsia="Calibri" w:hAnsi="Times New Roman" w:cs="Times New Roman"/>
              </w:rPr>
              <w:t>co odpowiada</w:t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 0,2 ECTS</w:t>
            </w:r>
            <w:r w:rsidRPr="007873BA">
              <w:rPr>
                <w:rFonts w:ascii="Times New Roman" w:eastAsia="Calibri" w:hAnsi="Times New Roman" w:cs="Times New Roman"/>
              </w:rPr>
              <w:t>.</w:t>
            </w:r>
          </w:p>
          <w:p w14:paraId="255D6D8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C4081DC" w14:textId="77777777" w:rsidR="00310707" w:rsidRPr="007873BA" w:rsidRDefault="00310707" w:rsidP="00FC2579">
            <w:pPr>
              <w:numPr>
                <w:ilvl w:val="0"/>
                <w:numId w:val="12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Bilans nakładu pracy studenta poświęcony zdobywaniu kompetencji społecznych w zakresie wykładów. Kształcenie </w:t>
            </w:r>
            <w:r w:rsidRPr="007873BA">
              <w:rPr>
                <w:rFonts w:ascii="Times New Roman" w:eastAsia="Calibri" w:hAnsi="Times New Roman" w:cs="Times New Roman"/>
              </w:rPr>
              <w:br/>
              <w:t>w dziedzinie afektywnej przez proces samokształcenia:</w:t>
            </w:r>
          </w:p>
          <w:p w14:paraId="21C27AEA" w14:textId="77777777" w:rsidR="00310707" w:rsidRPr="007873BA" w:rsidRDefault="00310707" w:rsidP="00FC2579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czytanie wybranego piśmiennictwa: </w:t>
            </w:r>
            <w:r w:rsidRPr="007873BA">
              <w:rPr>
                <w:rFonts w:ascii="Times New Roman" w:eastAsia="Calibri" w:hAnsi="Times New Roman" w:cs="Times New Roman"/>
                <w:b/>
              </w:rPr>
              <w:t>2 godziny</w:t>
            </w:r>
          </w:p>
          <w:p w14:paraId="3CF21A01" w14:textId="77777777" w:rsidR="00310707" w:rsidRPr="007873BA" w:rsidRDefault="00310707" w:rsidP="00FC2579">
            <w:pPr>
              <w:numPr>
                <w:ilvl w:val="0"/>
                <w:numId w:val="13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udział w konsultacjach: </w:t>
            </w:r>
            <w:r w:rsidRPr="007873BA">
              <w:rPr>
                <w:rFonts w:ascii="Times New Roman" w:eastAsia="Calibri" w:hAnsi="Times New Roman" w:cs="Times New Roman"/>
                <w:b/>
              </w:rPr>
              <w:t>1 godzina</w:t>
            </w:r>
            <w:r w:rsidRPr="007873BA">
              <w:rPr>
                <w:rFonts w:ascii="Times New Roman" w:eastAsia="Calibri" w:hAnsi="Times New Roman" w:cs="Times New Roman"/>
              </w:rPr>
              <w:t>.</w:t>
            </w:r>
          </w:p>
          <w:p w14:paraId="2EDC7EA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Łączny czas pracy studenta potrzebny do zdobycia kompetencji społecznych wynosi </w:t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3 godziny, </w:t>
            </w:r>
            <w:r w:rsidRPr="007873BA">
              <w:rPr>
                <w:rFonts w:ascii="Times New Roman" w:eastAsia="Calibri" w:hAnsi="Times New Roman" w:cs="Times New Roman"/>
              </w:rPr>
              <w:t>co odpowiada</w:t>
            </w:r>
            <w:r w:rsidRPr="007873BA">
              <w:rPr>
                <w:rFonts w:ascii="Times New Roman" w:eastAsia="Calibri" w:hAnsi="Times New Roman" w:cs="Times New Roman"/>
                <w:b/>
              </w:rPr>
              <w:t xml:space="preserve"> 0,12 ECTS</w:t>
            </w:r>
            <w:r w:rsidRPr="007873BA">
              <w:rPr>
                <w:rFonts w:ascii="Times New Roman" w:eastAsia="Calibri" w:hAnsi="Times New Roman" w:cs="Times New Roman"/>
              </w:rPr>
              <w:t>.</w:t>
            </w:r>
          </w:p>
          <w:p w14:paraId="5BF3311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BAF458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7.   Czas wymagany do odbycia obowiązkowej praktyki: </w:t>
            </w:r>
          </w:p>
          <w:p w14:paraId="2E0C184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- </w:t>
            </w:r>
            <w:r w:rsidRPr="007873BA">
              <w:rPr>
                <w:rFonts w:ascii="Times New Roman" w:eastAsia="Calibri" w:hAnsi="Times New Roman" w:cs="Times New Roman"/>
                <w:b/>
              </w:rPr>
              <w:t>nie dotyczy</w:t>
            </w:r>
            <w:r w:rsidRPr="007873B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310707" w:rsidRPr="007873BA" w14:paraId="4F059F36" w14:textId="77777777" w:rsidTr="002E66C1">
        <w:tc>
          <w:tcPr>
            <w:tcW w:w="3254" w:type="dxa"/>
          </w:tcPr>
          <w:p w14:paraId="68F7419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36" w:name="_Hlk82620227"/>
          </w:p>
          <w:p w14:paraId="709D08F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shd w:val="clear" w:color="auto" w:fill="auto"/>
          </w:tcPr>
          <w:p w14:paraId="536DB8E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W1: zna i charakteryzuje podstawowe modele badawcze i rozumie ich ograniczenia w zakresie prowadzenia badań naukowych (K_W09, K_W10, K_W12)</w:t>
            </w:r>
          </w:p>
          <w:p w14:paraId="335B79B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W2: </w:t>
            </w:r>
            <w:r w:rsidRPr="007873BA">
              <w:rPr>
                <w:rFonts w:ascii="Times New Roman" w:hAnsi="Times New Roman" w:cs="Times New Roman"/>
              </w:rPr>
              <w:t xml:space="preserve">wyjaśnia założenia badań naukowych oraz </w:t>
            </w:r>
            <w:r w:rsidRPr="007873BA">
              <w:rPr>
                <w:rFonts w:ascii="Times New Roman" w:hAnsi="Times New Roman" w:cs="Times New Roman"/>
                <w:iCs/>
              </w:rPr>
              <w:t>potrafi przedstawić metodologię prowadzenia doświadczeń na podstawie artykułów naukowych (K_W09, K_W10, K_W12, K_W19)</w:t>
            </w:r>
          </w:p>
          <w:p w14:paraId="57594EB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W3: rozumie potrzebę prowadzenia badań naukowych podstawowych i klinicznych z dziedziny medycyny doświadczalnej i nauk pokrewnych, ze szczególnym uwzględnieniem onkologii, biologii komórki, mikrobiologii i kosmetologii (K_W12, K_W21, K_W23, K_W28)</w:t>
            </w:r>
          </w:p>
          <w:p w14:paraId="182E08F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W4: charakteryzuje typy hodowli komórkowych i tkankowych, modele zwierzęce z uwzględnieniem nowych możliwości prowadzenia badań naukowych, w tym w zakresie kosmetologii (K_W09, K_W10, K_W12)</w:t>
            </w:r>
          </w:p>
          <w:p w14:paraId="391ACBF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W5: rozumie pojęcie, założenia i cel medycyny translacyjnej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iCs/>
              </w:rPr>
              <w:t xml:space="preserve">obejmującej badania nad rozwojem narzędzi diagnostycznych, leków, produktów służących do pielęgnacji, oczyszczania, ochrony i </w:t>
            </w:r>
            <w:r w:rsidRPr="007873BA">
              <w:rPr>
                <w:rFonts w:ascii="Times New Roman" w:hAnsi="Times New Roman" w:cs="Times New Roman"/>
                <w:iCs/>
              </w:rPr>
              <w:lastRenderedPageBreak/>
              <w:t>upiększania ciała, urządzeń medycznych, procedur, przepisów prawa oraz edukacji (K_W01, K_W03, K_W08, K_W09, K_W23, K_W27)</w:t>
            </w:r>
          </w:p>
          <w:p w14:paraId="540E98B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 xml:space="preserve">W6: rozumie ograniczenia czasowe, interpretacyjne, sytuacyjne oraz miejscowe w analizie i interpretacji wyników badań naukowych (K_W09, K_W10) </w:t>
            </w:r>
          </w:p>
        </w:tc>
      </w:tr>
      <w:tr w:rsidR="00310707" w:rsidRPr="007873BA" w14:paraId="0A406161" w14:textId="77777777" w:rsidTr="002E66C1">
        <w:tc>
          <w:tcPr>
            <w:tcW w:w="3254" w:type="dxa"/>
          </w:tcPr>
          <w:p w14:paraId="25B9C8B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354DB4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shd w:val="clear" w:color="auto" w:fill="auto"/>
          </w:tcPr>
          <w:p w14:paraId="496C4C3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U1: nabycie umiejętności krytycznej analizy, wyboru materiału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 xml:space="preserve">i metod prowadzonych badań naukowych z zakresu medycyny doświadczalnej (K_U01, K_U03, K_U11, K_U17) </w:t>
            </w:r>
          </w:p>
          <w:p w14:paraId="5AB4C0A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U2: ocena, interpretacja i krytyczna analiza metod badawczych oraz wyników badań naukowych z zakresu medycyny doświadczalnej (K_U01, K_U03, K_U11, K_U14, K_U17)</w:t>
            </w:r>
          </w:p>
          <w:p w14:paraId="634EDAD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U3: nabycie umiejętności wyszukiwania informacji o badaniach naukowych dotyczących medycyny doświadczalnej (K_U01, K_U03, K_U11, K_U14)</w:t>
            </w:r>
          </w:p>
          <w:p w14:paraId="632E820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U4:  nabycie umiejętności analizy doświadczeń oraz formułowania wniosków z badań </w:t>
            </w:r>
            <w:r w:rsidRPr="007873BA">
              <w:rPr>
                <w:rFonts w:ascii="Times New Roman" w:hAnsi="Times New Roman" w:cs="Times New Roman"/>
                <w:i/>
                <w:lang w:eastAsia="pl-PL"/>
              </w:rPr>
              <w:t>in vitro, ex vivo</w:t>
            </w:r>
            <w:r w:rsidRPr="007873BA">
              <w:rPr>
                <w:rFonts w:ascii="Times New Roman" w:hAnsi="Times New Roman" w:cs="Times New Roman"/>
                <w:lang w:eastAsia="pl-PL"/>
              </w:rPr>
              <w:t xml:space="preserve"> i </w:t>
            </w:r>
            <w:r w:rsidRPr="007873BA">
              <w:rPr>
                <w:rFonts w:ascii="Times New Roman" w:hAnsi="Times New Roman" w:cs="Times New Roman"/>
                <w:i/>
                <w:lang w:eastAsia="pl-PL"/>
              </w:rPr>
              <w:t>in vivo</w:t>
            </w:r>
            <w:r w:rsidRPr="007873BA">
              <w:rPr>
                <w:rFonts w:ascii="Times New Roman" w:hAnsi="Times New Roman" w:cs="Times New Roman"/>
                <w:lang w:eastAsia="pl-PL"/>
              </w:rPr>
              <w:t xml:space="preserve"> z zakresu badań doświadczalnych (K_U01, K_U03, K_U11, K_U14, K_U18)</w:t>
            </w:r>
          </w:p>
        </w:tc>
      </w:tr>
      <w:tr w:rsidR="00310707" w:rsidRPr="007873BA" w14:paraId="5489922A" w14:textId="77777777" w:rsidTr="002E66C1">
        <w:tc>
          <w:tcPr>
            <w:tcW w:w="3254" w:type="dxa"/>
            <w:vAlign w:val="center"/>
          </w:tcPr>
          <w:p w14:paraId="62E4773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auto"/>
          </w:tcPr>
          <w:p w14:paraId="71BF576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rozumie potrzebę podnoszenia kwalifikacji oraz systematycznej analizy najnowszych doniesień naukowych w zakresie badań doświadczalnych (K_K01)</w:t>
            </w:r>
          </w:p>
        </w:tc>
      </w:tr>
      <w:bookmarkEnd w:id="36"/>
      <w:tr w:rsidR="00310707" w:rsidRPr="007873BA" w14:paraId="6728A81C" w14:textId="77777777" w:rsidTr="002E66C1">
        <w:tc>
          <w:tcPr>
            <w:tcW w:w="3254" w:type="dxa"/>
            <w:shd w:val="clear" w:color="auto" w:fill="auto"/>
            <w:vAlign w:val="center"/>
          </w:tcPr>
          <w:p w14:paraId="3CB93D7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</w:tcPr>
          <w:p w14:paraId="29788AE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bCs/>
                <w:color w:val="000000"/>
              </w:rPr>
              <w:t>Wykład:</w:t>
            </w:r>
            <w:r w:rsidRPr="007873BA">
              <w:rPr>
                <w:rFonts w:ascii="Times New Roman" w:hAnsi="Times New Roman" w:cs="Times New Roman"/>
                <w:color w:val="000000"/>
              </w:rPr>
              <w:t xml:space="preserve"> metody dydaktyczne podające - wykład informacyjny wspomagany technikami multimedialnymi, wykład problemowy </w:t>
            </w:r>
            <w:r w:rsidRPr="007873BA">
              <w:rPr>
                <w:rFonts w:ascii="Times New Roman" w:hAnsi="Times New Roman" w:cs="Times New Roman"/>
                <w:color w:val="000000"/>
              </w:rPr>
              <w:br/>
              <w:t>z prezentacją multimedialną, wykład interaktywny</w:t>
            </w:r>
          </w:p>
          <w:p w14:paraId="1076678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96DD60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Laboratoria:</w:t>
            </w:r>
          </w:p>
          <w:p w14:paraId="75B857F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- nie dotyczy.</w:t>
            </w:r>
          </w:p>
          <w:p w14:paraId="3C13193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3BA0F7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Seminaria:</w:t>
            </w:r>
          </w:p>
          <w:p w14:paraId="53F1326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- nie dotyczy.</w:t>
            </w:r>
          </w:p>
        </w:tc>
      </w:tr>
      <w:tr w:rsidR="00310707" w:rsidRPr="007873BA" w14:paraId="5E276FB1" w14:textId="77777777" w:rsidTr="002E66C1">
        <w:tc>
          <w:tcPr>
            <w:tcW w:w="3254" w:type="dxa"/>
            <w:vAlign w:val="center"/>
          </w:tcPr>
          <w:p w14:paraId="1DC6279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</w:tcPr>
          <w:p w14:paraId="55E8C70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>Student rozpoczynający kształcenie z przedmiotu Badania doświadczalne w medycynie i kosmetologii powinien posiadać wiedzę z zakresu biochemii, fizjologii, patofizjologii zdobytą podczas realizacji przedmiotów w toku studiów.</w:t>
            </w:r>
          </w:p>
        </w:tc>
      </w:tr>
      <w:tr w:rsidR="00310707" w:rsidRPr="007873BA" w14:paraId="4A2454DA" w14:textId="77777777" w:rsidTr="002E66C1">
        <w:tc>
          <w:tcPr>
            <w:tcW w:w="3254" w:type="dxa"/>
          </w:tcPr>
          <w:p w14:paraId="29F4BC9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CF36D7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</w:tcPr>
          <w:p w14:paraId="11BAE65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spacing w:val="-3"/>
              </w:rPr>
              <w:t xml:space="preserve">Zajęcia z przedmiotu fakultatywnego </w:t>
            </w:r>
            <w:r w:rsidRPr="007873BA">
              <w:rPr>
                <w:rFonts w:ascii="Times New Roman" w:eastAsia="Calibri" w:hAnsi="Times New Roman" w:cs="Times New Roman"/>
              </w:rPr>
              <w:t xml:space="preserve">Badania doświadczalne </w:t>
            </w:r>
            <w:r w:rsidRPr="007873BA">
              <w:rPr>
                <w:rFonts w:ascii="Times New Roman" w:eastAsia="Calibri" w:hAnsi="Times New Roman" w:cs="Times New Roman"/>
              </w:rPr>
              <w:br/>
              <w:t>w medycynie i kosmetologii</w:t>
            </w:r>
            <w:r w:rsidRPr="007873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  <w:spacing w:val="-3"/>
              </w:rPr>
              <w:t>realizowane są dla kierunku Kosmetologia, studentów II i III roku studiów. Przedmiot obejmuje 15 godzin wykładów. Z</w:t>
            </w:r>
            <w:r w:rsidRPr="007873BA">
              <w:rPr>
                <w:rFonts w:ascii="Times New Roman" w:eastAsia="Calibri" w:hAnsi="Times New Roman" w:cs="Times New Roman"/>
                <w:lang w:eastAsia="pl-PL"/>
              </w:rPr>
              <w:t xml:space="preserve">asadniczym celem nauczania przedmiotu </w:t>
            </w:r>
            <w:r w:rsidRPr="007873BA">
              <w:rPr>
                <w:rFonts w:ascii="Times New Roman" w:eastAsia="Calibri" w:hAnsi="Times New Roman" w:cs="Times New Roman"/>
              </w:rPr>
              <w:t>Badania doświadczalne w medycynie i kosmetologii</w:t>
            </w:r>
            <w:r w:rsidRPr="007873B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  <w:lang w:eastAsia="pl-PL"/>
              </w:rPr>
              <w:t xml:space="preserve">na kierunku Kosmetologia jest wykształcenie umiejętności postawienia problemu badawczego dotyczącego badań doświadczalnych </w:t>
            </w:r>
            <w:r w:rsidRPr="007873BA">
              <w:rPr>
                <w:rFonts w:ascii="Times New Roman" w:eastAsia="Calibri" w:hAnsi="Times New Roman" w:cs="Times New Roman"/>
                <w:lang w:eastAsia="pl-PL"/>
              </w:rPr>
              <w:br/>
              <w:t xml:space="preserve">w zakresie pracy magisterskiej z uwzględnieniem ograniczeń wynikających z warunków lokalnych oraz przygotowanie studentów do właściwej analizy dostępnego piśmiennictwa naukowego w zakresie przeprowadzania badań doświadczalnych, dokonania interpretacji wyników uwzględniając zastosowany model badawczy, a także czynniki środowiskowe i osobnicze. </w:t>
            </w:r>
          </w:p>
        </w:tc>
      </w:tr>
      <w:tr w:rsidR="00310707" w:rsidRPr="007873BA" w14:paraId="160217BF" w14:textId="77777777" w:rsidTr="002E66C1">
        <w:tc>
          <w:tcPr>
            <w:tcW w:w="3254" w:type="dxa"/>
          </w:tcPr>
          <w:p w14:paraId="6ED80B9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412B8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</w:tcPr>
          <w:p w14:paraId="6C305A3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Istnieje stale rosnąca potrzeba przeprowadzania badań naukowych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z wykorzystaniem hodowli komórkowych i/lub tkankowych (również człowieka) oraz modeli zwierzęcych (bezkręgowców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i kręgowców) dotyczących starzenia się, rozwoju chorób (zwłaszcza cywilizacyjnych, takich jak nadciśnienie, cukrzyca, otyłość), czy wpływu leków, </w:t>
            </w:r>
            <w:r w:rsidRPr="007873BA">
              <w:rPr>
                <w:rFonts w:ascii="Times New Roman" w:hAnsi="Times New Roman" w:cs="Times New Roman"/>
                <w:iCs/>
              </w:rPr>
              <w:t xml:space="preserve">produktów służących do pielęgnacji, oczyszczania, </w:t>
            </w:r>
            <w:r w:rsidRPr="007873BA">
              <w:rPr>
                <w:rFonts w:ascii="Times New Roman" w:hAnsi="Times New Roman" w:cs="Times New Roman"/>
                <w:iCs/>
              </w:rPr>
              <w:lastRenderedPageBreak/>
              <w:t>ochrony i upiększania ciała oraz</w:t>
            </w:r>
            <w:r w:rsidRPr="007873B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</w:rPr>
              <w:t>ksenobiotyków</w:t>
            </w:r>
            <w:proofErr w:type="spellEnd"/>
            <w:r w:rsidRPr="007873BA">
              <w:rPr>
                <w:rFonts w:ascii="Times New Roman" w:eastAsia="Calibri" w:hAnsi="Times New Roman" w:cs="Times New Roman"/>
              </w:rPr>
              <w:t xml:space="preserve"> 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na organizm ludzki. Ten dział medycyny zajmuje się także badaniem zapadalności na różne choroby w określonych miejscach świata, a także badaniami retrospektywnymi i prospektywnymi związanymi ze zdrowiem osób żyjących w Polsce. Prowadzone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są różnorodne badania związane z bezpieczeństwem stosowania wielu nowych leków wprowadzanych na rynek. W ramach przedmiotu dokonano analizy wybranych modeli badawczych, wraz z przykładami ich zastosowań w lecznictwie i kosmetologii. Dokonano interpretacji oraz oceny wybranych prac naukowych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z zakresu badań podstawowych, a także klinicznych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z uwzględnieniem wyboru materiału, metody i sposobu analizy oraz przedstawienia wyników. Przybliżono proces przeniesienia wyników badań z modeli </w:t>
            </w:r>
            <w:r w:rsidRPr="007873BA">
              <w:rPr>
                <w:rFonts w:ascii="Times New Roman" w:eastAsia="Calibri" w:hAnsi="Times New Roman" w:cs="Times New Roman"/>
                <w:i/>
              </w:rPr>
              <w:t>in vitro/ex vivo</w:t>
            </w:r>
            <w:r w:rsidRPr="007873BA">
              <w:rPr>
                <w:rFonts w:ascii="Times New Roman" w:eastAsia="Calibri" w:hAnsi="Times New Roman" w:cs="Times New Roman"/>
              </w:rPr>
              <w:t xml:space="preserve"> na model </w:t>
            </w:r>
            <w:r w:rsidRPr="007873BA">
              <w:rPr>
                <w:rFonts w:ascii="Times New Roman" w:eastAsia="Calibri" w:hAnsi="Times New Roman" w:cs="Times New Roman"/>
                <w:i/>
              </w:rPr>
              <w:t>in vivo</w:t>
            </w:r>
            <w:r w:rsidRPr="007873BA">
              <w:rPr>
                <w:rFonts w:ascii="Times New Roman" w:eastAsia="Calibri" w:hAnsi="Times New Roman" w:cs="Times New Roman"/>
              </w:rPr>
              <w:t xml:space="preserve">, wraz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z wykazaniem różnic i ograniczeń metodycznych. </w:t>
            </w:r>
          </w:p>
        </w:tc>
      </w:tr>
      <w:tr w:rsidR="00310707" w:rsidRPr="007873BA" w14:paraId="4D6EE736" w14:textId="77777777" w:rsidTr="002E66C1">
        <w:tc>
          <w:tcPr>
            <w:tcW w:w="3254" w:type="dxa"/>
          </w:tcPr>
          <w:p w14:paraId="6955C88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AFB1AE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</w:tcPr>
          <w:p w14:paraId="2E447979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iCs/>
                <w:u w:val="single"/>
                <w:lang w:eastAsia="pl-PL"/>
              </w:rPr>
              <w:t xml:space="preserve">Literatura </w:t>
            </w:r>
            <w:r w:rsidRPr="007873BA">
              <w:rPr>
                <w:rFonts w:ascii="Times New Roman" w:hAnsi="Times New Roman" w:cs="Times New Roman"/>
                <w:u w:val="single"/>
                <w:lang w:eastAsia="pl-PL"/>
              </w:rPr>
              <w:t>podstawowa:</w:t>
            </w:r>
          </w:p>
          <w:p w14:paraId="13F4D11B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1.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Freshney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R.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Ian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: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Culture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Animal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Cells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- A Manual of Basic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Technique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Specialized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Applications. John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Wiley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&amp; Sons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Inc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, 2015.</w:t>
            </w:r>
          </w:p>
          <w:p w14:paraId="3206AA7D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2.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lang w:eastAsia="pl-PL"/>
              </w:rPr>
              <w:t>Hodowla komórek i tkanek. Stokłosowa S. (red). Wydawnictwo Naukowe PWN, Warszawa 2012.</w:t>
            </w:r>
          </w:p>
          <w:p w14:paraId="44C7414C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3. Brylińska J., Kwiatkowska J.: Zwierzęta laboratoryjne. Kraków 1996.</w:t>
            </w:r>
          </w:p>
          <w:p w14:paraId="2B20C9D1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4. Sławiński T.: Zasady hodowli zwierząt laboratoryjnych. PWN. Warszawa 1981.</w:t>
            </w:r>
          </w:p>
          <w:p w14:paraId="23EB1C29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5. Inbred and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Genetically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Defined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Strains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Laboratory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Animals, Part 1. Mouse and Rat,"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edited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by P. L. Altman and D. Katz. (AN: 14022675)</w:t>
            </w:r>
          </w:p>
          <w:p w14:paraId="0DA42471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6. "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Background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Lesions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in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Laboratory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Animals: A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Color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Atlas," by Elizabeth F.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McInnes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. DOI: 10.1136/vr.e1290. (AN: 72888503). </w:t>
            </w:r>
          </w:p>
          <w:p w14:paraId="6D16CAD4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7.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Jann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Hau, Steven J.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Schapiro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: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Handbook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Laboratory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Animal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Science, Volume I, Third Edition: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Essential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Principles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Practices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. CRC Press, 2010.</w:t>
            </w:r>
          </w:p>
          <w:p w14:paraId="1E7027AB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pl-PL"/>
              </w:rPr>
            </w:pPr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8. The COST Manual of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Laboratory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Animal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Care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 and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Use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: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Refinement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,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Reduction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 and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Research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,"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edited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 by Bryan Howard,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Timo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Nevalainen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 xml:space="preserve">, and Gemma </w:t>
            </w:r>
            <w:proofErr w:type="spellStart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Perretta</w:t>
            </w:r>
            <w:proofErr w:type="spellEnd"/>
            <w:r w:rsidRPr="007873BA">
              <w:rPr>
                <w:rFonts w:ascii="Times New Roman" w:eastAsiaTheme="minorHAnsi" w:hAnsi="Times New Roman" w:cs="Times New Roman"/>
                <w:lang w:eastAsia="pl-PL"/>
              </w:rPr>
              <w:t>. (AN: 61441123)</w:t>
            </w:r>
          </w:p>
          <w:p w14:paraId="4FAEA050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10"/>
                <w:lang w:eastAsia="pl-PL"/>
              </w:rPr>
            </w:pPr>
          </w:p>
          <w:p w14:paraId="79490B0E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7873BA">
              <w:rPr>
                <w:rFonts w:ascii="Times New Roman" w:hAnsi="Times New Roman" w:cs="Times New Roman"/>
                <w:u w:val="single"/>
                <w:lang w:eastAsia="pl-PL"/>
              </w:rPr>
              <w:t>Literatura uzupełniająca:</w:t>
            </w:r>
          </w:p>
          <w:p w14:paraId="023A0ACE" w14:textId="77777777" w:rsidR="00310707" w:rsidRPr="007873BA" w:rsidRDefault="00310707" w:rsidP="002E66C1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37" w:name="_Toc82537096"/>
            <w:bookmarkStart w:id="38" w:name="_Toc82598640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1. Olszewska-Słonina D., Drewa T. 2006. Hodowla komórek, inżynieria tkankowa i medycyna regeneracyjna. Część I. Wiad. Lek., 59 (7-8), 585-589.</w:t>
            </w:r>
            <w:bookmarkEnd w:id="37"/>
            <w:bookmarkEnd w:id="38"/>
          </w:p>
          <w:p w14:paraId="07BD37E9" w14:textId="77777777" w:rsidR="00310707" w:rsidRPr="007873BA" w:rsidRDefault="00310707" w:rsidP="002E66C1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39" w:name="_Toc82537097"/>
            <w:bookmarkStart w:id="40" w:name="_Toc82598641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2. Olszewska-Słonina D., Drewa T., Styczyński J., Czajkowski R. 2006. Hodowla komórek, inżynieria tkankowa i medycyna regeneracyjna. Część II. Wiad. Lek., 59 (9-10), 732-737.</w:t>
            </w:r>
            <w:bookmarkEnd w:id="39"/>
            <w:bookmarkEnd w:id="40"/>
          </w:p>
          <w:p w14:paraId="0116AC89" w14:textId="77777777" w:rsidR="00310707" w:rsidRPr="007873BA" w:rsidRDefault="00310707" w:rsidP="002E66C1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bookmarkStart w:id="41" w:name="_Toc82537098"/>
            <w:bookmarkStart w:id="42" w:name="_Toc82598642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3. Olszewska-Słonina D., Drewa T., Styczyński J., Czajkowski R. 2006. Komórki niezróżnicowane - źródła i plastyczność.  </w:t>
            </w:r>
            <w:proofErr w:type="spellStart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Adv</w:t>
            </w:r>
            <w:proofErr w:type="spellEnd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Clin</w:t>
            </w:r>
            <w:proofErr w:type="spellEnd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Exp</w:t>
            </w:r>
            <w:proofErr w:type="spellEnd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 Med., 15 (3), 497-503.</w:t>
            </w:r>
            <w:bookmarkEnd w:id="41"/>
            <w:bookmarkEnd w:id="42"/>
          </w:p>
          <w:p w14:paraId="5DE5A16E" w14:textId="77777777" w:rsidR="00310707" w:rsidRPr="007873BA" w:rsidRDefault="00310707" w:rsidP="002E66C1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bookmarkStart w:id="43" w:name="_Toc82537099"/>
            <w:bookmarkStart w:id="44" w:name="_Toc82598643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4. Drewa T., Wolski Z., Olszewska-Słonina D. 2005. Znaczenie komórek macierzystych w procesie powstawania raka stercza. </w:t>
            </w:r>
            <w:proofErr w:type="spellStart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Urol</w:t>
            </w:r>
            <w:proofErr w:type="spellEnd"/>
            <w:r w:rsidRPr="007873B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 Pol., 58 (3): 163-165.</w:t>
            </w:r>
            <w:bookmarkEnd w:id="43"/>
            <w:bookmarkEnd w:id="44"/>
          </w:p>
        </w:tc>
      </w:tr>
      <w:tr w:rsidR="00310707" w:rsidRPr="007873BA" w14:paraId="02DBEAD0" w14:textId="77777777" w:rsidTr="002E66C1">
        <w:tc>
          <w:tcPr>
            <w:tcW w:w="3254" w:type="dxa"/>
            <w:shd w:val="clear" w:color="auto" w:fill="auto"/>
            <w:vAlign w:val="center"/>
          </w:tcPr>
          <w:p w14:paraId="32A8D06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Metody i kryteria oceniania</w:t>
            </w:r>
          </w:p>
        </w:tc>
        <w:tc>
          <w:tcPr>
            <w:tcW w:w="6236" w:type="dxa"/>
          </w:tcPr>
          <w:p w14:paraId="114F7B00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</w:rPr>
              <w:t xml:space="preserve">1. </w:t>
            </w:r>
            <w:r w:rsidRPr="007873BA">
              <w:rPr>
                <w:rFonts w:ascii="Times New Roman" w:eastAsia="Calibri" w:hAnsi="Times New Roman" w:cs="Times New Roman"/>
                <w:bCs/>
                <w:color w:val="000000"/>
              </w:rPr>
              <w:t>Aktywność:</w:t>
            </w:r>
            <w:r w:rsidRPr="007873BA">
              <w:rPr>
                <w:rFonts w:ascii="Times New Roman" w:eastAsia="Calibri" w:hAnsi="Times New Roman" w:cs="Times New Roman"/>
                <w:color w:val="000000"/>
              </w:rPr>
              <w:t xml:space="preserve"> W1, W2, W4, W5, W6, U1, U3, U4, K1</w:t>
            </w:r>
          </w:p>
          <w:p w14:paraId="312E6D57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73BA">
              <w:rPr>
                <w:rFonts w:ascii="Times New Roman" w:eastAsia="Calibri" w:hAnsi="Times New Roman" w:cs="Times New Roman"/>
                <w:bCs/>
                <w:color w:val="000000"/>
              </w:rPr>
              <w:t>2. Kolokwium:</w:t>
            </w:r>
            <w:r w:rsidRPr="007873BA">
              <w:rPr>
                <w:rFonts w:ascii="Times New Roman" w:eastAsia="Calibri" w:hAnsi="Times New Roman" w:cs="Times New Roman"/>
                <w:color w:val="000000"/>
              </w:rPr>
              <w:t xml:space="preserve"> W1, W2, W3, W4, W5, W6, U1, U2, U3, U4</w:t>
            </w:r>
          </w:p>
          <w:p w14:paraId="5D25813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</w:rPr>
              <w:t>Kryteria oceniania podano w części B</w:t>
            </w:r>
          </w:p>
        </w:tc>
      </w:tr>
      <w:tr w:rsidR="00310707" w:rsidRPr="007873BA" w14:paraId="6076B463" w14:textId="77777777" w:rsidTr="002E66C1">
        <w:tc>
          <w:tcPr>
            <w:tcW w:w="3254" w:type="dxa"/>
            <w:vAlign w:val="center"/>
          </w:tcPr>
          <w:p w14:paraId="49CBE56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vAlign w:val="center"/>
          </w:tcPr>
          <w:p w14:paraId="2E2BC6C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44F314DA" w14:textId="77777777" w:rsidR="00310707" w:rsidRPr="007873BA" w:rsidRDefault="00310707" w:rsidP="00310707">
      <w:pPr>
        <w:spacing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73D5B3" w14:textId="77777777" w:rsidR="00310707" w:rsidRPr="007873BA" w:rsidRDefault="00310707" w:rsidP="003107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73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 Opis przedmiotu cyklu</w:t>
      </w:r>
    </w:p>
    <w:p w14:paraId="42D9FA16" w14:textId="77777777" w:rsidR="00310707" w:rsidRPr="007873BA" w:rsidRDefault="00310707" w:rsidP="00310707">
      <w:pPr>
        <w:spacing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6E8C3B67" w14:textId="77777777" w:rsidTr="002E66C1">
        <w:trPr>
          <w:trHeight w:val="454"/>
        </w:trPr>
        <w:tc>
          <w:tcPr>
            <w:tcW w:w="3254" w:type="dxa"/>
          </w:tcPr>
          <w:p w14:paraId="3F5BF17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</w:tcPr>
          <w:p w14:paraId="454B230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0D557A06" w14:textId="77777777" w:rsidTr="002E66C1">
        <w:trPr>
          <w:trHeight w:val="737"/>
        </w:trPr>
        <w:tc>
          <w:tcPr>
            <w:tcW w:w="3254" w:type="dxa"/>
            <w:shd w:val="clear" w:color="auto" w:fill="auto"/>
            <w:vAlign w:val="center"/>
          </w:tcPr>
          <w:p w14:paraId="14CFD98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4D8D44E" w14:textId="60C5CA2A" w:rsidR="00310707" w:rsidRPr="007873BA" w:rsidRDefault="00116FB2" w:rsidP="002E66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43D2E3EF" w14:textId="77777777" w:rsidTr="002E66C1">
        <w:trPr>
          <w:trHeight w:val="624"/>
        </w:trPr>
        <w:tc>
          <w:tcPr>
            <w:tcW w:w="3254" w:type="dxa"/>
            <w:shd w:val="clear" w:color="auto" w:fill="auto"/>
            <w:vAlign w:val="center"/>
          </w:tcPr>
          <w:p w14:paraId="2336E8CF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C8E229F" w14:textId="77777777" w:rsidR="00310707" w:rsidRPr="007873BA" w:rsidRDefault="00310707" w:rsidP="002E66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Wykłady: zaliczenie na ocenę</w:t>
            </w:r>
          </w:p>
        </w:tc>
      </w:tr>
      <w:tr w:rsidR="00310707" w:rsidRPr="007873BA" w14:paraId="61459117" w14:textId="77777777" w:rsidTr="002E66C1">
        <w:trPr>
          <w:trHeight w:val="624"/>
        </w:trPr>
        <w:tc>
          <w:tcPr>
            <w:tcW w:w="3254" w:type="dxa"/>
            <w:shd w:val="clear" w:color="auto" w:fill="auto"/>
            <w:vAlign w:val="center"/>
          </w:tcPr>
          <w:p w14:paraId="0C7F2E2E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61B52D6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Wykłady: 15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 – zaliczenie na ocenę</w:t>
            </w:r>
          </w:p>
        </w:tc>
      </w:tr>
      <w:tr w:rsidR="00310707" w:rsidRPr="007873BA" w14:paraId="12089CC4" w14:textId="77777777" w:rsidTr="002E66C1">
        <w:trPr>
          <w:trHeight w:val="624"/>
        </w:trPr>
        <w:tc>
          <w:tcPr>
            <w:tcW w:w="3254" w:type="dxa"/>
            <w:shd w:val="clear" w:color="auto" w:fill="auto"/>
            <w:vAlign w:val="center"/>
          </w:tcPr>
          <w:p w14:paraId="44DC05C8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7D6AF1C" w14:textId="77777777" w:rsidR="00310707" w:rsidRPr="007873BA" w:rsidRDefault="00310707" w:rsidP="002E66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dr hab. n. med. Dorota Olszewska-Słonina, prof. UMK</w:t>
            </w:r>
          </w:p>
        </w:tc>
      </w:tr>
      <w:tr w:rsidR="00310707" w:rsidRPr="007873BA" w14:paraId="3D1A48A7" w14:textId="77777777" w:rsidTr="002E66C1">
        <w:tc>
          <w:tcPr>
            <w:tcW w:w="3254" w:type="dxa"/>
            <w:shd w:val="clear" w:color="auto" w:fill="auto"/>
            <w:vAlign w:val="center"/>
          </w:tcPr>
          <w:p w14:paraId="6F72CBA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1FB3483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dr hab. n. med. Dorota Olszewska-Słonina, prof. UMK</w:t>
            </w:r>
          </w:p>
        </w:tc>
      </w:tr>
      <w:tr w:rsidR="00310707" w:rsidRPr="007873BA" w14:paraId="0749CB1D" w14:textId="77777777" w:rsidTr="002E66C1">
        <w:trPr>
          <w:trHeight w:val="420"/>
        </w:trPr>
        <w:tc>
          <w:tcPr>
            <w:tcW w:w="3254" w:type="dxa"/>
            <w:shd w:val="clear" w:color="auto" w:fill="auto"/>
            <w:vAlign w:val="center"/>
          </w:tcPr>
          <w:p w14:paraId="3461F7F3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D71F17B" w14:textId="77777777" w:rsidR="00310707" w:rsidRPr="007873BA" w:rsidRDefault="00310707" w:rsidP="002E66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bCs/>
              </w:rPr>
              <w:t>Przedmiot do wyboru</w:t>
            </w:r>
          </w:p>
        </w:tc>
      </w:tr>
      <w:tr w:rsidR="00310707" w:rsidRPr="007873BA" w14:paraId="2D12B611" w14:textId="77777777" w:rsidTr="002E66C1">
        <w:tc>
          <w:tcPr>
            <w:tcW w:w="3254" w:type="dxa"/>
            <w:shd w:val="clear" w:color="auto" w:fill="auto"/>
            <w:vAlign w:val="center"/>
          </w:tcPr>
          <w:p w14:paraId="3501B95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Grupy zajęciowe z opisem </w:t>
            </w:r>
          </w:p>
          <w:p w14:paraId="1E2FA249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 limitem miejsc w grupach</w:t>
            </w:r>
          </w:p>
        </w:tc>
        <w:tc>
          <w:tcPr>
            <w:tcW w:w="6236" w:type="dxa"/>
            <w:shd w:val="clear" w:color="auto" w:fill="auto"/>
          </w:tcPr>
          <w:p w14:paraId="24718B0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Minimalna liczba studentów: 25</w:t>
            </w:r>
          </w:p>
          <w:p w14:paraId="32EF9AC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Maksymalna liczba studentów: 100</w:t>
            </w:r>
          </w:p>
        </w:tc>
      </w:tr>
      <w:tr w:rsidR="00310707" w:rsidRPr="007873BA" w14:paraId="0AC857CE" w14:textId="77777777" w:rsidTr="002E66C1">
        <w:tc>
          <w:tcPr>
            <w:tcW w:w="3254" w:type="dxa"/>
            <w:shd w:val="clear" w:color="auto" w:fill="auto"/>
            <w:vAlign w:val="center"/>
          </w:tcPr>
          <w:p w14:paraId="41DF6CDD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3602716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</w:t>
            </w:r>
          </w:p>
        </w:tc>
      </w:tr>
      <w:tr w:rsidR="00310707" w:rsidRPr="007873BA" w14:paraId="59855A9E" w14:textId="77777777" w:rsidTr="002E66C1">
        <w:tc>
          <w:tcPr>
            <w:tcW w:w="3254" w:type="dxa"/>
            <w:shd w:val="clear" w:color="auto" w:fill="auto"/>
            <w:vAlign w:val="center"/>
          </w:tcPr>
          <w:p w14:paraId="42DD2106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godzin zajęć prowadzonych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 wykorzystaniem technik kształcenia na odległość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848BCF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15 godzin</w:t>
            </w:r>
          </w:p>
        </w:tc>
      </w:tr>
      <w:tr w:rsidR="00310707" w:rsidRPr="007873BA" w14:paraId="6C42CB7C" w14:textId="77777777" w:rsidTr="002E66C1">
        <w:trPr>
          <w:trHeight w:val="505"/>
        </w:trPr>
        <w:tc>
          <w:tcPr>
            <w:tcW w:w="3254" w:type="dxa"/>
            <w:shd w:val="clear" w:color="auto" w:fill="auto"/>
            <w:vAlign w:val="center"/>
          </w:tcPr>
          <w:p w14:paraId="6BF23CE8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Strona www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717847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310707" w:rsidRPr="007873BA" w14:paraId="3E08797D" w14:textId="77777777" w:rsidTr="002E66C1">
        <w:tc>
          <w:tcPr>
            <w:tcW w:w="3254" w:type="dxa"/>
            <w:shd w:val="clear" w:color="auto" w:fill="auto"/>
          </w:tcPr>
          <w:p w14:paraId="59853B99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74C379E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shd w:val="clear" w:color="auto" w:fill="auto"/>
          </w:tcPr>
          <w:p w14:paraId="71FE9CD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W1: zna i charakteryzuje podstawowe modele badawcze i rozumie ich ograniczenia w zakresie prowadzenia badań naukowych (K_W09, K_W10, K_W12)</w:t>
            </w:r>
          </w:p>
          <w:p w14:paraId="4FD3A1E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W2: </w:t>
            </w:r>
            <w:r w:rsidRPr="007873BA">
              <w:rPr>
                <w:rFonts w:ascii="Times New Roman" w:hAnsi="Times New Roman" w:cs="Times New Roman"/>
              </w:rPr>
              <w:t xml:space="preserve">wyjaśnia założenia badań naukowych oraz </w:t>
            </w:r>
            <w:r w:rsidRPr="007873BA">
              <w:rPr>
                <w:rFonts w:ascii="Times New Roman" w:hAnsi="Times New Roman" w:cs="Times New Roman"/>
                <w:iCs/>
              </w:rPr>
              <w:t>potrafi przedstawić metodologię prowadzenia doświadczeń na podstawie artykułów naukowych (K_W09, K_W10, K_W12, K_W19)</w:t>
            </w:r>
          </w:p>
          <w:p w14:paraId="04F7AF0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W3: rozumie potrzebę prowadzenia badań naukowych podstawowych i klinicznych z dziedziny medycyny doświadczalnej i nauk pokrewnych, ze szczególnym uwzględnieniem onkologii, biologii komórki, mikrobiologii i kosmetologii (K_W12, K_W21, K_W23, K_W28)</w:t>
            </w:r>
          </w:p>
          <w:p w14:paraId="2D0286A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W4: charakteryzuje typy hodowli komórkowych i tkankowych, modele zwierzęce z uwzględnieniem nowych możliwości prowadzenia badań naukowych, w tym w zakresie kosmetologii (K_W09, K_W10, K_W12)</w:t>
            </w:r>
          </w:p>
          <w:p w14:paraId="54F43F6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W5: rozumie pojęcie, założenia i cel medycyny translacyjnej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iCs/>
              </w:rPr>
              <w:t>obejmującej badania nad rozwojem narzędzi diagnostycznych, leków, produktów służących do pielęgnacji, oczyszczania, ochrony i upiększania ciała, urządzeń medycznych, procedur, przepisów prawa oraz edukacji (K_W01, K_W03, K_W08, K_W09, K_W23, K_W27)</w:t>
            </w:r>
          </w:p>
          <w:p w14:paraId="39306B7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W6: rozumie ograniczenia czasowe, interpretacyjne, sytuacyjne oraz miejscowe w analizie i interpretacji wyników badań naukowych (K_W09, K_W10)</w:t>
            </w:r>
          </w:p>
          <w:p w14:paraId="11979E6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U1: nabycie umiejętności krytycznej analizy, wyboru materiału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 xml:space="preserve">i metod prowadzonych badań naukowych z zakresu medycyny doświadczalnej (K_U01, K_U03, K_U11, K_U17) </w:t>
            </w:r>
          </w:p>
          <w:p w14:paraId="00A4BE0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U2: ocena, interpretacja i krytyczna analiza metod badawczych oraz wyników badań naukowych z zakresu medycyny doświadczalnej (K_U01, K_U03, K_U11, K_U14, K_U17)</w:t>
            </w:r>
          </w:p>
          <w:p w14:paraId="4B1A8F2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U3: nabycie umiejętności wyszukiwania informacji o badaniach naukowych dotyczących medycyny doświadczalnej (K_U01, K_U03, K_U11, K_U14)</w:t>
            </w:r>
          </w:p>
          <w:p w14:paraId="54F35E2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U4:  nabycie umiejętności analizy doświadczeń oraz formułowania wniosków z badań </w:t>
            </w:r>
            <w:r w:rsidRPr="007873BA">
              <w:rPr>
                <w:rFonts w:ascii="Times New Roman" w:hAnsi="Times New Roman" w:cs="Times New Roman"/>
                <w:i/>
                <w:lang w:eastAsia="pl-PL"/>
              </w:rPr>
              <w:t>in vitro, ex vivo</w:t>
            </w:r>
            <w:r w:rsidRPr="007873BA">
              <w:rPr>
                <w:rFonts w:ascii="Times New Roman" w:hAnsi="Times New Roman" w:cs="Times New Roman"/>
                <w:lang w:eastAsia="pl-PL"/>
              </w:rPr>
              <w:t xml:space="preserve"> i </w:t>
            </w:r>
            <w:r w:rsidRPr="007873BA">
              <w:rPr>
                <w:rFonts w:ascii="Times New Roman" w:hAnsi="Times New Roman" w:cs="Times New Roman"/>
                <w:i/>
                <w:lang w:eastAsia="pl-PL"/>
              </w:rPr>
              <w:t>in vivo</w:t>
            </w:r>
            <w:r w:rsidRPr="007873BA">
              <w:rPr>
                <w:rFonts w:ascii="Times New Roman" w:hAnsi="Times New Roman" w:cs="Times New Roman"/>
                <w:lang w:eastAsia="pl-PL"/>
              </w:rPr>
              <w:t xml:space="preserve"> z zakresu badań doświadczalnych (K_U01, K_U03, K_U11, K_U14, K_U18)</w:t>
            </w:r>
          </w:p>
          <w:p w14:paraId="176FFB4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rozumie potrzebę podnoszenia kwalifikacji oraz systematycznej analizy najnowszych doniesień naukowych w zakresie badań doświadczalnych (K_K01)</w:t>
            </w:r>
          </w:p>
        </w:tc>
      </w:tr>
      <w:tr w:rsidR="00310707" w:rsidRPr="007873BA" w14:paraId="767DA7D1" w14:textId="77777777" w:rsidTr="002E66C1">
        <w:tc>
          <w:tcPr>
            <w:tcW w:w="3254" w:type="dxa"/>
            <w:shd w:val="clear" w:color="auto" w:fill="auto"/>
          </w:tcPr>
          <w:p w14:paraId="662972F2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F2B932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shd w:val="clear" w:color="auto" w:fill="auto"/>
          </w:tcPr>
          <w:p w14:paraId="25B8B521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lang w:eastAsia="pl-PL"/>
              </w:rPr>
              <w:t xml:space="preserve">Warunkiem zaliczenia przedmiotu jest: </w:t>
            </w:r>
          </w:p>
          <w:p w14:paraId="3A097FCA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1. Wykłady: </w:t>
            </w:r>
          </w:p>
          <w:p w14:paraId="19784931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lang w:eastAsia="pl-PL"/>
              </w:rPr>
              <w:t xml:space="preserve">- Obecność, pozytywna ocena wystawiona przez prowadzącego zajęcia, brak wykroczeń wymienionych w „Zasadach BHP” Regulaminu Dydaktycznego Katedry </w:t>
            </w:r>
            <w:proofErr w:type="spellStart"/>
            <w:r w:rsidRPr="007873BA">
              <w:rPr>
                <w:rFonts w:ascii="Times New Roman" w:eastAsia="Calibri" w:hAnsi="Times New Roman" w:cs="Times New Roman"/>
                <w:lang w:eastAsia="pl-PL"/>
              </w:rPr>
              <w:t>Patobiochemii</w:t>
            </w:r>
            <w:proofErr w:type="spellEnd"/>
            <w:r w:rsidRPr="007873BA">
              <w:rPr>
                <w:rFonts w:ascii="Times New Roman" w:eastAsia="Calibri" w:hAnsi="Times New Roman" w:cs="Times New Roman"/>
                <w:lang w:eastAsia="pl-PL"/>
              </w:rPr>
              <w:t xml:space="preserve"> i Chemii Klinicznej.</w:t>
            </w:r>
          </w:p>
          <w:p w14:paraId="369CAA5A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lang w:eastAsia="pl-PL"/>
              </w:rPr>
              <w:t>- Zaliczenie na podstawie prezentacji aktualnego zagadnienia dotyczącego medycyny doświadczalnej lub kolokwium (</w:t>
            </w:r>
            <w:r w:rsidRPr="007873BA">
              <w:rPr>
                <w:rFonts w:ascii="Times New Roman" w:eastAsia="Calibri" w:hAnsi="Times New Roman" w:cs="Times New Roman"/>
              </w:rPr>
              <w:t>pisemny test otwarty obejmujący pełen zakres tematów przedmiotu: wykładów i materiałów pomocniczych).</w:t>
            </w:r>
          </w:p>
          <w:p w14:paraId="33401876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lang w:eastAsia="pl-PL"/>
              </w:rPr>
              <w:t>W przypadku kolokwium pisemnego (test otwarty z wykładów i materiałów pomocniczych) uzyskane punkty przelicza się na oceny według następującej skali:</w:t>
            </w:r>
          </w:p>
          <w:p w14:paraId="3CF73192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68869E4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58B8C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76E1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43811AE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71E4C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63675D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0D70CD2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2BC2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83-90%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291E00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2C85B6E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7C15C2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75-82%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5B8839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2AD50FB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62DE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67-74%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BF86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0BAB3F2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97F6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59-66%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A7A86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092EC28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3425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0-58%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3F44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61EA59A3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</w:p>
        </w:tc>
      </w:tr>
      <w:tr w:rsidR="00310707" w:rsidRPr="007873BA" w14:paraId="54DE70F6" w14:textId="77777777" w:rsidTr="002E66C1">
        <w:tc>
          <w:tcPr>
            <w:tcW w:w="3254" w:type="dxa"/>
            <w:shd w:val="clear" w:color="auto" w:fill="auto"/>
          </w:tcPr>
          <w:p w14:paraId="4D9BE27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04B5AC6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shd w:val="clear" w:color="auto" w:fill="auto"/>
          </w:tcPr>
          <w:p w14:paraId="15E6479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  <w:iCs/>
              </w:rPr>
              <w:t>Wykłady:</w:t>
            </w:r>
          </w:p>
          <w:p w14:paraId="3E54D71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1. Wprowadzenie do przedmiotu (podstawowe definicje, zakres </w:t>
            </w:r>
            <w:r w:rsidRPr="007873BA">
              <w:rPr>
                <w:rFonts w:ascii="Times New Roman" w:eastAsia="Calibri" w:hAnsi="Times New Roman" w:cs="Times New Roman"/>
              </w:rPr>
              <w:br/>
              <w:t>i cele, rys historyczny hodowli komórkowych, tkankowych oraz badań prowadzonych na modelach zwierzęcych), rodzaje i gatunki zwierząt doświadczalnych). (3 godz.)</w:t>
            </w:r>
          </w:p>
          <w:p w14:paraId="57CCCE3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2. Wyposażenie pracowni hodowli komórkowych i tkankowych. Zasady prowadzenia hodowli komórek i tkanek. Typy hodowli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i przykłady ich wykorzystania z określeniem wad i zalet. (3 godz.) </w:t>
            </w:r>
          </w:p>
          <w:p w14:paraId="6710290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3. Komórki macierzyste, ich źródła i plastyczność. Bankowanie komórek macierzystych. Klonowanie reprodukcyjne </w:t>
            </w:r>
            <w:r w:rsidRPr="007873BA">
              <w:rPr>
                <w:rFonts w:ascii="Times New Roman" w:eastAsia="Calibri" w:hAnsi="Times New Roman" w:cs="Times New Roman"/>
              </w:rPr>
              <w:br/>
              <w:t>i terapeutyczne. Normy etyczne i prawne. (3 godz.)</w:t>
            </w:r>
          </w:p>
          <w:p w14:paraId="72023CC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4. Typy, nazewnictwo i metody hodowli zwierząt doświadczalnych. Wymogi Komisji do Reżim sanitarny i organizacja zwierzętarni. Kontrola genetyczna i sanitarna. Komisja Etyczna ds Doświadczeń na Zwierzętach. Dokumenty wymagane do ubiegania się o zgodę na przeprowadzenie doświadczenia. (3 godz.)</w:t>
            </w:r>
          </w:p>
          <w:p w14:paraId="5AE3166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5. Medycyna regeneracyjna i inżynieria tkankowa. Przykłady współczesnych zastosowań badań biomedycznych. (3 godz.)</w:t>
            </w:r>
          </w:p>
        </w:tc>
      </w:tr>
      <w:tr w:rsidR="00310707" w:rsidRPr="007873BA" w14:paraId="690B2C0D" w14:textId="77777777" w:rsidTr="002E66C1">
        <w:trPr>
          <w:trHeight w:val="510"/>
        </w:trPr>
        <w:tc>
          <w:tcPr>
            <w:tcW w:w="3254" w:type="dxa"/>
            <w:shd w:val="clear" w:color="auto" w:fill="auto"/>
            <w:vAlign w:val="center"/>
          </w:tcPr>
          <w:p w14:paraId="74A0728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A563A6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744A3438" w14:textId="77777777" w:rsidTr="002E66C1">
        <w:trPr>
          <w:trHeight w:val="510"/>
        </w:trPr>
        <w:tc>
          <w:tcPr>
            <w:tcW w:w="3254" w:type="dxa"/>
            <w:shd w:val="clear" w:color="auto" w:fill="auto"/>
            <w:vAlign w:val="center"/>
          </w:tcPr>
          <w:p w14:paraId="6CA5D61F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3114569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5DC23AFC" w14:textId="77777777" w:rsidR="00310707" w:rsidRPr="007873BA" w:rsidRDefault="00310707" w:rsidP="00310707">
      <w:pPr>
        <w:rPr>
          <w:rFonts w:ascii="Times New Roman" w:hAnsi="Times New Roman" w:cs="Times New Roman"/>
          <w:sz w:val="24"/>
          <w:szCs w:val="24"/>
        </w:rPr>
      </w:pPr>
    </w:p>
    <w:p w14:paraId="7F5DAC16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</w:p>
    <w:p w14:paraId="479FC054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</w:p>
    <w:p w14:paraId="56A22590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bookmarkStart w:id="45" w:name="_Toc82598648"/>
    </w:p>
    <w:p w14:paraId="2587F75B" w14:textId="77777777" w:rsidR="00310707" w:rsidRPr="007873BA" w:rsidRDefault="00310707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C292311" w14:textId="77777777" w:rsidR="00310707" w:rsidRPr="007873BA" w:rsidRDefault="00310707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133282F" w14:textId="77777777" w:rsidR="00310707" w:rsidRPr="007873BA" w:rsidRDefault="00310707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29940DC" w14:textId="77777777" w:rsidR="00310707" w:rsidRPr="007873BA" w:rsidRDefault="00310707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C59EAB9" w14:textId="77777777" w:rsidR="002E66C1" w:rsidRPr="007873BA" w:rsidRDefault="002E66C1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08EA664" w14:textId="77777777" w:rsidR="002E66C1" w:rsidRPr="007873BA" w:rsidRDefault="002E66C1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B923135" w14:textId="77777777" w:rsidR="002E66C1" w:rsidRPr="007873BA" w:rsidRDefault="002E66C1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27680CB" w14:textId="77777777" w:rsidR="002E66C1" w:rsidRPr="007873BA" w:rsidRDefault="002E66C1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737AA9D" w14:textId="77777777" w:rsidR="002E66C1" w:rsidRPr="007873BA" w:rsidRDefault="002E66C1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F49A8E2" w14:textId="77777777" w:rsidR="00BB373A" w:rsidRPr="007873BA" w:rsidRDefault="00BB373A" w:rsidP="00310707">
      <w:pPr>
        <w:rPr>
          <w:rFonts w:ascii="Times New Roman" w:hAnsi="Times New Roman" w:cs="Times New Roman"/>
          <w:b/>
          <w:sz w:val="28"/>
          <w:szCs w:val="26"/>
          <w:u w:val="single"/>
        </w:rPr>
        <w:sectPr w:rsidR="00BB373A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4D990BB9" w14:textId="5ED43D89" w:rsidR="00310707" w:rsidRPr="007873BA" w:rsidRDefault="00310707" w:rsidP="00310707">
      <w:pPr>
        <w:rPr>
          <w:rFonts w:ascii="Times New Roman" w:hAnsi="Times New Roman" w:cs="Times New Roman"/>
          <w:b/>
          <w:sz w:val="24"/>
          <w:lang w:eastAsia="pl-PL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Choroby oraz pielęgnacja skóry głowy i włosów</w:t>
      </w:r>
      <w:bookmarkEnd w:id="45"/>
    </w:p>
    <w:p w14:paraId="03639C0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bookmarkStart w:id="46" w:name="_Toc82537100"/>
      <w:bookmarkStart w:id="47" w:name="_Toc82598644"/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Załącznik do zarządzenia nr 166</w:t>
      </w:r>
      <w:bookmarkEnd w:id="46"/>
      <w:bookmarkEnd w:id="47"/>
    </w:p>
    <w:p w14:paraId="1F64F6D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bookmarkStart w:id="48" w:name="_Toc82537101"/>
      <w:bookmarkStart w:id="49" w:name="_Toc82598645"/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Rektora UMK z dnia 21 grudnia 2015 r.</w:t>
      </w:r>
      <w:bookmarkEnd w:id="48"/>
      <w:bookmarkEnd w:id="49"/>
    </w:p>
    <w:p w14:paraId="7F5E17C0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57C220CD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50" w:name="_Toc82537102"/>
      <w:bookmarkStart w:id="51" w:name="_Toc82598646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50"/>
      <w:bookmarkEnd w:id="51"/>
    </w:p>
    <w:p w14:paraId="4D7142A5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52" w:name="_Toc82537103"/>
      <w:bookmarkStart w:id="53" w:name="_Toc82598647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52"/>
      <w:bookmarkEnd w:id="53"/>
    </w:p>
    <w:p w14:paraId="0D169C8B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378049DA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p w14:paraId="4F9E035D" w14:textId="77777777" w:rsidR="00310707" w:rsidRPr="007873BA" w:rsidRDefault="00310707" w:rsidP="00310707">
      <w:pPr>
        <w:spacing w:after="0" w:line="240" w:lineRule="auto"/>
        <w:ind w:left="360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67FD93BA" w14:textId="77777777" w:rsidTr="002E66C1">
        <w:trPr>
          <w:trHeight w:val="754"/>
        </w:trPr>
        <w:tc>
          <w:tcPr>
            <w:tcW w:w="3254" w:type="dxa"/>
            <w:vAlign w:val="center"/>
          </w:tcPr>
          <w:p w14:paraId="7BF3F87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vAlign w:val="center"/>
          </w:tcPr>
          <w:p w14:paraId="598F42A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040CA8FE" w14:textId="77777777" w:rsidTr="002E66C1">
        <w:trPr>
          <w:trHeight w:val="737"/>
        </w:trPr>
        <w:tc>
          <w:tcPr>
            <w:tcW w:w="3254" w:type="dxa"/>
            <w:shd w:val="clear" w:color="auto" w:fill="auto"/>
            <w:vAlign w:val="center"/>
          </w:tcPr>
          <w:p w14:paraId="06193F3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19A98A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Choroby oraz pielęgnacja skóry głowy i włosów</w:t>
            </w:r>
          </w:p>
          <w:p w14:paraId="72DF856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(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Diseases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and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care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of the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scalp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and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hair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)</w:t>
            </w:r>
          </w:p>
        </w:tc>
      </w:tr>
      <w:tr w:rsidR="00310707" w:rsidRPr="007873BA" w14:paraId="08C4AAA8" w14:textId="77777777" w:rsidTr="002E66C1">
        <w:trPr>
          <w:trHeight w:val="1304"/>
        </w:trPr>
        <w:tc>
          <w:tcPr>
            <w:tcW w:w="3254" w:type="dxa"/>
            <w:shd w:val="clear" w:color="auto" w:fill="auto"/>
            <w:vAlign w:val="center"/>
          </w:tcPr>
          <w:p w14:paraId="74BBC82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2FA5CA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Katedra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Patobiochemii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i Chemii Klinicznej</w:t>
            </w:r>
          </w:p>
          <w:p w14:paraId="39C06C0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5FCEC5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73045884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5CF99444" w14:textId="77777777" w:rsidTr="002E66C1">
        <w:trPr>
          <w:trHeight w:val="964"/>
        </w:trPr>
        <w:tc>
          <w:tcPr>
            <w:tcW w:w="3254" w:type="dxa"/>
            <w:shd w:val="clear" w:color="auto" w:fill="auto"/>
            <w:vAlign w:val="center"/>
          </w:tcPr>
          <w:p w14:paraId="7BD3955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F143DA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68E525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2F5B6AC6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6DB9EB8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08DEA1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1728-KI-ZF-CHOROBY</w:t>
            </w:r>
          </w:p>
        </w:tc>
      </w:tr>
      <w:tr w:rsidR="00310707" w:rsidRPr="007873BA" w14:paraId="096BB4B0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611BFAA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96BD8E0" w14:textId="77777777" w:rsidR="00310707" w:rsidRPr="007873BA" w:rsidRDefault="00310707" w:rsidP="002E66C1">
            <w:pPr>
              <w:tabs>
                <w:tab w:val="center" w:pos="3152"/>
                <w:tab w:val="left" w:pos="3720"/>
                <w:tab w:val="left" w:pos="385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091</w:t>
            </w:r>
            <w:r w:rsidR="007B4B53" w:rsidRPr="007873BA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</w:tr>
      <w:tr w:rsidR="00310707" w:rsidRPr="007873BA" w14:paraId="290215C2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03FF76F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A83AFF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10707" w:rsidRPr="007873BA" w14:paraId="7C7C3296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50097F8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76E45E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zaliczenie na ocenę</w:t>
            </w:r>
          </w:p>
        </w:tc>
      </w:tr>
      <w:tr w:rsidR="00310707" w:rsidRPr="007873BA" w14:paraId="0E892E36" w14:textId="77777777" w:rsidTr="002E66C1">
        <w:trPr>
          <w:trHeight w:val="397"/>
        </w:trPr>
        <w:tc>
          <w:tcPr>
            <w:tcW w:w="3254" w:type="dxa"/>
            <w:shd w:val="clear" w:color="auto" w:fill="auto"/>
            <w:vAlign w:val="center"/>
          </w:tcPr>
          <w:p w14:paraId="43ADA0E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70178E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polski</w:t>
            </w:r>
          </w:p>
        </w:tc>
      </w:tr>
      <w:tr w:rsidR="00310707" w:rsidRPr="007873BA" w14:paraId="1D39A559" w14:textId="77777777" w:rsidTr="002E66C1">
        <w:trPr>
          <w:trHeight w:val="567"/>
        </w:trPr>
        <w:tc>
          <w:tcPr>
            <w:tcW w:w="3254" w:type="dxa"/>
            <w:shd w:val="clear" w:color="auto" w:fill="auto"/>
            <w:vAlign w:val="center"/>
          </w:tcPr>
          <w:p w14:paraId="3FBE88E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B9639F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n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ie</w:t>
            </w:r>
          </w:p>
        </w:tc>
      </w:tr>
      <w:tr w:rsidR="00310707" w:rsidRPr="007873BA" w14:paraId="0762467F" w14:textId="77777777" w:rsidTr="002E66C1">
        <w:trPr>
          <w:trHeight w:val="567"/>
        </w:trPr>
        <w:tc>
          <w:tcPr>
            <w:tcW w:w="3254" w:type="dxa"/>
            <w:shd w:val="clear" w:color="auto" w:fill="auto"/>
            <w:vAlign w:val="center"/>
          </w:tcPr>
          <w:p w14:paraId="4789162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123D9A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przedmiot do wyboru</w:t>
            </w:r>
          </w:p>
        </w:tc>
      </w:tr>
      <w:tr w:rsidR="00310707" w:rsidRPr="007873BA" w14:paraId="40A830B8" w14:textId="77777777" w:rsidTr="002E66C1">
        <w:tc>
          <w:tcPr>
            <w:tcW w:w="3254" w:type="dxa"/>
          </w:tcPr>
          <w:p w14:paraId="603733C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0CB2C1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auto"/>
          </w:tcPr>
          <w:p w14:paraId="4D686346" w14:textId="77777777" w:rsidR="00310707" w:rsidRPr="007873BA" w:rsidRDefault="00310707" w:rsidP="00FC257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>1. Nakład pracy związany z zajęciami wymagającymi bezpośredniego udziału nauczycieli akademickich wynosi:</w:t>
            </w:r>
          </w:p>
          <w:p w14:paraId="38B54F3E" w14:textId="77777777" w:rsidR="00310707" w:rsidRPr="007873BA" w:rsidRDefault="00310707" w:rsidP="00FC2579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udział w seminariach: </w:t>
            </w:r>
            <w:r w:rsidRPr="007873BA">
              <w:rPr>
                <w:b/>
                <w:i w:val="0"/>
                <w:color w:val="auto"/>
              </w:rPr>
              <w:t>15 godzin</w:t>
            </w:r>
          </w:p>
          <w:p w14:paraId="1EADDD0F" w14:textId="77777777" w:rsidR="00310707" w:rsidRPr="007873BA" w:rsidRDefault="00310707" w:rsidP="00FC2579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udział w konsultacjach naukowo-badawczych: </w:t>
            </w:r>
            <w:r w:rsidRPr="007873BA">
              <w:rPr>
                <w:b/>
                <w:i w:val="0"/>
                <w:color w:val="auto"/>
              </w:rPr>
              <w:t>3 godziny</w:t>
            </w:r>
            <w:r w:rsidRPr="007873BA">
              <w:t>.</w:t>
            </w:r>
          </w:p>
          <w:p w14:paraId="0F0652A2" w14:textId="77777777" w:rsidR="00310707" w:rsidRPr="007873BA" w:rsidRDefault="00310707" w:rsidP="00FC2579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b/>
                <w:i w:val="0"/>
                <w:color w:val="auto"/>
              </w:rPr>
              <w:t>18 godzin</w:t>
            </w:r>
            <w:r w:rsidRPr="007873BA">
              <w:rPr>
                <w:i w:val="0"/>
                <w:color w:val="auto"/>
              </w:rPr>
              <w:t xml:space="preserve">, co odpowiada </w:t>
            </w:r>
            <w:r w:rsidRPr="007873BA">
              <w:rPr>
                <w:b/>
                <w:i w:val="0"/>
              </w:rPr>
              <w:t>0,72</w:t>
            </w:r>
            <w:r w:rsidRPr="007873BA">
              <w:rPr>
                <w:b/>
                <w:i w:val="0"/>
                <w:color w:val="auto"/>
              </w:rPr>
              <w:t xml:space="preserve"> punktowi ECTS</w:t>
            </w:r>
            <w:r w:rsidRPr="007873BA">
              <w:rPr>
                <w:i w:val="0"/>
                <w:color w:val="auto"/>
              </w:rPr>
              <w:t>.</w:t>
            </w:r>
          </w:p>
          <w:p w14:paraId="009CBD9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821E7D4" w14:textId="77777777" w:rsidR="00310707" w:rsidRPr="007873BA" w:rsidRDefault="00310707" w:rsidP="00FC2579">
            <w:pPr>
              <w:pStyle w:val="Akapitzlist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>2. Bilans nakładu pracy studenta:</w:t>
            </w:r>
          </w:p>
          <w:p w14:paraId="67C77CAB" w14:textId="77777777" w:rsidR="00310707" w:rsidRPr="007873BA" w:rsidRDefault="00310707" w:rsidP="00FC257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udział w seminariach: </w:t>
            </w:r>
            <w:r w:rsidRPr="007873BA">
              <w:rPr>
                <w:b/>
                <w:i w:val="0"/>
                <w:color w:val="auto"/>
              </w:rPr>
              <w:t>15 godzin</w:t>
            </w:r>
          </w:p>
          <w:p w14:paraId="6B068A7E" w14:textId="77777777" w:rsidR="00310707" w:rsidRPr="007873BA" w:rsidRDefault="00310707" w:rsidP="00FC257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czytanie wskazanej literatury: </w:t>
            </w:r>
            <w:r w:rsidRPr="007873BA">
              <w:rPr>
                <w:b/>
                <w:i w:val="0"/>
                <w:color w:val="auto"/>
              </w:rPr>
              <w:t>2 godziny</w:t>
            </w:r>
          </w:p>
          <w:p w14:paraId="74FBE82D" w14:textId="77777777" w:rsidR="00310707" w:rsidRPr="007873BA" w:rsidRDefault="00310707" w:rsidP="00FC257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udział w konsultacjach naukowych: </w:t>
            </w:r>
            <w:r w:rsidRPr="007873BA">
              <w:rPr>
                <w:b/>
                <w:i w:val="0"/>
                <w:color w:val="auto"/>
              </w:rPr>
              <w:t>3 godziny</w:t>
            </w:r>
          </w:p>
          <w:p w14:paraId="7F06EF78" w14:textId="77777777" w:rsidR="00310707" w:rsidRPr="007873BA" w:rsidRDefault="00310707" w:rsidP="00FC257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przygotowanie do kolokwium: </w:t>
            </w:r>
            <w:r w:rsidRPr="007873BA">
              <w:rPr>
                <w:b/>
                <w:i w:val="0"/>
                <w:color w:val="auto"/>
              </w:rPr>
              <w:t>5 godzin</w:t>
            </w:r>
            <w:r w:rsidRPr="007873BA">
              <w:rPr>
                <w:i w:val="0"/>
                <w:color w:val="auto"/>
              </w:rPr>
              <w:t>.</w:t>
            </w:r>
          </w:p>
          <w:p w14:paraId="481DC8CD" w14:textId="77777777" w:rsidR="00310707" w:rsidRPr="007873BA" w:rsidRDefault="00310707" w:rsidP="00FC2579">
            <w:pPr>
              <w:pStyle w:val="Akapitzlist"/>
              <w:numPr>
                <w:ilvl w:val="0"/>
                <w:numId w:val="18"/>
              </w:numPr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Łączny nakład pracy studenta wynosi  </w:t>
            </w:r>
            <w:r w:rsidRPr="007873BA">
              <w:rPr>
                <w:b/>
                <w:i w:val="0"/>
                <w:color w:val="auto"/>
              </w:rPr>
              <w:t>25 godzin</w:t>
            </w:r>
            <w:r w:rsidRPr="007873BA">
              <w:rPr>
                <w:i w:val="0"/>
                <w:color w:val="auto"/>
              </w:rPr>
              <w:t xml:space="preserve">, co odpowiada </w:t>
            </w:r>
            <w:r w:rsidRPr="007873BA">
              <w:rPr>
                <w:b/>
                <w:i w:val="0"/>
                <w:color w:val="auto"/>
              </w:rPr>
              <w:t>1 punktowi ECTS.</w:t>
            </w:r>
          </w:p>
          <w:p w14:paraId="39AD4434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12"/>
              </w:numPr>
              <w:spacing w:after="0" w:line="276" w:lineRule="auto"/>
              <w:ind w:left="0"/>
              <w:jc w:val="both"/>
              <w:rPr>
                <w:i w:val="0"/>
                <w:iCs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lastRenderedPageBreak/>
              <w:t xml:space="preserve">3. Czas wymagany do przygotowania się i do uczestnictwa </w:t>
            </w:r>
            <w:r w:rsidRPr="007873BA">
              <w:rPr>
                <w:i w:val="0"/>
                <w:iCs/>
                <w:color w:val="auto"/>
              </w:rPr>
              <w:br/>
              <w:t>w procesie oceniania:</w:t>
            </w:r>
          </w:p>
          <w:p w14:paraId="471E4FAA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76" w:lineRule="auto"/>
              <w:ind w:left="0"/>
              <w:jc w:val="both"/>
              <w:rPr>
                <w:i w:val="0"/>
                <w:iCs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 xml:space="preserve">- przygotowanie do zaliczenia: </w:t>
            </w:r>
            <w:r w:rsidRPr="007873BA">
              <w:rPr>
                <w:b/>
                <w:i w:val="0"/>
                <w:iCs/>
                <w:color w:val="auto"/>
              </w:rPr>
              <w:t>5 godzin</w:t>
            </w:r>
            <w:r w:rsidRPr="007873BA">
              <w:rPr>
                <w:i w:val="0"/>
                <w:iCs/>
                <w:color w:val="auto"/>
              </w:rPr>
              <w:t>.</w:t>
            </w:r>
          </w:p>
          <w:p w14:paraId="70E2FF40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4F6739ED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i w:val="0"/>
                <w:iCs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>4. Czas wymagany do odbycia obowiązkowej praktyki:</w:t>
            </w:r>
          </w:p>
          <w:p w14:paraId="462626B8" w14:textId="77777777" w:rsidR="00310707" w:rsidRPr="007873BA" w:rsidRDefault="00310707" w:rsidP="00FC2579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eastAsia="Calibri"/>
                <w:i w:val="0"/>
                <w:color w:val="FF0000"/>
                <w:u w:val="single"/>
              </w:rPr>
            </w:pPr>
            <w:r w:rsidRPr="007873BA">
              <w:rPr>
                <w:i w:val="0"/>
                <w:iCs/>
                <w:color w:val="auto"/>
              </w:rPr>
              <w:t xml:space="preserve">- </w:t>
            </w:r>
            <w:r w:rsidRPr="007873BA">
              <w:rPr>
                <w:b/>
                <w:i w:val="0"/>
                <w:iCs/>
                <w:color w:val="auto"/>
              </w:rPr>
              <w:t>nie dotyczy</w:t>
            </w:r>
            <w:r w:rsidRPr="007873BA">
              <w:rPr>
                <w:i w:val="0"/>
                <w:iCs/>
                <w:color w:val="auto"/>
              </w:rPr>
              <w:t>.</w:t>
            </w:r>
          </w:p>
        </w:tc>
      </w:tr>
      <w:tr w:rsidR="00310707" w:rsidRPr="007873BA" w14:paraId="01AEA90D" w14:textId="77777777" w:rsidTr="002E66C1">
        <w:tc>
          <w:tcPr>
            <w:tcW w:w="3254" w:type="dxa"/>
          </w:tcPr>
          <w:p w14:paraId="0F61CE7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bookmarkStart w:id="54" w:name="_Hlk82621260"/>
          </w:p>
          <w:p w14:paraId="3639CFD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shd w:val="clear" w:color="auto" w:fill="auto"/>
          </w:tcPr>
          <w:p w14:paraId="62E66E0C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W1: zna i rozumie prawidłową budowę anatomiczną skóry i włosa ludzkiego </w:t>
            </w:r>
            <w:r w:rsidRPr="007873BA">
              <w:rPr>
                <w:rFonts w:ascii="Times New Roman" w:hAnsi="Times New Roman" w:cs="Times New Roman"/>
              </w:rPr>
              <w:t>(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t>K_W05,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t>K_W06,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t>K_W07)</w:t>
            </w:r>
          </w:p>
          <w:p w14:paraId="3D18BC7E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W2: charakteryzuje typy łysienia i sposoby pielęgnacji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br/>
              <w:t>w zależności od rodzaju schorzenia (K_W18)</w:t>
            </w:r>
          </w:p>
          <w:p w14:paraId="79040A75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iCs/>
                <w:noProof/>
              </w:rPr>
              <w:t xml:space="preserve">W3: rozumie zmiany zachodzące we krwi, skórze owłosionej głowy, we włosach i w organizmie podczas schorzeń związanych </w:t>
            </w:r>
            <w:r w:rsidRPr="007873BA">
              <w:rPr>
                <w:rFonts w:ascii="Times New Roman" w:eastAsia="MS Mincho" w:hAnsi="Times New Roman" w:cs="Times New Roman"/>
                <w:iCs/>
                <w:noProof/>
              </w:rPr>
              <w:br/>
              <w:t>z utratą włosów (K_W24)</w:t>
            </w:r>
          </w:p>
          <w:p w14:paraId="2B121ECB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hAnsi="Times New Roman" w:cs="Times New Roman"/>
              </w:rPr>
              <w:t xml:space="preserve">W4: rozumie utratę włosów jako problem natury estetycznej </w:t>
            </w:r>
            <w:r w:rsidRPr="007873BA">
              <w:rPr>
                <w:rFonts w:ascii="Times New Roman" w:hAnsi="Times New Roman" w:cs="Times New Roman"/>
              </w:rPr>
              <w:br/>
              <w:t>i psychologicznej (K_W33, K_W39)</w:t>
            </w:r>
          </w:p>
          <w:p w14:paraId="713427F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W5: </w:t>
            </w:r>
            <w:r w:rsidRPr="007873BA">
              <w:rPr>
                <w:rFonts w:ascii="Times New Roman" w:hAnsi="Times New Roman" w:cs="Times New Roman"/>
                <w:iCs/>
              </w:rPr>
              <w:t>charakteryzuje kondycję włosów i stan pacjenta i wybiera właściwy sposób postępowania leczniczego (K_W27)</w:t>
            </w:r>
          </w:p>
          <w:p w14:paraId="78EEF15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W6: rozumie i zna mechanizm działania wybranych grup leków stosowanych w leczeniu łysienia</w:t>
            </w:r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iCs/>
              </w:rPr>
              <w:t>K_W15)</w:t>
            </w:r>
          </w:p>
        </w:tc>
      </w:tr>
      <w:tr w:rsidR="00310707" w:rsidRPr="007873BA" w14:paraId="2F4AB662" w14:textId="77777777" w:rsidTr="002E66C1">
        <w:tc>
          <w:tcPr>
            <w:tcW w:w="3254" w:type="dxa"/>
          </w:tcPr>
          <w:p w14:paraId="2497FB9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59C901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shd w:val="clear" w:color="auto" w:fill="auto"/>
          </w:tcPr>
          <w:p w14:paraId="12510CA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U1: posiada umiejętność opisu mechanizmów patologicznych występujących w przebiegu chorób skóry głowy i włosów (K_U09)</w:t>
            </w:r>
          </w:p>
          <w:p w14:paraId="4A5F99B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U2: potrafi stosować wiedzę o mechanizmach patologicznych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w przebiegu łysienia do oceny wpływu leków na te procesy (K_U15)</w:t>
            </w:r>
          </w:p>
          <w:p w14:paraId="5098F80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U3: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potrafi  dobrać odpowiednie substancje kosmetyczne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br/>
              <w:t>w zależności od kondycji skóry głowy i włosów (K_U19, K_U25,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t>K_U28)</w:t>
            </w:r>
          </w:p>
          <w:p w14:paraId="176F98E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U4: potrafi skutecznie komunikować się z pacjentem/klientem borykającym się z problemem łysienia</w:t>
            </w:r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lang w:eastAsia="pl-PL"/>
              </w:rPr>
              <w:t>K_U38)</w:t>
            </w:r>
          </w:p>
        </w:tc>
      </w:tr>
      <w:tr w:rsidR="00310707" w:rsidRPr="007873BA" w14:paraId="2A988E69" w14:textId="77777777" w:rsidTr="002E66C1">
        <w:tc>
          <w:tcPr>
            <w:tcW w:w="3254" w:type="dxa"/>
            <w:vAlign w:val="center"/>
          </w:tcPr>
          <w:p w14:paraId="604391D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Efekty uczenia się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auto"/>
          </w:tcPr>
          <w:p w14:paraId="1B3F90F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rozumie potrzebę podnoszenia kwalifikacji (K_K12, K_K13)</w:t>
            </w:r>
          </w:p>
          <w:p w14:paraId="70A9511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K2: ma świadomość społecznych uwarunkowań i ograniczeń wynikających z częściowej i/lub całkowitej utraty włosów</w:t>
            </w:r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iCs/>
              </w:rPr>
              <w:t>K_K11)</w:t>
            </w:r>
          </w:p>
        </w:tc>
      </w:tr>
      <w:bookmarkEnd w:id="54"/>
      <w:tr w:rsidR="00310707" w:rsidRPr="007873BA" w14:paraId="5E10ECC5" w14:textId="77777777" w:rsidTr="002E66C1">
        <w:tc>
          <w:tcPr>
            <w:tcW w:w="3254" w:type="dxa"/>
            <w:shd w:val="clear" w:color="auto" w:fill="auto"/>
          </w:tcPr>
          <w:p w14:paraId="399C2EA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7B7AF9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</w:tcPr>
          <w:p w14:paraId="1CD705C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Wykłady: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00063ED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0AA4E4B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2E725E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Ćwiczenia: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28A7271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2F92BED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BB148F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Seminaria: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4B49821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zajęcia w formie warsztatów: studium przypadku klinicznego, praca w grupach dotycząca wybranych zagadnień i przypadków klinicznych.</w:t>
            </w:r>
          </w:p>
        </w:tc>
      </w:tr>
      <w:tr w:rsidR="00310707" w:rsidRPr="007873BA" w14:paraId="132FB3AD" w14:textId="77777777" w:rsidTr="002E66C1">
        <w:tc>
          <w:tcPr>
            <w:tcW w:w="3254" w:type="dxa"/>
          </w:tcPr>
          <w:p w14:paraId="4A582CC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3BB187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</w:tcPr>
          <w:p w14:paraId="2BA5D02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Student rozpoczynający kształcenie z przedmiotu Choroby oraz pielęgnacja skóry głowy i włosów powinien posiadać podstawową wiedzę z zakresu biochemii, fizjologii i patofizjologii zdobytą podczas realizacji przedmiotów w toku studiów.</w:t>
            </w:r>
          </w:p>
        </w:tc>
      </w:tr>
      <w:tr w:rsidR="00310707" w:rsidRPr="007873BA" w14:paraId="2C88593D" w14:textId="77777777" w:rsidTr="002E66C1">
        <w:tc>
          <w:tcPr>
            <w:tcW w:w="3254" w:type="dxa"/>
          </w:tcPr>
          <w:p w14:paraId="280CB43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</w:tcPr>
          <w:p w14:paraId="0A6A569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pacing w:val="-3"/>
              </w:rPr>
              <w:t xml:space="preserve">Zajęcia z przedmiotu fakultatywnego Choroby oraz pielęgnacja skóry głowy i włosów na kierunku </w:t>
            </w:r>
            <w:r w:rsidRPr="007873BA">
              <w:rPr>
                <w:rFonts w:ascii="Times New Roman" w:hAnsi="Times New Roman" w:cs="Times New Roman"/>
              </w:rPr>
              <w:t xml:space="preserve">Kosmetologia </w:t>
            </w:r>
            <w:r w:rsidRPr="007873BA">
              <w:rPr>
                <w:rFonts w:ascii="Times New Roman" w:hAnsi="Times New Roman" w:cs="Times New Roman"/>
                <w:spacing w:val="-3"/>
              </w:rPr>
              <w:t>realizowane są na III roku, w V semestrze. Przedmiot obejmuje 15 godzin seminariów. Z</w:t>
            </w:r>
            <w:r w:rsidRPr="007873BA">
              <w:rPr>
                <w:rFonts w:ascii="Times New Roman" w:hAnsi="Times New Roman" w:cs="Times New Roman"/>
                <w:lang w:eastAsia="pl-PL"/>
              </w:rPr>
              <w:t xml:space="preserve">asadniczym celem nauczania Choroby oraz pielęgnacja skóry głowy i włosów na kierunku Kosmetologia jest zaznajomienie studentów z grupą chorób, w których dochodzi do utraty włosów oraz </w:t>
            </w:r>
            <w:r w:rsidRPr="007873BA">
              <w:rPr>
                <w:rFonts w:ascii="Times New Roman" w:hAnsi="Times New Roman" w:cs="Times New Roman"/>
                <w:lang w:eastAsia="pl-PL"/>
              </w:rPr>
              <w:lastRenderedPageBreak/>
              <w:t xml:space="preserve">z odpowiednią pielęgnacją włosów i owłosionej skóry głowy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w przebiegu tych schorzeń.</w:t>
            </w:r>
          </w:p>
        </w:tc>
      </w:tr>
      <w:tr w:rsidR="00310707" w:rsidRPr="007873BA" w14:paraId="6DA4B2FC" w14:textId="77777777" w:rsidTr="002E66C1">
        <w:tc>
          <w:tcPr>
            <w:tcW w:w="3254" w:type="dxa"/>
          </w:tcPr>
          <w:p w14:paraId="05D43B1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9EC01E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</w:tcPr>
          <w:p w14:paraId="2E12C4C1" w14:textId="77777777" w:rsidR="00310707" w:rsidRPr="007873BA" w:rsidRDefault="00310707" w:rsidP="002E66C1">
            <w:pPr>
              <w:pStyle w:val="Akapitzlist"/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Spektrum chorób włosów jest bardzo szerokie i mogą dotyczyć zaburzeń liczby włosów, zmian typu owłosienia, zaburzeń struktury włosa lub jego koloru czy chorób infekcyjnych (np. grzybice). Głównym problemem spotykanym w praktyce kosmetologa jest jednak problem zaburzeń liczby włosów i owłosionej skóry głowy. Do wdrożenia i prowadzenia odpowiedniej opieki w gabinecie kosmetycznym, nad klientem borykającym się z problemem utraty włosów, niezbędna jest wiedza na temat etiologii i patomechanizmu towarzyszącego tej grupie chorób. Pomoc klientowi w zakresie stosowania, przeciwwskazań, interakcji i działań niepożądanych leków wymaga wiedzy na temat mechanizmu ich działania </w:t>
            </w:r>
            <w:r w:rsidRPr="007873BA">
              <w:rPr>
                <w:i w:val="0"/>
                <w:color w:val="auto"/>
              </w:rPr>
              <w:br/>
              <w:t xml:space="preserve">w przebiegu łysienia. </w:t>
            </w:r>
          </w:p>
          <w:p w14:paraId="2112E9EB" w14:textId="77777777" w:rsidR="00310707" w:rsidRPr="007873BA" w:rsidRDefault="00310707" w:rsidP="002E66C1">
            <w:pPr>
              <w:pStyle w:val="Akapitzlist"/>
              <w:spacing w:after="0" w:line="276" w:lineRule="auto"/>
              <w:ind w:left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W wybranych jednostkach chorobowych zaproponowano dodatkowo panel badań diagnostycznych według najnowszych danych i wytycznych oraz sposób interpretacji wyników </w:t>
            </w:r>
            <w:r w:rsidRPr="007873BA">
              <w:rPr>
                <w:i w:val="0"/>
                <w:color w:val="auto"/>
              </w:rPr>
              <w:br/>
              <w:t>w zależności od sytuacji klinicznej.</w:t>
            </w:r>
          </w:p>
        </w:tc>
      </w:tr>
      <w:tr w:rsidR="00310707" w:rsidRPr="007873BA" w14:paraId="19757EEB" w14:textId="77777777" w:rsidTr="002E66C1">
        <w:tc>
          <w:tcPr>
            <w:tcW w:w="3254" w:type="dxa"/>
          </w:tcPr>
          <w:p w14:paraId="62736CD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123B20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</w:tcPr>
          <w:p w14:paraId="517261CE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7873BA">
              <w:rPr>
                <w:rFonts w:ascii="Times New Roman" w:eastAsia="Calibri" w:hAnsi="Times New Roman" w:cs="Times New Roman"/>
                <w:iCs/>
                <w:u w:val="single"/>
                <w:lang w:eastAsia="pl-PL"/>
              </w:rPr>
              <w:t xml:space="preserve">Literatura </w:t>
            </w:r>
            <w:r w:rsidRPr="007873BA">
              <w:rPr>
                <w:rFonts w:ascii="Times New Roman" w:hAnsi="Times New Roman" w:cs="Times New Roman"/>
                <w:u w:val="single"/>
                <w:lang w:eastAsia="pl-PL"/>
              </w:rPr>
              <w:t>podstawowa:</w:t>
            </w:r>
          </w:p>
          <w:p w14:paraId="2C1F07CF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1.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Burgdorf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W,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Plewig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G, Wolff H. Dermatologia. Tom II Wyd.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Czelej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. Lublin 2010. Wydanie II polskie.</w:t>
            </w:r>
          </w:p>
          <w:p w14:paraId="3D7B6BB0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2.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Burgdorf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W,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Plewig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G, Wolff H. Dermatologia. Tom I Wyd.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Czelej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. Lublin 2010.Wydanie II polskie.</w:t>
            </w:r>
          </w:p>
          <w:p w14:paraId="42DF1076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3. Adamski Z, Adamski W, Krauss H. Zarys fizjologii Skóry. W:Trzeciak W: Przydatki skóry. Wyd.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WSPiA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. Poznań 2010.</w:t>
            </w:r>
          </w:p>
          <w:p w14:paraId="02874A53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4. Mackiewicz-Wysocka M, Kolasiński J: Anatomia fizjologia włosa oraz diagnostyka i leczenie łysienia. Wyd.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WSPiA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>. Poznań 2010.</w:t>
            </w:r>
          </w:p>
          <w:p w14:paraId="1B3B0242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10"/>
                <w:lang w:eastAsia="pl-PL"/>
              </w:rPr>
            </w:pPr>
          </w:p>
          <w:p w14:paraId="41D268FB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  <w:u w:val="single"/>
                <w:lang w:eastAsia="pl-PL"/>
              </w:rPr>
            </w:pPr>
            <w:r w:rsidRPr="007873BA">
              <w:rPr>
                <w:rFonts w:ascii="Times New Roman" w:hAnsi="Times New Roman" w:cs="Times New Roman"/>
                <w:u w:val="single"/>
                <w:lang w:eastAsia="pl-PL"/>
              </w:rPr>
              <w:t>Literatura uzupełniająca:</w:t>
            </w:r>
          </w:p>
          <w:p w14:paraId="40124F35" w14:textId="77777777" w:rsidR="00310707" w:rsidRPr="007873BA" w:rsidRDefault="00310707" w:rsidP="002E66C1">
            <w:pPr>
              <w:pStyle w:val="Bezodstpw1"/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1. </w:t>
            </w:r>
            <w:r w:rsidRPr="007873BA">
              <w:rPr>
                <w:rFonts w:ascii="Times New Roman" w:hAnsi="Times New Roman" w:cs="Times New Roman"/>
              </w:rPr>
              <w:t>Dembińska-</w:t>
            </w:r>
            <w:proofErr w:type="spellStart"/>
            <w:r w:rsidRPr="007873BA">
              <w:rPr>
                <w:rFonts w:ascii="Times New Roman" w:hAnsi="Times New Roman" w:cs="Times New Roman"/>
              </w:rPr>
              <w:t>Kieć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A.,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Naskalski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J., Solnica B.: Diagnostyka laboratoryjna z elementami biochemii klinicznej.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Urban&amp;Partner</w:t>
            </w:r>
            <w:proofErr w:type="spellEnd"/>
            <w:r w:rsidRPr="007873BA">
              <w:rPr>
                <w:rFonts w:ascii="Times New Roman" w:hAnsi="Times New Roman" w:cs="Times New Roman"/>
              </w:rPr>
              <w:t>, Wrocław, 2017.</w:t>
            </w:r>
          </w:p>
        </w:tc>
      </w:tr>
      <w:tr w:rsidR="00310707" w:rsidRPr="007873BA" w14:paraId="5DA9314B" w14:textId="77777777" w:rsidTr="002E66C1">
        <w:tc>
          <w:tcPr>
            <w:tcW w:w="3254" w:type="dxa"/>
            <w:shd w:val="clear" w:color="auto" w:fill="auto"/>
          </w:tcPr>
          <w:p w14:paraId="4B92CEF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A1AD28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</w:tcPr>
          <w:p w14:paraId="520AE44C" w14:textId="77777777" w:rsidR="00310707" w:rsidRPr="007873BA" w:rsidRDefault="00310707" w:rsidP="002E66C1">
            <w:pPr>
              <w:widowControl w:val="0"/>
              <w:tabs>
                <w:tab w:val="center" w:pos="315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lang w:eastAsia="pl-PL"/>
              </w:rPr>
              <w:t>1. Ukierunkowana obserwacja czynności studenta podczas wykonywania zadań praktycznych:</w:t>
            </w:r>
            <w:r w:rsidRPr="007873BA">
              <w:rPr>
                <w:rFonts w:ascii="Times New Roman" w:hAnsi="Times New Roman" w:cs="Times New Roman"/>
              </w:rPr>
              <w:t xml:space="preserve"> W1, W5, U1, U2, U3, U4</w:t>
            </w:r>
          </w:p>
          <w:p w14:paraId="06E5295B" w14:textId="77777777" w:rsidR="00310707" w:rsidRPr="007873BA" w:rsidRDefault="00310707" w:rsidP="002E66C1">
            <w:pPr>
              <w:widowControl w:val="0"/>
              <w:tabs>
                <w:tab w:val="center" w:pos="315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</w:rPr>
              <w:t>2. Aktywność:</w:t>
            </w:r>
            <w:r w:rsidRPr="007873BA">
              <w:rPr>
                <w:rFonts w:ascii="Times New Roman" w:hAnsi="Times New Roman" w:cs="Times New Roman"/>
              </w:rPr>
              <w:t xml:space="preserve"> W1, W5, U1, U2, U3, U4</w:t>
            </w:r>
          </w:p>
          <w:p w14:paraId="20703132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</w:rPr>
              <w:t>3. Kolokwium:</w:t>
            </w:r>
            <w:r w:rsidRPr="007873BA">
              <w:rPr>
                <w:rFonts w:ascii="Times New Roman" w:hAnsi="Times New Roman" w:cs="Times New Roman"/>
              </w:rPr>
              <w:t xml:space="preserve"> W1, W2, W3, W4, W5, W6, U1, U2, U3, U4</w:t>
            </w:r>
          </w:p>
          <w:p w14:paraId="0B1C1A4B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50295B87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Kryteria oceniania podano w części B</w:t>
            </w:r>
          </w:p>
        </w:tc>
      </w:tr>
      <w:tr w:rsidR="00310707" w:rsidRPr="007873BA" w14:paraId="4825934F" w14:textId="77777777" w:rsidTr="002E66C1">
        <w:trPr>
          <w:trHeight w:val="629"/>
        </w:trPr>
        <w:tc>
          <w:tcPr>
            <w:tcW w:w="3254" w:type="dxa"/>
            <w:vAlign w:val="center"/>
          </w:tcPr>
          <w:p w14:paraId="3ED4EFA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vAlign w:val="center"/>
          </w:tcPr>
          <w:p w14:paraId="09F99DC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64911F41" w14:textId="77777777" w:rsidR="00310707" w:rsidRPr="007873BA" w:rsidRDefault="00310707" w:rsidP="003107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2E68ED7C" w14:textId="77777777" w:rsidR="00310707" w:rsidRPr="007873BA" w:rsidRDefault="00310707" w:rsidP="00310707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873BA">
        <w:rPr>
          <w:rFonts w:ascii="Times New Roman" w:eastAsia="Times New Roman" w:hAnsi="Times New Roman" w:cs="Times New Roman"/>
          <w:b/>
          <w:szCs w:val="24"/>
          <w:lang w:eastAsia="pl-PL"/>
        </w:rPr>
        <w:t>B) Opis przedmiotu cyklu</w:t>
      </w:r>
    </w:p>
    <w:p w14:paraId="0A6B84F8" w14:textId="77777777" w:rsidR="00310707" w:rsidRPr="007873BA" w:rsidRDefault="00310707" w:rsidP="00310707">
      <w:pPr>
        <w:spacing w:after="12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2FE90321" w14:textId="77777777" w:rsidTr="002E66C1">
        <w:trPr>
          <w:trHeight w:val="454"/>
        </w:trPr>
        <w:tc>
          <w:tcPr>
            <w:tcW w:w="3254" w:type="dxa"/>
          </w:tcPr>
          <w:p w14:paraId="59D8C62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</w:tcPr>
          <w:p w14:paraId="6C37B35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39C7E148" w14:textId="77777777" w:rsidTr="002E66C1">
        <w:trPr>
          <w:trHeight w:val="737"/>
        </w:trPr>
        <w:tc>
          <w:tcPr>
            <w:tcW w:w="3254" w:type="dxa"/>
            <w:shd w:val="clear" w:color="auto" w:fill="auto"/>
            <w:vAlign w:val="center"/>
          </w:tcPr>
          <w:p w14:paraId="1929C4B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26C24AC" w14:textId="0360342F" w:rsidR="00310707" w:rsidRPr="007873BA" w:rsidRDefault="00116FB2" w:rsidP="002E66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297FFCC6" w14:textId="77777777" w:rsidTr="002E66C1">
        <w:trPr>
          <w:trHeight w:val="624"/>
        </w:trPr>
        <w:tc>
          <w:tcPr>
            <w:tcW w:w="3254" w:type="dxa"/>
            <w:shd w:val="clear" w:color="auto" w:fill="auto"/>
            <w:vAlign w:val="center"/>
          </w:tcPr>
          <w:p w14:paraId="441A584E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1BA7750" w14:textId="77777777" w:rsidR="00310707" w:rsidRPr="007873BA" w:rsidRDefault="00310707" w:rsidP="002E66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Seminaria - zaliczenie na ocenę</w:t>
            </w:r>
          </w:p>
        </w:tc>
      </w:tr>
      <w:tr w:rsidR="00310707" w:rsidRPr="007873BA" w14:paraId="26FEB3EF" w14:textId="77777777" w:rsidTr="002E66C1">
        <w:trPr>
          <w:trHeight w:val="624"/>
        </w:trPr>
        <w:tc>
          <w:tcPr>
            <w:tcW w:w="3254" w:type="dxa"/>
            <w:shd w:val="clear" w:color="auto" w:fill="auto"/>
            <w:vAlign w:val="center"/>
          </w:tcPr>
          <w:p w14:paraId="2E110110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Forma(y) i liczba godzin zajęć oraz sposoby ich zaliczenia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5D628114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Seminaria: 15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 – zaliczenie na ocenę</w:t>
            </w:r>
          </w:p>
        </w:tc>
      </w:tr>
      <w:tr w:rsidR="00310707" w:rsidRPr="007873BA" w14:paraId="1407CC40" w14:textId="77777777" w:rsidTr="002E66C1">
        <w:trPr>
          <w:trHeight w:val="624"/>
        </w:trPr>
        <w:tc>
          <w:tcPr>
            <w:tcW w:w="3254" w:type="dxa"/>
            <w:shd w:val="clear" w:color="auto" w:fill="auto"/>
            <w:vAlign w:val="center"/>
          </w:tcPr>
          <w:p w14:paraId="14499F3C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76E783E" w14:textId="77777777" w:rsidR="00310707" w:rsidRPr="007873BA" w:rsidRDefault="00310707" w:rsidP="002E66C1">
            <w:pPr>
              <w:spacing w:after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dr hab. n. med. Dorota Olszewska-Słonina</w:t>
            </w:r>
          </w:p>
        </w:tc>
      </w:tr>
      <w:tr w:rsidR="00310707" w:rsidRPr="007873BA" w14:paraId="1D55FC68" w14:textId="77777777" w:rsidTr="002E66C1">
        <w:tc>
          <w:tcPr>
            <w:tcW w:w="3254" w:type="dxa"/>
            <w:shd w:val="clear" w:color="auto" w:fill="auto"/>
            <w:vAlign w:val="center"/>
          </w:tcPr>
          <w:p w14:paraId="0A33720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2AACBB6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dr hab. n. med. Dorota Olszewska-Słonina</w:t>
            </w:r>
          </w:p>
        </w:tc>
      </w:tr>
      <w:tr w:rsidR="00310707" w:rsidRPr="007873BA" w14:paraId="4F201E12" w14:textId="77777777" w:rsidTr="002E66C1">
        <w:trPr>
          <w:trHeight w:val="420"/>
        </w:trPr>
        <w:tc>
          <w:tcPr>
            <w:tcW w:w="3254" w:type="dxa"/>
            <w:shd w:val="clear" w:color="auto" w:fill="auto"/>
            <w:vAlign w:val="center"/>
          </w:tcPr>
          <w:p w14:paraId="06C0DBD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FBF0B45" w14:textId="77777777" w:rsidR="00310707" w:rsidRPr="007873BA" w:rsidRDefault="00310707" w:rsidP="002E66C1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bCs/>
              </w:rPr>
              <w:t>Przedmiot do wyboru</w:t>
            </w:r>
          </w:p>
        </w:tc>
      </w:tr>
      <w:tr w:rsidR="00310707" w:rsidRPr="007873BA" w14:paraId="3459896F" w14:textId="77777777" w:rsidTr="002E66C1">
        <w:tc>
          <w:tcPr>
            <w:tcW w:w="3254" w:type="dxa"/>
            <w:shd w:val="clear" w:color="auto" w:fill="auto"/>
            <w:vAlign w:val="center"/>
          </w:tcPr>
          <w:p w14:paraId="1E2E87BC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Grupy zajęciowe z opisem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limitem miejsc w grupach</w:t>
            </w:r>
          </w:p>
        </w:tc>
        <w:tc>
          <w:tcPr>
            <w:tcW w:w="6236" w:type="dxa"/>
            <w:shd w:val="clear" w:color="auto" w:fill="auto"/>
          </w:tcPr>
          <w:p w14:paraId="7A1A00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Minimalna liczba studentów: 12</w:t>
            </w:r>
          </w:p>
          <w:p w14:paraId="5280DAD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7873BA">
              <w:rPr>
                <w:rFonts w:ascii="Times New Roman" w:eastAsia="Calibri" w:hAnsi="Times New Roman" w:cs="Times New Roman"/>
              </w:rPr>
              <w:t>Maksymalna liczba studentów: 30</w:t>
            </w:r>
          </w:p>
        </w:tc>
      </w:tr>
      <w:tr w:rsidR="00310707" w:rsidRPr="007873BA" w14:paraId="20629025" w14:textId="77777777" w:rsidTr="002E66C1">
        <w:tc>
          <w:tcPr>
            <w:tcW w:w="3254" w:type="dxa"/>
            <w:shd w:val="clear" w:color="auto" w:fill="auto"/>
            <w:vAlign w:val="center"/>
          </w:tcPr>
          <w:p w14:paraId="69FA3AC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shd w:val="clear" w:color="auto" w:fill="auto"/>
          </w:tcPr>
          <w:p w14:paraId="3FAE64EC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2C7CE9D8" w14:textId="77777777" w:rsidTr="002E66C1">
        <w:tc>
          <w:tcPr>
            <w:tcW w:w="3254" w:type="dxa"/>
            <w:shd w:val="clear" w:color="auto" w:fill="auto"/>
            <w:vAlign w:val="center"/>
          </w:tcPr>
          <w:p w14:paraId="0040B031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godzin zajęć prowadzonych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 wykorzystaniem technik kształcenia na odległość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CB3E59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310707" w:rsidRPr="007873BA" w14:paraId="16FA4E08" w14:textId="77777777" w:rsidTr="002E66C1">
        <w:trPr>
          <w:trHeight w:val="505"/>
        </w:trPr>
        <w:tc>
          <w:tcPr>
            <w:tcW w:w="3254" w:type="dxa"/>
            <w:shd w:val="clear" w:color="auto" w:fill="auto"/>
            <w:vAlign w:val="center"/>
          </w:tcPr>
          <w:p w14:paraId="4F23C69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Strona www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A86F88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310707" w:rsidRPr="007873BA" w14:paraId="049075F2" w14:textId="77777777" w:rsidTr="002E66C1">
        <w:tc>
          <w:tcPr>
            <w:tcW w:w="3254" w:type="dxa"/>
            <w:shd w:val="clear" w:color="auto" w:fill="auto"/>
          </w:tcPr>
          <w:p w14:paraId="1B9058B5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BA7DC6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shd w:val="clear" w:color="auto" w:fill="auto"/>
          </w:tcPr>
          <w:p w14:paraId="41BEAA7D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W1: zna i rozumie prawidłową budowę anatomiczną skóry i włosa ludzkiego </w:t>
            </w:r>
            <w:r w:rsidRPr="007873BA">
              <w:rPr>
                <w:rFonts w:ascii="Times New Roman" w:hAnsi="Times New Roman" w:cs="Times New Roman"/>
              </w:rPr>
              <w:t>(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t>K_W05,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t>K_W06,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t>K_W07)</w:t>
            </w:r>
          </w:p>
          <w:p w14:paraId="4A9F6629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W2: charakteryzuje typy łysienia i sposoby pielęgnacji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br/>
              <w:t>w zależności od rodzaju schorzenia (K_W18)</w:t>
            </w:r>
          </w:p>
          <w:p w14:paraId="601F0A2F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iCs/>
                <w:noProof/>
              </w:rPr>
              <w:t xml:space="preserve">W3: rozumie zmiany zachodzące we krwi, skórze owłosionej głowy, we włosach i w organizmie podczas schorzeń związanych </w:t>
            </w:r>
            <w:r w:rsidRPr="007873BA">
              <w:rPr>
                <w:rFonts w:ascii="Times New Roman" w:eastAsia="MS Mincho" w:hAnsi="Times New Roman" w:cs="Times New Roman"/>
                <w:iCs/>
                <w:noProof/>
              </w:rPr>
              <w:br/>
              <w:t>z utratą włosów (K_W24)</w:t>
            </w:r>
          </w:p>
          <w:p w14:paraId="21D69E5E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hAnsi="Times New Roman" w:cs="Times New Roman"/>
              </w:rPr>
              <w:t xml:space="preserve">W4: rozumie utratę włosów jako problem natury estetycznej </w:t>
            </w:r>
            <w:r w:rsidRPr="007873BA">
              <w:rPr>
                <w:rFonts w:ascii="Times New Roman" w:hAnsi="Times New Roman" w:cs="Times New Roman"/>
              </w:rPr>
              <w:br/>
              <w:t>i psychologicznej (K_W33, K_W39)</w:t>
            </w:r>
          </w:p>
          <w:p w14:paraId="4186483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W5: </w:t>
            </w:r>
            <w:r w:rsidRPr="007873BA">
              <w:rPr>
                <w:rFonts w:ascii="Times New Roman" w:hAnsi="Times New Roman" w:cs="Times New Roman"/>
                <w:iCs/>
              </w:rPr>
              <w:t>charakteryzuje kondycję włosów i stan pacjenta i wybiera właściwy sposób postępowania leczniczego (K_W27)</w:t>
            </w:r>
          </w:p>
          <w:p w14:paraId="578CB46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W6: rozumie i zna mechanizm działania wybranych grup leków stosowanych w leczeniu łysienia</w:t>
            </w:r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iCs/>
              </w:rPr>
              <w:t>K_W15)</w:t>
            </w:r>
          </w:p>
          <w:p w14:paraId="4BF0BDA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U1: posiada umiejętność opisu mechanizmów patologicznych występujących w przebiegu chorób skóry głowy i włosów (K_U09)</w:t>
            </w:r>
          </w:p>
          <w:p w14:paraId="6DA7EC3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U2: potrafi stosować wiedzę o mechanizmach patologicznych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w przebiegu łysienia do oceny wpływu leków na te procesy (K_U15)</w:t>
            </w:r>
          </w:p>
          <w:p w14:paraId="5E1E815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U3: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potrafi  dobrać odpowiednie substancje kosmetyczne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br/>
              <w:t>w zależności od kondycji skóry głowy i włosów (K_U19, K_U25,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t>K_U28)</w:t>
            </w:r>
          </w:p>
          <w:p w14:paraId="5355458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U4: potrafi skutecznie komunikować się z pacjentem/klientem borykającym się z problemem łysienia</w:t>
            </w:r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lang w:eastAsia="pl-PL"/>
              </w:rPr>
              <w:t>K_U38)</w:t>
            </w:r>
          </w:p>
          <w:p w14:paraId="0958C16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rozumie potrzebę podnoszenia kwalifikacji (K_K12, K_K13)</w:t>
            </w:r>
          </w:p>
          <w:p w14:paraId="2D006E33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iCs/>
              </w:rPr>
              <w:t>K2: ma świadomość społecznych uwarunkowań i ograniczeń wynikających z częściowej i/lub całkowitej utraty włosów</w:t>
            </w:r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iCs/>
              </w:rPr>
              <w:t>K_K11)</w:t>
            </w:r>
          </w:p>
        </w:tc>
      </w:tr>
      <w:tr w:rsidR="00310707" w:rsidRPr="007873BA" w14:paraId="64017EF8" w14:textId="77777777" w:rsidTr="002E66C1">
        <w:tc>
          <w:tcPr>
            <w:tcW w:w="3254" w:type="dxa"/>
            <w:shd w:val="clear" w:color="auto" w:fill="auto"/>
          </w:tcPr>
          <w:p w14:paraId="3509691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5120062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shd w:val="clear" w:color="auto" w:fill="auto"/>
          </w:tcPr>
          <w:p w14:paraId="5EA585B1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Warunkiem zaliczenia przedmiotu jest: </w:t>
            </w:r>
          </w:p>
          <w:p w14:paraId="0F06CC31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1. Seminaria: </w:t>
            </w:r>
          </w:p>
          <w:p w14:paraId="12D43511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- Obecność, pozytywna ocena wystawiona przez prowadzącego zajęcia (średnia ocen z kolokwium i aktywności podczas zajęć), brak wykroczeń wymienionych w „Zasadach BHP” Regulaminu Dydaktycznego Katedry </w:t>
            </w:r>
            <w:proofErr w:type="spellStart"/>
            <w:r w:rsidRPr="007873BA">
              <w:rPr>
                <w:rFonts w:ascii="Times New Roman" w:hAnsi="Times New Roman" w:cs="Times New Roman"/>
                <w:lang w:eastAsia="pl-PL"/>
              </w:rPr>
              <w:t>Patobiochemii</w:t>
            </w:r>
            <w:proofErr w:type="spellEnd"/>
            <w:r w:rsidRPr="007873BA">
              <w:rPr>
                <w:rFonts w:ascii="Times New Roman" w:hAnsi="Times New Roman" w:cs="Times New Roman"/>
                <w:lang w:eastAsia="pl-PL"/>
              </w:rPr>
              <w:t xml:space="preserve"> i Chemii Klinicznej.</w:t>
            </w:r>
          </w:p>
          <w:p w14:paraId="720488AB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lastRenderedPageBreak/>
              <w:t>- Ukierunkowana obserwacja czynności studenta podczas wykonywania zadań praktycznych (dyskusja przypadków klinicznych uwzględniających obraz zmian klinicznych).</w:t>
            </w:r>
          </w:p>
          <w:p w14:paraId="32FBEA81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p w14:paraId="05601D60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Zaliczenie na podstawie kolokwium (pisemny test zamknięty obejmujący pełen zakres tematów przedmiotu: seminariów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i materiałów pomocniczych).</w:t>
            </w:r>
          </w:p>
          <w:p w14:paraId="53539C6D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W przypadku kolokwium pisemnego (pisemny test zamknięty obejmujący pełen zakres tematów przedmiotu: seminariów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i materiałów pomocniczych) uzyskane punkty przelicza się na oceny według następującej skali:</w:t>
            </w:r>
          </w:p>
          <w:p w14:paraId="49A4F669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5275CDC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DFACD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DB707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2595ADC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461FA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F720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6841FDF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8E9E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83-90%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2841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6D97033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B8823C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75-82%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916A8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252CA77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637387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67-74%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3E95E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3B9A2EA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227FA4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59-66%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77B8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38F7F4F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FB887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0-58%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AF1CFD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1B7EA15F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                 </w:t>
            </w:r>
          </w:p>
        </w:tc>
      </w:tr>
      <w:tr w:rsidR="00310707" w:rsidRPr="007873BA" w14:paraId="0D089715" w14:textId="77777777" w:rsidTr="002E66C1">
        <w:tc>
          <w:tcPr>
            <w:tcW w:w="3254" w:type="dxa"/>
            <w:shd w:val="clear" w:color="auto" w:fill="auto"/>
          </w:tcPr>
          <w:p w14:paraId="2870D88C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C302E48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shd w:val="clear" w:color="auto" w:fill="auto"/>
          </w:tcPr>
          <w:p w14:paraId="2F6C3535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Seminaria:</w:t>
            </w:r>
          </w:p>
          <w:p w14:paraId="6541FCCE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>1. Budowa skóry i włosów. Fazy wzrostu włosa. (2 godz.)</w:t>
            </w:r>
          </w:p>
          <w:p w14:paraId="2F8C60C6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2. Choroby włosów i owłosionej skóry głowy. Typy łysienia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br/>
              <w:t>– ogólna charakterystyka. (3 godz.)</w:t>
            </w:r>
          </w:p>
          <w:p w14:paraId="37696206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>3. Łysienie plackowate i androgenowe – epidemiologia, patomechanizm i obraz kliniczny. (3 godz.)</w:t>
            </w:r>
          </w:p>
          <w:p w14:paraId="60E24EB4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4. Zabiegi lecznicze i pielęgnacyjne stosowane u pacjentów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br/>
              <w:t>z łysieniem o różnej etiologii. (3 godz.)</w:t>
            </w:r>
          </w:p>
          <w:p w14:paraId="64F23704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5. Wyniki badań laboratoryjnych jako użyteczne narzędzie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br/>
              <w:t>w diagnostyce i monitorowaniu przebiegu różnych typów łysienia. (1 godz.)</w:t>
            </w:r>
          </w:p>
          <w:p w14:paraId="3B35764F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eastAsia="MS Mincho" w:hAnsi="Times New Roman" w:cs="Times New Roman"/>
                <w:noProof/>
              </w:rPr>
            </w:pPr>
            <w:r w:rsidRPr="007873BA">
              <w:rPr>
                <w:rFonts w:ascii="Times New Roman" w:eastAsia="MS Mincho" w:hAnsi="Times New Roman" w:cs="Times New Roman"/>
                <w:noProof/>
              </w:rPr>
              <w:t xml:space="preserve">6. Łysienie jako problem natury estetycznej i psychologicznej. </w:t>
            </w:r>
            <w:r w:rsidRPr="007873BA">
              <w:rPr>
                <w:rFonts w:ascii="Times New Roman" w:eastAsia="MS Mincho" w:hAnsi="Times New Roman" w:cs="Times New Roman"/>
                <w:noProof/>
              </w:rPr>
              <w:br/>
              <w:t>(3 godz.)</w:t>
            </w:r>
          </w:p>
        </w:tc>
      </w:tr>
      <w:tr w:rsidR="00310707" w:rsidRPr="007873BA" w14:paraId="326D8B69" w14:textId="77777777" w:rsidTr="002E66C1">
        <w:trPr>
          <w:trHeight w:val="510"/>
        </w:trPr>
        <w:tc>
          <w:tcPr>
            <w:tcW w:w="3254" w:type="dxa"/>
            <w:shd w:val="clear" w:color="auto" w:fill="auto"/>
            <w:vAlign w:val="center"/>
          </w:tcPr>
          <w:p w14:paraId="1D98C710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91980C4" w14:textId="77777777" w:rsidR="00310707" w:rsidRPr="007873BA" w:rsidRDefault="00310707" w:rsidP="002E66C1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eastAsia="Calibri"/>
                <w:i w:val="0"/>
                <w:color w:val="auto"/>
              </w:rPr>
            </w:pPr>
            <w:r w:rsidRPr="007873BA">
              <w:rPr>
                <w:i w:val="0"/>
                <w:iCs/>
              </w:rPr>
              <w:t>Identycznie jak w części A.</w:t>
            </w:r>
          </w:p>
        </w:tc>
      </w:tr>
      <w:tr w:rsidR="00310707" w:rsidRPr="007873BA" w14:paraId="3A68A555" w14:textId="77777777" w:rsidTr="002E66C1">
        <w:trPr>
          <w:trHeight w:val="510"/>
        </w:trPr>
        <w:tc>
          <w:tcPr>
            <w:tcW w:w="3254" w:type="dxa"/>
            <w:shd w:val="clear" w:color="auto" w:fill="auto"/>
            <w:vAlign w:val="center"/>
          </w:tcPr>
          <w:p w14:paraId="2F8A1B6E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04B0E1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5B9B75F5" w14:textId="77777777" w:rsidR="00310707" w:rsidRPr="007873BA" w:rsidRDefault="00310707" w:rsidP="0031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092E2A" w14:textId="77777777" w:rsidR="00310707" w:rsidRPr="007873BA" w:rsidRDefault="00310707" w:rsidP="003107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3CEC41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11406224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E01C176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5467C985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2CAAE4AF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3313E099" w14:textId="77777777" w:rsidR="002E66C1" w:rsidRPr="007873BA" w:rsidRDefault="002E66C1" w:rsidP="00310707">
      <w:pPr>
        <w:spacing w:after="0"/>
        <w:rPr>
          <w:rFonts w:ascii="Times New Roman" w:hAnsi="Times New Roman" w:cs="Times New Roman"/>
        </w:rPr>
      </w:pPr>
      <w:bookmarkStart w:id="55" w:name="_Toc53949042"/>
      <w:bookmarkStart w:id="56" w:name="_Toc82598653"/>
    </w:p>
    <w:p w14:paraId="28F04229" w14:textId="77777777" w:rsidR="00BD5C9E" w:rsidRDefault="00BD5C9E">
      <w:pPr>
        <w:spacing w:after="200" w:line="276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br w:type="page"/>
      </w:r>
    </w:p>
    <w:p w14:paraId="295CDD0D" w14:textId="34D6A121" w:rsidR="00310707" w:rsidRPr="007873BA" w:rsidRDefault="00310707" w:rsidP="00310707">
      <w:pPr>
        <w:spacing w:after="0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Rośliny o właściwościach toksycznych</w:t>
      </w:r>
      <w:bookmarkEnd w:id="55"/>
      <w:bookmarkEnd w:id="56"/>
    </w:p>
    <w:p w14:paraId="6A990E37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CC353A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57" w:name="_Toc82537105"/>
      <w:bookmarkStart w:id="58" w:name="_Toc82598649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57"/>
      <w:bookmarkEnd w:id="58"/>
    </w:p>
    <w:p w14:paraId="3C6D41A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59" w:name="_Toc82537106"/>
      <w:bookmarkStart w:id="60" w:name="_Toc8259865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59"/>
      <w:bookmarkEnd w:id="60"/>
    </w:p>
    <w:p w14:paraId="467C738B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2F69671A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61" w:name="_Toc82537107"/>
      <w:bookmarkStart w:id="62" w:name="_Toc82598651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61"/>
      <w:bookmarkEnd w:id="62"/>
    </w:p>
    <w:p w14:paraId="79A50E7C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63" w:name="_Toc82537108"/>
      <w:bookmarkStart w:id="64" w:name="_Toc82598652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63"/>
      <w:bookmarkEnd w:id="64"/>
    </w:p>
    <w:p w14:paraId="4C29942C" w14:textId="77777777" w:rsidR="00310707" w:rsidRPr="007873BA" w:rsidRDefault="00310707" w:rsidP="00310707">
      <w:pPr>
        <w:pStyle w:val="Nagwek1"/>
        <w:spacing w:before="0" w:line="240" w:lineRule="auto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72262FD4" w14:textId="77777777" w:rsidR="00310707" w:rsidRPr="007873BA" w:rsidRDefault="00310707" w:rsidP="00310707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p w14:paraId="3E05BBAC" w14:textId="77777777" w:rsidR="00310707" w:rsidRPr="007873BA" w:rsidRDefault="00310707" w:rsidP="00310707">
      <w:pPr>
        <w:pStyle w:val="WW-Domylnie"/>
        <w:spacing w:before="28" w:after="28" w:line="100" w:lineRule="atLeast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6757AB5E" w14:textId="77777777" w:rsidTr="002E66C1">
        <w:trPr>
          <w:trHeight w:val="7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CFD7F6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40ED03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F3B0559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95634F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B3B300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Rośliny o właściwościach toksycznych</w:t>
            </w:r>
          </w:p>
          <w:p w14:paraId="58ADD11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Toxic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plants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31F6D365" w14:textId="77777777" w:rsidTr="002E66C1">
        <w:trPr>
          <w:trHeight w:val="130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648DE5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248622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48F19D4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82AF32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22BFC50A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6F5963D6" w14:textId="77777777" w:rsidTr="002E66C1">
        <w:trPr>
          <w:trHeight w:val="96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5189D7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C5D948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D18D98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</w:t>
            </w:r>
          </w:p>
          <w:p w14:paraId="2D5D4CD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0B79B8AA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3580E7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430B41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1713-KI-ZF-ROSWLTOKS</w:t>
            </w:r>
          </w:p>
        </w:tc>
      </w:tr>
      <w:tr w:rsidR="00310707" w:rsidRPr="007873BA" w14:paraId="271A237E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7AE113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BD78BC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6000AE95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0D0563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38853B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36D24ED0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53663D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2A0330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4BE41BC9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D264F0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1B3056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polski</w:t>
            </w:r>
          </w:p>
        </w:tc>
      </w:tr>
      <w:tr w:rsidR="00310707" w:rsidRPr="007873BA" w14:paraId="45899018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90ACB2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E20A5E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3F1A51D8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969C84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7A342FC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7BD43B0E" w14:textId="77777777" w:rsidTr="002E66C1">
        <w:tc>
          <w:tcPr>
            <w:tcW w:w="3254" w:type="dxa"/>
            <w:shd w:val="clear" w:color="auto" w:fill="auto"/>
          </w:tcPr>
          <w:p w14:paraId="6FC28FE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167E5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</w:tcPr>
          <w:p w14:paraId="77FA5E2B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57" w:right="57" w:hanging="284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>Godziny obowiązkowe realizowane z udziałem nauczyciela:</w:t>
            </w:r>
          </w:p>
          <w:p w14:paraId="5AFB9427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57" w:right="57" w:hanging="284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</w:t>
            </w:r>
            <w:r w:rsidRPr="007873BA">
              <w:rPr>
                <w:i w:val="0"/>
              </w:rPr>
              <w:t xml:space="preserve">udział w wykładach – </w:t>
            </w:r>
            <w:r w:rsidRPr="007873BA">
              <w:rPr>
                <w:b/>
                <w:i w:val="0"/>
              </w:rPr>
              <w:t xml:space="preserve">15  godzin, </w:t>
            </w:r>
          </w:p>
          <w:p w14:paraId="006F71D1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57" w:right="57" w:hanging="284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</w:rPr>
              <w:t xml:space="preserve">- dodatkowa możliwość konsultacji z osobą prowadzącą  zajęcia – </w:t>
            </w:r>
            <w:r w:rsidRPr="007873BA">
              <w:rPr>
                <w:i w:val="0"/>
              </w:rPr>
              <w:br/>
              <w:t xml:space="preserve"> </w:t>
            </w:r>
            <w:r w:rsidRPr="007873BA">
              <w:rPr>
                <w:b/>
                <w:i w:val="0"/>
              </w:rPr>
              <w:t>2 godziny.</w:t>
            </w:r>
          </w:p>
          <w:p w14:paraId="4E6E03A4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57" w:right="57" w:hanging="284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Czas poświęcony przez studenta na pracę indywidualną: </w:t>
            </w:r>
          </w:p>
          <w:p w14:paraId="6D8E8491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57" w:right="57" w:hanging="284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</w:t>
            </w:r>
            <w:r w:rsidRPr="007873BA">
              <w:rPr>
                <w:i w:val="0"/>
              </w:rPr>
              <w:t xml:space="preserve">przygotowanie się do zajęć – </w:t>
            </w:r>
            <w:r w:rsidRPr="007873BA">
              <w:rPr>
                <w:b/>
                <w:i w:val="0"/>
              </w:rPr>
              <w:t xml:space="preserve">4 godzin, </w:t>
            </w:r>
          </w:p>
          <w:p w14:paraId="0F8099C0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57" w:right="57" w:hanging="284"/>
              <w:jc w:val="both"/>
              <w:rPr>
                <w:b/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Czas wymagany do przygotowania się i do uczestnictwa w procesie oceniania: </w:t>
            </w:r>
          </w:p>
          <w:p w14:paraId="539723F4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pacing w:after="0" w:line="276" w:lineRule="auto"/>
              <w:ind w:left="57" w:right="57" w:hanging="284"/>
              <w:jc w:val="both"/>
              <w:rPr>
                <w:b/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</w:t>
            </w:r>
            <w:r w:rsidRPr="007873BA">
              <w:rPr>
                <w:i w:val="0"/>
              </w:rPr>
              <w:t xml:space="preserve">przygotowanie prezentacji lub opracowanie pisemne – </w:t>
            </w:r>
            <w:r w:rsidRPr="007873BA">
              <w:rPr>
                <w:b/>
                <w:i w:val="0"/>
              </w:rPr>
              <w:t>4 godziny.</w:t>
            </w:r>
          </w:p>
          <w:p w14:paraId="684B333C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57" w:right="57" w:hanging="284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 xml:space="preserve">Czas wymagany do odbycia obowiązkowej praktyki: </w:t>
            </w:r>
          </w:p>
          <w:p w14:paraId="27F97EB5" w14:textId="77777777" w:rsidR="00310707" w:rsidRPr="007873BA" w:rsidRDefault="00310707" w:rsidP="00FC2579">
            <w:pPr>
              <w:pStyle w:val="Akapitzlist"/>
              <w:numPr>
                <w:ilvl w:val="0"/>
                <w:numId w:val="8"/>
              </w:numPr>
              <w:suppressAutoHyphens/>
              <w:spacing w:after="0" w:line="276" w:lineRule="auto"/>
              <w:ind w:left="57" w:right="57" w:hanging="284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>- nie dotyczy.</w:t>
            </w:r>
          </w:p>
          <w:p w14:paraId="297EAD89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Łączny nakład pracy studenta: 25 godzin </w:t>
            </w:r>
          </w:p>
        </w:tc>
      </w:tr>
      <w:tr w:rsidR="00310707" w:rsidRPr="007873BA" w14:paraId="0AF4E9DE" w14:textId="77777777" w:rsidTr="002E66C1">
        <w:tc>
          <w:tcPr>
            <w:tcW w:w="3254" w:type="dxa"/>
            <w:shd w:val="clear" w:color="auto" w:fill="auto"/>
          </w:tcPr>
          <w:p w14:paraId="17EA839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C638B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wiedza</w:t>
            </w:r>
          </w:p>
          <w:p w14:paraId="417A21D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</w:tcPr>
          <w:p w14:paraId="0571F846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W1: zna struktury chemiczne związków występujących w roślinach leczniczych, ich działanie i zastosowanie </w:t>
            </w:r>
          </w:p>
          <w:p w14:paraId="004E58D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W2: zna surowce roślinne silnie i bardzo silnie działające, a także skład chemiczny, właściwości lecznicze i toksyczność roślin narkotycznych </w:t>
            </w:r>
          </w:p>
          <w:p w14:paraId="58B40268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zna zasady stosowania i dawkowania leczniczych surowców roślinnych, ich toksyczność, skutki działań niepożądanych oraz interakcje z lekami syntetycznymi, innymi surowcami i substancjami pochodzenia roślinnego </w:t>
            </w:r>
          </w:p>
          <w:p w14:paraId="0CCD2DBF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W4: zna mechanizmy działania substancji roślinnych na poziomie biochemicznym i molekularnym </w:t>
            </w:r>
          </w:p>
          <w:p w14:paraId="3660B1B5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W5: zna główne grupy związków czynnych występujące w roślinach o działaniu toksycznym</w:t>
            </w:r>
          </w:p>
          <w:p w14:paraId="368E44DF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873BA">
              <w:rPr>
                <w:rFonts w:ascii="Times New Roman" w:hAnsi="Times New Roman" w:cs="Times New Roman"/>
                <w:bCs/>
              </w:rPr>
              <w:t>W6: zna główne gatunki roślin zawierające substancje toksyczne dla człowieka</w:t>
            </w:r>
          </w:p>
        </w:tc>
      </w:tr>
      <w:tr w:rsidR="00310707" w:rsidRPr="007873BA" w14:paraId="4574936D" w14:textId="77777777" w:rsidTr="002E66C1">
        <w:tc>
          <w:tcPr>
            <w:tcW w:w="3254" w:type="dxa"/>
            <w:shd w:val="clear" w:color="auto" w:fill="auto"/>
            <w:vAlign w:val="center"/>
          </w:tcPr>
          <w:p w14:paraId="70BCAEB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</w:tcPr>
          <w:p w14:paraId="118827E9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U1: korzysta z różnych źródeł informacji o lekach, w tym w języku angielskim, i krytycznie interpretuje te informacje </w:t>
            </w:r>
          </w:p>
          <w:p w14:paraId="2F6FBF62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U2: potrafi podać skutki działania toksycznego omawianych roślin </w:t>
            </w:r>
          </w:p>
          <w:p w14:paraId="6D0DCCBE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873BA">
              <w:rPr>
                <w:rFonts w:ascii="Times New Roman" w:hAnsi="Times New Roman" w:cs="Times New Roman"/>
                <w:bCs/>
              </w:rPr>
              <w:t>U3: korzysta z literatury naukowej krajowej i zagranicznej</w:t>
            </w:r>
            <w:r w:rsidRPr="007873BA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</w:p>
        </w:tc>
      </w:tr>
      <w:tr w:rsidR="00310707" w:rsidRPr="007873BA" w14:paraId="1BF65AC2" w14:textId="77777777" w:rsidTr="002E66C1">
        <w:tc>
          <w:tcPr>
            <w:tcW w:w="3254" w:type="dxa"/>
            <w:shd w:val="clear" w:color="auto" w:fill="auto"/>
            <w:vAlign w:val="center"/>
          </w:tcPr>
          <w:p w14:paraId="2448A6E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vAlign w:val="center"/>
          </w:tcPr>
          <w:p w14:paraId="12387BE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K1: Potrafi wyciągać i formułować wnioski z własnych obserwacji</w:t>
            </w:r>
          </w:p>
        </w:tc>
      </w:tr>
      <w:tr w:rsidR="00310707" w:rsidRPr="007873BA" w14:paraId="5F29DB29" w14:textId="77777777" w:rsidTr="002E66C1">
        <w:tc>
          <w:tcPr>
            <w:tcW w:w="3254" w:type="dxa"/>
            <w:shd w:val="clear" w:color="auto" w:fill="auto"/>
            <w:vAlign w:val="center"/>
          </w:tcPr>
          <w:p w14:paraId="5504986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</w:tcPr>
          <w:p w14:paraId="2C57455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wykład informacyjny (konwencjonalny)</w:t>
            </w:r>
          </w:p>
          <w:p w14:paraId="2B0AFA1C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lang w:eastAsia="pl-PL"/>
              </w:rPr>
              <w:t>- zajęcia warsztatowe</w:t>
            </w:r>
          </w:p>
        </w:tc>
      </w:tr>
      <w:tr w:rsidR="00310707" w:rsidRPr="007873BA" w14:paraId="0A9601F5" w14:textId="77777777" w:rsidTr="002E66C1">
        <w:tc>
          <w:tcPr>
            <w:tcW w:w="3254" w:type="dxa"/>
            <w:shd w:val="clear" w:color="auto" w:fill="auto"/>
            <w:vAlign w:val="center"/>
          </w:tcPr>
          <w:p w14:paraId="63C9AFA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</w:tcPr>
          <w:p w14:paraId="4B655C62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Posiadanie podstawowej wiedzy z zakresu biologii i botaniki farmaceutycznej.</w:t>
            </w:r>
          </w:p>
        </w:tc>
      </w:tr>
      <w:tr w:rsidR="00310707" w:rsidRPr="007873BA" w14:paraId="71C6A0AB" w14:textId="77777777" w:rsidTr="002E66C1">
        <w:tc>
          <w:tcPr>
            <w:tcW w:w="3254" w:type="dxa"/>
            <w:shd w:val="clear" w:color="auto" w:fill="auto"/>
            <w:vAlign w:val="center"/>
          </w:tcPr>
          <w:p w14:paraId="37D5CC2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</w:tcPr>
          <w:p w14:paraId="2004C357" w14:textId="77777777" w:rsidR="00310707" w:rsidRPr="007873BA" w:rsidRDefault="00310707" w:rsidP="002E66C1">
            <w:pPr>
              <w:pStyle w:val="Tekstpodstawowy"/>
              <w:spacing w:after="0" w:line="276" w:lineRule="auto"/>
              <w:ind w:left="57" w:right="57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Wykład dotyczy roślin toksycznych występujących zarówno </w:t>
            </w:r>
            <w:r w:rsidRPr="007873BA">
              <w:rPr>
                <w:sz w:val="22"/>
                <w:szCs w:val="22"/>
              </w:rPr>
              <w:br/>
              <w:t xml:space="preserve">w strefie klimatu umiarkowanego jak i pochodzących z innych stref klimatycznych. Prezentuje gatunki roślin oraz związki czynne </w:t>
            </w:r>
            <w:r w:rsidRPr="007873BA">
              <w:rPr>
                <w:sz w:val="22"/>
                <w:szCs w:val="22"/>
              </w:rPr>
              <w:br/>
              <w:t xml:space="preserve">w nich obecne, które wykazują niekorzystny wpływ na zdrowie </w:t>
            </w:r>
            <w:r w:rsidRPr="007873BA">
              <w:rPr>
                <w:sz w:val="22"/>
                <w:szCs w:val="22"/>
              </w:rPr>
              <w:br/>
              <w:t>i życie człowieka.</w:t>
            </w:r>
          </w:p>
        </w:tc>
      </w:tr>
      <w:tr w:rsidR="00310707" w:rsidRPr="007873BA" w14:paraId="2444B07D" w14:textId="77777777" w:rsidTr="002E66C1">
        <w:tc>
          <w:tcPr>
            <w:tcW w:w="3254" w:type="dxa"/>
            <w:shd w:val="clear" w:color="auto" w:fill="auto"/>
          </w:tcPr>
          <w:p w14:paraId="6C0EA59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8F2D02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</w:tcPr>
          <w:p w14:paraId="6627E9E4" w14:textId="77777777" w:rsidR="00310707" w:rsidRPr="007873BA" w:rsidRDefault="00310707" w:rsidP="002E66C1">
            <w:pPr>
              <w:pStyle w:val="Default"/>
              <w:spacing w:line="276" w:lineRule="auto"/>
              <w:ind w:left="57" w:right="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Zajęcia fakultatywne mające na celu prezentację gatunków roślin oraz związków naturalnych, które ze względu na swoje właściwości toksyczne mogą być przyczyną zatruć. Omawiane są zagrożenia wynikające z podobieństwa roślin trujących do gatunków jadalnych lub leczniczych. Celem prowadzonych zajęć jest również zaznajomienie się z gatunkami roślin krajowych i egzotycznych wykazujących właściwości odurzające i uzależniające. </w:t>
            </w:r>
            <w:r w:rsidRPr="007873BA">
              <w:rPr>
                <w:bCs/>
                <w:color w:val="auto"/>
                <w:sz w:val="22"/>
                <w:szCs w:val="22"/>
                <w:lang w:val="pl-PL"/>
              </w:rPr>
              <w:t xml:space="preserve">Zagadnienia poruszane w trakcie zajęć obejmują omówienie głównych grup związków posiadających właściwości toksyczne oraz przykłady roślin, w których są obecne. Związki toksyczne podzielono </w:t>
            </w:r>
            <w:r w:rsidRPr="007873BA">
              <w:rPr>
                <w:bCs/>
                <w:color w:val="auto"/>
                <w:sz w:val="22"/>
                <w:szCs w:val="22"/>
                <w:lang w:val="pl-PL"/>
              </w:rPr>
              <w:br/>
              <w:t>na zawierające azot (aminokwasy, peptydy, białka, glikozydy cyjanogenne, alkaloidy) oraz bezazotowe (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kwas szczawiowy, szczawiany, glikozydy nasercowe, glikozydy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saponinowe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kurbitacyny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poliacetyleny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diterpeny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, kumaryny, antrachinowy, olejki eteryczne). W trakcie zajęć omawiane są również skutki działania wybranych roślin toksycznych na organizm człowieka.</w:t>
            </w:r>
          </w:p>
        </w:tc>
      </w:tr>
      <w:tr w:rsidR="00310707" w:rsidRPr="007873BA" w14:paraId="1CA1094F" w14:textId="77777777" w:rsidTr="002E66C1">
        <w:trPr>
          <w:trHeight w:val="6735"/>
        </w:trPr>
        <w:tc>
          <w:tcPr>
            <w:tcW w:w="3254" w:type="dxa"/>
            <w:shd w:val="clear" w:color="auto" w:fill="auto"/>
          </w:tcPr>
          <w:p w14:paraId="7A336B0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9DA73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</w:tcPr>
          <w:p w14:paraId="3823A664" w14:textId="77777777" w:rsidR="00310707" w:rsidRPr="007873BA" w:rsidRDefault="00310707" w:rsidP="002E66C1">
            <w:pPr>
              <w:pStyle w:val="Tekstpodstawowy3"/>
              <w:spacing w:after="0"/>
              <w:ind w:right="57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873BA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873BA">
              <w:rPr>
                <w:rFonts w:ascii="Times New Roman" w:hAnsi="Times New Roman"/>
                <w:sz w:val="22"/>
                <w:szCs w:val="22"/>
                <w:u w:val="single"/>
              </w:rPr>
              <w:t>Literatura obowiązkowa:</w:t>
            </w:r>
          </w:p>
          <w:p w14:paraId="4AB32EE2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Altmann</w:t>
            </w:r>
            <w:proofErr w:type="spellEnd"/>
            <w:r w:rsidRPr="007873BA">
              <w:rPr>
                <w:i w:val="0"/>
              </w:rPr>
              <w:t xml:space="preserve"> Horst, </w:t>
            </w:r>
            <w:hyperlink r:id="rId11" w:history="1">
              <w:r w:rsidRPr="007873BA">
                <w:rPr>
                  <w:i w:val="0"/>
                </w:rPr>
                <w:t>Rośliny trujące i zwierzęta jadowite MULTICO 2004</w:t>
              </w:r>
            </w:hyperlink>
            <w:r w:rsidRPr="007873BA">
              <w:rPr>
                <w:i w:val="0"/>
              </w:rPr>
              <w:t>.</w:t>
            </w:r>
          </w:p>
          <w:p w14:paraId="571A64CC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Biernat J. Świat trucizn,  Wrocław : </w:t>
            </w:r>
            <w:proofErr w:type="spellStart"/>
            <w:r w:rsidRPr="007873BA">
              <w:rPr>
                <w:i w:val="0"/>
              </w:rPr>
              <w:t>Astrum</w:t>
            </w:r>
            <w:proofErr w:type="spellEnd"/>
            <w:r w:rsidRPr="007873BA">
              <w:rPr>
                <w:i w:val="0"/>
              </w:rPr>
              <w:t>, 1999.</w:t>
            </w:r>
          </w:p>
          <w:p w14:paraId="2A99D801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proofErr w:type="spellStart"/>
            <w:r w:rsidRPr="007873BA">
              <w:rPr>
                <w:bCs/>
                <w:i w:val="0"/>
              </w:rPr>
              <w:t>Bruneton</w:t>
            </w:r>
            <w:proofErr w:type="spellEnd"/>
            <w:r w:rsidRPr="007873BA">
              <w:rPr>
                <w:bCs/>
                <w:i w:val="0"/>
              </w:rPr>
              <w:t xml:space="preserve">  J. </w:t>
            </w:r>
            <w:proofErr w:type="spellStart"/>
            <w:r w:rsidRPr="007873BA">
              <w:rPr>
                <w:i w:val="0"/>
              </w:rPr>
              <w:t>Toxic</w:t>
            </w:r>
            <w:proofErr w:type="spellEnd"/>
            <w:r w:rsidRPr="007873BA">
              <w:rPr>
                <w:i w:val="0"/>
              </w:rPr>
              <w:t xml:space="preserve"> </w:t>
            </w:r>
            <w:proofErr w:type="spellStart"/>
            <w:r w:rsidRPr="007873BA">
              <w:rPr>
                <w:i w:val="0"/>
              </w:rPr>
              <w:t>plants</w:t>
            </w:r>
            <w:proofErr w:type="spellEnd"/>
            <w:r w:rsidRPr="007873BA">
              <w:rPr>
                <w:i w:val="0"/>
              </w:rPr>
              <w:t xml:space="preserve">: </w:t>
            </w:r>
            <w:proofErr w:type="spellStart"/>
            <w:r w:rsidRPr="007873BA">
              <w:rPr>
                <w:i w:val="0"/>
              </w:rPr>
              <w:t>dangerous</w:t>
            </w:r>
            <w:proofErr w:type="spellEnd"/>
            <w:r w:rsidRPr="007873BA">
              <w:rPr>
                <w:i w:val="0"/>
              </w:rPr>
              <w:t xml:space="preserve"> to </w:t>
            </w:r>
            <w:proofErr w:type="spellStart"/>
            <w:r w:rsidRPr="007873BA">
              <w:rPr>
                <w:i w:val="0"/>
              </w:rPr>
              <w:t>humans</w:t>
            </w:r>
            <w:proofErr w:type="spellEnd"/>
            <w:r w:rsidRPr="007873BA">
              <w:rPr>
                <w:i w:val="0"/>
              </w:rPr>
              <w:t xml:space="preserve"> and </w:t>
            </w:r>
            <w:proofErr w:type="spellStart"/>
            <w:r w:rsidRPr="007873BA">
              <w:rPr>
                <w:i w:val="0"/>
              </w:rPr>
              <w:t>animals</w:t>
            </w:r>
            <w:proofErr w:type="spellEnd"/>
            <w:r w:rsidRPr="007873BA">
              <w:rPr>
                <w:i w:val="0"/>
              </w:rPr>
              <w:t>,</w:t>
            </w:r>
            <w:r w:rsidRPr="007873BA">
              <w:rPr>
                <w:bCs/>
                <w:i w:val="0"/>
              </w:rPr>
              <w:t xml:space="preserve"> </w:t>
            </w:r>
            <w:proofErr w:type="spellStart"/>
            <w:r w:rsidRPr="007873BA">
              <w:rPr>
                <w:i w:val="0"/>
              </w:rPr>
              <w:t>Intercept</w:t>
            </w:r>
            <w:proofErr w:type="spellEnd"/>
            <w:r w:rsidRPr="007873BA">
              <w:rPr>
                <w:i w:val="0"/>
              </w:rPr>
              <w:t>  1999.</w:t>
            </w:r>
          </w:p>
          <w:p w14:paraId="6B00556F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i w:val="0"/>
              </w:rPr>
              <w:t>Burda P. R. Zatrucia ostre grzybami i roślinami wyższymi, PWN Warszawa 1998.</w:t>
            </w:r>
          </w:p>
          <w:p w14:paraId="06DA7093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Harbornr</w:t>
            </w:r>
            <w:proofErr w:type="spellEnd"/>
            <w:r w:rsidRPr="007873BA">
              <w:rPr>
                <w:i w:val="0"/>
              </w:rPr>
              <w:t xml:space="preserve"> J. B. Ekologia biochemiczna, PWN Warszawa 1997.</w:t>
            </w:r>
          </w:p>
          <w:p w14:paraId="051D6497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bCs/>
                <w:i w:val="0"/>
              </w:rPr>
              <w:t>Henneberg</w:t>
            </w:r>
            <w:r w:rsidRPr="007873BA">
              <w:rPr>
                <w:i w:val="0"/>
              </w:rPr>
              <w:t xml:space="preserve"> </w:t>
            </w:r>
            <w:r w:rsidRPr="007873BA">
              <w:rPr>
                <w:bCs/>
                <w:i w:val="0"/>
              </w:rPr>
              <w:t>M</w:t>
            </w:r>
            <w:r w:rsidRPr="007873BA">
              <w:rPr>
                <w:i w:val="0"/>
              </w:rPr>
              <w:t>., Skrzydlewska E. Zatrucia roślinami wyższymi i grzybami. PZWL   Warszawa 1984.</w:t>
            </w:r>
          </w:p>
          <w:p w14:paraId="53A89646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Kohlmünzer</w:t>
            </w:r>
            <w:proofErr w:type="spellEnd"/>
            <w:r w:rsidRPr="007873BA">
              <w:rPr>
                <w:i w:val="0"/>
              </w:rPr>
              <w:t xml:space="preserve"> S. Farmakognozja, PZWL Warszawa 2003.</w:t>
            </w:r>
          </w:p>
          <w:p w14:paraId="0599D5B9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i w:val="0"/>
              </w:rPr>
              <w:t>Kołodziejczyk A. Naturalne związki organiczne, PWN Warszawa 2003.</w:t>
            </w:r>
          </w:p>
          <w:p w14:paraId="79A8C8F6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i w:val="0"/>
              </w:rPr>
              <w:t>Kremer Bruno P. Rośliny trujące MULTICO Oficyna Wydawnicza 1999.</w:t>
            </w:r>
          </w:p>
          <w:p w14:paraId="5B326C64" w14:textId="77777777" w:rsidR="00310707" w:rsidRPr="007873BA" w:rsidRDefault="00310707" w:rsidP="00FC2579">
            <w:pPr>
              <w:pStyle w:val="Akapitzlist"/>
              <w:numPr>
                <w:ilvl w:val="0"/>
                <w:numId w:val="26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proofErr w:type="spellStart"/>
            <w:r w:rsidRPr="007873BA">
              <w:rPr>
                <w:rStyle w:val="cznoun"/>
                <w:i w:val="0"/>
                <w:color w:val="auto"/>
              </w:rPr>
              <w:t>Seńczuk</w:t>
            </w:r>
            <w:proofErr w:type="spellEnd"/>
            <w:r w:rsidRPr="007873BA">
              <w:rPr>
                <w:rStyle w:val="cznoun"/>
                <w:i w:val="0"/>
                <w:color w:val="auto"/>
              </w:rPr>
              <w:t xml:space="preserve"> W</w:t>
            </w:r>
            <w:r w:rsidRPr="007873BA">
              <w:rPr>
                <w:rStyle w:val="cznoun"/>
                <w:b/>
                <w:i w:val="0"/>
                <w:color w:val="auto"/>
              </w:rPr>
              <w:t xml:space="preserve">. </w:t>
            </w:r>
            <w:r w:rsidRPr="007873BA">
              <w:rPr>
                <w:rStyle w:val="cz1"/>
                <w:b w:val="0"/>
                <w:i w:val="0"/>
                <w:color w:val="auto"/>
              </w:rPr>
              <w:t>Toksykologia</w:t>
            </w:r>
            <w:r w:rsidRPr="007873BA">
              <w:rPr>
                <w:b/>
                <w:i w:val="0"/>
              </w:rPr>
              <w:t>,</w:t>
            </w:r>
            <w:r w:rsidRPr="007873BA">
              <w:rPr>
                <w:i w:val="0"/>
              </w:rPr>
              <w:t xml:space="preserve"> PZWL, Czerwiec 2002.</w:t>
            </w:r>
          </w:p>
          <w:p w14:paraId="38752F3D" w14:textId="77777777" w:rsidR="00310707" w:rsidRPr="007873BA" w:rsidRDefault="00310707" w:rsidP="002E66C1">
            <w:pPr>
              <w:pStyle w:val="Tekstpodstawowy3"/>
              <w:spacing w:after="0"/>
              <w:ind w:right="57"/>
              <w:jc w:val="both"/>
              <w:rPr>
                <w:rFonts w:ascii="Times New Roman" w:hAnsi="Times New Roman"/>
                <w:sz w:val="10"/>
                <w:szCs w:val="22"/>
              </w:rPr>
            </w:pPr>
          </w:p>
          <w:p w14:paraId="02A21B1E" w14:textId="77777777" w:rsidR="00310707" w:rsidRPr="007873BA" w:rsidRDefault="00310707" w:rsidP="002E66C1">
            <w:pPr>
              <w:pStyle w:val="Tekstpodstawowy3"/>
              <w:spacing w:after="0"/>
              <w:ind w:right="57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7873B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873BA">
              <w:rPr>
                <w:rFonts w:ascii="Times New Roman" w:hAnsi="Times New Roman"/>
                <w:sz w:val="22"/>
                <w:szCs w:val="22"/>
                <w:u w:val="single"/>
              </w:rPr>
              <w:t>Literatura uzupełniająca:</w:t>
            </w:r>
          </w:p>
          <w:p w14:paraId="1FF70D37" w14:textId="77777777" w:rsidR="00310707" w:rsidRPr="007873BA" w:rsidRDefault="00310707" w:rsidP="00FC257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Podbielkowski</w:t>
            </w:r>
            <w:proofErr w:type="spellEnd"/>
            <w:r w:rsidRPr="007873BA">
              <w:rPr>
                <w:i w:val="0"/>
              </w:rPr>
              <w:t xml:space="preserve"> Z. Słownik roślin użytkowych. </w:t>
            </w:r>
            <w:proofErr w:type="spellStart"/>
            <w:r w:rsidRPr="007873BA">
              <w:rPr>
                <w:i w:val="0"/>
              </w:rPr>
              <w:t>PWRiL</w:t>
            </w:r>
            <w:proofErr w:type="spellEnd"/>
            <w:r w:rsidRPr="007873BA">
              <w:rPr>
                <w:i w:val="0"/>
              </w:rPr>
              <w:t xml:space="preserve">, Warszawa, 1985. </w:t>
            </w:r>
          </w:p>
          <w:p w14:paraId="63C2BD1D" w14:textId="77777777" w:rsidR="00310707" w:rsidRPr="007873BA" w:rsidRDefault="00310707" w:rsidP="00FC257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Podlech D. Rośliny lecznicze. MUZA S.A., Warszawa, 1994. </w:t>
            </w:r>
          </w:p>
          <w:p w14:paraId="40DDF2FA" w14:textId="77777777" w:rsidR="00310707" w:rsidRPr="007873BA" w:rsidRDefault="00310707" w:rsidP="00FC257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Ratach C. Rośliny miłości - afrodyzjaki wczoraj i dziś. GAMMA, Warszawa, 1992. </w:t>
            </w:r>
          </w:p>
          <w:p w14:paraId="1DBF3AD0" w14:textId="77777777" w:rsidR="00310707" w:rsidRPr="007873BA" w:rsidRDefault="00310707" w:rsidP="00FC257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Szweykowska A., Szweykowski J. Słownik botaniczny. Wiedza Powszechna, Warszawa, 1993. </w:t>
            </w:r>
          </w:p>
          <w:p w14:paraId="4C3FF6CF" w14:textId="77777777" w:rsidR="00310707" w:rsidRPr="007873BA" w:rsidRDefault="00310707" w:rsidP="00FC257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right="57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Macinnis</w:t>
            </w:r>
            <w:proofErr w:type="spellEnd"/>
            <w:r w:rsidRPr="007873BA">
              <w:rPr>
                <w:i w:val="0"/>
              </w:rPr>
              <w:t xml:space="preserve"> P. Fasolka z </w:t>
            </w:r>
            <w:proofErr w:type="spellStart"/>
            <w:r w:rsidRPr="007873BA">
              <w:rPr>
                <w:i w:val="0"/>
              </w:rPr>
              <w:t>Kalbaru</w:t>
            </w:r>
            <w:proofErr w:type="spellEnd"/>
            <w:r w:rsidRPr="007873BA">
              <w:rPr>
                <w:i w:val="0"/>
              </w:rPr>
              <w:t>, Twój Styl 2005.</w:t>
            </w:r>
          </w:p>
          <w:p w14:paraId="4CEC3459" w14:textId="77777777" w:rsidR="00310707" w:rsidRPr="007873BA" w:rsidRDefault="00310707" w:rsidP="00FC2579">
            <w:pPr>
              <w:pStyle w:val="Akapitzlist"/>
              <w:numPr>
                <w:ilvl w:val="0"/>
                <w:numId w:val="27"/>
              </w:numPr>
              <w:spacing w:after="0" w:line="276" w:lineRule="auto"/>
              <w:ind w:right="57"/>
              <w:jc w:val="both"/>
              <w:rPr>
                <w:color w:val="FF0000"/>
              </w:rPr>
            </w:pPr>
            <w:r w:rsidRPr="007873BA">
              <w:rPr>
                <w:i w:val="0"/>
              </w:rPr>
              <w:t xml:space="preserve">Czasopisma naukowe, </w:t>
            </w:r>
            <w:proofErr w:type="spellStart"/>
            <w:r w:rsidRPr="007873BA">
              <w:rPr>
                <w:i w:val="0"/>
              </w:rPr>
              <w:t>Intrnet</w:t>
            </w:r>
            <w:proofErr w:type="spellEnd"/>
            <w:r w:rsidRPr="007873BA">
              <w:rPr>
                <w:i w:val="0"/>
              </w:rPr>
              <w:t>.</w:t>
            </w:r>
          </w:p>
        </w:tc>
      </w:tr>
      <w:tr w:rsidR="00310707" w:rsidRPr="007873BA" w14:paraId="49597E1D" w14:textId="77777777" w:rsidTr="002E66C1">
        <w:tc>
          <w:tcPr>
            <w:tcW w:w="3254" w:type="dxa"/>
            <w:shd w:val="clear" w:color="auto" w:fill="auto"/>
          </w:tcPr>
          <w:p w14:paraId="68EEE06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23E54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</w:tcPr>
          <w:p w14:paraId="0F1F931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Obecność na zajęciach i przygotowanie pracy na temat wybranej rośliny leczniczej (praca pisemna lub w formie prezentacji multimedialnej).</w:t>
            </w:r>
          </w:p>
        </w:tc>
      </w:tr>
      <w:tr w:rsidR="00310707" w:rsidRPr="007873BA" w14:paraId="067F772B" w14:textId="77777777" w:rsidTr="002E66C1">
        <w:trPr>
          <w:trHeight w:val="629"/>
        </w:trPr>
        <w:tc>
          <w:tcPr>
            <w:tcW w:w="3254" w:type="dxa"/>
            <w:shd w:val="clear" w:color="auto" w:fill="auto"/>
            <w:vAlign w:val="center"/>
          </w:tcPr>
          <w:p w14:paraId="09480C4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vAlign w:val="center"/>
          </w:tcPr>
          <w:p w14:paraId="2C0CEA26" w14:textId="77777777" w:rsidR="00310707" w:rsidRPr="007873BA" w:rsidRDefault="00310707" w:rsidP="002E66C1">
            <w:pPr>
              <w:pStyle w:val="Domylnie"/>
              <w:spacing w:after="0"/>
              <w:ind w:left="57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630B6B69" w14:textId="77777777" w:rsidR="00310707" w:rsidRPr="007873BA" w:rsidRDefault="00310707" w:rsidP="00310707">
      <w:pPr>
        <w:pStyle w:val="WW-Domylnie"/>
        <w:spacing w:after="0" w:line="240" w:lineRule="auto"/>
        <w:jc w:val="both"/>
        <w:rPr>
          <w:rFonts w:ascii="Times New Roman" w:hAnsi="Times New Roman" w:cs="Times New Roman"/>
        </w:rPr>
      </w:pPr>
    </w:p>
    <w:p w14:paraId="48247D3A" w14:textId="77777777" w:rsidR="00310707" w:rsidRPr="007873BA" w:rsidRDefault="00310707" w:rsidP="00310707">
      <w:pPr>
        <w:pStyle w:val="WW-Domylnie"/>
        <w:spacing w:after="0" w:line="240" w:lineRule="auto"/>
        <w:jc w:val="both"/>
        <w:rPr>
          <w:rFonts w:ascii="Times New Roman" w:hAnsi="Times New Roman" w:cs="Times New Roman"/>
        </w:rPr>
      </w:pPr>
      <w:r w:rsidRPr="007873BA">
        <w:rPr>
          <w:rFonts w:ascii="Times New Roman" w:hAnsi="Times New Roman" w:cs="Times New Roman"/>
          <w:b/>
        </w:rPr>
        <w:t>B)</w:t>
      </w:r>
      <w:r w:rsidRPr="007873BA">
        <w:rPr>
          <w:rFonts w:ascii="Times New Roman" w:hAnsi="Times New Roman" w:cs="Times New Roman"/>
        </w:rPr>
        <w:t xml:space="preserve"> </w:t>
      </w:r>
      <w:r w:rsidRPr="007873BA">
        <w:rPr>
          <w:rFonts w:ascii="Times New Roman" w:eastAsia="Times New Roman" w:hAnsi="Times New Roman" w:cs="Times New Roman"/>
          <w:b/>
        </w:rPr>
        <w:t xml:space="preserve">Opis przedmiotu cyklu </w:t>
      </w:r>
    </w:p>
    <w:p w14:paraId="3AE4EAFE" w14:textId="77777777" w:rsidR="00310707" w:rsidRPr="007873BA" w:rsidRDefault="00310707" w:rsidP="00310707">
      <w:pPr>
        <w:pStyle w:val="WW-Domylnie"/>
        <w:spacing w:after="0" w:line="100" w:lineRule="atLeast"/>
        <w:ind w:left="1080"/>
        <w:jc w:val="both"/>
        <w:rPr>
          <w:rFonts w:ascii="Times New Roman" w:hAnsi="Times New Roman" w:cs="Times New Roman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47C5BF2C" w14:textId="77777777" w:rsidTr="002E66C1">
        <w:trPr>
          <w:trHeight w:val="454"/>
        </w:trPr>
        <w:tc>
          <w:tcPr>
            <w:tcW w:w="3254" w:type="dxa"/>
            <w:shd w:val="clear" w:color="auto" w:fill="FFFFFF" w:themeFill="background1"/>
          </w:tcPr>
          <w:p w14:paraId="7B17F2B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</w:tcPr>
          <w:p w14:paraId="60C6DAD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65C7807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843D1C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CD299A1" w14:textId="591B4522" w:rsidR="00310707" w:rsidRPr="007873BA" w:rsidRDefault="00116FB2" w:rsidP="002E66C1">
            <w:pPr>
              <w:pStyle w:val="Tekstpodstawowywcity"/>
              <w:spacing w:after="0"/>
              <w:ind w:left="57"/>
              <w:rPr>
                <w:rFonts w:ascii="Times New Roman" w:hAnsi="Times New Roman" w:cs="Times New Roman"/>
                <w:b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767C392D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475636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67375D4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Identycznie jak w części A.</w:t>
            </w:r>
          </w:p>
        </w:tc>
      </w:tr>
      <w:tr w:rsidR="00310707" w:rsidRPr="007873BA" w14:paraId="7FBFD769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6AA7A8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52B0DDF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Identycznie jak w części A.</w:t>
            </w:r>
          </w:p>
        </w:tc>
      </w:tr>
      <w:tr w:rsidR="00310707" w:rsidRPr="007873BA" w14:paraId="2A03A8C9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DB7C83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E889D35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dr Maciej Balcerek</w:t>
            </w:r>
          </w:p>
        </w:tc>
      </w:tr>
      <w:tr w:rsidR="00310707" w:rsidRPr="007873BA" w14:paraId="236E0ADF" w14:textId="77777777" w:rsidTr="002E66C1">
        <w:trPr>
          <w:trHeight w:val="425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96EF92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158B6EA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dr Maciej Balcerek</w:t>
            </w:r>
          </w:p>
        </w:tc>
      </w:tr>
      <w:tr w:rsidR="00310707" w:rsidRPr="007873BA" w14:paraId="4E246550" w14:textId="77777777" w:rsidTr="002E66C1">
        <w:trPr>
          <w:trHeight w:val="42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FA3DB0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C15DF4D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</w:rPr>
              <w:t>Przedmiot do wyboru</w:t>
            </w:r>
          </w:p>
        </w:tc>
      </w:tr>
      <w:tr w:rsidR="00310707" w:rsidRPr="007873BA" w14:paraId="4ED91B21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654F8DD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8009060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08AF799C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strike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100</w:t>
            </w:r>
          </w:p>
        </w:tc>
      </w:tr>
      <w:tr w:rsidR="00310707" w:rsidRPr="007873BA" w14:paraId="596D4A14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79F2A96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D5B0F77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438AC1F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50BFD93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AFD587D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12797B49" w14:textId="77777777" w:rsidTr="002E66C1">
        <w:trPr>
          <w:trHeight w:val="505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D2FECB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298FEF3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5828560A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597B4C2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A263E13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31734698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1E79902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Metody i kryteria oceniania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89B1B4E" w14:textId="77777777" w:rsidR="00310707" w:rsidRPr="007873BA" w:rsidRDefault="00310707" w:rsidP="002E66C1">
            <w:pPr>
              <w:spacing w:after="0"/>
              <w:ind w:lef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5E62C395" w14:textId="77777777" w:rsidTr="002E66C1">
        <w:tc>
          <w:tcPr>
            <w:tcW w:w="3254" w:type="dxa"/>
            <w:shd w:val="clear" w:color="auto" w:fill="FFFFFF" w:themeFill="background1"/>
          </w:tcPr>
          <w:p w14:paraId="2E68051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798355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shd w:val="clear" w:color="auto" w:fill="FFFFFF" w:themeFill="background1"/>
          </w:tcPr>
          <w:p w14:paraId="55426F31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Okoliczności i rodzaje zatruć grzybami i roślinami. Zagrożenia wynikające z podobieństwa roślin trujących do gatunków jadalnych lub leczniczych.</w:t>
            </w:r>
          </w:p>
          <w:p w14:paraId="70B093EC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Podział naturalnych związków o właściwościach toksycznych. </w:t>
            </w:r>
          </w:p>
          <w:p w14:paraId="4127BEDE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Charakterystyki roślin (grzybów) toksycznych według kryterium obecności w nich związków wykazujących niekorzystny wpływ na organizm człowieka: zawierających azot -aminokwasy, peptydy, białka.</w:t>
            </w:r>
          </w:p>
          <w:p w14:paraId="2CD2277C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Charakterystyki roślin toksycznych zawierających związki azotowe - glikozydy cyjanogenne.</w:t>
            </w:r>
          </w:p>
          <w:p w14:paraId="15419BE9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Charakterystyki roślin toksycznych zawierających związki azotowe – alkaloidy. </w:t>
            </w:r>
          </w:p>
          <w:p w14:paraId="110707A6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Charakterystyki roślin toksycznych zawierających związki bezazotowe - kwas szczawiowy i szczawiany.</w:t>
            </w:r>
          </w:p>
          <w:p w14:paraId="55BD2227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Charakterystyki roślin toksycznych zawierających związki bezazotowe - glikozydy nasercowe, glikozydy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saponinowe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53D40A82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Charakterystyki roślin toksycznych zawierających związki bezazotowe -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kurbitacyny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poliacetyleny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 xml:space="preserve">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diterpeny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08A3FCFD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Charakterystyki roślin toksycznych zawierających związki bezazotowe - kumaryny, antrachinowy.</w:t>
            </w:r>
          </w:p>
          <w:p w14:paraId="162D2EA2" w14:textId="77777777" w:rsidR="00310707" w:rsidRPr="007873BA" w:rsidRDefault="00310707" w:rsidP="00FC2579">
            <w:pPr>
              <w:pStyle w:val="Default"/>
              <w:numPr>
                <w:ilvl w:val="0"/>
                <w:numId w:val="28"/>
              </w:numPr>
              <w:spacing w:line="276" w:lineRule="auto"/>
              <w:ind w:left="527" w:right="57" w:hanging="357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sz w:val="22"/>
                <w:szCs w:val="22"/>
                <w:lang w:val="pl-PL"/>
              </w:rPr>
              <w:t xml:space="preserve">Charakterystyki roślin toksycznych zawierających związki bezazotowe - olejki </w:t>
            </w:r>
            <w:proofErr w:type="spellStart"/>
            <w:r w:rsidRPr="007873BA">
              <w:rPr>
                <w:sz w:val="22"/>
                <w:szCs w:val="22"/>
                <w:lang w:val="pl-PL"/>
              </w:rPr>
              <w:t>eterczne</w:t>
            </w:r>
            <w:proofErr w:type="spellEnd"/>
            <w:r w:rsidRPr="007873BA">
              <w:rPr>
                <w:sz w:val="22"/>
                <w:szCs w:val="22"/>
                <w:lang w:val="pl-PL"/>
              </w:rPr>
              <w:t>.</w:t>
            </w:r>
          </w:p>
        </w:tc>
      </w:tr>
      <w:tr w:rsidR="00310707" w:rsidRPr="007873BA" w14:paraId="5CB4D15A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DF616F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4DB50BA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2E336825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FD0451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3F80DBB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052F298A" w14:textId="77777777" w:rsidR="00310707" w:rsidRPr="007873BA" w:rsidRDefault="00310707" w:rsidP="00310707">
      <w:pPr>
        <w:pStyle w:val="WW-Domylnie"/>
        <w:spacing w:before="28" w:after="28" w:line="100" w:lineRule="atLeast"/>
        <w:jc w:val="both"/>
        <w:rPr>
          <w:rFonts w:ascii="Times New Roman" w:hAnsi="Times New Roman" w:cs="Times New Roman"/>
          <w:b/>
          <w:sz w:val="24"/>
        </w:rPr>
      </w:pPr>
      <w:bookmarkStart w:id="65" w:name="_Toc82598658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Roślinne składniki suplementów diety stosowanych w prewencji chorób cywilizacyjnych</w:t>
      </w:r>
      <w:bookmarkStart w:id="66" w:name="_Toc82537110"/>
      <w:bookmarkStart w:id="67" w:name="_Toc82598654"/>
      <w:bookmarkEnd w:id="65"/>
    </w:p>
    <w:p w14:paraId="7D593B4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66"/>
      <w:bookmarkEnd w:id="67"/>
    </w:p>
    <w:p w14:paraId="634493D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68" w:name="_Toc82537111"/>
      <w:bookmarkStart w:id="69" w:name="_Toc8259865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68"/>
      <w:bookmarkEnd w:id="69"/>
    </w:p>
    <w:p w14:paraId="58E9B3F1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18A90DE7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70" w:name="_Toc82537112"/>
      <w:bookmarkStart w:id="71" w:name="_Toc82598656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70"/>
      <w:bookmarkEnd w:id="71"/>
    </w:p>
    <w:p w14:paraId="2887193B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72" w:name="_Toc82537113"/>
      <w:bookmarkStart w:id="73" w:name="_Toc82598657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72"/>
      <w:bookmarkEnd w:id="73"/>
      <w:r w:rsidRPr="007873BA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u w:val="single"/>
        </w:rPr>
        <w:br/>
      </w:r>
    </w:p>
    <w:p w14:paraId="61DFBCC1" w14:textId="77777777" w:rsidR="00310707" w:rsidRPr="007873BA" w:rsidRDefault="00310707" w:rsidP="00310707">
      <w:pPr>
        <w:spacing w:after="0" w:line="240" w:lineRule="auto"/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p w14:paraId="5F592D86" w14:textId="77777777" w:rsidR="00310707" w:rsidRPr="007873BA" w:rsidRDefault="00310707" w:rsidP="00310707">
      <w:pPr>
        <w:spacing w:before="100" w:after="100" w:line="100" w:lineRule="atLeast"/>
        <w:jc w:val="both"/>
        <w:rPr>
          <w:rFonts w:ascii="Times New Roman" w:hAnsi="Times New Roman" w:cs="Times New Roman"/>
          <w:i/>
          <w:sz w:val="12"/>
        </w:rPr>
      </w:pPr>
    </w:p>
    <w:tbl>
      <w:tblPr>
        <w:tblW w:w="9490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42C0800F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45FB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49013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3A17F820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FD9A8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1F5B5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Roślinne składniki suplementów diety stosowanych </w:t>
            </w:r>
          </w:p>
          <w:p w14:paraId="0F00923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w prewencji chorób cywilizacyjnych</w:t>
            </w:r>
          </w:p>
          <w:p w14:paraId="23F53D5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(Plant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ingredients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dietary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supplements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used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</w:p>
          <w:p w14:paraId="123FF14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in the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prevention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civilisation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diseases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)</w:t>
            </w:r>
          </w:p>
        </w:tc>
      </w:tr>
      <w:tr w:rsidR="00310707" w:rsidRPr="007873BA" w14:paraId="3DF44BEA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96BA7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C551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6DD89EA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A4C5ED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4EDE371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4E3C8CC4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1132B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D26C3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98F6C5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64CE00A9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F10D6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BE5D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1713-KI-ZF-ROSSKLIE </w:t>
            </w:r>
          </w:p>
        </w:tc>
      </w:tr>
      <w:tr w:rsidR="00310707" w:rsidRPr="007873BA" w14:paraId="4EBBDBBB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FC482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81A0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4339B8F7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E9769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hd w:val="clear" w:color="auto" w:fill="C0C0C0"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76662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56368278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79AAA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93C69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184A1CD5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3819D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4750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6C9016E9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40CCF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03819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71F8475A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BCF4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C6AC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544C4B0C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D62E5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BCE07B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Udział w wykładach: 15 godzin</w:t>
            </w:r>
          </w:p>
          <w:p w14:paraId="2BFC817D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Analiza literatury fachowej: 15 godzin</w:t>
            </w:r>
          </w:p>
          <w:p w14:paraId="110051BC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</w:rPr>
              <w:t>Przygotowanie prezentacji: 5 godzin</w:t>
            </w:r>
          </w:p>
        </w:tc>
      </w:tr>
      <w:tr w:rsidR="00310707" w:rsidRPr="007873BA" w14:paraId="18CF4CDD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E7FC9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17ED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W1: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pojęcia: choroby cywilizacyjne, suplement diety, profilaktyka</w:t>
            </w:r>
          </w:p>
          <w:p w14:paraId="5AFC36C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przykładowe składniki roślinne dostępnych na rynku preparatów o charakterze suplementów diety</w:t>
            </w:r>
          </w:p>
        </w:tc>
      </w:tr>
      <w:tr w:rsidR="00310707" w:rsidRPr="007873BA" w14:paraId="4D4B7799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C46D7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8240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wskazać znaczenie suplementu diety dla zdrowia człowieka na podstawie składu preparatu</w:t>
            </w:r>
          </w:p>
          <w:p w14:paraId="2A7B0A6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U2: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zaproponować hipotetyczny skład suplementu diety na bazie składników roślinnych</w:t>
            </w:r>
          </w:p>
        </w:tc>
      </w:tr>
      <w:tr w:rsidR="00310707" w:rsidRPr="007873BA" w14:paraId="20661DD3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380DE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7AF71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Wykład konserwatoryjny z zastosowaniem prezentacji multimedialnej</w:t>
            </w:r>
          </w:p>
        </w:tc>
      </w:tr>
      <w:tr w:rsidR="00310707" w:rsidRPr="007873BA" w14:paraId="464D76B4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2F3D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Wymagania wstępne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A1E7FC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Brak</w:t>
            </w:r>
          </w:p>
        </w:tc>
      </w:tr>
      <w:tr w:rsidR="00310707" w:rsidRPr="007873BA" w14:paraId="2119F171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CFAE2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E591B6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7D4DA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Podczas realizacji zajęć studenci przygotowują wystąpienia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o charakterze referatów lub prezentacji multimedialnych na temat ustalony przez prowadzącego zajęcia. Prowadzący zajęcia przedstawia zagadnienia, które zostaną szczegółowo opracowane przez uczestników zajęć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10707" w:rsidRPr="007873BA" w14:paraId="01AB1A46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503EB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083A57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6F80B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Zajęcia o charakterze seminaryjnym, istotnym elementem zajęć jest czynny udział studentów. Tematyka zajęć obejmuje krótkie naświetlenie problematyki tzw. chorób cywilizacyjnych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 xml:space="preserve">ze szczególnym uwzględnieniem profilaktyki tych schorzeń.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W toku zajęć uczestnicy poznają (samodzielnie poszukują) roślinnych składników suplementów diety, które mogą mieć znaczenie w zapobieganiu chorobom cywilizacyjnym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</w:tc>
      </w:tr>
      <w:tr w:rsidR="00310707" w:rsidRPr="007873BA" w14:paraId="67C2AE88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1B9EB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A4773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DAA28" w14:textId="77777777" w:rsidR="00310707" w:rsidRPr="007873BA" w:rsidRDefault="00310707" w:rsidP="00FC257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227" w:hanging="22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Ustawa z dnia 25 sierpnia 2006 o bezpieczeństwie żywności </w:t>
            </w:r>
            <w:r w:rsidRPr="007873BA">
              <w:rPr>
                <w:i w:val="0"/>
              </w:rPr>
              <w:br/>
              <w:t xml:space="preserve">i żywienia, Dz.U. 2006 nr 171 poz. 1225 (z </w:t>
            </w:r>
            <w:proofErr w:type="spellStart"/>
            <w:r w:rsidRPr="007873BA">
              <w:rPr>
                <w:i w:val="0"/>
              </w:rPr>
              <w:t>późn</w:t>
            </w:r>
            <w:proofErr w:type="spellEnd"/>
            <w:r w:rsidRPr="007873BA">
              <w:rPr>
                <w:i w:val="0"/>
              </w:rPr>
              <w:t>. zm.).</w:t>
            </w:r>
          </w:p>
          <w:p w14:paraId="69F59712" w14:textId="77777777" w:rsidR="00310707" w:rsidRPr="007873BA" w:rsidRDefault="00310707" w:rsidP="00FC2579">
            <w:pPr>
              <w:pStyle w:val="NormalnyWeb1"/>
              <w:numPr>
                <w:ilvl w:val="0"/>
                <w:numId w:val="29"/>
              </w:numPr>
              <w:tabs>
                <w:tab w:val="left" w:pos="195"/>
              </w:tabs>
              <w:spacing w:before="0" w:after="0" w:line="276" w:lineRule="auto"/>
              <w:ind w:left="227" w:hanging="227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>Matławska I (red.): Farmakognozja. Podręcznik dla studentów farmacji. Wydawnictwo Uczelniane AM, Poznań 2008.</w:t>
            </w:r>
          </w:p>
          <w:p w14:paraId="0DB185E1" w14:textId="77777777" w:rsidR="00310707" w:rsidRPr="007873BA" w:rsidRDefault="00310707" w:rsidP="00FC2579">
            <w:pPr>
              <w:pStyle w:val="NormalnyWeb1"/>
              <w:numPr>
                <w:ilvl w:val="0"/>
                <w:numId w:val="29"/>
              </w:numPr>
              <w:tabs>
                <w:tab w:val="left" w:pos="195"/>
              </w:tabs>
              <w:spacing w:before="0" w:after="0" w:line="276" w:lineRule="auto"/>
              <w:ind w:left="227" w:hanging="227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sz w:val="22"/>
                <w:szCs w:val="22"/>
                <w:lang w:eastAsia="pl-PL"/>
              </w:rPr>
              <w:t>Jarosz M.: Suplementy diety a zdrowie, wyd. I, Wydawnictwo Lekarskie PZWL, Warszawa, 2008</w:t>
            </w:r>
            <w:r w:rsidRPr="007873BA">
              <w:rPr>
                <w:color w:val="000000"/>
                <w:sz w:val="22"/>
                <w:szCs w:val="22"/>
              </w:rPr>
              <w:t>.</w:t>
            </w:r>
          </w:p>
          <w:p w14:paraId="6E69B146" w14:textId="77777777" w:rsidR="00310707" w:rsidRPr="007873BA" w:rsidRDefault="00310707" w:rsidP="00FC2579">
            <w:pPr>
              <w:pStyle w:val="NormalnyWeb1"/>
              <w:numPr>
                <w:ilvl w:val="0"/>
                <w:numId w:val="29"/>
              </w:numPr>
              <w:tabs>
                <w:tab w:val="left" w:pos="195"/>
              </w:tabs>
              <w:spacing w:before="0" w:after="0" w:line="276" w:lineRule="auto"/>
              <w:ind w:left="227" w:hanging="227"/>
              <w:jc w:val="both"/>
              <w:rPr>
                <w:sz w:val="22"/>
                <w:szCs w:val="22"/>
              </w:rPr>
            </w:pPr>
            <w:r w:rsidRPr="007873BA">
              <w:rPr>
                <w:rStyle w:val="Cytat1"/>
                <w:i w:val="0"/>
                <w:iCs w:val="0"/>
                <w:color w:val="000000"/>
                <w:sz w:val="22"/>
                <w:szCs w:val="22"/>
              </w:rPr>
              <w:t xml:space="preserve">Google Scholar: </w:t>
            </w:r>
            <w:hyperlink r:id="rId12" w:history="1">
              <w:r w:rsidRPr="007873BA">
                <w:rPr>
                  <w:rStyle w:val="Cytat1"/>
                  <w:i w:val="0"/>
                  <w:iCs w:val="0"/>
                  <w:color w:val="000000"/>
                  <w:sz w:val="22"/>
                  <w:szCs w:val="22"/>
                </w:rPr>
                <w:t>https://scholar.google.pl/</w:t>
              </w:r>
            </w:hyperlink>
            <w:r w:rsidRPr="007873BA">
              <w:rPr>
                <w:rStyle w:val="Cytat1"/>
                <w:i w:val="0"/>
                <w:iCs w:val="0"/>
                <w:color w:val="000000"/>
                <w:sz w:val="22"/>
                <w:szCs w:val="22"/>
              </w:rPr>
              <w:t xml:space="preserve">. </w:t>
            </w:r>
          </w:p>
        </w:tc>
      </w:tr>
      <w:tr w:rsidR="00310707" w:rsidRPr="007873BA" w14:paraId="219C7051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AE8B0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D18231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644B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Prezentacja multimedialna sporządzona według podanych wytycznych. Przyjęta skala ocen jest zgodna z obowiązującą </w:t>
            </w:r>
            <w:r w:rsidRPr="007873BA">
              <w:rPr>
                <w:rFonts w:ascii="Times New Roman" w:hAnsi="Times New Roman" w:cs="Times New Roman"/>
              </w:rPr>
              <w:br/>
              <w:t>na Uczelni (oceny przypisane do zakresu procentowego):</w:t>
            </w:r>
          </w:p>
          <w:p w14:paraId="55876FA8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4BC8CCB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D362F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7620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7EED8C2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631D7D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F3269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34AF677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5D1B6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B307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13AB8AD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8A4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5CE6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06D2C63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F998D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9684B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56BEC3B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ACB9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319F7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7B317E4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66FB26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DDF6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34C5C17C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7DEB046A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8D84B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29C15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3C15403B" w14:textId="77777777" w:rsidR="00310707" w:rsidRPr="007873BA" w:rsidRDefault="00310707" w:rsidP="00310707">
      <w:pPr>
        <w:spacing w:after="0" w:line="100" w:lineRule="atLeast"/>
        <w:ind w:left="1440"/>
        <w:jc w:val="both"/>
        <w:rPr>
          <w:rFonts w:ascii="Times New Roman" w:hAnsi="Times New Roman" w:cs="Times New Roman"/>
          <w:b/>
        </w:rPr>
      </w:pPr>
    </w:p>
    <w:p w14:paraId="164DFCAA" w14:textId="77777777" w:rsidR="00310707" w:rsidRPr="007873BA" w:rsidRDefault="00310707" w:rsidP="00310707">
      <w:pPr>
        <w:suppressAutoHyphens/>
        <w:spacing w:after="0" w:line="100" w:lineRule="atLeast"/>
        <w:jc w:val="both"/>
        <w:rPr>
          <w:rFonts w:ascii="Times New Roman" w:hAnsi="Times New Roman" w:cs="Times New Roman"/>
          <w:i/>
        </w:rPr>
      </w:pPr>
      <w:r w:rsidRPr="007873BA">
        <w:rPr>
          <w:rFonts w:ascii="Times New Roman" w:hAnsi="Times New Roman" w:cs="Times New Roman"/>
          <w:b/>
        </w:rPr>
        <w:t xml:space="preserve">B) Opis przedmiotu cyklu </w:t>
      </w:r>
    </w:p>
    <w:p w14:paraId="48E2C872" w14:textId="77777777" w:rsidR="00310707" w:rsidRPr="007873BA" w:rsidRDefault="00310707" w:rsidP="00310707">
      <w:pPr>
        <w:spacing w:after="0" w:line="100" w:lineRule="atLeast"/>
        <w:ind w:left="1080"/>
        <w:jc w:val="both"/>
        <w:rPr>
          <w:rFonts w:ascii="Times New Roman" w:hAnsi="Times New Roman" w:cs="Times New Roman"/>
          <w:i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7D4952EE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08A3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40C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61DFE34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749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8FB5" w14:textId="30FE5C85" w:rsidR="00310707" w:rsidRPr="007873BA" w:rsidRDefault="00116FB2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0604837F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DE1F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288BD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Wykłady: zaliczenie na ocenę</w:t>
            </w:r>
          </w:p>
        </w:tc>
      </w:tr>
      <w:tr w:rsidR="00310707" w:rsidRPr="007873BA" w14:paraId="011D043A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5418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C031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15 godzin – zaliczenie na ocenę</w:t>
            </w:r>
          </w:p>
        </w:tc>
      </w:tr>
      <w:tr w:rsidR="00310707" w:rsidRPr="007873BA" w14:paraId="72E63B71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7D24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CF65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 xml:space="preserve">dr Daniel </w:t>
            </w:r>
            <w:proofErr w:type="spellStart"/>
            <w:r w:rsidRPr="007873BA">
              <w:rPr>
                <w:rFonts w:ascii="Times New Roman" w:hAnsi="Times New Roman" w:cs="Times New Roman"/>
                <w:b/>
                <w:color w:val="000000"/>
              </w:rPr>
              <w:t>Modnicki</w:t>
            </w:r>
            <w:proofErr w:type="spellEnd"/>
          </w:p>
        </w:tc>
      </w:tr>
      <w:tr w:rsidR="00310707" w:rsidRPr="007873BA" w14:paraId="034F195F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518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0B59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 xml:space="preserve">dr Daniel </w:t>
            </w:r>
            <w:proofErr w:type="spellStart"/>
            <w:r w:rsidRPr="007873BA">
              <w:rPr>
                <w:rFonts w:ascii="Times New Roman" w:hAnsi="Times New Roman" w:cs="Times New Roman"/>
                <w:b/>
                <w:color w:val="000000"/>
              </w:rPr>
              <w:t>Modnicki</w:t>
            </w:r>
            <w:proofErr w:type="spellEnd"/>
          </w:p>
        </w:tc>
      </w:tr>
      <w:tr w:rsidR="00310707" w:rsidRPr="007873BA" w14:paraId="75187372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024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B43E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Przedmiot do wyboru</w:t>
            </w:r>
          </w:p>
        </w:tc>
      </w:tr>
      <w:tr w:rsidR="00310707" w:rsidRPr="007873BA" w14:paraId="77C6F9B8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1D19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6E2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Minimalna liczba studentów: 25</w:t>
            </w:r>
          </w:p>
          <w:p w14:paraId="300CD7FE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Maksymalna liczba studentów: 100 </w:t>
            </w:r>
          </w:p>
        </w:tc>
      </w:tr>
      <w:tr w:rsidR="00310707" w:rsidRPr="007873BA" w14:paraId="46AC1E16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0ED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1A6A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4AD56549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B1A1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E37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W1: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pojęcia: choroby cywilizacyjne, suplement diety, profilaktyka</w:t>
            </w:r>
          </w:p>
          <w:p w14:paraId="4F6AAF5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przykładowe składniki roślinne dostępnych na rynku preparatów o charakterze suplementów diety</w:t>
            </w:r>
          </w:p>
        </w:tc>
      </w:tr>
      <w:tr w:rsidR="00310707" w:rsidRPr="007873BA" w14:paraId="64A13844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B82B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1FD6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wskazać znaczenie suplementu diety dla zdrowia człowieka na podstawie składu preparatu</w:t>
            </w:r>
          </w:p>
          <w:p w14:paraId="1593DD6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U2: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zaproponować hipotetyczny skład suplementu diety na bazie składników roślinnych</w:t>
            </w:r>
          </w:p>
        </w:tc>
      </w:tr>
      <w:tr w:rsidR="00310707" w:rsidRPr="007873BA" w14:paraId="162F5CD1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7AF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292560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635E" w14:textId="77777777" w:rsidR="00310707" w:rsidRPr="007873BA" w:rsidRDefault="00310707" w:rsidP="00FC2579">
            <w:pPr>
              <w:pStyle w:val="NormalnyWeb1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Choroby cywilizacyjne – definicja, podłoże, przykłady.</w:t>
            </w:r>
          </w:p>
          <w:p w14:paraId="4AC2E26B" w14:textId="77777777" w:rsidR="00310707" w:rsidRPr="007873BA" w:rsidRDefault="00310707" w:rsidP="00FC2579">
            <w:pPr>
              <w:pStyle w:val="NormalnyWeb1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Surowce roślinne stosowane w profilaktyce otyłości.</w:t>
            </w:r>
          </w:p>
          <w:p w14:paraId="3174F179" w14:textId="77777777" w:rsidR="00310707" w:rsidRPr="007873BA" w:rsidRDefault="00310707" w:rsidP="00FC2579">
            <w:pPr>
              <w:pStyle w:val="NormalnyWeb1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Surowce roślinne stosowane w profilaktyce schorzeń układu krążenia.</w:t>
            </w:r>
          </w:p>
          <w:p w14:paraId="6E60772F" w14:textId="77777777" w:rsidR="00310707" w:rsidRPr="007873BA" w:rsidRDefault="00310707" w:rsidP="00FC2579">
            <w:pPr>
              <w:pStyle w:val="NormalnyWeb1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Surowce roślinne stosowane w profilaktyce cukrzycy </w:t>
            </w:r>
            <w:r w:rsidRPr="007873BA">
              <w:rPr>
                <w:sz w:val="22"/>
                <w:szCs w:val="22"/>
              </w:rPr>
              <w:br/>
              <w:t>i miażdżycy.</w:t>
            </w:r>
          </w:p>
          <w:p w14:paraId="05C94A2D" w14:textId="77777777" w:rsidR="00310707" w:rsidRPr="007873BA" w:rsidRDefault="00310707" w:rsidP="00FC2579">
            <w:pPr>
              <w:pStyle w:val="NormalnyWeb1"/>
              <w:numPr>
                <w:ilvl w:val="0"/>
                <w:numId w:val="30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Bezpieczeństwo stosowania suplementów diety zawierających składniki roślinne.</w:t>
            </w:r>
          </w:p>
        </w:tc>
      </w:tr>
      <w:tr w:rsidR="00310707" w:rsidRPr="007873BA" w14:paraId="45454F0E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887C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EC76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Wykład konserwatoryjny z zastosowaniem prezentacji multimedialnej</w:t>
            </w:r>
          </w:p>
        </w:tc>
      </w:tr>
      <w:tr w:rsidR="00310707" w:rsidRPr="007873BA" w14:paraId="5CF7AE44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973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514E01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BA63" w14:textId="77777777" w:rsidR="00310707" w:rsidRPr="007873BA" w:rsidRDefault="00310707" w:rsidP="00FC257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414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Ustawa z dnia 25 sierpnia 2006 o bezpieczeństwie żywności </w:t>
            </w:r>
            <w:r w:rsidRPr="007873BA">
              <w:rPr>
                <w:i w:val="0"/>
              </w:rPr>
              <w:br/>
              <w:t xml:space="preserve">i żywienia, Dz. U. 2006 nr 171 poz. 1225 (z </w:t>
            </w:r>
            <w:proofErr w:type="spellStart"/>
            <w:r w:rsidRPr="007873BA">
              <w:rPr>
                <w:i w:val="0"/>
              </w:rPr>
              <w:t>późn</w:t>
            </w:r>
            <w:proofErr w:type="spellEnd"/>
            <w:r w:rsidRPr="007873BA">
              <w:rPr>
                <w:i w:val="0"/>
              </w:rPr>
              <w:t>. zm.).</w:t>
            </w:r>
          </w:p>
          <w:p w14:paraId="2A89397D" w14:textId="77777777" w:rsidR="00310707" w:rsidRPr="007873BA" w:rsidRDefault="00310707" w:rsidP="00FC2579">
            <w:pPr>
              <w:pStyle w:val="NormalnyWeb1"/>
              <w:numPr>
                <w:ilvl w:val="0"/>
                <w:numId w:val="9"/>
              </w:numPr>
              <w:tabs>
                <w:tab w:val="left" w:pos="195"/>
              </w:tabs>
              <w:spacing w:before="0" w:after="0" w:line="276" w:lineRule="auto"/>
              <w:ind w:left="414" w:hanging="357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>Matławska I (red.): Farmakognozja. Podręcznik dla studentów farmacji. Wydawnictwo Uczelniane AM, Poznań 2008.</w:t>
            </w:r>
          </w:p>
          <w:p w14:paraId="6D6F3BDC" w14:textId="77777777" w:rsidR="00310707" w:rsidRPr="007873BA" w:rsidRDefault="00310707" w:rsidP="00FC2579">
            <w:pPr>
              <w:pStyle w:val="NormalnyWeb1"/>
              <w:numPr>
                <w:ilvl w:val="0"/>
                <w:numId w:val="9"/>
              </w:numPr>
              <w:tabs>
                <w:tab w:val="left" w:pos="195"/>
              </w:tabs>
              <w:spacing w:before="0" w:after="0" w:line="276" w:lineRule="auto"/>
              <w:ind w:left="414" w:hanging="357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sz w:val="22"/>
                <w:szCs w:val="22"/>
                <w:lang w:eastAsia="pl-PL"/>
              </w:rPr>
              <w:t>Jarosz M.: Suplementy diety a zdrowie, wyd. I, Wydawnictwo Lekarskie PZWL, Warszawa, 2008</w:t>
            </w:r>
            <w:r w:rsidRPr="007873BA">
              <w:rPr>
                <w:color w:val="000000"/>
                <w:sz w:val="22"/>
                <w:szCs w:val="22"/>
              </w:rPr>
              <w:t>.</w:t>
            </w:r>
          </w:p>
          <w:p w14:paraId="5F5863C0" w14:textId="77777777" w:rsidR="00310707" w:rsidRPr="007873BA" w:rsidRDefault="00310707" w:rsidP="00FC2579">
            <w:pPr>
              <w:pStyle w:val="NormalnyWeb1"/>
              <w:numPr>
                <w:ilvl w:val="0"/>
                <w:numId w:val="9"/>
              </w:numPr>
              <w:tabs>
                <w:tab w:val="left" w:pos="195"/>
              </w:tabs>
              <w:spacing w:before="0" w:after="0" w:line="276" w:lineRule="auto"/>
              <w:ind w:left="414" w:hanging="357"/>
              <w:rPr>
                <w:sz w:val="22"/>
                <w:szCs w:val="22"/>
              </w:rPr>
            </w:pPr>
            <w:r w:rsidRPr="007873BA">
              <w:rPr>
                <w:rStyle w:val="Cytat1"/>
                <w:i w:val="0"/>
                <w:iCs w:val="0"/>
                <w:color w:val="000000"/>
                <w:sz w:val="22"/>
                <w:szCs w:val="22"/>
              </w:rPr>
              <w:t xml:space="preserve">Google Scholar: </w:t>
            </w:r>
            <w:hyperlink r:id="rId13" w:history="1">
              <w:r w:rsidRPr="007873BA">
                <w:rPr>
                  <w:rStyle w:val="Cytat1"/>
                  <w:i w:val="0"/>
                  <w:iCs w:val="0"/>
                  <w:color w:val="000000"/>
                  <w:sz w:val="22"/>
                  <w:szCs w:val="22"/>
                </w:rPr>
                <w:t>https://scholar.google.pl/</w:t>
              </w:r>
            </w:hyperlink>
            <w:r w:rsidRPr="007873BA">
              <w:rPr>
                <w:rStyle w:val="Cytat1"/>
                <w:i w:val="0"/>
                <w:iCs w:val="0"/>
                <w:color w:val="000000"/>
                <w:sz w:val="22"/>
                <w:szCs w:val="22"/>
              </w:rPr>
              <w:t xml:space="preserve">.  </w:t>
            </w:r>
          </w:p>
        </w:tc>
      </w:tr>
    </w:tbl>
    <w:p w14:paraId="24E547AA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0AFAF9E3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5951249F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18F6D995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5105D93B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86B9DCC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0391947F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02FA8982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079EAA2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402B41B7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5684D36F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40B02DE1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  <w:bookmarkStart w:id="74" w:name="_Toc82598663"/>
    </w:p>
    <w:p w14:paraId="41DCE170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1C15137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055886C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D410036" w14:textId="77777777" w:rsidR="00A57A6A" w:rsidRPr="007873BA" w:rsidRDefault="00A57A6A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  <w:sectPr w:rsidR="00A57A6A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6C5F37C0" w14:textId="63D2E8FC" w:rsidR="00310707" w:rsidRPr="007873BA" w:rsidRDefault="00310707" w:rsidP="00310707">
      <w:pPr>
        <w:spacing w:after="0"/>
        <w:rPr>
          <w:rFonts w:ascii="Times New Roman" w:hAnsi="Times New Roman" w:cs="Times New Roman"/>
          <w:b/>
          <w:sz w:val="24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Rośliny olejkowe jako źródło surowców stosowanych w kosmetyce</w:t>
      </w:r>
      <w:bookmarkEnd w:id="74"/>
    </w:p>
    <w:p w14:paraId="1BEABA8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sz w:val="16"/>
        </w:rPr>
      </w:pPr>
      <w:bookmarkStart w:id="75" w:name="_Toc82537115"/>
      <w:bookmarkStart w:id="76" w:name="_Toc82598659"/>
    </w:p>
    <w:p w14:paraId="1701FBE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sz w:val="16"/>
        </w:rPr>
      </w:pPr>
      <w:r w:rsidRPr="007873BA">
        <w:rPr>
          <w:rFonts w:ascii="Times New Roman" w:hAnsi="Times New Roman" w:cs="Times New Roman"/>
          <w:i/>
          <w:sz w:val="16"/>
        </w:rPr>
        <w:t>Załącznik do zarządzenia nr 166</w:t>
      </w:r>
      <w:bookmarkEnd w:id="75"/>
      <w:bookmarkEnd w:id="76"/>
    </w:p>
    <w:p w14:paraId="422964E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sz w:val="16"/>
        </w:rPr>
      </w:pPr>
      <w:bookmarkStart w:id="77" w:name="_Toc82537116"/>
      <w:bookmarkStart w:id="78" w:name="_Toc82598660"/>
      <w:r w:rsidRPr="007873BA">
        <w:rPr>
          <w:rFonts w:ascii="Times New Roman" w:hAnsi="Times New Roman" w:cs="Times New Roman"/>
          <w:i/>
          <w:sz w:val="16"/>
        </w:rPr>
        <w:t>Rektora UMK z dnia 21 grudnia 2015 r.</w:t>
      </w:r>
      <w:bookmarkEnd w:id="77"/>
      <w:bookmarkEnd w:id="78"/>
    </w:p>
    <w:p w14:paraId="491083D3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199E1F4E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</w:rPr>
      </w:pPr>
      <w:bookmarkStart w:id="79" w:name="_Toc82537117"/>
      <w:bookmarkStart w:id="80" w:name="_Toc82598661"/>
      <w:r w:rsidRPr="007873BA">
        <w:rPr>
          <w:rFonts w:ascii="Times New Roman" w:hAnsi="Times New Roman" w:cs="Times New Roman"/>
          <w:b/>
          <w:sz w:val="20"/>
        </w:rPr>
        <w:t>Formularz opisu przedmiotu (formularz sylabusa) na studiach wyższych,</w:t>
      </w:r>
      <w:bookmarkEnd w:id="79"/>
      <w:bookmarkEnd w:id="80"/>
    </w:p>
    <w:p w14:paraId="6223AB2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</w:rPr>
      </w:pPr>
      <w:bookmarkStart w:id="81" w:name="_Toc82537118"/>
      <w:bookmarkStart w:id="82" w:name="_Toc82598662"/>
      <w:r w:rsidRPr="007873BA">
        <w:rPr>
          <w:rFonts w:ascii="Times New Roman" w:hAnsi="Times New Roman" w:cs="Times New Roman"/>
          <w:b/>
          <w:sz w:val="20"/>
        </w:rPr>
        <w:t>doktoranckich, podyplomowych i kursach doszkalających</w:t>
      </w:r>
      <w:bookmarkEnd w:id="81"/>
      <w:bookmarkEnd w:id="82"/>
      <w:r w:rsidRPr="007873B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/>
      </w:r>
    </w:p>
    <w:p w14:paraId="0D6A03BD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p w14:paraId="371E13D8" w14:textId="77777777" w:rsidR="00310707" w:rsidRPr="007873BA" w:rsidRDefault="00310707" w:rsidP="00310707">
      <w:pPr>
        <w:pStyle w:val="Akapitzlist"/>
        <w:spacing w:after="0"/>
        <w:ind w:firstLine="0"/>
        <w:rPr>
          <w:sz w:val="26"/>
          <w:szCs w:val="26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6E951D61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C296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FDF9E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  <w:p w14:paraId="7F694C2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DB8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E43A1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93B073B" w14:textId="77777777" w:rsidTr="002E66C1">
        <w:trPr>
          <w:trHeight w:val="113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05B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8A0C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Rośliny olejkowe jako źródło surowców stosowanych </w:t>
            </w: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br/>
              <w:t>w kosmetyce</w:t>
            </w:r>
          </w:p>
          <w:p w14:paraId="070D030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Oil-containing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plants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as a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source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raw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materials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used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br/>
              <w:t>in cosmetics)</w:t>
            </w:r>
          </w:p>
        </w:tc>
      </w:tr>
      <w:tr w:rsidR="00310707" w:rsidRPr="007873BA" w14:paraId="4FDD8AFB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11F6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6CE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47B14DE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8077AE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5202C8C8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1A078A11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98F5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7D8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D75C4B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12231D09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5C2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CED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1713-KI-ZF-ROSOOLEJK</w:t>
            </w:r>
          </w:p>
        </w:tc>
      </w:tr>
      <w:tr w:rsidR="00310707" w:rsidRPr="007873BA" w14:paraId="5B3ACAF3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94F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E8636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07B1F437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8A64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hd w:val="clear" w:color="auto" w:fill="C0C0C0"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5E5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520C4C97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8A9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ADE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3C4C58E3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217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869B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470ABC36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DA5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7790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428BC02A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3461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144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przedmioty do wyboru</w:t>
            </w:r>
          </w:p>
        </w:tc>
      </w:tr>
      <w:tr w:rsidR="00310707" w:rsidRPr="007873BA" w14:paraId="71E78E71" w14:textId="77777777" w:rsidTr="002E66C1">
        <w:trPr>
          <w:trHeight w:val="1361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7F53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69E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Udział w wykładach: 15 godzin</w:t>
            </w:r>
          </w:p>
          <w:p w14:paraId="2EFAEFC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Analiza literatury fachowej: 15 godzin</w:t>
            </w:r>
          </w:p>
          <w:p w14:paraId="6BCEA6F2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</w:rPr>
              <w:t>Przygotowanie prezentacji: 5 godzin</w:t>
            </w:r>
          </w:p>
        </w:tc>
      </w:tr>
      <w:tr w:rsidR="00310707" w:rsidRPr="007873BA" w14:paraId="036B734F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0810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  <w:p w14:paraId="3A73E79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8DFE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W1: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charakter fizykochemiczny, aktywność biologiczną wybranych roślin olejkowych i pozyskiwanych z nich olejków eterycznych</w:t>
            </w:r>
          </w:p>
          <w:p w14:paraId="1D027C6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metody otrzymywania olejków eterycznych</w:t>
            </w:r>
          </w:p>
        </w:tc>
      </w:tr>
      <w:tr w:rsidR="00310707" w:rsidRPr="007873BA" w14:paraId="77612896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342C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615D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odczytać ze zrozumieniem skład preparatu kosmetycznego, zawierającego olejek eteryczny</w:t>
            </w:r>
          </w:p>
          <w:p w14:paraId="49D1173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U2: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wyjaśnić efekty działania wybranych olejków eterycznych</w:t>
            </w:r>
          </w:p>
          <w:p w14:paraId="7573D28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U3: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zaproponować skład preparatu na bazie olejków eterycznych</w:t>
            </w:r>
          </w:p>
        </w:tc>
      </w:tr>
      <w:tr w:rsidR="00310707" w:rsidRPr="007873BA" w14:paraId="5E3A519F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EF9B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47E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spacing w:val="-3"/>
              </w:rPr>
            </w:pPr>
            <w:r w:rsidRPr="007873BA">
              <w:rPr>
                <w:rFonts w:ascii="Times New Roman" w:hAnsi="Times New Roman" w:cs="Times New Roman"/>
                <w:spacing w:val="-3"/>
              </w:rPr>
              <w:t>Wykład konserwatoryjny z zastosowaniem prezentacji multimedialnej</w:t>
            </w:r>
          </w:p>
        </w:tc>
      </w:tr>
      <w:tr w:rsidR="00310707" w:rsidRPr="007873BA" w14:paraId="19F9A664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2AA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27BF1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Brak</w:t>
            </w:r>
          </w:p>
        </w:tc>
      </w:tr>
      <w:tr w:rsidR="00310707" w:rsidRPr="007873BA" w14:paraId="36779B8E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11C0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56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Fakultatywne zajęcia o charakterze seminaryjnym. Tematyka zajęć dotyczy krajowych i egzotycznych gatunków roślin olejkowych stosowanych w kosmetyce.</w:t>
            </w:r>
          </w:p>
        </w:tc>
      </w:tr>
      <w:tr w:rsidR="00310707" w:rsidRPr="007873BA" w14:paraId="2E598803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7625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46F9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 xml:space="preserve">Tematyka zajęć stanowi prezentację roślinnych surowców olejkowych, które z uwagi na walory sensoryczne są stosowane </w:t>
            </w:r>
            <w:r w:rsidRPr="007873BA">
              <w:rPr>
                <w:rFonts w:ascii="Times New Roman" w:hAnsi="Times New Roman" w:cs="Times New Roman"/>
                <w:lang w:eastAsia="pl-PL"/>
              </w:rPr>
              <w:br/>
              <w:t>w preparatach kosmetycznych. Podczas zajęć uczestnicy przedstawiają w formie prezentacji multimedialnej przykładowe preparaty, które w swoim składzie zawierają omawiane wcześniej surowce.</w:t>
            </w:r>
          </w:p>
        </w:tc>
      </w:tr>
      <w:tr w:rsidR="00310707" w:rsidRPr="007873BA" w14:paraId="54B8BB04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3AF9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34C95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BF381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i w:val="0"/>
              </w:rPr>
            </w:pPr>
            <w:r w:rsidRPr="007873BA">
              <w:rPr>
                <w:i w:val="0"/>
              </w:rPr>
              <w:t>Matławska I. (red.): Farmakognozja, AM Poznań, Poznań 2006.</w:t>
            </w:r>
          </w:p>
          <w:p w14:paraId="445975DA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Jędrzejko</w:t>
            </w:r>
            <w:proofErr w:type="spellEnd"/>
            <w:r w:rsidRPr="007873BA">
              <w:rPr>
                <w:i w:val="0"/>
              </w:rPr>
              <w:t xml:space="preserve"> K., Kowalczyk B., </w:t>
            </w:r>
            <w:proofErr w:type="spellStart"/>
            <w:r w:rsidRPr="007873BA">
              <w:rPr>
                <w:i w:val="0"/>
              </w:rPr>
              <w:t>Bacler</w:t>
            </w:r>
            <w:proofErr w:type="spellEnd"/>
            <w:r w:rsidRPr="007873BA">
              <w:rPr>
                <w:i w:val="0"/>
              </w:rPr>
              <w:t xml:space="preserve"> B.: Rośliny kosmetyczne. Śląska Akademia Medyczna, Katowice 2006, wyd. I.</w:t>
            </w:r>
          </w:p>
          <w:p w14:paraId="370B0BCE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i w:val="0"/>
              </w:rPr>
            </w:pPr>
            <w:r w:rsidRPr="007873BA">
              <w:rPr>
                <w:i w:val="0"/>
              </w:rPr>
              <w:t>Glinka R. Receptura kosmetyczna, Łódź 2003, wyd. I.</w:t>
            </w:r>
          </w:p>
          <w:p w14:paraId="3DD0AEFC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i w:val="0"/>
              </w:rPr>
            </w:pPr>
            <w:r w:rsidRPr="007873BA">
              <w:rPr>
                <w:i w:val="0"/>
              </w:rPr>
              <w:t>Brud W, Glinka R.: Technologia kosmetyków, Łódź 2001.</w:t>
            </w:r>
          </w:p>
          <w:p w14:paraId="09D5C886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i w:val="0"/>
              </w:rPr>
            </w:pPr>
            <w:r w:rsidRPr="007873BA">
              <w:rPr>
                <w:i w:val="0"/>
              </w:rPr>
              <w:t>Marzec A.: Chemia kosmetyków, Toruń 2001.</w:t>
            </w:r>
          </w:p>
          <w:p w14:paraId="697A8163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Mrukot</w:t>
            </w:r>
            <w:proofErr w:type="spellEnd"/>
            <w:r w:rsidRPr="007873BA">
              <w:rPr>
                <w:i w:val="0"/>
              </w:rPr>
              <w:t xml:space="preserve"> M.: Receptariusz kosmetyczny, Kraków 2004, wyd. I.</w:t>
            </w:r>
          </w:p>
          <w:p w14:paraId="1BC2A276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Szczygieł-Rogowska J, </w:t>
            </w:r>
            <w:proofErr w:type="spellStart"/>
            <w:r w:rsidRPr="007873BA">
              <w:rPr>
                <w:i w:val="0"/>
              </w:rPr>
              <w:t>Tomalska</w:t>
            </w:r>
            <w:proofErr w:type="spellEnd"/>
            <w:r w:rsidRPr="007873BA">
              <w:rPr>
                <w:i w:val="0"/>
              </w:rPr>
              <w:t xml:space="preserve"> J.: Historia kosmetyki </w:t>
            </w:r>
            <w:r w:rsidRPr="007873BA">
              <w:rPr>
                <w:i w:val="0"/>
              </w:rPr>
              <w:br/>
              <w:t xml:space="preserve">w zarysie Białystok 2004. </w:t>
            </w:r>
          </w:p>
          <w:p w14:paraId="14DF4723" w14:textId="77777777" w:rsidR="00310707" w:rsidRPr="007873BA" w:rsidRDefault="00310707" w:rsidP="00FC2579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jc w:val="both"/>
            </w:pPr>
            <w:r w:rsidRPr="007873BA">
              <w:rPr>
                <w:rStyle w:val="Cytat1"/>
                <w:iCs w:val="0"/>
              </w:rPr>
              <w:t xml:space="preserve">Google Scholar: </w:t>
            </w:r>
            <w:hyperlink r:id="rId14" w:history="1">
              <w:r w:rsidRPr="007873BA">
                <w:rPr>
                  <w:rStyle w:val="Cytat1"/>
                  <w:iCs w:val="0"/>
                </w:rPr>
                <w:t>https://scholar.google.pl/</w:t>
              </w:r>
            </w:hyperlink>
            <w:r w:rsidRPr="007873BA">
              <w:rPr>
                <w:rStyle w:val="Cytat1"/>
                <w:iCs w:val="0"/>
              </w:rPr>
              <w:t xml:space="preserve">. </w:t>
            </w:r>
          </w:p>
        </w:tc>
      </w:tr>
      <w:tr w:rsidR="00310707" w:rsidRPr="007873BA" w14:paraId="43F15871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763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D23468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51FA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Prezentacja multimedialna sporządzona według podanych wytycznych. Przyjęta skala ocen jest zgodna z obowiązującą </w:t>
            </w:r>
            <w:r w:rsidRPr="007873BA">
              <w:rPr>
                <w:rFonts w:ascii="Times New Roman" w:hAnsi="Times New Roman" w:cs="Times New Roman"/>
              </w:rPr>
              <w:br/>
              <w:t>na Uczelni (oceny przypisane do zakresu procentowego):</w:t>
            </w:r>
          </w:p>
          <w:p w14:paraId="35AD1500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40333AA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0B831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B08D8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518BBBA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5E102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F83B0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6EF86E6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AA986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A6BEF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35F5801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F73FA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117A9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685D9EA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EE59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F9B9E6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1ED4454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9CF876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4A7C0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6EE36A27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723DB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B63A3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256C39C7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663859BE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AB60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5EF41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1AD7B2A8" w14:textId="77777777" w:rsidR="00310707" w:rsidRPr="007873BA" w:rsidRDefault="00310707" w:rsidP="0031070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</w:rPr>
      </w:pPr>
    </w:p>
    <w:p w14:paraId="5FED8855" w14:textId="77777777" w:rsidR="00310707" w:rsidRPr="007873BA" w:rsidRDefault="00310707" w:rsidP="0031070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873BA">
        <w:rPr>
          <w:rFonts w:ascii="Times New Roman" w:hAnsi="Times New Roman" w:cs="Times New Roman"/>
          <w:b/>
        </w:rPr>
        <w:t xml:space="preserve">B) Opis przedmiotu cyklu </w:t>
      </w:r>
    </w:p>
    <w:p w14:paraId="369412A6" w14:textId="77777777" w:rsidR="00310707" w:rsidRPr="007873BA" w:rsidRDefault="00310707" w:rsidP="00310707">
      <w:pPr>
        <w:spacing w:after="0" w:line="100" w:lineRule="atLeast"/>
        <w:ind w:left="1080"/>
        <w:jc w:val="both"/>
        <w:rPr>
          <w:rFonts w:ascii="Times New Roman" w:hAnsi="Times New Roman" w:cs="Times New Roman"/>
          <w:i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05044B22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C481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6A4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864114D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3131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6A77" w14:textId="3A05ABED" w:rsidR="00310707" w:rsidRPr="007873BA" w:rsidRDefault="00116FB2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69E96AFA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8880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7FC5E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873BA">
              <w:rPr>
                <w:rFonts w:ascii="Times New Roman" w:hAnsi="Times New Roman" w:cs="Times New Roman"/>
                <w:b/>
                <w:color w:val="000000"/>
              </w:rPr>
              <w:t>Wykłądy</w:t>
            </w:r>
            <w:proofErr w:type="spellEnd"/>
            <w:r w:rsidRPr="007873BA">
              <w:rPr>
                <w:rFonts w:ascii="Times New Roman" w:hAnsi="Times New Roman" w:cs="Times New Roman"/>
                <w:b/>
                <w:color w:val="000000"/>
              </w:rPr>
              <w:t>: zaliczenie na ocenę</w:t>
            </w:r>
          </w:p>
        </w:tc>
      </w:tr>
      <w:tr w:rsidR="00310707" w:rsidRPr="007873BA" w14:paraId="71763183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9E7F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3CA57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873BA">
              <w:rPr>
                <w:rFonts w:ascii="Times New Roman" w:hAnsi="Times New Roman" w:cs="Times New Roman"/>
                <w:b/>
              </w:rPr>
              <w:t>Wyklady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: 15 godzin – zaliczenie na ocenę</w:t>
            </w:r>
          </w:p>
        </w:tc>
      </w:tr>
      <w:tr w:rsidR="00310707" w:rsidRPr="007873BA" w14:paraId="1B6850E5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5A7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3677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 xml:space="preserve"> dr Daniel </w:t>
            </w:r>
            <w:proofErr w:type="spellStart"/>
            <w:r w:rsidRPr="007873BA">
              <w:rPr>
                <w:rFonts w:ascii="Times New Roman" w:hAnsi="Times New Roman" w:cs="Times New Roman"/>
                <w:b/>
                <w:color w:val="000000"/>
              </w:rPr>
              <w:t>Modnicki</w:t>
            </w:r>
            <w:proofErr w:type="spellEnd"/>
          </w:p>
        </w:tc>
      </w:tr>
      <w:tr w:rsidR="00310707" w:rsidRPr="007873BA" w14:paraId="6176C74B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4169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726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 xml:space="preserve">dr Daniel </w:t>
            </w:r>
            <w:proofErr w:type="spellStart"/>
            <w:r w:rsidRPr="007873BA">
              <w:rPr>
                <w:rFonts w:ascii="Times New Roman" w:hAnsi="Times New Roman" w:cs="Times New Roman"/>
                <w:b/>
                <w:color w:val="000000"/>
              </w:rPr>
              <w:t>Modnicki</w:t>
            </w:r>
            <w:proofErr w:type="spellEnd"/>
          </w:p>
        </w:tc>
      </w:tr>
      <w:tr w:rsidR="00310707" w:rsidRPr="007873BA" w14:paraId="7F1D76E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8603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DAE6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Przedmiot do wyboru</w:t>
            </w:r>
          </w:p>
        </w:tc>
      </w:tr>
      <w:tr w:rsidR="00310707" w:rsidRPr="007873BA" w14:paraId="79C42292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680F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3481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Minimalna liczba studentów: 25</w:t>
            </w:r>
          </w:p>
          <w:p w14:paraId="41E14295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100</w:t>
            </w:r>
          </w:p>
        </w:tc>
      </w:tr>
      <w:tr w:rsidR="00310707" w:rsidRPr="007873BA" w14:paraId="1A32F4AA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301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43E9D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0E61B779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D94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4EA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W1: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charakter fizykochemiczny, aktywność biologiczną wybranych roślin olejkowych i pozyskiwanych z nich olejków eterycznych</w:t>
            </w:r>
          </w:p>
          <w:p w14:paraId="4704634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zna </w:t>
            </w:r>
            <w:r w:rsidRPr="007873BA">
              <w:rPr>
                <w:rFonts w:ascii="Times New Roman" w:hAnsi="Times New Roman" w:cs="Times New Roman"/>
                <w:lang w:eastAsia="pl-PL"/>
              </w:rPr>
              <w:t>metody otrzymywania olejków eterycznych</w:t>
            </w:r>
          </w:p>
        </w:tc>
      </w:tr>
      <w:tr w:rsidR="00310707" w:rsidRPr="007873BA" w14:paraId="6BA90799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492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B08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odczytać ze zrozumieniem skład preparatu kosmetycznego, zawierającego olejek eteryczny</w:t>
            </w:r>
          </w:p>
          <w:p w14:paraId="78A087A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U2: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wyjaśnić efekty działania wybranych olejków eterycznych</w:t>
            </w:r>
          </w:p>
          <w:p w14:paraId="4180221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U3: potrafi </w:t>
            </w:r>
            <w:r w:rsidRPr="007873BA">
              <w:rPr>
                <w:rFonts w:ascii="Times New Roman" w:hAnsi="Times New Roman" w:cs="Times New Roman"/>
                <w:lang w:eastAsia="pl-PL"/>
              </w:rPr>
              <w:t>zaproponować skład preparatu na bazie olejków eterycznych</w:t>
            </w:r>
          </w:p>
        </w:tc>
      </w:tr>
      <w:tr w:rsidR="00310707" w:rsidRPr="007873BA" w14:paraId="1175E35C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575B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AE24" w14:textId="77777777" w:rsidR="00310707" w:rsidRPr="007873BA" w:rsidRDefault="00310707" w:rsidP="00FC2579">
            <w:pPr>
              <w:pStyle w:val="NormalnyWeb1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Olejki eteryczne – definicja, podział, skład chemiczny, właściwości.</w:t>
            </w:r>
          </w:p>
          <w:p w14:paraId="451291EA" w14:textId="77777777" w:rsidR="00310707" w:rsidRPr="007873BA" w:rsidRDefault="00310707" w:rsidP="00FC2579">
            <w:pPr>
              <w:pStyle w:val="NormalnyWeb1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Metody otrzymywania olejków eterycznych.</w:t>
            </w:r>
          </w:p>
          <w:p w14:paraId="74749AFE" w14:textId="77777777" w:rsidR="00310707" w:rsidRPr="007873BA" w:rsidRDefault="00310707" w:rsidP="00FC2579">
            <w:pPr>
              <w:pStyle w:val="NormalnyWeb1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Olejki eteryczne pozyskiwane z roślin z rodziny </w:t>
            </w:r>
            <w:proofErr w:type="spellStart"/>
            <w:r w:rsidRPr="007873BA">
              <w:rPr>
                <w:i/>
                <w:sz w:val="22"/>
                <w:szCs w:val="22"/>
              </w:rPr>
              <w:t>Lamiaceae</w:t>
            </w:r>
            <w:proofErr w:type="spellEnd"/>
            <w:r w:rsidRPr="007873BA">
              <w:rPr>
                <w:sz w:val="22"/>
                <w:szCs w:val="22"/>
              </w:rPr>
              <w:t xml:space="preserve">, </w:t>
            </w:r>
            <w:proofErr w:type="spellStart"/>
            <w:r w:rsidRPr="007873BA">
              <w:rPr>
                <w:i/>
                <w:sz w:val="22"/>
                <w:szCs w:val="22"/>
              </w:rPr>
              <w:t>Compositae</w:t>
            </w:r>
            <w:proofErr w:type="spellEnd"/>
            <w:r w:rsidRPr="007873BA">
              <w:rPr>
                <w:sz w:val="22"/>
                <w:szCs w:val="22"/>
              </w:rPr>
              <w:t>.</w:t>
            </w:r>
          </w:p>
          <w:p w14:paraId="386AEC13" w14:textId="77777777" w:rsidR="00310707" w:rsidRPr="007873BA" w:rsidRDefault="00310707" w:rsidP="00FC2579">
            <w:pPr>
              <w:pStyle w:val="NormalnyWeb1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Egzotyczne olejki eteryczne.</w:t>
            </w:r>
          </w:p>
          <w:p w14:paraId="78EF5AA8" w14:textId="77777777" w:rsidR="00310707" w:rsidRPr="007873BA" w:rsidRDefault="00310707" w:rsidP="00FC2579">
            <w:pPr>
              <w:pStyle w:val="NormalnyWeb1"/>
              <w:numPr>
                <w:ilvl w:val="0"/>
                <w:numId w:val="32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Bezpieczeństwo stosowania olejków eterycznych w produktach kosmetycznych.</w:t>
            </w:r>
          </w:p>
        </w:tc>
      </w:tr>
      <w:tr w:rsidR="00310707" w:rsidRPr="007873BA" w14:paraId="244786DB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EB8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9EB5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spacing w:val="-3"/>
              </w:rPr>
            </w:pPr>
            <w:r w:rsidRPr="007873BA">
              <w:rPr>
                <w:rFonts w:ascii="Times New Roman" w:hAnsi="Times New Roman" w:cs="Times New Roman"/>
                <w:color w:val="000000"/>
                <w:spacing w:val="-3"/>
              </w:rPr>
              <w:t>Wykład konserwatoryjny z zastosowaniem prezentacji multimedialnej</w:t>
            </w:r>
          </w:p>
        </w:tc>
      </w:tr>
      <w:tr w:rsidR="00310707" w:rsidRPr="007873BA" w14:paraId="58533793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D583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5FD71C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6DB5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Matławska I. (red.): Farmakognozja, AM Poznań, Poznań 2006.</w:t>
            </w:r>
          </w:p>
          <w:p w14:paraId="0994A75A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Jędrzejko</w:t>
            </w:r>
            <w:proofErr w:type="spellEnd"/>
            <w:r w:rsidRPr="007873BA">
              <w:rPr>
                <w:i w:val="0"/>
              </w:rPr>
              <w:t xml:space="preserve"> K., Kowalczyk B., </w:t>
            </w:r>
            <w:proofErr w:type="spellStart"/>
            <w:r w:rsidRPr="007873BA">
              <w:rPr>
                <w:i w:val="0"/>
              </w:rPr>
              <w:t>Bacler</w:t>
            </w:r>
            <w:proofErr w:type="spellEnd"/>
            <w:r w:rsidRPr="007873BA">
              <w:rPr>
                <w:i w:val="0"/>
              </w:rPr>
              <w:t xml:space="preserve"> B.: Rośliny kosmetyczne. Śląska Akademia Medyczna, Katowice 2006, wyd. I.</w:t>
            </w:r>
          </w:p>
          <w:p w14:paraId="26E4DF12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Glinka R. Receptura kosmetyczna, Łódź 2003, wyd. I.</w:t>
            </w:r>
          </w:p>
          <w:p w14:paraId="354E71EF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Brud W, Glinka R.: Technologia kosmetyków, Łódź 2001.</w:t>
            </w:r>
          </w:p>
          <w:p w14:paraId="1D75A0BD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Marzec A.: Chemia kosmetyków, Toruń 2001.</w:t>
            </w:r>
          </w:p>
          <w:p w14:paraId="44A42E01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proofErr w:type="spellStart"/>
            <w:r w:rsidRPr="007873BA">
              <w:rPr>
                <w:i w:val="0"/>
              </w:rPr>
              <w:t>Mrukot</w:t>
            </w:r>
            <w:proofErr w:type="spellEnd"/>
            <w:r w:rsidRPr="007873BA">
              <w:rPr>
                <w:i w:val="0"/>
              </w:rPr>
              <w:t xml:space="preserve"> M.: Receptariusz kosmetyczny, Kraków 2004, wyd. I.</w:t>
            </w:r>
          </w:p>
          <w:p w14:paraId="6985B0CE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Szczygieł-Rogowska J, </w:t>
            </w:r>
            <w:proofErr w:type="spellStart"/>
            <w:r w:rsidRPr="007873BA">
              <w:rPr>
                <w:i w:val="0"/>
              </w:rPr>
              <w:t>Tomalska</w:t>
            </w:r>
            <w:proofErr w:type="spellEnd"/>
            <w:r w:rsidRPr="007873BA">
              <w:rPr>
                <w:i w:val="0"/>
              </w:rPr>
              <w:t xml:space="preserve"> J.: Historia kosmetyki </w:t>
            </w:r>
            <w:r w:rsidRPr="007873BA">
              <w:rPr>
                <w:i w:val="0"/>
              </w:rPr>
              <w:br/>
              <w:t xml:space="preserve">w zarysie Białystok 2004. </w:t>
            </w:r>
          </w:p>
          <w:p w14:paraId="48DCC3E0" w14:textId="77777777" w:rsidR="00310707" w:rsidRPr="007873BA" w:rsidRDefault="00310707" w:rsidP="00FC257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76" w:lineRule="auto"/>
              <w:ind w:left="357" w:hanging="357"/>
              <w:jc w:val="both"/>
              <w:rPr>
                <w:i w:val="0"/>
              </w:rPr>
            </w:pPr>
            <w:r w:rsidRPr="007873BA">
              <w:rPr>
                <w:rStyle w:val="Cytat1"/>
                <w:iCs w:val="0"/>
              </w:rPr>
              <w:t xml:space="preserve">Google Scholar: </w:t>
            </w:r>
            <w:hyperlink r:id="rId15" w:history="1">
              <w:r w:rsidRPr="007873BA">
                <w:rPr>
                  <w:rStyle w:val="Cytat1"/>
                  <w:iCs w:val="0"/>
                </w:rPr>
                <w:t>https://scholar.google.pl/</w:t>
              </w:r>
            </w:hyperlink>
            <w:r w:rsidRPr="007873BA">
              <w:rPr>
                <w:rStyle w:val="Cytat1"/>
                <w:iCs w:val="0"/>
              </w:rPr>
              <w:t>.</w:t>
            </w:r>
          </w:p>
        </w:tc>
      </w:tr>
    </w:tbl>
    <w:p w14:paraId="0B87DC05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76106895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14:paraId="6E8901E1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83" w:name="_Toc82598668"/>
      <w:bookmarkStart w:id="84" w:name="_Toc82537120"/>
    </w:p>
    <w:p w14:paraId="191A085B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6BF4907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3614D56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6E0B423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56B58A9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2354335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0600CD0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18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 xml:space="preserve">Rośliny egzotyczne stosowane w profilaktyce zdrowotnej, lecznictwie </w:t>
      </w: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br/>
        <w:t>i  kosmetologi</w:t>
      </w:r>
      <w:bookmarkEnd w:id="83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t>i</w:t>
      </w:r>
    </w:p>
    <w:p w14:paraId="3FD8691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85" w:name="_Toc82598664"/>
    </w:p>
    <w:p w14:paraId="6C4590C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84"/>
      <w:bookmarkEnd w:id="85"/>
    </w:p>
    <w:p w14:paraId="43CFAC7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86" w:name="_Toc82537121"/>
      <w:bookmarkStart w:id="87" w:name="_Toc8259866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86"/>
      <w:bookmarkEnd w:id="87"/>
    </w:p>
    <w:p w14:paraId="1118DF80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0242EBCC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88" w:name="_Toc82537122"/>
      <w:bookmarkStart w:id="89" w:name="_Toc82598666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88"/>
      <w:bookmarkEnd w:id="89"/>
    </w:p>
    <w:p w14:paraId="5C5CB0B9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90" w:name="_Toc82537123"/>
      <w:bookmarkStart w:id="91" w:name="_Toc82598667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90"/>
      <w:bookmarkEnd w:id="91"/>
      <w:r w:rsidRPr="007873BA">
        <w:rPr>
          <w:rFonts w:ascii="Times New Roman" w:hAnsi="Times New Roman" w:cs="Times New Roman"/>
          <w:color w:val="000000" w:themeColor="text1"/>
          <w:spacing w:val="-6"/>
          <w:sz w:val="26"/>
          <w:szCs w:val="26"/>
          <w:u w:val="single"/>
        </w:rPr>
        <w:br/>
      </w:r>
    </w:p>
    <w:p w14:paraId="6AF48B37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35235045" w14:textId="77777777" w:rsidTr="002E66C1">
        <w:trPr>
          <w:trHeight w:val="754"/>
        </w:trPr>
        <w:tc>
          <w:tcPr>
            <w:tcW w:w="3254" w:type="dxa"/>
            <w:shd w:val="clear" w:color="auto" w:fill="FFFFFF" w:themeFill="background1"/>
          </w:tcPr>
          <w:p w14:paraId="428D9DF0" w14:textId="77777777" w:rsidR="00310707" w:rsidRPr="007873BA" w:rsidRDefault="00310707" w:rsidP="002E66C1">
            <w:pPr>
              <w:pStyle w:val="WW-Domylnie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F0DBD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  <w:p w14:paraId="2C2E0D1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7DB9D4BE" w14:textId="77777777" w:rsidR="00310707" w:rsidRPr="007873BA" w:rsidRDefault="00310707" w:rsidP="002E66C1">
            <w:pPr>
              <w:pStyle w:val="WW-Domylnie"/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D237A9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89E55FA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26CB373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shd w:val="clear" w:color="auto" w:fill="FFFFFF" w:themeFill="background1"/>
          </w:tcPr>
          <w:p w14:paraId="5D1306A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7873BA">
              <w:rPr>
                <w:rFonts w:ascii="Times New Roman" w:eastAsia="Calibri" w:hAnsi="Times New Roman" w:cs="Times New Roman"/>
                <w:b/>
                <w:color w:val="000000"/>
              </w:rPr>
              <w:t>Rośliny egzotyczne stosowane w profilaktyce zdrowotnej, lecznictwie i  kosmetologii</w:t>
            </w:r>
          </w:p>
          <w:p w14:paraId="3DF26F2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(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Exotic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plants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used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in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health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prophylaxis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medicine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br/>
              <w:t xml:space="preserve">and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cosmetology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310707" w:rsidRPr="007873BA" w14:paraId="5C1CBCA1" w14:textId="77777777" w:rsidTr="002E66C1">
        <w:trPr>
          <w:trHeight w:val="130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D551D8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559B4D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2D7C0AF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ABDF55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347A8A69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4D1B8D80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557D483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247B2F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Wydział Farmaceutyczny</w:t>
            </w:r>
          </w:p>
          <w:p w14:paraId="53A9201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Kierunek: Kosmetologia, jednolite studia magisterskie,</w:t>
            </w:r>
          </w:p>
          <w:p w14:paraId="1A41105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stacjonarne</w:t>
            </w:r>
          </w:p>
        </w:tc>
      </w:tr>
      <w:tr w:rsidR="00310707" w:rsidRPr="007873BA" w14:paraId="7872C15F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510496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CDDEA4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1713-KI-ZF-ROSEGZOT</w:t>
            </w:r>
          </w:p>
        </w:tc>
      </w:tr>
      <w:tr w:rsidR="00310707" w:rsidRPr="007873BA" w14:paraId="78AA9071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571503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71E839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0BD8162E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2742A6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D8C564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28306FB6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BD7916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7F1896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07E525D7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53A5D4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B1A380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polski</w:t>
            </w:r>
          </w:p>
        </w:tc>
      </w:tr>
      <w:tr w:rsidR="00310707" w:rsidRPr="007873BA" w14:paraId="1CF8C603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CE957C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ED99A1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10B1FD58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ED1254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88FD38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6FE872F7" w14:textId="77777777" w:rsidTr="002E66C1">
        <w:tc>
          <w:tcPr>
            <w:tcW w:w="3254" w:type="dxa"/>
            <w:shd w:val="clear" w:color="auto" w:fill="FFFFFF" w:themeFill="background1"/>
          </w:tcPr>
          <w:p w14:paraId="1750C7A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080B5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 w:themeFill="background1"/>
          </w:tcPr>
          <w:p w14:paraId="7CA8C360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Godziny obowiązkowe realizowane z udziałem nauczyciela:</w:t>
            </w:r>
          </w:p>
          <w:p w14:paraId="715C3CD9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 – </w:t>
            </w:r>
            <w:r w:rsidRPr="007873BA">
              <w:rPr>
                <w:rFonts w:ascii="Times New Roman" w:hAnsi="Times New Roman" w:cs="Times New Roman"/>
                <w:b/>
              </w:rPr>
              <w:t xml:space="preserve">15  godzin, </w:t>
            </w:r>
          </w:p>
          <w:p w14:paraId="7A973E26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możliwość konsultacji z osobą prowadzącą  zajęcia –  </w:t>
            </w:r>
            <w:r w:rsidRPr="007873BA">
              <w:rPr>
                <w:rFonts w:ascii="Times New Roman" w:hAnsi="Times New Roman" w:cs="Times New Roman"/>
                <w:b/>
              </w:rPr>
              <w:t>3 godziny.</w:t>
            </w:r>
          </w:p>
          <w:p w14:paraId="1738389C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Czas poświęcony przez studenta na pracę indywidualną: </w:t>
            </w:r>
          </w:p>
          <w:p w14:paraId="62E07570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się do zajęć – </w:t>
            </w:r>
            <w:r w:rsidRPr="007873BA">
              <w:rPr>
                <w:rFonts w:ascii="Times New Roman" w:hAnsi="Times New Roman" w:cs="Times New Roman"/>
                <w:b/>
              </w:rPr>
              <w:t>2 godzin.</w:t>
            </w:r>
          </w:p>
          <w:p w14:paraId="58062F70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0056CF28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prezentacji lub opracowanie pisemne – </w:t>
            </w:r>
            <w:r w:rsidRPr="007873BA">
              <w:rPr>
                <w:rFonts w:ascii="Times New Roman" w:hAnsi="Times New Roman" w:cs="Times New Roman"/>
                <w:b/>
              </w:rPr>
              <w:t>5 godziny.</w:t>
            </w:r>
          </w:p>
          <w:p w14:paraId="1D55E17D" w14:textId="77777777" w:rsidR="00310707" w:rsidRPr="007873BA" w:rsidRDefault="00310707" w:rsidP="002E66C1">
            <w:pPr>
              <w:suppressAutoHyphens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Czas wymagany do odbycia obowiązkowej (-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ych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) praktyki (praktyk - nie dotyczy.</w:t>
            </w:r>
          </w:p>
          <w:p w14:paraId="02B8357B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Łączny nakład pracy studenta: 25 godziny</w:t>
            </w:r>
            <w:r w:rsidRPr="007873BA">
              <w:rPr>
                <w:rFonts w:ascii="Times New Roman" w:hAnsi="Times New Roman" w:cs="Times New Roman"/>
                <w:b/>
                <w:color w:val="FF0000"/>
              </w:rPr>
              <w:t>.</w:t>
            </w:r>
          </w:p>
        </w:tc>
      </w:tr>
      <w:tr w:rsidR="00310707" w:rsidRPr="007873BA" w14:paraId="395D5C95" w14:textId="77777777" w:rsidTr="002E66C1">
        <w:tc>
          <w:tcPr>
            <w:tcW w:w="3254" w:type="dxa"/>
            <w:shd w:val="clear" w:color="auto" w:fill="FFFFFF" w:themeFill="background1"/>
          </w:tcPr>
          <w:p w14:paraId="438F724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wiedza</w:t>
            </w:r>
          </w:p>
          <w:p w14:paraId="71200AF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7552C67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W1:</w:t>
            </w:r>
            <w:r w:rsidRPr="007873BA">
              <w:rPr>
                <w:rFonts w:ascii="Times New Roman" w:eastAsia="Calibri" w:hAnsi="Times New Roman" w:cs="Times New Roman"/>
              </w:rPr>
              <w:tab/>
              <w:t xml:space="preserve">zna naturalne surowce pochodzenia egzotycznego stosowane w lecznictwie oraz wykorzystywane w przemyśle farmaceutycznym, kosmetycznym i spożywczym </w:t>
            </w:r>
          </w:p>
          <w:p w14:paraId="0395419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lastRenderedPageBreak/>
              <w:t>W2:</w:t>
            </w:r>
            <w:r w:rsidRPr="007873BA">
              <w:rPr>
                <w:rFonts w:ascii="Times New Roman" w:eastAsia="Calibri" w:hAnsi="Times New Roman" w:cs="Times New Roman"/>
              </w:rPr>
              <w:tab/>
              <w:t xml:space="preserve">zna grupy związków chemicznych – metabolitów pierwotnych i wtórnych, decydujących o aktywności biologicznej </w:t>
            </w:r>
            <w:r w:rsidRPr="007873BA">
              <w:rPr>
                <w:rFonts w:ascii="Times New Roman" w:eastAsia="Calibri" w:hAnsi="Times New Roman" w:cs="Times New Roman"/>
              </w:rPr>
              <w:br/>
              <w:t>i farmakologicznej surowców roślinnych pochodzenia egzotycznego</w:t>
            </w:r>
          </w:p>
          <w:p w14:paraId="1002F14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W3:</w:t>
            </w:r>
            <w:r w:rsidRPr="007873BA">
              <w:rPr>
                <w:rFonts w:ascii="Times New Roman" w:eastAsia="Calibri" w:hAnsi="Times New Roman" w:cs="Times New Roman"/>
              </w:rPr>
              <w:tab/>
              <w:t xml:space="preserve">zna struktury chemiczne związków występujących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w roślinach leczniczych innych stref klimatycznych, ich działanie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i zastosowanie </w:t>
            </w:r>
          </w:p>
          <w:p w14:paraId="5BEF61C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W4:</w:t>
            </w:r>
            <w:r w:rsidRPr="007873BA">
              <w:rPr>
                <w:rFonts w:ascii="Times New Roman" w:eastAsia="Calibri" w:hAnsi="Times New Roman" w:cs="Times New Roman"/>
              </w:rPr>
              <w:tab/>
              <w:t xml:space="preserve">zna lecznicze surowce roślinne farmakopealne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i niefarmakopealne oraz metody oceny ich jakości i wartości leczniczej </w:t>
            </w:r>
          </w:p>
          <w:p w14:paraId="0986C41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W5:</w:t>
            </w:r>
            <w:r w:rsidRPr="007873BA">
              <w:rPr>
                <w:rFonts w:ascii="Times New Roman" w:eastAsia="Calibri" w:hAnsi="Times New Roman" w:cs="Times New Roman"/>
              </w:rPr>
              <w:tab/>
              <w:t xml:space="preserve">zna surowce roślinne silnie i bardzo silnie działające, a także skład chemiczny, właściwości lecznicze i toksyczność roślin narkotycznych </w:t>
            </w:r>
          </w:p>
          <w:p w14:paraId="121E8EE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W6:</w:t>
            </w:r>
            <w:r w:rsidRPr="007873BA">
              <w:rPr>
                <w:rFonts w:ascii="Times New Roman" w:eastAsia="Calibri" w:hAnsi="Times New Roman" w:cs="Times New Roman"/>
              </w:rPr>
              <w:tab/>
              <w:t>zna podstawowe źródła informacji o leku (książki, czasopisma, bazy danych)</w:t>
            </w:r>
          </w:p>
        </w:tc>
      </w:tr>
      <w:tr w:rsidR="00310707" w:rsidRPr="007873BA" w14:paraId="6C0AA043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4DB5951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 w:themeFill="background1"/>
          </w:tcPr>
          <w:p w14:paraId="4A25B92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U1:</w:t>
            </w:r>
            <w:r w:rsidRPr="007873BA">
              <w:rPr>
                <w:rFonts w:ascii="Times New Roman" w:eastAsia="Calibri" w:hAnsi="Times New Roman" w:cs="Times New Roman"/>
              </w:rPr>
              <w:tab/>
              <w:t>potrafi wskazać pochodzenie i pierwotne wykorzystanie omawianych roślin</w:t>
            </w:r>
          </w:p>
          <w:p w14:paraId="243DA5B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U2:</w:t>
            </w:r>
            <w:r w:rsidRPr="007873BA">
              <w:rPr>
                <w:rFonts w:ascii="Times New Roman" w:eastAsia="Calibri" w:hAnsi="Times New Roman" w:cs="Times New Roman"/>
              </w:rPr>
              <w:tab/>
              <w:t xml:space="preserve">wyszukuje w piśmiennictwie informacje naukowe, dokonuje ich wyboru i oceny oraz wykorzystuje je w celach praktycznych </w:t>
            </w:r>
          </w:p>
        </w:tc>
      </w:tr>
      <w:tr w:rsidR="00310707" w:rsidRPr="007873BA" w14:paraId="2D41873E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6EB31B2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 w:themeFill="background1"/>
          </w:tcPr>
          <w:p w14:paraId="6826A2D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K1: doskonali umiejętność poprawnego wnioskowania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na podstawie danych pochodzących z różnych źródeł. Zyskuje umiejętność krytycznej oceny i selekcji informacji, zwłaszcza </w:t>
            </w:r>
            <w:r w:rsidRPr="007873BA">
              <w:rPr>
                <w:rFonts w:ascii="Times New Roman" w:eastAsia="Calibri" w:hAnsi="Times New Roman" w:cs="Times New Roman"/>
              </w:rPr>
              <w:br/>
              <w:t>ze źródeł elektronicznych</w:t>
            </w:r>
          </w:p>
        </w:tc>
      </w:tr>
      <w:tr w:rsidR="00310707" w:rsidRPr="007873BA" w14:paraId="6445D9C9" w14:textId="77777777" w:rsidTr="002E66C1">
        <w:trPr>
          <w:trHeight w:val="96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5EE226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</w:tcPr>
          <w:p w14:paraId="5BAA8AD4" w14:textId="77777777" w:rsidR="00310707" w:rsidRPr="007873BA" w:rsidRDefault="00310707" w:rsidP="002E66C1">
            <w:pPr>
              <w:spacing w:after="0"/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Wykłady:</w:t>
            </w:r>
          </w:p>
          <w:p w14:paraId="389CD6CF" w14:textId="77777777" w:rsidR="00310707" w:rsidRPr="007873BA" w:rsidRDefault="00310707" w:rsidP="00FC257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57"/>
              <w:jc w:val="both"/>
              <w:rPr>
                <w:i w:val="0"/>
              </w:rPr>
            </w:pPr>
            <w:r w:rsidRPr="007873BA">
              <w:rPr>
                <w:i w:val="0"/>
              </w:rPr>
              <w:t>- wykład informacyjny</w:t>
            </w:r>
          </w:p>
          <w:p w14:paraId="73E99D56" w14:textId="77777777" w:rsidR="00310707" w:rsidRPr="007873BA" w:rsidRDefault="00310707" w:rsidP="00FC257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57"/>
              <w:jc w:val="both"/>
            </w:pPr>
            <w:r w:rsidRPr="007873BA">
              <w:rPr>
                <w:i w:val="0"/>
              </w:rPr>
              <w:t>- wykład konwersatoryjny</w:t>
            </w:r>
            <w:r w:rsidRPr="007873BA">
              <w:t xml:space="preserve"> </w:t>
            </w:r>
          </w:p>
        </w:tc>
      </w:tr>
      <w:tr w:rsidR="00310707" w:rsidRPr="007873BA" w14:paraId="4D8CBB1E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6C0E37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0E21D5A" w14:textId="77777777" w:rsidR="00310707" w:rsidRPr="007873BA" w:rsidRDefault="00310707" w:rsidP="002E66C1">
            <w:pPr>
              <w:pStyle w:val="Domylnie"/>
              <w:spacing w:after="0"/>
              <w:ind w:left="57" w:right="57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</w:rPr>
              <w:t>Podstawowa znajomość botaniki ogólnej.</w:t>
            </w:r>
          </w:p>
        </w:tc>
      </w:tr>
      <w:tr w:rsidR="00310707" w:rsidRPr="007873BA" w14:paraId="168E0F37" w14:textId="77777777" w:rsidTr="002E66C1">
        <w:tc>
          <w:tcPr>
            <w:tcW w:w="3254" w:type="dxa"/>
            <w:shd w:val="clear" w:color="auto" w:fill="FFFFFF" w:themeFill="background1"/>
          </w:tcPr>
          <w:p w14:paraId="2AF35B4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022D9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4F9B5EB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Zapoznanie z surowcami, pozyskiwanymi z roślin pochodzących spoza strefy klimatu umiarkowanego Europy, stosowanymi </w:t>
            </w:r>
            <w:r w:rsidRPr="007873BA">
              <w:rPr>
                <w:rFonts w:ascii="Times New Roman" w:hAnsi="Times New Roman" w:cs="Times New Roman"/>
                <w:bCs/>
              </w:rPr>
              <w:br/>
              <w:t xml:space="preserve">w profilaktyce zdrowotnej, lecznictwie i kosmetologii. Omówienie najważniejszych roślin istotnych dla Tradycyjnej Medycyny Chińskiej (TMC), medycyny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lang w:bidi="hi-IN"/>
              </w:rPr>
              <w:t>ajuwerdyjskiej</w:t>
            </w:r>
            <w:proofErr w:type="spellEnd"/>
            <w:r w:rsidRPr="007873BA">
              <w:rPr>
                <w:rFonts w:ascii="Times New Roman" w:hAnsi="Times New Roman" w:cs="Times New Roman"/>
                <w:bCs/>
                <w:lang w:bidi="hi-IN"/>
              </w:rPr>
              <w:t xml:space="preserve">, medycyny ludowej rdzennych mieszkańców Ameryk, Afryki, Australii i Oceanii itp., </w:t>
            </w:r>
            <w:r w:rsidRPr="007873BA">
              <w:rPr>
                <w:rFonts w:ascii="Times New Roman" w:hAnsi="Times New Roman" w:cs="Times New Roman"/>
                <w:bCs/>
              </w:rPr>
              <w:t xml:space="preserve">które znalazły zastosowanie jako składniki suplementów diety, leków i kosmetyków naturalnych obecnych na rynku krajowym. Klasyfikacja roślin egzotycznych i surowców z nich pozyskiwanych ze względu na pochodzenie geograficzne oraz występowanie związków czynnych i uzasadnione ich obecnością działanie. Zapoznanie z morfologią wybranych gatunków omawianych roślin zgromadzonych w kolekcji Ogrodu Botanicznego IHAR </w:t>
            </w:r>
            <w:r w:rsidRPr="007873BA">
              <w:rPr>
                <w:rFonts w:ascii="Times New Roman" w:hAnsi="Times New Roman" w:cs="Times New Roman"/>
                <w:bCs/>
              </w:rPr>
              <w:br/>
              <w:t>w Bydgoszczy.</w:t>
            </w:r>
          </w:p>
        </w:tc>
      </w:tr>
      <w:tr w:rsidR="00310707" w:rsidRPr="007873BA" w14:paraId="1D83AFD8" w14:textId="77777777" w:rsidTr="002E66C1">
        <w:tc>
          <w:tcPr>
            <w:tcW w:w="3254" w:type="dxa"/>
            <w:shd w:val="clear" w:color="auto" w:fill="FFFFFF" w:themeFill="background1"/>
          </w:tcPr>
          <w:p w14:paraId="62EA7E4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FC618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65378204" w14:textId="77777777" w:rsidR="00310707" w:rsidRPr="007873BA" w:rsidRDefault="00310707" w:rsidP="002E66C1">
            <w:pPr>
              <w:tabs>
                <w:tab w:val="left" w:pos="0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 xml:space="preserve">Przedmiot realizowany jest w formie wykładów. W toku procesu dydaktycznego słuchacz opanowuje </w:t>
            </w:r>
            <w:r w:rsidRPr="007873BA">
              <w:rPr>
                <w:rFonts w:ascii="Times New Roman" w:hAnsi="Times New Roman" w:cs="Times New Roman"/>
                <w:lang w:bidi="hi-IN"/>
              </w:rPr>
              <w:t xml:space="preserve">podstawową wiedzę na temat biologii, fitochemii oraz znaczenia profilaktycznego, leczniczego </w:t>
            </w:r>
            <w:r w:rsidRPr="007873BA">
              <w:rPr>
                <w:rFonts w:ascii="Times New Roman" w:hAnsi="Times New Roman" w:cs="Times New Roman"/>
                <w:lang w:bidi="hi-IN"/>
              </w:rPr>
              <w:br/>
              <w:t xml:space="preserve">i kosmetycznego roślin egzotycznych. </w:t>
            </w:r>
            <w:r w:rsidRPr="007873BA">
              <w:rPr>
                <w:rFonts w:ascii="Times New Roman" w:hAnsi="Times New Roman" w:cs="Times New Roman"/>
              </w:rPr>
              <w:t xml:space="preserve">W części wprowadzającej przedstawione zostają podstawowe terminy dotyczące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etnofarmakologii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oraz historia wykorzystywania przez człowieka roślin jako źródeł substancji leczniczych. W toku zajęć student poznaje gatunki roślin pochodzących spoza strefy klimatu umiarkowanego Europy, stosowane w profilaktyce zdrowotnej, lecznictwie i kosmetologii. Omawiane są najważniejsze rośliny </w:t>
            </w:r>
            <w:r w:rsidRPr="007873BA">
              <w:rPr>
                <w:rFonts w:ascii="Times New Roman" w:hAnsi="Times New Roman" w:cs="Times New Roman"/>
              </w:rPr>
              <w:lastRenderedPageBreak/>
              <w:t xml:space="preserve">istotne dla Tradycyjnej Medycyny Chińskiej (TMC) i krajów dalekiego wschodu, medycyny </w:t>
            </w:r>
            <w:proofErr w:type="spellStart"/>
            <w:r w:rsidRPr="007873BA">
              <w:rPr>
                <w:rFonts w:ascii="Times New Roman" w:hAnsi="Times New Roman" w:cs="Times New Roman"/>
                <w:lang w:bidi="hi-IN"/>
              </w:rPr>
              <w:t>ajuwerdyjskiej</w:t>
            </w:r>
            <w:proofErr w:type="spellEnd"/>
            <w:r w:rsidRPr="007873BA">
              <w:rPr>
                <w:rFonts w:ascii="Times New Roman" w:hAnsi="Times New Roman" w:cs="Times New Roman"/>
                <w:lang w:bidi="hi-IN"/>
              </w:rPr>
              <w:t xml:space="preserve">, medycyny ludowej rdzennych mieszkańców Ameryk, Afryki, Australii i Oceanii, </w:t>
            </w:r>
            <w:r w:rsidRPr="007873BA">
              <w:rPr>
                <w:rFonts w:ascii="Times New Roman" w:hAnsi="Times New Roman" w:cs="Times New Roman"/>
              </w:rPr>
              <w:t xml:space="preserve">które znalazły zastosowanie jako składniki suplementów diety, leków </w:t>
            </w:r>
            <w:r w:rsidRPr="007873BA">
              <w:rPr>
                <w:rFonts w:ascii="Times New Roman" w:hAnsi="Times New Roman" w:cs="Times New Roman"/>
              </w:rPr>
              <w:br/>
              <w:t>i kosmetyków naturalnych obecnych na rynku krajowym. Omówiona zostaje klasyfikacja roślin egzotycznych i surowców z nich pozyskiwanych ze względu na pochodzenie geograficzne oraz występowanie związków czynnych i uzasadnione ich obecnością działanie. Omawiane są działania uboczne i przeciwwskazania dla preparatów na bazie surowców naturalnych obcego pochodzenia.</w:t>
            </w:r>
            <w:r w:rsidRPr="007873BA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Uczestnicy </w:t>
            </w:r>
            <w:r w:rsidRPr="007873BA">
              <w:rPr>
                <w:rFonts w:ascii="Times New Roman" w:hAnsi="Times New Roman" w:cs="Times New Roman"/>
                <w:lang w:bidi="hi-IN"/>
              </w:rPr>
              <w:t>zdobywają umiejętność rozpoznawania najważniejszych gatunków roślin egzotycznych</w:t>
            </w:r>
            <w:r w:rsidRPr="007873BA">
              <w:rPr>
                <w:rFonts w:ascii="Times New Roman" w:hAnsi="Times New Roman" w:cs="Times New Roman"/>
              </w:rPr>
              <w:t xml:space="preserve"> zgromadzonych w kolekcji  Ogrodu Botanicznego IHAR w Bydgoszczy.</w:t>
            </w:r>
          </w:p>
        </w:tc>
      </w:tr>
      <w:tr w:rsidR="00310707" w:rsidRPr="007873BA" w14:paraId="2B7D61CF" w14:textId="77777777" w:rsidTr="002E66C1">
        <w:trPr>
          <w:trHeight w:val="2971"/>
        </w:trPr>
        <w:tc>
          <w:tcPr>
            <w:tcW w:w="3254" w:type="dxa"/>
            <w:shd w:val="clear" w:color="auto" w:fill="FFFFFF" w:themeFill="background1"/>
          </w:tcPr>
          <w:p w14:paraId="5FFDA38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0770C0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</w:tcPr>
          <w:p w14:paraId="1215DCF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  <w:u w:val="single"/>
              </w:rPr>
              <w:t>Literatura podstawowa:</w:t>
            </w:r>
          </w:p>
          <w:p w14:paraId="6BCA9079" w14:textId="77777777" w:rsidR="00310707" w:rsidRPr="007873BA" w:rsidRDefault="00310707" w:rsidP="00FC2579">
            <w:pPr>
              <w:pStyle w:val="Akapitzlist"/>
              <w:numPr>
                <w:ilvl w:val="0"/>
                <w:numId w:val="11"/>
              </w:numPr>
              <w:tabs>
                <w:tab w:val="left" w:pos="-720"/>
              </w:tabs>
              <w:spacing w:after="0" w:line="245" w:lineRule="auto"/>
              <w:ind w:left="584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Van Wyk B.-E., </w:t>
            </w:r>
            <w:proofErr w:type="spellStart"/>
            <w:r w:rsidRPr="007873BA">
              <w:rPr>
                <w:i w:val="0"/>
              </w:rPr>
              <w:t>Wink</w:t>
            </w:r>
            <w:proofErr w:type="spellEnd"/>
            <w:r w:rsidRPr="007873BA">
              <w:rPr>
                <w:i w:val="0"/>
              </w:rPr>
              <w:t xml:space="preserve"> M. – Rośliny lecznicze świata, 2008, Wyd. </w:t>
            </w:r>
            <w:proofErr w:type="spellStart"/>
            <w:r w:rsidRPr="007873BA">
              <w:rPr>
                <w:i w:val="0"/>
              </w:rPr>
              <w:t>Medpharm</w:t>
            </w:r>
            <w:proofErr w:type="spellEnd"/>
            <w:r w:rsidRPr="007873BA">
              <w:rPr>
                <w:i w:val="0"/>
              </w:rPr>
              <w:t xml:space="preserve">. – Polska, Wrocław. </w:t>
            </w:r>
          </w:p>
          <w:p w14:paraId="55155A42" w14:textId="77777777" w:rsidR="00310707" w:rsidRPr="007873BA" w:rsidRDefault="00310707" w:rsidP="00FC2579">
            <w:pPr>
              <w:pStyle w:val="Akapitzlist"/>
              <w:numPr>
                <w:ilvl w:val="0"/>
                <w:numId w:val="11"/>
              </w:numPr>
              <w:tabs>
                <w:tab w:val="left" w:pos="-720"/>
              </w:tabs>
              <w:spacing w:after="0" w:line="245" w:lineRule="auto"/>
              <w:ind w:left="584" w:right="57" w:hanging="357"/>
              <w:jc w:val="both"/>
              <w:rPr>
                <w:rStyle w:val="st1"/>
                <w:i w:val="0"/>
              </w:rPr>
            </w:pPr>
            <w:r w:rsidRPr="007873BA">
              <w:rPr>
                <w:rStyle w:val="st1"/>
                <w:i w:val="0"/>
              </w:rPr>
              <w:t xml:space="preserve">Marian Nowiński - Dzieje Upraw i Roślin Leczniczych, 1980, </w:t>
            </w:r>
            <w:r w:rsidRPr="007873BA">
              <w:rPr>
                <w:vanish/>
              </w:rPr>
              <w:br/>
            </w:r>
            <w:r w:rsidRPr="007873BA">
              <w:rPr>
                <w:rStyle w:val="st1"/>
                <w:i w:val="0"/>
              </w:rPr>
              <w:t>Państwowe Wydawnictwo Rolnicze i Leśne.</w:t>
            </w:r>
          </w:p>
          <w:p w14:paraId="2F3469D3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Style w:val="st1"/>
                <w:rFonts w:ascii="Times New Roman" w:eastAsia="Calibri" w:hAnsi="Times New Roman" w:cs="Times New Roman"/>
                <w:color w:val="000000"/>
                <w:sz w:val="10"/>
                <w:u w:val="single"/>
              </w:rPr>
            </w:pPr>
          </w:p>
          <w:p w14:paraId="08CC80F3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  <w:u w:val="single"/>
              </w:rPr>
              <w:t>Literatura uzupełniająca:</w:t>
            </w:r>
          </w:p>
          <w:p w14:paraId="287B8DB8" w14:textId="77777777" w:rsidR="00310707" w:rsidRPr="007873BA" w:rsidRDefault="00310707" w:rsidP="00FC2579">
            <w:pPr>
              <w:numPr>
                <w:ilvl w:val="0"/>
                <w:numId w:val="34"/>
              </w:numPr>
              <w:tabs>
                <w:tab w:val="left" w:pos="-720"/>
              </w:tabs>
              <w:suppressAutoHyphens/>
              <w:spacing w:after="0" w:line="276" w:lineRule="auto"/>
              <w:ind w:left="584" w:right="57" w:hanging="357"/>
              <w:jc w:val="both"/>
              <w:rPr>
                <w:rFonts w:ascii="Times New Roman" w:hAnsi="Times New Roman" w:cs="Times New Roman"/>
                <w:kern w:val="36"/>
              </w:rPr>
            </w:pPr>
            <w:r w:rsidRPr="007873BA">
              <w:rPr>
                <w:rFonts w:ascii="Times New Roman" w:hAnsi="Times New Roman" w:cs="Times New Roman"/>
                <w:kern w:val="36"/>
              </w:rPr>
              <w:t xml:space="preserve">K. Żurowska (redakcja), Ziołolecznictwo amazońskie </w:t>
            </w:r>
            <w:r w:rsidRPr="007873BA">
              <w:rPr>
                <w:rFonts w:ascii="Times New Roman" w:hAnsi="Times New Roman" w:cs="Times New Roman"/>
                <w:kern w:val="36"/>
              </w:rPr>
              <w:br/>
              <w:t xml:space="preserve">i andyjskie, 2001.Tower Press, Gdańsk. </w:t>
            </w:r>
          </w:p>
          <w:p w14:paraId="26F8A276" w14:textId="77777777" w:rsidR="00310707" w:rsidRPr="007873BA" w:rsidRDefault="00310707" w:rsidP="00FC2579">
            <w:pPr>
              <w:pStyle w:val="Akapitzlist"/>
              <w:numPr>
                <w:ilvl w:val="0"/>
                <w:numId w:val="34"/>
              </w:numPr>
              <w:spacing w:after="0"/>
              <w:ind w:left="584" w:right="57" w:hanging="357"/>
              <w:jc w:val="both"/>
            </w:pPr>
            <w:r w:rsidRPr="007873BA">
              <w:rPr>
                <w:i w:val="0"/>
                <w:kern w:val="36"/>
              </w:rPr>
              <w:t>Aktualne artykuły z czasopism recenzowanych (głównie anglojęzyczne).</w:t>
            </w:r>
          </w:p>
        </w:tc>
      </w:tr>
      <w:tr w:rsidR="00310707" w:rsidRPr="007873BA" w14:paraId="031038C4" w14:textId="77777777" w:rsidTr="002E66C1">
        <w:tc>
          <w:tcPr>
            <w:tcW w:w="3254" w:type="dxa"/>
            <w:shd w:val="clear" w:color="auto" w:fill="FFFFFF" w:themeFill="background1"/>
          </w:tcPr>
          <w:p w14:paraId="041E0CF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FE4B74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 w:themeFill="background1"/>
          </w:tcPr>
          <w:p w14:paraId="5458CEB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</w:rPr>
              <w:t>Frekwencja na zajęciach oraz przygotowanie prezentacji.</w:t>
            </w:r>
          </w:p>
          <w:p w14:paraId="6DFE9F0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Calibri" w:hAnsi="Times New Roman" w:cs="Times New Roman"/>
                <w:color w:val="000000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6F78C5E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81FB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4BA39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6D16F89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4D9E7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509D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7CB96EE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C566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BB69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619CAE8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0E4B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B42FD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1C22A28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FBC3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4880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0B500C4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0C00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3708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4853B06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F3226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CC9B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4DA30C0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right="57"/>
              <w:rPr>
                <w:rStyle w:val="wrtext"/>
                <w:rFonts w:ascii="Times New Roman" w:hAnsi="Times New Roman" w:cs="Times New Roman"/>
              </w:rPr>
            </w:pPr>
          </w:p>
        </w:tc>
      </w:tr>
      <w:tr w:rsidR="00310707" w:rsidRPr="007873BA" w14:paraId="04638FB7" w14:textId="77777777" w:rsidTr="002E66C1">
        <w:trPr>
          <w:trHeight w:val="629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05E65B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071AF6B" w14:textId="77777777" w:rsidR="00310707" w:rsidRPr="007873BA" w:rsidRDefault="00310707" w:rsidP="002E66C1">
            <w:pPr>
              <w:pStyle w:val="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7A8D0BE9" w14:textId="77777777" w:rsidR="00310707" w:rsidRPr="007873BA" w:rsidRDefault="00310707" w:rsidP="00310707">
      <w:pPr>
        <w:pStyle w:val="WW-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100EDED6" w14:textId="77777777" w:rsidR="00310707" w:rsidRPr="007873BA" w:rsidRDefault="00310707" w:rsidP="00310707">
      <w:pPr>
        <w:pStyle w:val="WW-Domylnie"/>
        <w:spacing w:after="0" w:line="100" w:lineRule="atLeast"/>
        <w:jc w:val="both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</w:rPr>
        <w:t xml:space="preserve">B) </w:t>
      </w:r>
      <w:r w:rsidRPr="007873BA">
        <w:rPr>
          <w:rFonts w:ascii="Times New Roman" w:eastAsia="Times New Roman" w:hAnsi="Times New Roman" w:cs="Times New Roman"/>
          <w:b/>
        </w:rPr>
        <w:t xml:space="preserve">Opis przedmiotu cyklu </w:t>
      </w:r>
    </w:p>
    <w:p w14:paraId="25876E84" w14:textId="77777777" w:rsidR="00310707" w:rsidRPr="007873BA" w:rsidRDefault="00310707" w:rsidP="00310707">
      <w:pPr>
        <w:pStyle w:val="WW-Domylnie"/>
        <w:spacing w:after="0" w:line="100" w:lineRule="atLeast"/>
        <w:ind w:left="108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6DDBDC9D" w14:textId="77777777" w:rsidTr="002E66C1">
        <w:trPr>
          <w:trHeight w:val="4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7A78F5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232470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58D5E761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6AB63A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81AD7CF" w14:textId="7CE98D5B" w:rsidR="00310707" w:rsidRPr="007873BA" w:rsidRDefault="00116FB2" w:rsidP="002E66C1">
            <w:pPr>
              <w:pStyle w:val="Tekstpodstawowywcity"/>
              <w:spacing w:after="0"/>
              <w:ind w:left="57"/>
              <w:rPr>
                <w:rFonts w:ascii="Times New Roman" w:hAnsi="Times New Roman" w:cs="Times New Roman"/>
                <w:b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16B6EB4F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11A638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C6841F4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zaliczenie na ocenę</w:t>
            </w:r>
          </w:p>
        </w:tc>
      </w:tr>
      <w:tr w:rsidR="00310707" w:rsidRPr="007873BA" w14:paraId="5BE3ACC3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26DFBF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068B48F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15 godzin – zaliczenie na ocenę</w:t>
            </w:r>
          </w:p>
        </w:tc>
      </w:tr>
      <w:tr w:rsidR="00310707" w:rsidRPr="007873BA" w14:paraId="5840F2A8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867AB6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lastRenderedPageBreak/>
              <w:t>Imię i nazwisko koordynatora/ów przedmiotu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C26695A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dr Maciej Balcerek</w:t>
            </w:r>
          </w:p>
          <w:p w14:paraId="78A4759D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44369981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EAA032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B47CD20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dr Maciej Balcerek</w:t>
            </w:r>
          </w:p>
          <w:p w14:paraId="3C953C49" w14:textId="77777777" w:rsidR="00310707" w:rsidRPr="007873BA" w:rsidRDefault="00310707" w:rsidP="002E66C1">
            <w:pPr>
              <w:pStyle w:val="WW-Domylnie"/>
              <w:spacing w:after="0"/>
              <w:ind w:left="57"/>
              <w:rPr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190F33FE" w14:textId="77777777" w:rsidTr="002E66C1">
        <w:trPr>
          <w:trHeight w:val="42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DABD3A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3E3E684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</w:rPr>
              <w:t>Przedmiot do wyboru</w:t>
            </w:r>
          </w:p>
        </w:tc>
      </w:tr>
      <w:tr w:rsidR="00310707" w:rsidRPr="007873BA" w14:paraId="0C06FD0B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774A492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7E61C22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51D24DFE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100</w:t>
            </w:r>
          </w:p>
        </w:tc>
      </w:tr>
      <w:tr w:rsidR="00310707" w:rsidRPr="007873BA" w14:paraId="75C9B953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0326347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BB765CF" w14:textId="77777777" w:rsidR="00310707" w:rsidRPr="007873BA" w:rsidRDefault="00310707" w:rsidP="002E66C1">
            <w:pPr>
              <w:spacing w:after="0"/>
              <w:ind w:left="57" w:right="57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1DDC1B8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56D7911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metod kształcenia na odległość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6E748BA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4A0F24E1" w14:textId="77777777" w:rsidTr="002E66C1">
        <w:trPr>
          <w:trHeight w:val="505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35D618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0731591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19E6DA2B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4206B75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Efekty uczenia się, zdefiniowane dla 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6B431CA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045FDFDA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484C578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Metody i kryteria oceniania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3C76AFB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44121809" w14:textId="77777777" w:rsidTr="002E66C1">
        <w:tc>
          <w:tcPr>
            <w:tcW w:w="3254" w:type="dxa"/>
            <w:shd w:val="clear" w:color="auto" w:fill="FFFFFF" w:themeFill="background1"/>
          </w:tcPr>
          <w:p w14:paraId="6D1B584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D17855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shd w:val="clear" w:color="auto" w:fill="FFFFFF" w:themeFill="background1"/>
          </w:tcPr>
          <w:p w14:paraId="1A6284AA" w14:textId="77777777" w:rsidR="00310707" w:rsidRPr="007873BA" w:rsidRDefault="00310707" w:rsidP="00FC2579">
            <w:pPr>
              <w:pStyle w:val="Akapitzlist"/>
              <w:numPr>
                <w:ilvl w:val="0"/>
                <w:numId w:val="35"/>
              </w:numPr>
              <w:spacing w:after="0" w:line="245" w:lineRule="auto"/>
              <w:ind w:left="284" w:right="57" w:hanging="227"/>
              <w:rPr>
                <w:i w:val="0"/>
              </w:rPr>
            </w:pPr>
            <w:r w:rsidRPr="007873BA">
              <w:rPr>
                <w:bCs/>
                <w:i w:val="0"/>
              </w:rPr>
              <w:t xml:space="preserve">Podstawowe pojęcia dotyczące </w:t>
            </w:r>
            <w:proofErr w:type="spellStart"/>
            <w:r w:rsidRPr="007873BA">
              <w:rPr>
                <w:bCs/>
                <w:i w:val="0"/>
              </w:rPr>
              <w:t>etnofarmakologii</w:t>
            </w:r>
            <w:proofErr w:type="spellEnd"/>
            <w:r w:rsidRPr="007873BA">
              <w:rPr>
                <w:bCs/>
                <w:i w:val="0"/>
              </w:rPr>
              <w:t>, rys historyczny.</w:t>
            </w:r>
          </w:p>
          <w:p w14:paraId="50883A7C" w14:textId="77777777" w:rsidR="00310707" w:rsidRPr="007873BA" w:rsidRDefault="00310707" w:rsidP="00FC2579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0" w:line="245" w:lineRule="auto"/>
              <w:ind w:left="284" w:right="57" w:hanging="227"/>
              <w:jc w:val="both"/>
              <w:rPr>
                <w:bCs/>
                <w:i w:val="0"/>
              </w:rPr>
            </w:pPr>
            <w:r w:rsidRPr="007873BA">
              <w:rPr>
                <w:bCs/>
                <w:i w:val="0"/>
              </w:rPr>
              <w:t xml:space="preserve">Gatunki roślin egzotycznych stosowane w profilaktyce zdrowotnej, lecznictwie i kosmetologii pochodzące z Azji, istotne głównie dla Tradycyjnej Medycyny Chińskiej (TMC), medycyny </w:t>
            </w:r>
            <w:proofErr w:type="spellStart"/>
            <w:r w:rsidRPr="007873BA">
              <w:rPr>
                <w:bCs/>
                <w:i w:val="0"/>
                <w:lang w:bidi="hi-IN"/>
              </w:rPr>
              <w:t>ajuwerdyjskiej</w:t>
            </w:r>
            <w:proofErr w:type="spellEnd"/>
            <w:r w:rsidRPr="007873BA">
              <w:rPr>
                <w:bCs/>
                <w:i w:val="0"/>
                <w:lang w:bidi="hi-IN"/>
              </w:rPr>
              <w:t xml:space="preserve"> oraz medycyny ludowej pozostałych krajów kontynentu (Korei, Wietnamu, Japonii itd.) </w:t>
            </w:r>
            <w:r w:rsidRPr="007873BA">
              <w:rPr>
                <w:bCs/>
                <w:i w:val="0"/>
              </w:rPr>
              <w:t xml:space="preserve">– charakterystyka biologiczna, fitochemiczna i farmakologiczna. </w:t>
            </w:r>
          </w:p>
          <w:p w14:paraId="153880E4" w14:textId="77777777" w:rsidR="00310707" w:rsidRPr="007873BA" w:rsidRDefault="00310707" w:rsidP="00FC2579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0" w:line="245" w:lineRule="auto"/>
              <w:ind w:left="284" w:right="57" w:hanging="227"/>
              <w:jc w:val="both"/>
              <w:rPr>
                <w:bCs/>
                <w:i w:val="0"/>
                <w:lang w:bidi="hi-IN"/>
              </w:rPr>
            </w:pPr>
            <w:r w:rsidRPr="007873BA">
              <w:rPr>
                <w:bCs/>
                <w:i w:val="0"/>
              </w:rPr>
              <w:t xml:space="preserve">Gatunki roślin egzotycznych stosowane w profilaktyce zdrowotnej, lecznictwie i kosmetologii pochodzące z </w:t>
            </w:r>
            <w:r w:rsidRPr="007873BA">
              <w:rPr>
                <w:bCs/>
                <w:i w:val="0"/>
                <w:lang w:bidi="hi-IN"/>
              </w:rPr>
              <w:t xml:space="preserve">medycyny rdzennych mieszkańców Ameryk, Afryki, Australii i Oceanii </w:t>
            </w:r>
            <w:r w:rsidRPr="007873BA">
              <w:rPr>
                <w:bCs/>
                <w:i w:val="0"/>
              </w:rPr>
              <w:t>– charakterystyka biologiczna, fitochemiczna i farmakologiczna.</w:t>
            </w:r>
          </w:p>
          <w:p w14:paraId="33B55623" w14:textId="77777777" w:rsidR="00310707" w:rsidRPr="007873BA" w:rsidRDefault="00310707" w:rsidP="00FC2579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0" w:line="245" w:lineRule="auto"/>
              <w:ind w:left="284" w:right="57" w:hanging="227"/>
              <w:jc w:val="both"/>
              <w:rPr>
                <w:bCs/>
                <w:i w:val="0"/>
                <w:lang w:bidi="hi-IN"/>
              </w:rPr>
            </w:pPr>
            <w:r w:rsidRPr="007873BA">
              <w:rPr>
                <w:bCs/>
                <w:i w:val="0"/>
                <w:lang w:bidi="hi-IN"/>
              </w:rPr>
              <w:t xml:space="preserve">Zagrożenia wynikające ze stosowania omawianych roślin </w:t>
            </w:r>
            <w:r w:rsidRPr="007873BA">
              <w:rPr>
                <w:bCs/>
                <w:i w:val="0"/>
                <w:lang w:bidi="hi-IN"/>
              </w:rPr>
              <w:br/>
            </w:r>
            <w:r w:rsidRPr="007873BA">
              <w:rPr>
                <w:bCs/>
                <w:i w:val="0"/>
              </w:rPr>
              <w:t>w profilaktyce zdrowotnej, lecznictwie i kosmetologii -</w:t>
            </w:r>
            <w:r w:rsidRPr="007873BA">
              <w:rPr>
                <w:bCs/>
                <w:i w:val="0"/>
                <w:lang w:bidi="hi-IN"/>
              </w:rPr>
              <w:t xml:space="preserve"> działania niepożądane, interakcje, przeciwwskazania.</w:t>
            </w:r>
          </w:p>
          <w:p w14:paraId="4EB6561B" w14:textId="77777777" w:rsidR="00310707" w:rsidRPr="007873BA" w:rsidRDefault="00310707" w:rsidP="00FC2579">
            <w:pPr>
              <w:pStyle w:val="Akapitzlist"/>
              <w:numPr>
                <w:ilvl w:val="0"/>
                <w:numId w:val="35"/>
              </w:numPr>
              <w:tabs>
                <w:tab w:val="left" w:pos="426"/>
              </w:tabs>
              <w:spacing w:after="0" w:line="245" w:lineRule="auto"/>
              <w:ind w:left="284" w:right="57" w:hanging="227"/>
              <w:jc w:val="both"/>
            </w:pPr>
            <w:r w:rsidRPr="007873BA">
              <w:rPr>
                <w:bCs/>
                <w:i w:val="0"/>
              </w:rPr>
              <w:t xml:space="preserve">Wycieczka: szklarnie Ogrodu Botanicznego IHAR w Bydgoszczy - poznanie kolekcji roślin egzotycznych stosowanych </w:t>
            </w:r>
            <w:r w:rsidRPr="007873BA">
              <w:rPr>
                <w:bCs/>
                <w:i w:val="0"/>
              </w:rPr>
              <w:br/>
              <w:t>w profilaktyce zdrowotnej, lecznictwie i kosmetologii</w:t>
            </w:r>
            <w:r w:rsidRPr="007873BA">
              <w:rPr>
                <w:i w:val="0"/>
              </w:rPr>
              <w:t>.</w:t>
            </w:r>
          </w:p>
        </w:tc>
      </w:tr>
      <w:tr w:rsidR="00310707" w:rsidRPr="007873BA" w14:paraId="00FF0E6B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530DD0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E9BFB28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563D16FB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3D8CD0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F3E5B30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00A76D29" w14:textId="77777777" w:rsidR="00310707" w:rsidRPr="007873BA" w:rsidRDefault="00310707" w:rsidP="00310707">
      <w:pPr>
        <w:pStyle w:val="WW-Domylnie"/>
        <w:spacing w:before="28" w:after="28" w:line="100" w:lineRule="atLeast"/>
        <w:rPr>
          <w:rFonts w:ascii="Times New Roman" w:hAnsi="Times New Roman" w:cs="Times New Roman"/>
        </w:rPr>
      </w:pPr>
    </w:p>
    <w:p w14:paraId="3213666F" w14:textId="77777777" w:rsidR="00310707" w:rsidRPr="007873BA" w:rsidRDefault="00310707" w:rsidP="00310707">
      <w:pPr>
        <w:pStyle w:val="WW-Domylnie"/>
        <w:spacing w:before="28" w:after="28" w:line="100" w:lineRule="atLeast"/>
        <w:rPr>
          <w:rFonts w:ascii="Times New Roman" w:hAnsi="Times New Roman" w:cs="Times New Roman"/>
        </w:rPr>
      </w:pPr>
    </w:p>
    <w:p w14:paraId="2D4D6E11" w14:textId="77777777" w:rsidR="002E66C1" w:rsidRPr="007873BA" w:rsidRDefault="00310707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92" w:name="_Toc82598673"/>
      <w:r w:rsidRPr="007873BA">
        <w:rPr>
          <w:rFonts w:ascii="Times New Roman" w:hAnsi="Times New Roman" w:cs="Times New Roman"/>
        </w:rPr>
        <w:br/>
      </w:r>
    </w:p>
    <w:p w14:paraId="0E845AEF" w14:textId="77777777" w:rsidR="002E66C1" w:rsidRPr="007873BA" w:rsidRDefault="002E66C1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6A12901" w14:textId="77777777" w:rsidR="00310707" w:rsidRPr="007873BA" w:rsidRDefault="00310707" w:rsidP="00310707">
      <w:pPr>
        <w:jc w:val="both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Naturalne antyoksydanty i barwniki roślinne stosowane w kosmetycznych</w:t>
      </w:r>
      <w:bookmarkEnd w:id="92"/>
    </w:p>
    <w:p w14:paraId="6FAEC09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93" w:name="_Toc82537125"/>
      <w:bookmarkStart w:id="94" w:name="_Toc82598669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93"/>
      <w:bookmarkEnd w:id="94"/>
    </w:p>
    <w:p w14:paraId="1E1F9CB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95" w:name="_Toc82537126"/>
      <w:bookmarkStart w:id="96" w:name="_Toc8259867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95"/>
      <w:bookmarkEnd w:id="96"/>
    </w:p>
    <w:p w14:paraId="3DCCD727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7666BA7F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97" w:name="_Toc82537127"/>
      <w:bookmarkStart w:id="98" w:name="_Toc82598671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97"/>
      <w:bookmarkEnd w:id="98"/>
    </w:p>
    <w:p w14:paraId="5E0D9757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99" w:name="_Toc82537128"/>
      <w:bookmarkStart w:id="100" w:name="_Toc82598672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99"/>
      <w:bookmarkEnd w:id="100"/>
    </w:p>
    <w:p w14:paraId="4A73D28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58604A6D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22141EAA" w14:textId="77777777" w:rsidTr="002E66C1">
        <w:trPr>
          <w:trHeight w:val="7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114191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B12FA2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6D9CDB5D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8E9131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shd w:val="clear" w:color="auto" w:fill="FFFFFF" w:themeFill="background1"/>
          </w:tcPr>
          <w:p w14:paraId="208DF6B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Naturalne antyoksydanty i barwniki roślinne stosowane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kosmetyce</w:t>
            </w:r>
          </w:p>
          <w:p w14:paraId="013F1F3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(Natural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antioxidants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plant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dyes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used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in cosmetics)</w:t>
            </w:r>
          </w:p>
        </w:tc>
      </w:tr>
      <w:tr w:rsidR="00310707" w:rsidRPr="007873BA" w14:paraId="73972637" w14:textId="77777777" w:rsidTr="002E66C1">
        <w:trPr>
          <w:trHeight w:val="130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59877F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53E595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33F6B4C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A81088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633140FD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31C44720" w14:textId="77777777" w:rsidTr="002E66C1">
        <w:trPr>
          <w:trHeight w:val="96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8A1F2F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7F1847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7742B5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</w:t>
            </w:r>
          </w:p>
          <w:p w14:paraId="5EB06FF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56048B7C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1E95BC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072FA9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1713-KI-ZF-NATURANT</w:t>
            </w:r>
          </w:p>
        </w:tc>
      </w:tr>
      <w:tr w:rsidR="00310707" w:rsidRPr="007873BA" w14:paraId="3C6A2135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767EDF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920DA7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1D16DE86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E88D28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200A06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6CC52737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163704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ED6429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6DADA16A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27E680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66AE3B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polski</w:t>
            </w:r>
          </w:p>
        </w:tc>
      </w:tr>
      <w:tr w:rsidR="00310707" w:rsidRPr="007873BA" w14:paraId="1098CDCB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9164E7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7CD789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63D0F362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11BA56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CA57D9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110F11AC" w14:textId="77777777" w:rsidTr="002E66C1">
        <w:tc>
          <w:tcPr>
            <w:tcW w:w="3254" w:type="dxa"/>
            <w:shd w:val="clear" w:color="auto" w:fill="FFFFFF" w:themeFill="background1"/>
          </w:tcPr>
          <w:p w14:paraId="6215E06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C4E952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 w:themeFill="background1"/>
          </w:tcPr>
          <w:p w14:paraId="6DBDBD4E" w14:textId="77777777" w:rsidR="00310707" w:rsidRPr="007873BA" w:rsidRDefault="00310707" w:rsidP="002E66C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Godziny obowiązkowe realizowane z udziałem nauczyciela:</w:t>
            </w:r>
          </w:p>
          <w:p w14:paraId="23145126" w14:textId="77777777" w:rsidR="00310707" w:rsidRPr="007873BA" w:rsidRDefault="00310707" w:rsidP="002E66C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 – </w:t>
            </w:r>
            <w:r w:rsidRPr="007873BA">
              <w:rPr>
                <w:rFonts w:ascii="Times New Roman" w:hAnsi="Times New Roman" w:cs="Times New Roman"/>
                <w:b/>
              </w:rPr>
              <w:t xml:space="preserve">15  godzin, </w:t>
            </w:r>
          </w:p>
          <w:p w14:paraId="5D79E35D" w14:textId="77777777" w:rsidR="00310707" w:rsidRPr="007873BA" w:rsidRDefault="00310707" w:rsidP="002E66C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możliwość konsultacji z osobą prowadzącą  zajęcia –  </w:t>
            </w:r>
            <w:r w:rsidRPr="007873BA">
              <w:rPr>
                <w:rFonts w:ascii="Times New Roman" w:hAnsi="Times New Roman" w:cs="Times New Roman"/>
                <w:b/>
              </w:rPr>
              <w:t>2 godziny,</w:t>
            </w:r>
          </w:p>
          <w:p w14:paraId="28144858" w14:textId="77777777" w:rsidR="00310707" w:rsidRPr="007873BA" w:rsidRDefault="00310707" w:rsidP="002E66C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Czas poświęcony przez studenta na pracę indywidualną: </w:t>
            </w:r>
          </w:p>
          <w:p w14:paraId="2D281E7A" w14:textId="77777777" w:rsidR="00310707" w:rsidRPr="007873BA" w:rsidRDefault="00310707" w:rsidP="002E66C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się do zajęć – </w:t>
            </w:r>
            <w:r w:rsidRPr="007873BA">
              <w:rPr>
                <w:rFonts w:ascii="Times New Roman" w:hAnsi="Times New Roman" w:cs="Times New Roman"/>
                <w:b/>
              </w:rPr>
              <w:t xml:space="preserve">3 godziny, </w:t>
            </w:r>
          </w:p>
          <w:p w14:paraId="7726053C" w14:textId="77777777" w:rsidR="00310707" w:rsidRPr="007873BA" w:rsidRDefault="00310707" w:rsidP="002E66C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08A3C39D" w14:textId="77777777" w:rsidR="00310707" w:rsidRPr="007873BA" w:rsidRDefault="00310707" w:rsidP="002E66C1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prezentacji lub opracowanie pisemne – </w:t>
            </w:r>
            <w:r w:rsidRPr="007873BA">
              <w:rPr>
                <w:rFonts w:ascii="Times New Roman" w:hAnsi="Times New Roman" w:cs="Times New Roman"/>
                <w:b/>
              </w:rPr>
              <w:t>5 godzin.</w:t>
            </w:r>
          </w:p>
          <w:p w14:paraId="0D941868" w14:textId="77777777" w:rsidR="00310707" w:rsidRPr="007873BA" w:rsidRDefault="00310707" w:rsidP="002E66C1">
            <w:pPr>
              <w:suppressAutoHyphens/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Czas wymagany do odbycia obowiązkowej (-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ych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) praktyki (praktyk) – - nie dotyczy.</w:t>
            </w:r>
          </w:p>
          <w:p w14:paraId="0579145E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Łączny nakład pracy studenta: 25 godzin</w:t>
            </w:r>
            <w:r w:rsidRPr="007873B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310707" w:rsidRPr="007873BA" w14:paraId="5E9F2F13" w14:textId="77777777" w:rsidTr="002E66C1">
        <w:tc>
          <w:tcPr>
            <w:tcW w:w="3254" w:type="dxa"/>
            <w:shd w:val="clear" w:color="auto" w:fill="FFFFFF" w:themeFill="background1"/>
          </w:tcPr>
          <w:p w14:paraId="0A25BDD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4EFB59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shd w:val="clear" w:color="auto" w:fill="FFFFFF" w:themeFill="background1"/>
          </w:tcPr>
          <w:p w14:paraId="5B166AA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W1: zna związki naturalne występujące w roślinach i zwierzętach, które ze względu na właściwości przeciwutleniające stanowią ważny składnik preparatów kosmetycznych i dietetycznych.</w:t>
            </w:r>
          </w:p>
          <w:p w14:paraId="06073C4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W2: zna rośliny krajowe i egzotyczne dostarczające naturalnych antyoksydantów pozwalających usuwać i zapobiegać powstawaniu nowych wolnych rodników</w:t>
            </w:r>
          </w:p>
        </w:tc>
      </w:tr>
      <w:tr w:rsidR="00310707" w:rsidRPr="007873BA" w14:paraId="619387CB" w14:textId="77777777" w:rsidTr="002E66C1">
        <w:tc>
          <w:tcPr>
            <w:tcW w:w="3254" w:type="dxa"/>
            <w:shd w:val="clear" w:color="auto" w:fill="FFFFFF" w:themeFill="background1"/>
          </w:tcPr>
          <w:p w14:paraId="1BDDE53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AAF256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 w:themeFill="background1"/>
          </w:tcPr>
          <w:p w14:paraId="1C39CF2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U1: rozpoznaje, w stopniu podstawowym, gatunki roślin </w:t>
            </w:r>
            <w:r w:rsidRPr="007873BA">
              <w:rPr>
                <w:rFonts w:ascii="Times New Roman" w:eastAsia="Calibri" w:hAnsi="Times New Roman" w:cs="Times New Roman"/>
              </w:rPr>
              <w:br/>
              <w:t>o właściwościach przeciwutleniających</w:t>
            </w:r>
          </w:p>
          <w:p w14:paraId="70CC1D7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U2: potrafi wskazać struktury chemiczne odpowiedzialne </w:t>
            </w:r>
            <w:r w:rsidRPr="007873BA">
              <w:rPr>
                <w:rFonts w:ascii="Times New Roman" w:eastAsia="Calibri" w:hAnsi="Times New Roman" w:cs="Times New Roman"/>
              </w:rPr>
              <w:br/>
              <w:t>za właściwości przeciwutleniające i barwne</w:t>
            </w:r>
          </w:p>
        </w:tc>
      </w:tr>
      <w:tr w:rsidR="00310707" w:rsidRPr="007873BA" w14:paraId="502583F3" w14:textId="77777777" w:rsidTr="002E66C1">
        <w:tc>
          <w:tcPr>
            <w:tcW w:w="3254" w:type="dxa"/>
            <w:shd w:val="clear" w:color="auto" w:fill="FFFFFF" w:themeFill="background1"/>
          </w:tcPr>
          <w:p w14:paraId="73CD52A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E9D88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 w:themeFill="background1"/>
          </w:tcPr>
          <w:p w14:paraId="742525B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113" w:right="113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K1: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</w:rPr>
              <w:t xml:space="preserve">doskonali umiejętność poprawnego wnioskowania </w:t>
            </w:r>
            <w:r w:rsidRPr="007873BA">
              <w:rPr>
                <w:rFonts w:ascii="Times New Roman" w:eastAsia="Calibri" w:hAnsi="Times New Roman" w:cs="Times New Roman"/>
              </w:rPr>
              <w:br/>
              <w:t xml:space="preserve">na podstawie danych pochodzących z różnych źródeł; zyskuje umiejętność krytycznej oceny i selekcji informacji, zwłaszcza </w:t>
            </w:r>
            <w:r w:rsidRPr="007873BA">
              <w:rPr>
                <w:rFonts w:ascii="Times New Roman" w:eastAsia="Calibri" w:hAnsi="Times New Roman" w:cs="Times New Roman"/>
              </w:rPr>
              <w:br/>
              <w:t>ze źródeł elektronicznych.</w:t>
            </w:r>
          </w:p>
        </w:tc>
      </w:tr>
      <w:tr w:rsidR="00310707" w:rsidRPr="007873BA" w14:paraId="011FFAE5" w14:textId="77777777" w:rsidTr="002E66C1">
        <w:tc>
          <w:tcPr>
            <w:tcW w:w="3254" w:type="dxa"/>
            <w:shd w:val="clear" w:color="auto" w:fill="FFFFFF" w:themeFill="background1"/>
          </w:tcPr>
          <w:p w14:paraId="4A43D56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5F696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</w:tcPr>
          <w:p w14:paraId="125B4DBE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Wykłady:</w:t>
            </w:r>
          </w:p>
          <w:p w14:paraId="53C223C6" w14:textId="77777777" w:rsidR="00310707" w:rsidRPr="007873BA" w:rsidRDefault="00310707" w:rsidP="00FC257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57" w:right="57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>wykład informacyjny</w:t>
            </w:r>
          </w:p>
          <w:p w14:paraId="59E35425" w14:textId="77777777" w:rsidR="00310707" w:rsidRPr="007873BA" w:rsidRDefault="00310707" w:rsidP="00FC2579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57" w:right="57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>wykład konwersatoryjny</w:t>
            </w:r>
            <w:r w:rsidRPr="007873BA">
              <w:rPr>
                <w:color w:val="auto"/>
              </w:rPr>
              <w:t xml:space="preserve"> </w:t>
            </w:r>
          </w:p>
        </w:tc>
      </w:tr>
      <w:tr w:rsidR="00310707" w:rsidRPr="007873BA" w14:paraId="7772B51E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2E8C27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67812B6" w14:textId="77777777" w:rsidR="00310707" w:rsidRPr="007873BA" w:rsidRDefault="00310707" w:rsidP="002E66C1">
            <w:pPr>
              <w:pStyle w:val="Domylnie"/>
              <w:spacing w:after="0"/>
              <w:ind w:left="57" w:right="57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</w:rPr>
              <w:t>Podstawowa znajomość botaniki ogólnej.</w:t>
            </w:r>
          </w:p>
        </w:tc>
      </w:tr>
      <w:tr w:rsidR="00310707" w:rsidRPr="007873BA" w14:paraId="3C8E8378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069B3A6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0C1C810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bCs/>
              </w:rPr>
              <w:t>Zajęcia fakultatywne mające na celu prezentację związków naturalnych, głównie roślinnych, które ze względu na swoje właściwości przeciwutleniające stanowią ważny składnik preparatów kosmetycznych i dietetycznych.</w:t>
            </w:r>
          </w:p>
        </w:tc>
      </w:tr>
      <w:tr w:rsidR="00310707" w:rsidRPr="007873BA" w14:paraId="38D0A1F4" w14:textId="77777777" w:rsidTr="002E66C1">
        <w:tc>
          <w:tcPr>
            <w:tcW w:w="3254" w:type="dxa"/>
            <w:shd w:val="clear" w:color="auto" w:fill="FFFFFF" w:themeFill="background1"/>
          </w:tcPr>
          <w:p w14:paraId="4256669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AA7A1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321A5F8E" w14:textId="77777777" w:rsidR="00310707" w:rsidRPr="007873BA" w:rsidRDefault="00310707" w:rsidP="002E66C1">
            <w:pPr>
              <w:tabs>
                <w:tab w:val="left" w:pos="0"/>
              </w:tabs>
              <w:spacing w:after="0"/>
              <w:ind w:left="57" w:right="57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 xml:space="preserve">Zajęcia fakultatywne mające na celu prezentację związków naturalnych, głównie roślinnych, które ze względu na swoje właściwości przeciwutleniające stanowią ważny składnik preparatów kosmetycznych i dietetycznych. W toku zajęć wyjaśniane jest szkodliwe oddziaływanie nadmiaru wolnych rodników </w:t>
            </w:r>
            <w:r w:rsidRPr="007873BA">
              <w:rPr>
                <w:rFonts w:ascii="Times New Roman" w:hAnsi="Times New Roman" w:cs="Times New Roman"/>
              </w:rPr>
              <w:br/>
              <w:t>i reaktywnych form tlenu na organizm w tym kondycję skóry. Szczegółowo omawiane są grupy związków o wysokim potencjale przeciwutleniającym występujące w głównie w roślinach takie jak: związki fenolowe w tym kwasy fenolowe, garbniki, flawonoidy; terpenowe składniki olejków eterycznych; karotenoidy i inne. Celem zajęć jest zapoznanie z gatunkami roślin krajowych i egzotycznych dostarczających naturalnych antyoksydantów pozwalających usuwać i zapobiegać powstawaniu wolnych rodników. W trakcie zajęć omawiane są również główne roślinne surowce dostarczające barwników stosowanych w kosmetyce.</w:t>
            </w:r>
          </w:p>
        </w:tc>
      </w:tr>
      <w:tr w:rsidR="00310707" w:rsidRPr="007873BA" w14:paraId="285079CB" w14:textId="77777777" w:rsidTr="002E66C1">
        <w:trPr>
          <w:trHeight w:val="992"/>
        </w:trPr>
        <w:tc>
          <w:tcPr>
            <w:tcW w:w="3254" w:type="dxa"/>
            <w:shd w:val="clear" w:color="auto" w:fill="FFFFFF" w:themeFill="background1"/>
          </w:tcPr>
          <w:p w14:paraId="36E1DF8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49791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</w:tcPr>
          <w:p w14:paraId="27B6430A" w14:textId="77777777" w:rsidR="00310707" w:rsidRPr="007873BA" w:rsidRDefault="00310707" w:rsidP="002E66C1">
            <w:pPr>
              <w:pStyle w:val="Akapitzlist"/>
              <w:tabs>
                <w:tab w:val="left" w:pos="195"/>
              </w:tabs>
              <w:autoSpaceDE w:val="0"/>
              <w:autoSpaceDN w:val="0"/>
              <w:adjustRightInd w:val="0"/>
              <w:spacing w:after="0" w:line="276" w:lineRule="auto"/>
              <w:ind w:left="57" w:right="57"/>
              <w:jc w:val="both"/>
              <w:rPr>
                <w:i w:val="0"/>
                <w:color w:val="auto"/>
                <w:u w:val="single"/>
              </w:rPr>
            </w:pPr>
            <w:r w:rsidRPr="007873BA">
              <w:rPr>
                <w:i w:val="0"/>
                <w:color w:val="auto"/>
                <w:u w:val="single"/>
              </w:rPr>
              <w:t>Literatura podstawowa:</w:t>
            </w:r>
            <w:r w:rsidRPr="007873BA">
              <w:rPr>
                <w:i w:val="0"/>
                <w:color w:val="auto"/>
              </w:rPr>
              <w:fldChar w:fldCharType="begin"/>
            </w:r>
            <w:r w:rsidRPr="007873BA">
              <w:rPr>
                <w:i w:val="0"/>
                <w:color w:val="auto"/>
              </w:rPr>
              <w:instrText xml:space="preserve"> HYPERLINK "http://wysylkowa.pl/index.php?PHPSESSID=1204622260a672604aaf&amp;c=1&amp;dod=762727&amp;unik=6924" </w:instrText>
            </w:r>
            <w:r w:rsidRPr="007873BA">
              <w:rPr>
                <w:i w:val="0"/>
                <w:color w:val="auto"/>
              </w:rPr>
              <w:fldChar w:fldCharType="separate"/>
            </w:r>
          </w:p>
          <w:p w14:paraId="1636A383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Grajek Włodzimierz (red.) Przeciwutleniacze w żywności</w:t>
            </w:r>
            <w:r w:rsidRPr="007873BA">
              <w:rPr>
                <w:rFonts w:ascii="Times New Roman" w:hAnsi="Times New Roman" w:cs="Times New Roman"/>
              </w:rPr>
              <w:fldChar w:fldCharType="end"/>
            </w:r>
            <w:r w:rsidRPr="007873BA">
              <w:rPr>
                <w:rFonts w:ascii="Times New Roman" w:hAnsi="Times New Roman" w:cs="Times New Roman"/>
              </w:rPr>
              <w:t xml:space="preserve">   </w:t>
            </w:r>
            <w:r w:rsidRPr="007873BA">
              <w:rPr>
                <w:rFonts w:ascii="Times New Roman" w:hAnsi="Times New Roman" w:cs="Times New Roman"/>
              </w:rPr>
              <w:br/>
              <w:t xml:space="preserve">Aspekty zdrowotne, technologiczne, molekularne </w:t>
            </w:r>
            <w:r w:rsidRPr="007873BA">
              <w:rPr>
                <w:rFonts w:ascii="Times New Roman" w:hAnsi="Times New Roman" w:cs="Times New Roman"/>
              </w:rPr>
              <w:br/>
              <w:t>i analityczne, Wydawnictwo Naukowo-Techniczne, Warszawa 2007, wyd. 1.</w:t>
            </w:r>
          </w:p>
          <w:p w14:paraId="492B9A01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Grzegorz Bartosz</w:t>
            </w:r>
            <w:r w:rsidRPr="007873BA">
              <w:rPr>
                <w:rFonts w:ascii="Times New Roman" w:hAnsi="Times New Roman" w:cs="Times New Roman"/>
              </w:rPr>
              <w:t xml:space="preserve">, „Druga twarz tlenu - Wolne rodniki </w:t>
            </w:r>
            <w:r w:rsidRPr="007873BA">
              <w:rPr>
                <w:rFonts w:ascii="Times New Roman" w:hAnsi="Times New Roman" w:cs="Times New Roman"/>
              </w:rPr>
              <w:br/>
              <w:t>w przyrodzie”, PWN Warszawa, 2006 r.</w:t>
            </w:r>
          </w:p>
          <w:p w14:paraId="28BFE1CB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Fonts w:ascii="Times New Roman" w:eastAsia="Arial Unicode MS" w:hAnsi="Times New Roman" w:cs="Times New Roman"/>
              </w:rPr>
            </w:pPr>
            <w:proofErr w:type="spellStart"/>
            <w:r w:rsidRPr="007873BA">
              <w:rPr>
                <w:rFonts w:ascii="Times New Roman" w:hAnsi="Times New Roman" w:cs="Times New Roman"/>
              </w:rPr>
              <w:t>Jędrzejko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K., Kowalczyk</w:t>
            </w:r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B.,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Bacler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B.</w:t>
            </w:r>
            <w:r w:rsidRPr="007873BA">
              <w:rPr>
                <w:rFonts w:ascii="Times New Roman" w:hAnsi="Times New Roman" w:cs="Times New Roman"/>
              </w:rPr>
              <w:t xml:space="preserve"> „Rośliny kosmetyczne”</w:t>
            </w:r>
            <w:r w:rsidRPr="007873BA">
              <w:rPr>
                <w:rFonts w:ascii="Times New Roman" w:hAnsi="Times New Roman" w:cs="Times New Roman"/>
                <w:bCs/>
              </w:rPr>
              <w:t>.</w:t>
            </w:r>
            <w:r w:rsidRPr="007873BA">
              <w:rPr>
                <w:rFonts w:ascii="Times New Roman" w:hAnsi="Times New Roman" w:cs="Times New Roman"/>
              </w:rPr>
              <w:t xml:space="preserve"> Śląska Akademia Medyczna, Katowice 2006, wyd. I.</w:t>
            </w:r>
          </w:p>
          <w:p w14:paraId="644602E2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Fonts w:ascii="Times New Roman" w:eastAsia="Arial Unicode MS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Glinka R. „Receptura kosmetyczna”. Łódź 2003, wyd. I.</w:t>
            </w:r>
          </w:p>
          <w:p w14:paraId="6CE985A5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Style w:val="Pogrubienie"/>
                <w:rFonts w:ascii="Times New Roman" w:eastAsia="Arial Unicode MS" w:hAnsi="Times New Roman" w:cs="Times New Roman"/>
                <w:b w:val="0"/>
                <w:bCs w:val="0"/>
              </w:rPr>
            </w:pPr>
            <w:r w:rsidRPr="007873BA">
              <w:rPr>
                <w:rFonts w:ascii="Times New Roman" w:hAnsi="Times New Roman" w:cs="Times New Roman"/>
              </w:rPr>
              <w:t>„Farmakognozja” red.: Irena Matławska AM Poznań, Poznań 2006, wyd. II.</w:t>
            </w:r>
          </w:p>
          <w:p w14:paraId="55B8FA35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r w:rsidRPr="007873BA">
              <w:rPr>
                <w:rFonts w:ascii="Times New Roman" w:hAnsi="Times New Roman" w:cs="Times New Roman"/>
              </w:rPr>
              <w:t xml:space="preserve">Lamer - </w:t>
            </w:r>
            <w:proofErr w:type="spellStart"/>
            <w:r w:rsidRPr="007873BA">
              <w:rPr>
                <w:rFonts w:ascii="Times New Roman" w:hAnsi="Times New Roman" w:cs="Times New Roman"/>
              </w:rPr>
              <w:t>Zarawska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E., </w:t>
            </w:r>
            <w:proofErr w:type="spellStart"/>
            <w:r w:rsidRPr="007873BA">
              <w:rPr>
                <w:rFonts w:ascii="Times New Roman" w:hAnsi="Times New Roman" w:cs="Times New Roman"/>
              </w:rPr>
              <w:t>Noculak</w:t>
            </w:r>
            <w:proofErr w:type="spellEnd"/>
            <w:r w:rsidRPr="007873BA">
              <w:rPr>
                <w:rFonts w:ascii="Times New Roman" w:hAnsi="Times New Roman" w:cs="Times New Roman"/>
              </w:rPr>
              <w:t>-Palczewska A. „</w:t>
            </w:r>
            <w:r w:rsidRPr="007873BA">
              <w:rPr>
                <w:rFonts w:ascii="Times New Roman" w:hAnsi="Times New Roman" w:cs="Times New Roman"/>
                <w:bCs/>
              </w:rPr>
              <w:t>Kosmetyki naturalne - przewodnik dla zielarzy, farmaceutów i zakładów kosmetycznych”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Astrum</w:t>
            </w:r>
            <w:proofErr w:type="spellEnd"/>
            <w:r w:rsidRPr="007873BA">
              <w:rPr>
                <w:rFonts w:ascii="Times New Roman" w:hAnsi="Times New Roman" w:cs="Times New Roman"/>
              </w:rPr>
              <w:t>, Wrocław 1994.</w:t>
            </w:r>
          </w:p>
          <w:p w14:paraId="3463B96B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Kołodziejczyk A. „Naturalne związki organiczne”, PWN Warszawa 2003.</w:t>
            </w:r>
          </w:p>
          <w:p w14:paraId="70CD0281" w14:textId="77777777" w:rsidR="00310707" w:rsidRPr="007873BA" w:rsidRDefault="00310707" w:rsidP="00FC2579">
            <w:pPr>
              <w:numPr>
                <w:ilvl w:val="0"/>
                <w:numId w:val="39"/>
              </w:numPr>
              <w:spacing w:after="0" w:line="276" w:lineRule="auto"/>
              <w:ind w:right="57"/>
              <w:jc w:val="both"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7873BA">
              <w:rPr>
                <w:rFonts w:ascii="Times New Roman" w:hAnsi="Times New Roman" w:cs="Times New Roman"/>
              </w:rPr>
              <w:lastRenderedPageBreak/>
              <w:t>Kohlmünzer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S. „Farmakognozja”, PZWL Warszawa 2003.</w:t>
            </w:r>
          </w:p>
          <w:p w14:paraId="03E5F764" w14:textId="77777777" w:rsidR="00310707" w:rsidRPr="007873BA" w:rsidRDefault="00310707" w:rsidP="00FC2579">
            <w:pPr>
              <w:pStyle w:val="Akapitzlist"/>
              <w:numPr>
                <w:ilvl w:val="0"/>
                <w:numId w:val="39"/>
              </w:numPr>
              <w:spacing w:after="0"/>
              <w:ind w:right="57"/>
              <w:jc w:val="both"/>
              <w:rPr>
                <w:color w:val="FF0000"/>
              </w:rPr>
            </w:pPr>
            <w:r w:rsidRPr="007873BA">
              <w:rPr>
                <w:i w:val="0"/>
                <w:color w:val="auto"/>
                <w:kern w:val="36"/>
              </w:rPr>
              <w:t>Aktualne artykuły z czasopism recenzowanych (głównie anglojęzyczne).</w:t>
            </w:r>
          </w:p>
        </w:tc>
      </w:tr>
      <w:tr w:rsidR="00310707" w:rsidRPr="007873BA" w14:paraId="3E7DAE5D" w14:textId="77777777" w:rsidTr="002E66C1">
        <w:tc>
          <w:tcPr>
            <w:tcW w:w="3254" w:type="dxa"/>
            <w:shd w:val="clear" w:color="auto" w:fill="FFFFFF" w:themeFill="background1"/>
          </w:tcPr>
          <w:p w14:paraId="325D18A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8738C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 w:themeFill="background1"/>
          </w:tcPr>
          <w:p w14:paraId="3698EA2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Calibri" w:hAnsi="Times New Roman" w:cs="Times New Roman"/>
                <w:color w:val="000000"/>
              </w:rPr>
            </w:pPr>
            <w:r w:rsidRPr="007873BA">
              <w:rPr>
                <w:rFonts w:ascii="Times New Roman" w:eastAsia="Calibri" w:hAnsi="Times New Roman" w:cs="Times New Roman"/>
                <w:color w:val="000000"/>
              </w:rPr>
              <w:t>Frekwencja na zajęciach oraz przygotowanie prezentacji.</w:t>
            </w:r>
          </w:p>
          <w:p w14:paraId="235CA4A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eastAsia="Calibri"/>
                <w:color w:val="000000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02BD9AE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6630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0F541" w14:textId="77777777" w:rsidR="00310707" w:rsidRPr="007873BA" w:rsidRDefault="00310707" w:rsidP="002E6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076E439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D478C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E8A59" w14:textId="77777777" w:rsidR="00310707" w:rsidRPr="007873BA" w:rsidRDefault="00310707" w:rsidP="002E6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72AA1EE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2ACE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EE4BE" w14:textId="77777777" w:rsidR="00310707" w:rsidRPr="007873BA" w:rsidRDefault="00310707" w:rsidP="002E6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086A706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710BAB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D960FC" w14:textId="77777777" w:rsidR="00310707" w:rsidRPr="007873BA" w:rsidRDefault="00310707" w:rsidP="002E6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743DD37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7C702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A8786" w14:textId="77777777" w:rsidR="00310707" w:rsidRPr="007873BA" w:rsidRDefault="00310707" w:rsidP="002E6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5F889BE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E5F6B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3586FE" w14:textId="77777777" w:rsidR="00310707" w:rsidRPr="007873BA" w:rsidRDefault="00310707" w:rsidP="002E6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0D3AD2F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3129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DF55D" w14:textId="77777777" w:rsidR="00310707" w:rsidRPr="007873BA" w:rsidRDefault="00310707" w:rsidP="002E66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24BB3F7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Style w:val="wrtext"/>
                <w:rFonts w:ascii="Times New Roman" w:hAnsi="Times New Roman" w:cs="Times New Roman"/>
              </w:rPr>
            </w:pPr>
          </w:p>
        </w:tc>
      </w:tr>
      <w:tr w:rsidR="00310707" w:rsidRPr="007873BA" w14:paraId="06AE0DE6" w14:textId="77777777" w:rsidTr="002E66C1">
        <w:trPr>
          <w:trHeight w:val="629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696F73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8977D49" w14:textId="77777777" w:rsidR="00310707" w:rsidRPr="007873BA" w:rsidRDefault="00310707" w:rsidP="002E66C1">
            <w:pPr>
              <w:pStyle w:val="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5E57E2C1" w14:textId="77777777" w:rsidR="00310707" w:rsidRPr="007873BA" w:rsidRDefault="00310707" w:rsidP="00310707">
      <w:pPr>
        <w:pStyle w:val="WW-Domylnie"/>
        <w:spacing w:after="0" w:line="100" w:lineRule="atLeast"/>
        <w:jc w:val="both"/>
        <w:rPr>
          <w:rFonts w:ascii="Times New Roman" w:hAnsi="Times New Roman" w:cs="Times New Roman"/>
        </w:rPr>
      </w:pPr>
    </w:p>
    <w:p w14:paraId="6CA2FAC6" w14:textId="77777777" w:rsidR="00310707" w:rsidRPr="007873BA" w:rsidRDefault="00310707" w:rsidP="00310707">
      <w:pPr>
        <w:pStyle w:val="WW-Domylnie"/>
        <w:spacing w:after="0" w:line="100" w:lineRule="atLeast"/>
        <w:jc w:val="both"/>
        <w:rPr>
          <w:rFonts w:ascii="Times New Roman" w:hAnsi="Times New Roman" w:cs="Times New Roman"/>
        </w:rPr>
      </w:pPr>
      <w:r w:rsidRPr="007873BA">
        <w:rPr>
          <w:rFonts w:ascii="Times New Roman" w:eastAsia="Times New Roman" w:hAnsi="Times New Roman" w:cs="Times New Roman"/>
          <w:b/>
        </w:rPr>
        <w:t xml:space="preserve">B) Opis przedmiotu cyklu </w:t>
      </w:r>
    </w:p>
    <w:p w14:paraId="437B7704" w14:textId="77777777" w:rsidR="00310707" w:rsidRPr="007873BA" w:rsidRDefault="00310707" w:rsidP="00310707">
      <w:pPr>
        <w:pStyle w:val="WW-Domylnie"/>
        <w:spacing w:after="0" w:line="100" w:lineRule="atLeast"/>
        <w:ind w:left="108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76D57F26" w14:textId="77777777" w:rsidTr="002E66C1">
        <w:trPr>
          <w:trHeight w:val="4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2919C4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72663F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2F30B1E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77BCA2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306B24C" w14:textId="1A0A5820" w:rsidR="00310707" w:rsidRPr="007873BA" w:rsidRDefault="00116FB2" w:rsidP="002E66C1">
            <w:pPr>
              <w:pStyle w:val="Tekstpodstawowywcity"/>
              <w:spacing w:after="0"/>
              <w:ind w:left="57" w:right="57"/>
              <w:rPr>
                <w:rFonts w:ascii="Times New Roman" w:hAnsi="Times New Roman" w:cs="Times New Roman"/>
                <w:b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436BB95D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0FE3AE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4261120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zaliczenie na ocenę</w:t>
            </w:r>
          </w:p>
        </w:tc>
      </w:tr>
      <w:tr w:rsidR="00310707" w:rsidRPr="007873BA" w14:paraId="1EED5C00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6B2FC3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B8315EF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15 godzin – zaliczenie na ocenę</w:t>
            </w:r>
          </w:p>
        </w:tc>
      </w:tr>
      <w:tr w:rsidR="00310707" w:rsidRPr="007873BA" w14:paraId="664D3C03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2EF2E5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CD08362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dr Maciej Balcerek</w:t>
            </w:r>
          </w:p>
        </w:tc>
      </w:tr>
      <w:tr w:rsidR="00310707" w:rsidRPr="007873BA" w14:paraId="167B29F3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C04313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7E08A3C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dr Maciej Balcerek</w:t>
            </w:r>
          </w:p>
          <w:p w14:paraId="4C23DA51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3E640988" w14:textId="77777777" w:rsidTr="002E66C1">
        <w:trPr>
          <w:trHeight w:val="42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E04FE8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0A67F06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</w:rPr>
              <w:t>Przedmiot do wyboru</w:t>
            </w:r>
          </w:p>
        </w:tc>
      </w:tr>
      <w:tr w:rsidR="00310707" w:rsidRPr="007873BA" w14:paraId="6D9464B8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1ECE861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3FAF878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7E1B04CF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100</w:t>
            </w:r>
          </w:p>
        </w:tc>
      </w:tr>
      <w:tr w:rsidR="00310707" w:rsidRPr="007873BA" w14:paraId="3CD3E47C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0E8D9D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FFA9FDE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486DD327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27F144E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DED6CA4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40E8A3A2" w14:textId="77777777" w:rsidTr="002E66C1">
        <w:trPr>
          <w:trHeight w:val="505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84A578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70BF5FD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6CEC99BA" w14:textId="77777777" w:rsidTr="002E66C1">
        <w:trPr>
          <w:trHeight w:val="90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7DA449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B85F3F3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58595A98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4BD2565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Metody i kryteria oceniania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F47962E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7BCE08A7" w14:textId="77777777" w:rsidTr="002E66C1">
        <w:tc>
          <w:tcPr>
            <w:tcW w:w="3254" w:type="dxa"/>
            <w:shd w:val="clear" w:color="auto" w:fill="FFFFFF" w:themeFill="background1"/>
          </w:tcPr>
          <w:p w14:paraId="76F56B0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180EB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shd w:val="clear" w:color="auto" w:fill="FFFFFF" w:themeFill="background1"/>
          </w:tcPr>
          <w:p w14:paraId="75FA33CF" w14:textId="77777777" w:rsidR="00310707" w:rsidRPr="007873BA" w:rsidRDefault="00310707" w:rsidP="00FC257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470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Podstawowe informacje na temat budowy związków </w:t>
            </w:r>
            <w:r w:rsidRPr="007873BA">
              <w:rPr>
                <w:i w:val="0"/>
              </w:rPr>
              <w:br/>
              <w:t>o aktywnościach przeciwutleniających i barwnych.</w:t>
            </w:r>
          </w:p>
          <w:p w14:paraId="1AA29386" w14:textId="77777777" w:rsidR="00310707" w:rsidRPr="007873BA" w:rsidRDefault="00310707" w:rsidP="00FC257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470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Przykłady gatunków roślin i zwierząt dostarczających substancji (surowców) o właściwościach przeciwutleniających i barwnych.</w:t>
            </w:r>
          </w:p>
          <w:p w14:paraId="6A0230F4" w14:textId="77777777" w:rsidR="00310707" w:rsidRPr="007873BA" w:rsidRDefault="00310707" w:rsidP="00FC2579">
            <w:pPr>
              <w:pStyle w:val="Akapitzlist"/>
              <w:numPr>
                <w:ilvl w:val="0"/>
                <w:numId w:val="36"/>
              </w:numPr>
              <w:spacing w:after="0" w:line="276" w:lineRule="auto"/>
              <w:ind w:left="470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 xml:space="preserve">Omówienie struktur chemicznych  odpowiedzialnych </w:t>
            </w:r>
            <w:r w:rsidRPr="007873BA">
              <w:rPr>
                <w:i w:val="0"/>
              </w:rPr>
              <w:br/>
              <w:t xml:space="preserve">za właściwości przeciwutleniające i barwne </w:t>
            </w:r>
          </w:p>
          <w:p w14:paraId="711CE019" w14:textId="77777777" w:rsidR="00310707" w:rsidRPr="007873BA" w:rsidRDefault="00310707" w:rsidP="00FC2579">
            <w:pPr>
              <w:pStyle w:val="Akapitzlist"/>
              <w:numPr>
                <w:ilvl w:val="0"/>
                <w:numId w:val="36"/>
              </w:numPr>
              <w:tabs>
                <w:tab w:val="left" w:pos="426"/>
              </w:tabs>
              <w:spacing w:after="0" w:line="276" w:lineRule="auto"/>
              <w:ind w:left="470" w:right="57" w:hanging="357"/>
              <w:jc w:val="both"/>
            </w:pPr>
            <w:r w:rsidRPr="007873BA">
              <w:rPr>
                <w:i w:val="0"/>
              </w:rPr>
              <w:t xml:space="preserve">Omówienie przykładów praktycznego wykorzystania surowców o właściwościach przeciwutleniających i barwnych </w:t>
            </w:r>
            <w:r w:rsidRPr="007873BA">
              <w:rPr>
                <w:i w:val="0"/>
              </w:rPr>
              <w:br/>
              <w:t>w kosmetologii.</w:t>
            </w:r>
          </w:p>
        </w:tc>
      </w:tr>
      <w:tr w:rsidR="00310707" w:rsidRPr="007873BA" w14:paraId="09128C8E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A2EEC5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52CF727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45D8D201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7A6E0F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810C16A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29FD49AE" w14:textId="77777777" w:rsidR="00310707" w:rsidRPr="007873BA" w:rsidRDefault="00310707" w:rsidP="00310707">
      <w:pPr>
        <w:pStyle w:val="WW-Domylnie"/>
        <w:spacing w:before="28" w:after="28" w:line="100" w:lineRule="atLeast"/>
        <w:rPr>
          <w:rFonts w:ascii="Times New Roman" w:hAnsi="Times New Roman" w:cs="Times New Roman"/>
        </w:rPr>
      </w:pPr>
    </w:p>
    <w:p w14:paraId="75005F77" w14:textId="77777777" w:rsidR="00310707" w:rsidRPr="007873BA" w:rsidRDefault="00310707" w:rsidP="00310707">
      <w:pPr>
        <w:pStyle w:val="WW-Domylnie"/>
        <w:spacing w:before="28" w:after="28" w:line="100" w:lineRule="atLeast"/>
        <w:rPr>
          <w:rFonts w:ascii="Times New Roman" w:hAnsi="Times New Roman" w:cs="Times New Roman"/>
        </w:rPr>
      </w:pPr>
    </w:p>
    <w:p w14:paraId="2A5B4E78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0BDE1D5A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6318AB4F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4470D695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37E4E6A6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637143F2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0B488C5C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793D590B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418E00F8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7FC7FB3D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35FE4880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77301B5B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0B966F7E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253FEAF3" w14:textId="77777777" w:rsidR="00310707" w:rsidRPr="007873BA" w:rsidRDefault="00310707" w:rsidP="00310707">
      <w:pPr>
        <w:jc w:val="both"/>
        <w:rPr>
          <w:rFonts w:ascii="Times New Roman" w:hAnsi="Times New Roman" w:cs="Times New Roman"/>
        </w:rPr>
      </w:pPr>
      <w:bookmarkStart w:id="101" w:name="_Toc82598678"/>
    </w:p>
    <w:p w14:paraId="20252C45" w14:textId="77777777" w:rsidR="002E66C1" w:rsidRPr="007873BA" w:rsidRDefault="002E66C1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D200B30" w14:textId="77777777" w:rsidR="002E66C1" w:rsidRPr="007873BA" w:rsidRDefault="002E66C1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15A0C26" w14:textId="77777777" w:rsidR="002E66C1" w:rsidRPr="007873BA" w:rsidRDefault="002E66C1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690F43B" w14:textId="77777777" w:rsidR="002E66C1" w:rsidRPr="007873BA" w:rsidRDefault="002E66C1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1F660E4" w14:textId="77777777" w:rsidR="002E66C1" w:rsidRPr="007873BA" w:rsidRDefault="002E66C1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3EFBC0F" w14:textId="77777777" w:rsidR="002E66C1" w:rsidRPr="007873BA" w:rsidRDefault="002E66C1" w:rsidP="00310707">
      <w:pPr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F0E4BE4" w14:textId="77777777" w:rsidR="00310707" w:rsidRPr="007873BA" w:rsidRDefault="00310707" w:rsidP="00310707">
      <w:pPr>
        <w:jc w:val="both"/>
        <w:rPr>
          <w:rFonts w:ascii="Times New Roman" w:hAnsi="Times New Roman" w:cs="Times New Roman"/>
          <w:b/>
          <w:sz w:val="24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Owoce rodzime i egzotyczne wykorzystywane w kosmetologii</w:t>
      </w:r>
      <w:bookmarkEnd w:id="101"/>
    </w:p>
    <w:p w14:paraId="3282256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02" w:name="_Toc82537130"/>
      <w:bookmarkStart w:id="103" w:name="_Toc82598674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02"/>
      <w:bookmarkEnd w:id="103"/>
    </w:p>
    <w:p w14:paraId="45E17D0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04" w:name="_Toc82537131"/>
      <w:bookmarkStart w:id="105" w:name="_Toc8259867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04"/>
      <w:bookmarkEnd w:id="105"/>
    </w:p>
    <w:p w14:paraId="7686D14E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2D18940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06" w:name="_Toc82537132"/>
      <w:bookmarkStart w:id="107" w:name="_Toc82598676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Formularz opisu przedmiotu (formularz sylabusa) na studiach wyższych,</w:t>
      </w:r>
      <w:bookmarkEnd w:id="106"/>
      <w:bookmarkEnd w:id="107"/>
    </w:p>
    <w:p w14:paraId="22F3793B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08" w:name="_Toc82537133"/>
      <w:bookmarkStart w:id="109" w:name="_Toc82598677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doktoranckich, podyplomowych i kursach doszkalających</w:t>
      </w:r>
      <w:bookmarkEnd w:id="108"/>
      <w:bookmarkEnd w:id="109"/>
      <w:r w:rsidRPr="007873B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/>
      </w:r>
    </w:p>
    <w:p w14:paraId="717E981C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63EAD483" w14:textId="77777777" w:rsidTr="002E66C1">
        <w:trPr>
          <w:trHeight w:val="7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09E558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5449A9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75770396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2E7A0F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B1836B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highlight w:val="yellow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Owoce rodzime i egzotyczne wykorzystywane w kosmetologii</w:t>
            </w:r>
          </w:p>
          <w:p w14:paraId="7AF71F4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(Native and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exotic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fruits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used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in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cosmetology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</w:tr>
      <w:tr w:rsidR="00310707" w:rsidRPr="007873BA" w14:paraId="219DD9F2" w14:textId="77777777" w:rsidTr="002E66C1">
        <w:trPr>
          <w:trHeight w:val="130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1D17EC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CFACC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0C70FF2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5F87AB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08899821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5E411792" w14:textId="77777777" w:rsidTr="002E66C1">
        <w:trPr>
          <w:trHeight w:val="96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FBED5F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723D97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5559CD6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Kierunek: Kosmetologia, studia pierwszego stopnia, </w:t>
            </w:r>
          </w:p>
          <w:p w14:paraId="7129738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21C6ADA9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23211B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5DD31A7" w14:textId="77777777" w:rsidR="00310707" w:rsidRPr="007873BA" w:rsidRDefault="00310707" w:rsidP="002E66C1">
            <w:pPr>
              <w:pStyle w:val="WW-Domylnie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1732-KI-ZF-OWOCE</w:t>
            </w:r>
          </w:p>
        </w:tc>
      </w:tr>
      <w:tr w:rsidR="00310707" w:rsidRPr="007873BA" w14:paraId="15CBCBFB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E00FCA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6E90E0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6A895686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65D20D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DC0DA73" w14:textId="77777777" w:rsidR="00310707" w:rsidRPr="007873BA" w:rsidRDefault="00310707" w:rsidP="002E66C1">
            <w:pPr>
              <w:pStyle w:val="WW-Domylnie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06E83DD2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1C9507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3217DE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786F4B39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698638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F2EFB6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polski</w:t>
            </w:r>
          </w:p>
        </w:tc>
      </w:tr>
      <w:tr w:rsidR="00310707" w:rsidRPr="007873BA" w14:paraId="1B1B8EAE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0A5BB8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117DA3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366BA70C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B3D781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035AE4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5013673B" w14:textId="77777777" w:rsidTr="002E66C1">
        <w:tc>
          <w:tcPr>
            <w:tcW w:w="3254" w:type="dxa"/>
            <w:shd w:val="clear" w:color="auto" w:fill="FFFFFF" w:themeFill="background1"/>
          </w:tcPr>
          <w:p w14:paraId="5AF4354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ABB37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 w:themeFill="background1"/>
          </w:tcPr>
          <w:p w14:paraId="070FABB4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</w:rPr>
            </w:pPr>
            <w:r w:rsidRPr="007873BA">
              <w:rPr>
                <w:rFonts w:ascii="Times New Roman" w:eastAsia="SimSun" w:hAnsi="Times New Roman" w:cs="Times New Roman"/>
              </w:rPr>
              <w:t>Godziny obowiązkowe realizowane z udziałem nauczyciela:</w:t>
            </w:r>
          </w:p>
          <w:p w14:paraId="7F3ACDF6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</w:rPr>
            </w:pPr>
            <w:r w:rsidRPr="007873BA">
              <w:rPr>
                <w:rFonts w:ascii="Times New Roman" w:eastAsia="SimSun" w:hAnsi="Times New Roman" w:cs="Times New Roman"/>
              </w:rPr>
              <w:t xml:space="preserve">- udział w wykładach – </w:t>
            </w:r>
            <w:r w:rsidRPr="007873BA">
              <w:rPr>
                <w:rFonts w:ascii="Times New Roman" w:eastAsia="SimSun" w:hAnsi="Times New Roman" w:cs="Times New Roman"/>
                <w:b/>
              </w:rPr>
              <w:t>15  godzin,</w:t>
            </w:r>
          </w:p>
          <w:p w14:paraId="0DFC51B4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możliwość konsultacji z osobą prowadzącą  zajęcia –  </w:t>
            </w:r>
            <w:r w:rsidRPr="007873BA">
              <w:rPr>
                <w:rFonts w:ascii="Times New Roman" w:hAnsi="Times New Roman" w:cs="Times New Roman"/>
                <w:b/>
              </w:rPr>
              <w:t>2 godziny.</w:t>
            </w:r>
          </w:p>
          <w:p w14:paraId="23D71945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</w:rPr>
            </w:pPr>
            <w:r w:rsidRPr="007873BA">
              <w:rPr>
                <w:rFonts w:ascii="Times New Roman" w:eastAsia="SimSun" w:hAnsi="Times New Roman" w:cs="Times New Roman"/>
              </w:rPr>
              <w:t xml:space="preserve">Czas poświęcony przez studenta na pracę indywidualną: </w:t>
            </w:r>
          </w:p>
          <w:p w14:paraId="0DF12C5C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  <w:b/>
              </w:rPr>
            </w:pPr>
            <w:r w:rsidRPr="007873BA">
              <w:rPr>
                <w:rFonts w:ascii="Times New Roman" w:eastAsia="SimSun" w:hAnsi="Times New Roman" w:cs="Times New Roman"/>
              </w:rPr>
              <w:t xml:space="preserve">- przygotowanie się do zajęć – </w:t>
            </w:r>
            <w:r w:rsidRPr="007873BA">
              <w:rPr>
                <w:rFonts w:ascii="Times New Roman" w:eastAsia="SimSun" w:hAnsi="Times New Roman" w:cs="Times New Roman"/>
                <w:b/>
              </w:rPr>
              <w:t>4 godziny.</w:t>
            </w:r>
          </w:p>
          <w:p w14:paraId="783F730D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  <w:b/>
              </w:rPr>
            </w:pPr>
            <w:r w:rsidRPr="007873BA">
              <w:rPr>
                <w:rFonts w:ascii="Times New Roman" w:eastAsia="SimSun" w:hAnsi="Times New Roman" w:cs="Times New Roman"/>
              </w:rPr>
              <w:t xml:space="preserve">Czas wymagany do przygotowania się i do uczestnictwa w procesie oceniania: </w:t>
            </w:r>
          </w:p>
          <w:p w14:paraId="352DAB51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  <w:b/>
              </w:rPr>
            </w:pPr>
            <w:r w:rsidRPr="007873BA">
              <w:rPr>
                <w:rFonts w:ascii="Times New Roman" w:eastAsia="SimSun" w:hAnsi="Times New Roman" w:cs="Times New Roman"/>
              </w:rPr>
              <w:t xml:space="preserve">- opracowanie pisemne lub przygotowanie prezentacji – </w:t>
            </w:r>
            <w:r w:rsidRPr="007873BA">
              <w:rPr>
                <w:rFonts w:ascii="Times New Roman" w:eastAsia="SimSun" w:hAnsi="Times New Roman" w:cs="Times New Roman"/>
                <w:b/>
              </w:rPr>
              <w:t>4 godziny.</w:t>
            </w:r>
          </w:p>
          <w:p w14:paraId="341203FD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  <w:iCs/>
              </w:rPr>
            </w:pPr>
            <w:r w:rsidRPr="007873BA">
              <w:rPr>
                <w:rFonts w:ascii="Times New Roman" w:eastAsia="SimSun" w:hAnsi="Times New Roman" w:cs="Times New Roman"/>
                <w:iCs/>
              </w:rPr>
              <w:t>Czas wymagany do odbycia obowiązkowej (-</w:t>
            </w:r>
            <w:proofErr w:type="spellStart"/>
            <w:r w:rsidRPr="007873BA">
              <w:rPr>
                <w:rFonts w:ascii="Times New Roman" w:eastAsia="SimSun" w:hAnsi="Times New Roman" w:cs="Times New Roman"/>
                <w:iCs/>
              </w:rPr>
              <w:t>ych</w:t>
            </w:r>
            <w:proofErr w:type="spellEnd"/>
            <w:r w:rsidRPr="007873BA">
              <w:rPr>
                <w:rFonts w:ascii="Times New Roman" w:eastAsia="SimSun" w:hAnsi="Times New Roman" w:cs="Times New Roman"/>
                <w:iCs/>
              </w:rPr>
              <w:t>) praktyki (praktyk):</w:t>
            </w:r>
          </w:p>
          <w:p w14:paraId="322FD847" w14:textId="77777777" w:rsidR="00310707" w:rsidRPr="007873BA" w:rsidRDefault="00310707" w:rsidP="002E66C1">
            <w:pPr>
              <w:spacing w:after="0"/>
              <w:ind w:left="57" w:right="57"/>
              <w:contextualSpacing/>
              <w:rPr>
                <w:rFonts w:ascii="Times New Roman" w:eastAsia="SimSun" w:hAnsi="Times New Roman" w:cs="Times New Roman"/>
              </w:rPr>
            </w:pPr>
            <w:r w:rsidRPr="007873BA">
              <w:rPr>
                <w:rFonts w:ascii="Times New Roman" w:eastAsia="SimSu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eastAsia="SimSu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eastAsia="SimSun" w:hAnsi="Times New Roman" w:cs="Times New Roman"/>
                <w:iCs/>
              </w:rPr>
              <w:t>.</w:t>
            </w:r>
          </w:p>
          <w:p w14:paraId="7088EDB0" w14:textId="77777777" w:rsidR="00310707" w:rsidRPr="007873BA" w:rsidRDefault="00310707" w:rsidP="002E66C1">
            <w:pPr>
              <w:spacing w:after="0"/>
              <w:ind w:left="57" w:right="57" w:firstLine="72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Łączny nakład pracy studenta: </w:t>
            </w:r>
            <w:r w:rsidRPr="007873BA">
              <w:rPr>
                <w:rFonts w:ascii="Times New Roman" w:hAnsi="Times New Roman" w:cs="Times New Roman"/>
                <w:b/>
              </w:rPr>
              <w:t>25 godzin (1 ECTS).</w:t>
            </w:r>
          </w:p>
        </w:tc>
      </w:tr>
      <w:tr w:rsidR="00310707" w:rsidRPr="007873BA" w14:paraId="3048C8BD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136C2AA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AD624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wiedza</w:t>
            </w:r>
          </w:p>
          <w:p w14:paraId="119FD8D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shd w:val="clear" w:color="auto" w:fill="FFFFFF" w:themeFill="background1"/>
          </w:tcPr>
          <w:p w14:paraId="3C4E9FE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W1:</w:t>
            </w:r>
            <w:r w:rsidRPr="007873B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</w:rPr>
              <w:t xml:space="preserve">zna rośliny dostarczające owoców jako surowców kosmetycznych, posiada wiedzę na temat ich budowy morfologicznej i anatomicznej </w:t>
            </w:r>
          </w:p>
          <w:p w14:paraId="2F5914B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W2: zna zawartość substancji czynnych i właściwości kosmetyczne owoców </w:t>
            </w:r>
          </w:p>
          <w:p w14:paraId="077BB7D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7873BA">
              <w:rPr>
                <w:rFonts w:ascii="Times New Roman" w:eastAsia="Calibri" w:hAnsi="Times New Roman" w:cs="Times New Roman"/>
              </w:rPr>
              <w:lastRenderedPageBreak/>
              <w:t xml:space="preserve">W3: potrafi wskazać rosnące w stanie naturalnym, uprawiane </w:t>
            </w:r>
            <w:r w:rsidRPr="007873BA">
              <w:rPr>
                <w:rFonts w:ascii="Times New Roman" w:eastAsia="Calibri" w:hAnsi="Times New Roman" w:cs="Times New Roman"/>
              </w:rPr>
              <w:br/>
              <w:t>i egzotyczne rośliny, mogące być wykorzystane w kosmetologii</w:t>
            </w:r>
          </w:p>
        </w:tc>
      </w:tr>
      <w:tr w:rsidR="00310707" w:rsidRPr="007873BA" w14:paraId="0369213C" w14:textId="77777777" w:rsidTr="002E66C1">
        <w:tc>
          <w:tcPr>
            <w:tcW w:w="3254" w:type="dxa"/>
            <w:shd w:val="clear" w:color="auto" w:fill="FFFFFF" w:themeFill="background1"/>
          </w:tcPr>
          <w:p w14:paraId="7349CA6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E5F5A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 w:themeFill="background1"/>
          </w:tcPr>
          <w:p w14:paraId="410D0E3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U1: rozpoznaje na podstawie cech morfologicznych gatunki roślin dostarczające owoców stosowanych w kosmetologii oraz typy owoców</w:t>
            </w:r>
          </w:p>
          <w:p w14:paraId="2CE6F6A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U2: potrafi</w:t>
            </w:r>
            <w:r w:rsidRPr="007873BA">
              <w:rPr>
                <w:rFonts w:ascii="Times New Roman" w:hAnsi="Times New Roman" w:cs="Times New Roman"/>
              </w:rPr>
              <w:t xml:space="preserve"> opisać budowę ważniejszych gatunków roślin kosmetycznych </w:t>
            </w:r>
          </w:p>
          <w:p w14:paraId="3392022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7873BA">
              <w:rPr>
                <w:rFonts w:ascii="Times New Roman" w:eastAsia="Calibri" w:hAnsi="Times New Roman" w:cs="Times New Roman"/>
              </w:rPr>
              <w:t>U3: udziela informacji o podstawowych właściwościach kosmetycznych owoców</w:t>
            </w:r>
          </w:p>
        </w:tc>
      </w:tr>
      <w:tr w:rsidR="00310707" w:rsidRPr="007873BA" w14:paraId="05C33D5B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732C9B7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155059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>K1: potrafi wyciągać i formułować wnioski z własnych obserwacji</w:t>
            </w:r>
          </w:p>
        </w:tc>
      </w:tr>
      <w:tr w:rsidR="00310707" w:rsidRPr="007873BA" w14:paraId="0E516A80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2E158FF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</w:tcPr>
          <w:p w14:paraId="0C40001F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Wykład: metody dydaktyczne podające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- wykład informacyjny (konwencjonalny), wykład konwersatoryjny, prezentacja multimedialna</w:t>
            </w:r>
          </w:p>
        </w:tc>
      </w:tr>
      <w:tr w:rsidR="00310707" w:rsidRPr="007873BA" w14:paraId="3884DF59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46F5DA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F69CA5C" w14:textId="77777777" w:rsidR="00310707" w:rsidRPr="007873BA" w:rsidRDefault="00310707" w:rsidP="002E66C1">
            <w:pPr>
              <w:pStyle w:val="Domylnie"/>
              <w:spacing w:after="0"/>
              <w:ind w:left="57" w:right="57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Posiadanie podstawowej wiedzy z zakresu biologii.</w:t>
            </w:r>
          </w:p>
        </w:tc>
      </w:tr>
      <w:tr w:rsidR="00310707" w:rsidRPr="007873BA" w14:paraId="4201DEAF" w14:textId="77777777" w:rsidTr="002E66C1">
        <w:tc>
          <w:tcPr>
            <w:tcW w:w="3254" w:type="dxa"/>
            <w:shd w:val="clear" w:color="auto" w:fill="FFFFFF" w:themeFill="background1"/>
          </w:tcPr>
          <w:p w14:paraId="5C792E7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FF7D8C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5245274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Wykład dotyczy zagadnień związanych z roślinami dostarczającymi owoców, jako surowców wykorzystywanych w kosmetologii. Stanowi przegląd gatunków występujących w Polsce i roślin egzotycznych. Wykład porusza zagadnienia związane z typem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i budową owoców, zawartością związków czynnych i substancji odżywczych oraz zastosowaniem kosmetycznym i leczniczym. </w:t>
            </w:r>
          </w:p>
        </w:tc>
      </w:tr>
      <w:tr w:rsidR="00310707" w:rsidRPr="007873BA" w14:paraId="7FD065DB" w14:textId="77777777" w:rsidTr="002E66C1">
        <w:tc>
          <w:tcPr>
            <w:tcW w:w="3254" w:type="dxa"/>
            <w:shd w:val="clear" w:color="auto" w:fill="FFFFFF" w:themeFill="background1"/>
          </w:tcPr>
          <w:p w14:paraId="5CC8C95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E22DA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08FD7DD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Wykład ma na celu przekazanie wiedzy na temat roślin krajowych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i egzotycznych, których owoce wykorzystywane są w kosmetologii. Stanowi przegląd gatunków - ich charakterystykę botaniczną, ze szczególnym uwzględnieniem owoców (typów owoców wraz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charakterystyką ich budowy morfologicznej i anatomicznej). Podczas wykładu poruszane są zagadnienia dotyczące zawartości związków czynnych odpowiedzialnych za właściwości kosmetyczne owoców (witamin, makro i mikroelementów, olejów, olejków eterycznych, kwasów organicznych, flawonoidów, garbników...) oraz ich działania na skórę i włosy (m.in. ochronnego, odżywiającego, nawilżającego, natłuszczającego, opóźniającego procesy starzenia, wybielającego, przeciwdrobnoustrojowego). Wykład przybliża także możliwości domowego wykorzystania świeżych owoców m.in. w postaci maseczek, toników, okładów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i peelingów. Ponadto porusza zagadnienia dotyczące pochodzenia, preferencji siedliskowych oraz sposobów i możliwości pozyskiwania owoców roślin dziko rosnących. </w:t>
            </w:r>
          </w:p>
        </w:tc>
      </w:tr>
      <w:tr w:rsidR="00310707" w:rsidRPr="007873BA" w14:paraId="3D152777" w14:textId="77777777" w:rsidTr="002E66C1">
        <w:tc>
          <w:tcPr>
            <w:tcW w:w="3254" w:type="dxa"/>
            <w:shd w:val="clear" w:color="auto" w:fill="FFFFFF" w:themeFill="background1"/>
          </w:tcPr>
          <w:p w14:paraId="78E085D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7B1F3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</w:tcPr>
          <w:p w14:paraId="06692493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Literatura:</w:t>
            </w:r>
          </w:p>
          <w:p w14:paraId="0AACD999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7873BA">
              <w:rPr>
                <w:rFonts w:ascii="Times New Roman" w:hAnsi="Times New Roman" w:cs="Times New Roman"/>
              </w:rPr>
              <w:t>Jędrzejko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K., Kowalczyk B.,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Bacler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B., Rośliny kosmetyczne. Śląska Akademia Medyczna w Katowicach, Katowice, 2006.</w:t>
            </w:r>
          </w:p>
          <w:p w14:paraId="24246CEB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Czerpak R., Jabłońska-Trypuć A., Roślinne surowce kosmetyczne.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MedPharm</w:t>
            </w:r>
            <w:proofErr w:type="spellEnd"/>
            <w:r w:rsidRPr="007873BA">
              <w:rPr>
                <w:rFonts w:ascii="Times New Roman" w:hAnsi="Times New Roman" w:cs="Times New Roman"/>
              </w:rPr>
              <w:t>, Wrocław, 2008.</w:t>
            </w:r>
          </w:p>
          <w:p w14:paraId="24733EE7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7873BA">
              <w:rPr>
                <w:rFonts w:ascii="Times New Roman" w:hAnsi="Times New Roman" w:cs="Times New Roman"/>
              </w:rPr>
              <w:t>Hlava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B., Stary F.,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Pospisil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F., Rośliny kosmetyczne.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PWRiL</w:t>
            </w:r>
            <w:proofErr w:type="spellEnd"/>
            <w:r w:rsidRPr="007873BA">
              <w:rPr>
                <w:rFonts w:ascii="Times New Roman" w:hAnsi="Times New Roman" w:cs="Times New Roman"/>
              </w:rPr>
              <w:t>, Warszawa, 1984.</w:t>
            </w:r>
          </w:p>
          <w:p w14:paraId="7440DAFD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Przybylak-Zdanowicz M., ABC Kosmetyki naturalnej. Tom 1 - owoce. Gaj, 2013.</w:t>
            </w:r>
          </w:p>
          <w:p w14:paraId="771E0927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7873BA">
              <w:rPr>
                <w:rFonts w:ascii="Times New Roman" w:hAnsi="Times New Roman" w:cs="Times New Roman"/>
              </w:rPr>
              <w:t>Czikow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P., Łaptiew J., Rośliny lecznicze i bogate </w:t>
            </w:r>
            <w:r w:rsidRPr="007873BA">
              <w:rPr>
                <w:rFonts w:ascii="Times New Roman" w:hAnsi="Times New Roman" w:cs="Times New Roman"/>
              </w:rPr>
              <w:br/>
              <w:t xml:space="preserve">w witaminy.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PWRiL</w:t>
            </w:r>
            <w:proofErr w:type="spellEnd"/>
            <w:r w:rsidRPr="007873BA">
              <w:rPr>
                <w:rFonts w:ascii="Times New Roman" w:hAnsi="Times New Roman" w:cs="Times New Roman"/>
              </w:rPr>
              <w:t>, Warszawa, 1987.</w:t>
            </w:r>
          </w:p>
          <w:p w14:paraId="56521713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Grochowski W., Jadalne owoce leśne.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PWRiL</w:t>
            </w:r>
            <w:proofErr w:type="spellEnd"/>
            <w:r w:rsidRPr="007873BA">
              <w:rPr>
                <w:rFonts w:ascii="Times New Roman" w:hAnsi="Times New Roman" w:cs="Times New Roman"/>
              </w:rPr>
              <w:t>, Warszawa, 1986.</w:t>
            </w:r>
          </w:p>
          <w:p w14:paraId="264C2220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</w:rPr>
              <w:t>Lamer-</w:t>
            </w:r>
            <w:proofErr w:type="spellStart"/>
            <w:r w:rsidRPr="007873BA">
              <w:rPr>
                <w:rFonts w:ascii="Times New Roman" w:hAnsi="Times New Roman" w:cs="Times New Roman"/>
              </w:rPr>
              <w:t>Zarawska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E., Owoce egzotyczne.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Astrum</w:t>
            </w:r>
            <w:proofErr w:type="spellEnd"/>
            <w:r w:rsidRPr="007873BA">
              <w:rPr>
                <w:rFonts w:ascii="Times New Roman" w:hAnsi="Times New Roman" w:cs="Times New Roman"/>
              </w:rPr>
              <w:t>, Warszawa, 2004.</w:t>
            </w:r>
          </w:p>
          <w:p w14:paraId="51C5E085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</w:rPr>
              <w:t xml:space="preserve">Matławska I., Farmakognozja. Akademia Medyczna </w:t>
            </w:r>
            <w:r w:rsidRPr="007873BA">
              <w:rPr>
                <w:rFonts w:ascii="Times New Roman" w:hAnsi="Times New Roman" w:cs="Times New Roman"/>
              </w:rPr>
              <w:br/>
              <w:t>im. Karola Marcinkowskiego, Poznań, 2005.</w:t>
            </w:r>
          </w:p>
          <w:p w14:paraId="2F431F51" w14:textId="77777777" w:rsidR="00310707" w:rsidRPr="007873BA" w:rsidRDefault="00310707" w:rsidP="00FC2579">
            <w:pPr>
              <w:pStyle w:val="Tekstpodstawowywcity"/>
              <w:numPr>
                <w:ilvl w:val="0"/>
                <w:numId w:val="40"/>
              </w:numPr>
              <w:spacing w:after="0"/>
              <w:ind w:right="57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Publikacje naukowe, źródła internetowe.</w:t>
            </w:r>
          </w:p>
        </w:tc>
      </w:tr>
      <w:tr w:rsidR="00310707" w:rsidRPr="007873BA" w14:paraId="062CE9F7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6F97CD2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 w:themeFill="background1"/>
          </w:tcPr>
          <w:p w14:paraId="2DA74C75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Obecność na wykładzie wraz z opracowaniem pracy pisemnej lub prezentacji multimedialnej.</w:t>
            </w:r>
          </w:p>
        </w:tc>
      </w:tr>
      <w:tr w:rsidR="00310707" w:rsidRPr="007873BA" w14:paraId="5D35BC2A" w14:textId="77777777" w:rsidTr="002E66C1">
        <w:trPr>
          <w:trHeight w:val="629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4186AD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7C6B5B5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7180882C" w14:textId="77777777" w:rsidR="00310707" w:rsidRPr="007873BA" w:rsidRDefault="00310707" w:rsidP="00310707">
      <w:pPr>
        <w:pStyle w:val="WW-Domylnie"/>
        <w:spacing w:after="0" w:line="100" w:lineRule="atLeast"/>
        <w:jc w:val="both"/>
        <w:rPr>
          <w:rFonts w:ascii="Times New Roman" w:eastAsia="Times New Roman" w:hAnsi="Times New Roman" w:cs="Times New Roman"/>
          <w:b/>
        </w:rPr>
      </w:pPr>
    </w:p>
    <w:p w14:paraId="6AF4F5EB" w14:textId="77777777" w:rsidR="00310707" w:rsidRPr="007873BA" w:rsidRDefault="00310707" w:rsidP="00310707">
      <w:pPr>
        <w:pStyle w:val="WW-Domylnie"/>
        <w:spacing w:after="0" w:line="100" w:lineRule="atLeast"/>
        <w:jc w:val="both"/>
        <w:rPr>
          <w:rFonts w:ascii="Times New Roman" w:hAnsi="Times New Roman" w:cs="Times New Roman"/>
        </w:rPr>
      </w:pPr>
      <w:r w:rsidRPr="007873BA">
        <w:rPr>
          <w:rFonts w:ascii="Times New Roman" w:eastAsia="Times New Roman" w:hAnsi="Times New Roman" w:cs="Times New Roman"/>
          <w:b/>
        </w:rPr>
        <w:t xml:space="preserve">B) Opis przedmiotu cyklu </w:t>
      </w:r>
    </w:p>
    <w:p w14:paraId="528B34FA" w14:textId="77777777" w:rsidR="00310707" w:rsidRPr="007873BA" w:rsidRDefault="00310707" w:rsidP="00310707">
      <w:pPr>
        <w:pStyle w:val="WW-Domylnie"/>
        <w:spacing w:after="0" w:line="100" w:lineRule="atLeast"/>
        <w:ind w:left="108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0C388EA2" w14:textId="77777777" w:rsidTr="002E66C1">
        <w:trPr>
          <w:trHeight w:val="4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17C375B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5648469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6443A2C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0C49233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02994F4" w14:textId="492E71A8" w:rsidR="00310707" w:rsidRPr="007873BA" w:rsidRDefault="00116FB2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1FB41BA3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278622E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F5B6164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zaliczenie na ocenę</w:t>
            </w:r>
          </w:p>
        </w:tc>
      </w:tr>
      <w:tr w:rsidR="00310707" w:rsidRPr="007873BA" w14:paraId="68CB9A5A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B94FBAE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D881647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15 godzin – zaliczenie na ocenę</w:t>
            </w:r>
          </w:p>
        </w:tc>
      </w:tr>
      <w:tr w:rsidR="00310707" w:rsidRPr="007873BA" w14:paraId="0FC212CB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5ED5293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C85B01C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Dorota Gawenda-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Kempczyńska</w:t>
            </w:r>
            <w:proofErr w:type="spellEnd"/>
          </w:p>
        </w:tc>
      </w:tr>
      <w:tr w:rsidR="00310707" w:rsidRPr="007873BA" w14:paraId="76F1BD4C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357A973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50C60FD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Dorota Gawenda-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Kempczyńska</w:t>
            </w:r>
            <w:proofErr w:type="spellEnd"/>
          </w:p>
        </w:tc>
      </w:tr>
      <w:tr w:rsidR="00310707" w:rsidRPr="007873BA" w14:paraId="4CBD235D" w14:textId="77777777" w:rsidTr="002E66C1">
        <w:trPr>
          <w:trHeight w:val="42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2F80253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F7DEB6A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</w:rPr>
              <w:t>Przedmiot do wyboru</w:t>
            </w:r>
          </w:p>
        </w:tc>
      </w:tr>
      <w:tr w:rsidR="00310707" w:rsidRPr="007873BA" w14:paraId="182B1653" w14:textId="77777777" w:rsidTr="002E66C1">
        <w:trPr>
          <w:trHeight w:val="58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F028952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F5ABCCB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0709A5D2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strike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120</w:t>
            </w:r>
          </w:p>
        </w:tc>
      </w:tr>
      <w:tr w:rsidR="00310707" w:rsidRPr="007873BA" w14:paraId="4766F9FD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480427FF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shd w:val="clear" w:color="auto" w:fill="FFFFFF" w:themeFill="background1"/>
          </w:tcPr>
          <w:p w14:paraId="627F442A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58438A1A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54914CFB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5430C80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7BD50F7E" w14:textId="77777777" w:rsidTr="002E66C1">
        <w:trPr>
          <w:trHeight w:val="505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215EE19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E5C0914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51FEB275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37C03CB3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4E57677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59F26222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33111CAE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Metody i kryteria oceniania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2860173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27B9BB5C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42AB8586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shd w:val="clear" w:color="auto" w:fill="FFFFFF" w:themeFill="background1"/>
          </w:tcPr>
          <w:p w14:paraId="492E30FB" w14:textId="77777777" w:rsidR="00310707" w:rsidRPr="007873BA" w:rsidRDefault="00310707" w:rsidP="00FC2579">
            <w:pPr>
              <w:pStyle w:val="Akapitzlist"/>
              <w:numPr>
                <w:ilvl w:val="0"/>
                <w:numId w:val="37"/>
              </w:numPr>
              <w:spacing w:after="0" w:line="245" w:lineRule="auto"/>
              <w:ind w:left="414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Charakterystyka substancji odżywczych i związków czynnych zawartych w owocach.</w:t>
            </w:r>
          </w:p>
          <w:p w14:paraId="0C19FC15" w14:textId="77777777" w:rsidR="00310707" w:rsidRPr="007873BA" w:rsidRDefault="00310707" w:rsidP="00FC2579">
            <w:pPr>
              <w:pStyle w:val="Akapitzlist"/>
              <w:numPr>
                <w:ilvl w:val="0"/>
                <w:numId w:val="37"/>
              </w:numPr>
              <w:spacing w:after="0" w:line="245" w:lineRule="auto"/>
              <w:ind w:left="414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Porównanie zawartości związków czynnych w wybranych gatunkach owoców.</w:t>
            </w:r>
          </w:p>
          <w:p w14:paraId="5BE85E82" w14:textId="77777777" w:rsidR="00310707" w:rsidRPr="007873BA" w:rsidRDefault="00310707" w:rsidP="00FC2579">
            <w:pPr>
              <w:pStyle w:val="Akapitzlist"/>
              <w:numPr>
                <w:ilvl w:val="0"/>
                <w:numId w:val="37"/>
              </w:numPr>
              <w:spacing w:after="0" w:line="245" w:lineRule="auto"/>
              <w:ind w:left="414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lastRenderedPageBreak/>
              <w:t>Przegląd rodzimych i uprawianych w Polsce gatunków roślin dostarczających owoców wykorzystywanych w kosmetologii.</w:t>
            </w:r>
          </w:p>
          <w:p w14:paraId="7C7E99DC" w14:textId="77777777" w:rsidR="00310707" w:rsidRPr="007873BA" w:rsidRDefault="00310707" w:rsidP="00FC2579">
            <w:pPr>
              <w:pStyle w:val="Akapitzlist"/>
              <w:numPr>
                <w:ilvl w:val="0"/>
                <w:numId w:val="37"/>
              </w:numPr>
              <w:spacing w:after="0" w:line="245" w:lineRule="auto"/>
              <w:ind w:left="414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Przegląd roślin egzotycznych dostarczających owoców wykorzystywanych w kosmetologii.</w:t>
            </w:r>
          </w:p>
          <w:p w14:paraId="1FE177B2" w14:textId="77777777" w:rsidR="00310707" w:rsidRPr="007873BA" w:rsidRDefault="00310707" w:rsidP="00FC2579">
            <w:pPr>
              <w:pStyle w:val="Akapitzlist"/>
              <w:numPr>
                <w:ilvl w:val="0"/>
                <w:numId w:val="37"/>
              </w:numPr>
              <w:spacing w:after="0" w:line="245" w:lineRule="auto"/>
              <w:ind w:left="414" w:right="57" w:hanging="357"/>
              <w:jc w:val="both"/>
              <w:rPr>
                <w:i w:val="0"/>
              </w:rPr>
            </w:pPr>
            <w:r w:rsidRPr="007873BA">
              <w:rPr>
                <w:i w:val="0"/>
              </w:rPr>
              <w:t>Owoce w kosmetyce domowej.</w:t>
            </w:r>
          </w:p>
        </w:tc>
      </w:tr>
      <w:tr w:rsidR="00310707" w:rsidRPr="007873BA" w14:paraId="36DC1A7E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B558E24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C3ACD20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618F312D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4F133C2" w14:textId="77777777" w:rsidR="00310707" w:rsidRPr="007873BA" w:rsidRDefault="00310707" w:rsidP="002E66C1">
            <w:pPr>
              <w:pStyle w:val="WW-Domylnie"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45B671B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4D5E784B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3C39B322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0C99E9AF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07A6993F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1D51C1FB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648B8795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57DD5152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608589BC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7E01CE0E" w14:textId="77777777" w:rsidR="00310707" w:rsidRPr="007873BA" w:rsidRDefault="00310707" w:rsidP="00310707">
      <w:pPr>
        <w:pStyle w:val="WW-Domylnie"/>
        <w:spacing w:before="28" w:after="28" w:line="100" w:lineRule="atLeast"/>
        <w:jc w:val="center"/>
        <w:rPr>
          <w:rFonts w:ascii="Times New Roman" w:hAnsi="Times New Roman" w:cs="Times New Roman"/>
        </w:rPr>
      </w:pPr>
    </w:p>
    <w:p w14:paraId="264AEA58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230D042B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4565A310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672D748D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55DD39F6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23056C0F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220F3F30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3DF7CFB5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66E8203A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72294A3A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35118842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7CA5291C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67270EE8" w14:textId="77777777" w:rsidR="00310707" w:rsidRPr="007873BA" w:rsidRDefault="00310707" w:rsidP="00310707">
      <w:pPr>
        <w:rPr>
          <w:rFonts w:ascii="Times New Roman" w:hAnsi="Times New Roman" w:cs="Times New Roman"/>
        </w:rPr>
      </w:pPr>
    </w:p>
    <w:p w14:paraId="6073BE4F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110" w:name="_Toc82598683"/>
      <w:bookmarkStart w:id="111" w:name="_Toc82537135"/>
    </w:p>
    <w:p w14:paraId="5358C958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0311D59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73F93C8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D153F30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32604FA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499E46E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EDD223B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4771C34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881F0E0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C029020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95FF1CB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Rośliny kosmetyczne i lecznicze</w:t>
      </w:r>
      <w:bookmarkEnd w:id="110"/>
    </w:p>
    <w:p w14:paraId="00CBCE3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5B3DDA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12" w:name="_Toc82598679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11"/>
      <w:bookmarkEnd w:id="112"/>
    </w:p>
    <w:p w14:paraId="004BA4F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13" w:name="_Toc82537136"/>
      <w:bookmarkStart w:id="114" w:name="_Toc8259868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13"/>
      <w:bookmarkEnd w:id="114"/>
    </w:p>
    <w:p w14:paraId="71056845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777E05E7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15" w:name="_Toc82537137"/>
      <w:bookmarkStart w:id="116" w:name="_Toc82598681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15"/>
      <w:bookmarkEnd w:id="116"/>
    </w:p>
    <w:p w14:paraId="38B57604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17" w:name="_Toc82537138"/>
      <w:bookmarkStart w:id="118" w:name="_Toc82598682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17"/>
      <w:bookmarkEnd w:id="118"/>
    </w:p>
    <w:p w14:paraId="247D3E1D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73C49D06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0C645B57" w14:textId="77777777" w:rsidTr="002E66C1">
        <w:trPr>
          <w:trHeight w:val="7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8C8DBC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CA3363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6105AEDE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110CD4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7CA0113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Rośliny kosmetyczne i lecznicze</w:t>
            </w:r>
          </w:p>
          <w:p w14:paraId="23C1E89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Cosmetic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medicinal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plants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)</w:t>
            </w:r>
          </w:p>
        </w:tc>
      </w:tr>
      <w:tr w:rsidR="00310707" w:rsidRPr="007873BA" w14:paraId="71729279" w14:textId="77777777" w:rsidTr="002E66C1">
        <w:trPr>
          <w:trHeight w:val="130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21260B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6149C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5FB1983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B289B1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1FD2B4E6" w14:textId="77777777" w:rsidR="00310707" w:rsidRPr="007873BA" w:rsidRDefault="00310707" w:rsidP="002E66C1">
            <w:pPr>
              <w:spacing w:after="0"/>
              <w:jc w:val="center"/>
              <w:rPr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4744451B" w14:textId="77777777" w:rsidTr="002E66C1">
        <w:trPr>
          <w:trHeight w:val="96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36A31A1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BFEC92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876B01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</w:t>
            </w:r>
          </w:p>
          <w:p w14:paraId="2C4DFF3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023EC329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211C072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B4A7386" w14:textId="77777777" w:rsidR="00310707" w:rsidRPr="007873BA" w:rsidRDefault="00310707" w:rsidP="002E66C1">
            <w:pPr>
              <w:pStyle w:val="WW-Domylnie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1732-KI-ZF-ROSKOS</w:t>
            </w:r>
          </w:p>
        </w:tc>
      </w:tr>
      <w:tr w:rsidR="00310707" w:rsidRPr="007873BA" w14:paraId="1016CB1C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CD1A97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25E8B6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16CC9C99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557A98BC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B423A8A" w14:textId="77777777" w:rsidR="00310707" w:rsidRPr="007873BA" w:rsidRDefault="00310707" w:rsidP="002E66C1">
            <w:pPr>
              <w:pStyle w:val="WW-Domylnie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2820BC90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2A0529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B8DC08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611BA6F7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AEEA3E7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012824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polski</w:t>
            </w:r>
          </w:p>
        </w:tc>
      </w:tr>
      <w:tr w:rsidR="00310707" w:rsidRPr="007873BA" w14:paraId="3DFC785C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CE14A2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9E62A9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1E604228" w14:textId="77777777" w:rsidTr="002E66C1">
        <w:trPr>
          <w:trHeight w:val="56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9A2404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088E25A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261312C5" w14:textId="77777777" w:rsidTr="002E66C1">
        <w:tc>
          <w:tcPr>
            <w:tcW w:w="3254" w:type="dxa"/>
            <w:shd w:val="clear" w:color="auto" w:fill="FFFFFF" w:themeFill="background1"/>
          </w:tcPr>
          <w:p w14:paraId="6DD6B97E" w14:textId="77777777" w:rsidR="00310707" w:rsidRPr="007873BA" w:rsidRDefault="00310707" w:rsidP="002E66C1">
            <w:pPr>
              <w:pStyle w:val="Akapitzlist"/>
              <w:spacing w:after="0" w:line="276" w:lineRule="auto"/>
              <w:ind w:left="0"/>
              <w:jc w:val="center"/>
              <w:rPr>
                <w:b/>
                <w:i w:val="0"/>
              </w:rPr>
            </w:pPr>
          </w:p>
          <w:p w14:paraId="61970E9F" w14:textId="77777777" w:rsidR="00310707" w:rsidRPr="007873BA" w:rsidRDefault="00310707" w:rsidP="002E66C1">
            <w:pPr>
              <w:pStyle w:val="Akapitzlist"/>
              <w:spacing w:after="0" w:line="276" w:lineRule="auto"/>
              <w:ind w:left="0"/>
              <w:jc w:val="center"/>
              <w:rPr>
                <w:b/>
                <w:i w:val="0"/>
              </w:rPr>
            </w:pPr>
            <w:r w:rsidRPr="007873BA">
              <w:rPr>
                <w:b/>
                <w:i w:val="0"/>
              </w:rPr>
              <w:t xml:space="preserve">Całkowity nakład pracy studenta/słuchacza studiów podyplomowych/uczestnika kursów dokształcających </w:t>
            </w:r>
          </w:p>
        </w:tc>
        <w:tc>
          <w:tcPr>
            <w:tcW w:w="6236" w:type="dxa"/>
            <w:shd w:val="clear" w:color="auto" w:fill="FFFFFF" w:themeFill="background1"/>
          </w:tcPr>
          <w:p w14:paraId="7B18C4F2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Godziny obowiązkowe realizowane z udziałem nauczyciela:</w:t>
            </w:r>
          </w:p>
          <w:p w14:paraId="00487A4B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 – </w:t>
            </w:r>
            <w:r w:rsidRPr="007873BA">
              <w:rPr>
                <w:rFonts w:ascii="Times New Roman" w:hAnsi="Times New Roman" w:cs="Times New Roman"/>
                <w:b/>
              </w:rPr>
              <w:t xml:space="preserve">5  godzin, </w:t>
            </w:r>
          </w:p>
          <w:p w14:paraId="778844D1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warsztatach – </w:t>
            </w:r>
            <w:r w:rsidRPr="007873BA">
              <w:rPr>
                <w:rFonts w:ascii="Times New Roman" w:hAnsi="Times New Roman" w:cs="Times New Roman"/>
                <w:b/>
              </w:rPr>
              <w:t>10  godzin.</w:t>
            </w:r>
          </w:p>
          <w:p w14:paraId="41C50142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Czas poświęcony przez studenta na pracę indywidualną: </w:t>
            </w:r>
          </w:p>
          <w:p w14:paraId="3DCE2874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się do zajęć – </w:t>
            </w:r>
            <w:r w:rsidRPr="007873BA">
              <w:rPr>
                <w:rFonts w:ascii="Times New Roman" w:hAnsi="Times New Roman" w:cs="Times New Roman"/>
                <w:b/>
              </w:rPr>
              <w:t>5 godzin.</w:t>
            </w:r>
          </w:p>
          <w:p w14:paraId="28F2BE10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Czas wymagany do przygotowania się i do uczestnictwa w procesie oceniania: </w:t>
            </w:r>
          </w:p>
          <w:p w14:paraId="03723014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prezentacji lub opracowania pisemnego – </w:t>
            </w:r>
            <w:r w:rsidRPr="007873BA">
              <w:rPr>
                <w:rFonts w:ascii="Times New Roman" w:hAnsi="Times New Roman" w:cs="Times New Roman"/>
                <w:b/>
              </w:rPr>
              <w:t>5 godzin.</w:t>
            </w:r>
          </w:p>
          <w:p w14:paraId="4EAB0E96" w14:textId="77777777" w:rsidR="00310707" w:rsidRPr="007873BA" w:rsidRDefault="00310707" w:rsidP="002E66C1">
            <w:pPr>
              <w:suppressAutoHyphens/>
              <w:spacing w:after="0"/>
              <w:ind w:left="57" w:right="57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Czas wymagany do odbycia obowiązkowej (-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ych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) praktyki (praktyk):</w:t>
            </w:r>
          </w:p>
          <w:p w14:paraId="135B677D" w14:textId="77777777" w:rsidR="00310707" w:rsidRPr="007873BA" w:rsidRDefault="00310707" w:rsidP="002E66C1">
            <w:pPr>
              <w:suppressAutoHyphens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nie dotyczy.</w:t>
            </w:r>
          </w:p>
          <w:p w14:paraId="349DD577" w14:textId="77777777" w:rsidR="00310707" w:rsidRPr="007873BA" w:rsidRDefault="00310707" w:rsidP="002E66C1">
            <w:pPr>
              <w:suppressAutoHyphens/>
              <w:spacing w:after="0"/>
              <w:ind w:left="57" w:right="57"/>
              <w:jc w:val="center"/>
              <w:rPr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</w:rPr>
              <w:t>Łączny nakład pracy studenta: 25 godzin</w:t>
            </w:r>
          </w:p>
        </w:tc>
      </w:tr>
      <w:tr w:rsidR="00310707" w:rsidRPr="007873BA" w14:paraId="06ABE341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44C3CF8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shd w:val="clear" w:color="auto" w:fill="FFFFFF" w:themeFill="background1"/>
          </w:tcPr>
          <w:p w14:paraId="26FE591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7873BA">
              <w:rPr>
                <w:rFonts w:ascii="Times New Roman" w:eastAsia="Calibri" w:hAnsi="Times New Roman" w:cs="Times New Roman"/>
              </w:rPr>
              <w:t>W1:</w:t>
            </w:r>
            <w:r w:rsidRPr="007873B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</w:rPr>
              <w:t>zna rośliny lecznicze i kosmetyczne, dostarczane przez nie surowce, zawartość związków czynnych i wynikające z ich obecności właściwości farmakologiczne roślin</w:t>
            </w:r>
            <w:r w:rsidRPr="007873BA">
              <w:rPr>
                <w:rFonts w:ascii="Times New Roman" w:hAnsi="Times New Roman" w:cs="Times New Roman"/>
              </w:rPr>
              <w:t xml:space="preserve"> (K_W04)</w:t>
            </w:r>
          </w:p>
        </w:tc>
      </w:tr>
      <w:tr w:rsidR="00310707" w:rsidRPr="007873BA" w14:paraId="61033F90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0B39F4A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 w:themeFill="background1"/>
          </w:tcPr>
          <w:p w14:paraId="496C764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U1: rozpoznaje na podstawie cech morfologicznych rośliny lecznicze i kosmetyczne </w:t>
            </w:r>
            <w:r w:rsidRPr="007873BA">
              <w:rPr>
                <w:rFonts w:ascii="Times New Roman" w:hAnsi="Times New Roman" w:cs="Times New Roman"/>
              </w:rPr>
              <w:t>(K_U17)</w:t>
            </w:r>
          </w:p>
        </w:tc>
      </w:tr>
      <w:tr w:rsidR="00310707" w:rsidRPr="007873BA" w14:paraId="62269E94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54AA5E1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 w:themeFill="background1"/>
          </w:tcPr>
          <w:p w14:paraId="26E9607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Fonts w:ascii="Times New Roman" w:eastAsia="Calibri" w:hAnsi="Times New Roman" w:cs="Times New Roman"/>
                <w:color w:val="FF0000"/>
              </w:rPr>
            </w:pPr>
            <w:r w:rsidRPr="007873BA">
              <w:rPr>
                <w:rFonts w:ascii="Times New Roman" w:eastAsia="Calibri" w:hAnsi="Times New Roman" w:cs="Times New Roman"/>
              </w:rPr>
              <w:t>K1:</w:t>
            </w:r>
            <w:r w:rsidRPr="007873BA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</w:rPr>
              <w:t xml:space="preserve">potrafi wyciągać i formułować wnioski z własnych obserwacji, </w:t>
            </w:r>
            <w:r w:rsidRPr="007873BA">
              <w:rPr>
                <w:rFonts w:ascii="Times New Roman" w:hAnsi="Times New Roman" w:cs="Times New Roman"/>
                <w:lang w:eastAsia="pl-PL"/>
              </w:rPr>
              <w:t>korzysta z fachowej literatury naukowej</w:t>
            </w:r>
            <w:r w:rsidRPr="007873BA">
              <w:rPr>
                <w:rFonts w:ascii="Times New Roman" w:eastAsia="Calibri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lang w:eastAsia="pl-PL"/>
              </w:rPr>
              <w:t>K_K0)</w:t>
            </w:r>
          </w:p>
        </w:tc>
      </w:tr>
      <w:tr w:rsidR="00310707" w:rsidRPr="007873BA" w14:paraId="47F700FA" w14:textId="77777777" w:rsidTr="002E66C1">
        <w:tc>
          <w:tcPr>
            <w:tcW w:w="3254" w:type="dxa"/>
            <w:shd w:val="clear" w:color="auto" w:fill="FFFFFF" w:themeFill="background1"/>
          </w:tcPr>
          <w:p w14:paraId="7E9E7C7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18CB6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</w:tcPr>
          <w:p w14:paraId="4F3EF0EC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</w:rPr>
              <w:t xml:space="preserve">Wykład: metody podające </w:t>
            </w:r>
            <w:r w:rsidRPr="007873BA">
              <w:rPr>
                <w:rFonts w:ascii="Times New Roman" w:hAnsi="Times New Roman" w:cs="Times New Roman"/>
              </w:rPr>
              <w:t xml:space="preserve">– </w:t>
            </w:r>
            <w:r w:rsidRPr="007873BA">
              <w:rPr>
                <w:rFonts w:ascii="Times New Roman" w:eastAsia="Calibri" w:hAnsi="Times New Roman" w:cs="Times New Roman"/>
              </w:rPr>
              <w:t>wykład konwencjonalny, prezentacja multimedialna</w:t>
            </w:r>
          </w:p>
          <w:p w14:paraId="3CAD7FC7" w14:textId="77777777" w:rsidR="00310707" w:rsidRPr="007873BA" w:rsidRDefault="00310707" w:rsidP="002E66C1">
            <w:pPr>
              <w:pStyle w:val="Akapitzlist"/>
              <w:spacing w:after="0" w:line="276" w:lineRule="auto"/>
              <w:ind w:left="57" w:right="57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Warsztaty: metody eksponujące – pokaz, obserwacja roślin </w:t>
            </w:r>
            <w:r w:rsidRPr="007873BA">
              <w:rPr>
                <w:i w:val="0"/>
                <w:color w:val="auto"/>
              </w:rPr>
              <w:br/>
              <w:t>w Ogrodzie Roślin Leczniczych i Kosmetycznych</w:t>
            </w:r>
          </w:p>
          <w:p w14:paraId="670BBA4D" w14:textId="77777777" w:rsidR="00310707" w:rsidRPr="007873BA" w:rsidRDefault="00310707" w:rsidP="002E66C1">
            <w:pPr>
              <w:pStyle w:val="Akapitzlist"/>
              <w:spacing w:after="0" w:line="276" w:lineRule="auto"/>
              <w:ind w:left="57" w:right="57"/>
              <w:jc w:val="both"/>
              <w:rPr>
                <w:color w:val="FF0000"/>
              </w:rPr>
            </w:pPr>
            <w:r w:rsidRPr="007873BA">
              <w:rPr>
                <w:i w:val="0"/>
                <w:color w:val="auto"/>
              </w:rPr>
              <w:t>- praca samodzielna studenta</w:t>
            </w:r>
          </w:p>
        </w:tc>
      </w:tr>
      <w:tr w:rsidR="00310707" w:rsidRPr="007873BA" w14:paraId="73E536DF" w14:textId="77777777" w:rsidTr="002E66C1">
        <w:trPr>
          <w:trHeight w:val="42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9ED4AF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F61BEE5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Posiadanie podstawowej wiedzy z zakresu biologii (w tym botaniki).</w:t>
            </w:r>
          </w:p>
        </w:tc>
      </w:tr>
      <w:tr w:rsidR="00310707" w:rsidRPr="007873BA" w14:paraId="5F2D2D02" w14:textId="77777777" w:rsidTr="002E66C1">
        <w:tc>
          <w:tcPr>
            <w:tcW w:w="3254" w:type="dxa"/>
            <w:shd w:val="clear" w:color="auto" w:fill="FFFFFF" w:themeFill="background1"/>
          </w:tcPr>
          <w:p w14:paraId="3B77077E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6737A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72CDE092" w14:textId="77777777" w:rsidR="00310707" w:rsidRPr="007873BA" w:rsidRDefault="00310707" w:rsidP="002E66C1">
            <w:pPr>
              <w:pStyle w:val="Domylnie"/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Wykład dotyczy roślin kosmetycznych i leczniczych w Polsce. Przedstawia ich surowce lecznicze, związki czynne oraz działanie </w:t>
            </w:r>
            <w:r w:rsidRPr="007873BA">
              <w:rPr>
                <w:rFonts w:ascii="Times New Roman" w:hAnsi="Times New Roman" w:cs="Times New Roman"/>
              </w:rPr>
              <w:br/>
              <w:t xml:space="preserve">i zastosowanie w kosmetologii i lecznictwie. Obserwacja </w:t>
            </w:r>
            <w:r w:rsidRPr="007873BA">
              <w:rPr>
                <w:rFonts w:ascii="Times New Roman" w:hAnsi="Times New Roman" w:cs="Times New Roman"/>
              </w:rPr>
              <w:br/>
              <w:t>w Ogrodzie Roślin Leczniczych i Kosmetycznych Wydziału Farmaceutycznego CM UMK pozwala na poznanie morfologii wybranych roślin.</w:t>
            </w:r>
          </w:p>
        </w:tc>
      </w:tr>
      <w:tr w:rsidR="00310707" w:rsidRPr="007873BA" w14:paraId="25EFAEE4" w14:textId="77777777" w:rsidTr="002E66C1">
        <w:tc>
          <w:tcPr>
            <w:tcW w:w="3254" w:type="dxa"/>
            <w:shd w:val="clear" w:color="auto" w:fill="FFFFFF" w:themeFill="background1"/>
          </w:tcPr>
          <w:p w14:paraId="63249C3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88BDF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 w:themeFill="background1"/>
          </w:tcPr>
          <w:p w14:paraId="2EEBC4F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Wykład ma na celu przekazanie wiedzy na temat roślin kosmetycznych i leczniczych rodzimych oraz uprawianych </w:t>
            </w:r>
            <w:r w:rsidRPr="007873BA">
              <w:rPr>
                <w:rFonts w:ascii="Times New Roman" w:hAnsi="Times New Roman" w:cs="Times New Roman"/>
              </w:rPr>
              <w:br/>
              <w:t>w Polsce. Student zapoznaje z budową morfologiczną, siedliskiem naturalnym oraz niektórymi zagadnieniami biologii roślin. Przedstawia surowce lecznicze, główne grupy związków czynnych oraz działanie i zastosowanie w kosmetologii,  kulinariach oraz w lecznictwie. Omawia zagadnienia (m.in. uwarunkowania prawne) dotyczące pozyskiwania surowca leczniczego ze stanu naturalnego. W części praktycznej, prowadzonej w Ogrodzie Roślin Leczniczych i Kosmetycznych Wydziału Farmaceutycznego CM UMK, uczestnicy mają możliwość organoleptycznego poznawania gatunków zebranych w kolekcji.</w:t>
            </w:r>
          </w:p>
        </w:tc>
      </w:tr>
      <w:tr w:rsidR="00310707" w:rsidRPr="007873BA" w14:paraId="0957AFD1" w14:textId="77777777" w:rsidTr="002E66C1">
        <w:tc>
          <w:tcPr>
            <w:tcW w:w="3254" w:type="dxa"/>
            <w:shd w:val="clear" w:color="auto" w:fill="FFFFFF" w:themeFill="background1"/>
          </w:tcPr>
          <w:p w14:paraId="77152A08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FA608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</w:tcPr>
          <w:p w14:paraId="7D550868" w14:textId="77777777" w:rsidR="00310707" w:rsidRPr="007873BA" w:rsidRDefault="00310707" w:rsidP="002E66C1">
            <w:pPr>
              <w:pStyle w:val="Tekstpodstawowywcity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Jędrzejko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K., Kowalczyk B.,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Bacler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B.: Rośliny kosmetyczne. Śląska Akademia Medyczna w Katowicach, Katowice 2006.</w:t>
            </w:r>
          </w:p>
          <w:p w14:paraId="42306BEE" w14:textId="77777777" w:rsidR="00310707" w:rsidRPr="007873BA" w:rsidRDefault="00310707" w:rsidP="002E66C1">
            <w:pPr>
              <w:pStyle w:val="Tekstpodstawowywcity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Broda B.,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Mowszowicz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J., Przewodnik do oznaczania roślin leczniczych, trujących i użytkowych. Wydawnictwo Lekarskie PZWL, Warszawa, 2000.</w:t>
            </w:r>
          </w:p>
          <w:p w14:paraId="56A95477" w14:textId="77777777" w:rsidR="00310707" w:rsidRPr="007873BA" w:rsidRDefault="00310707" w:rsidP="002E66C1">
            <w:pPr>
              <w:pStyle w:val="Tekstpodstawowywcity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3. Farmakopea Polska, Wydanie XI, Polskie Towarzystwo Farmaceutyczne, Warszawa, 2017.</w:t>
            </w:r>
          </w:p>
          <w:p w14:paraId="391A2C40" w14:textId="77777777" w:rsidR="00310707" w:rsidRPr="007873BA" w:rsidRDefault="00310707" w:rsidP="002E66C1">
            <w:pPr>
              <w:pStyle w:val="Tekstpodstawowywcity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Jędrzejko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K. (red.),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Klama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H., Żarnowiec J.: Zarys wiedzy </w:t>
            </w:r>
            <w:r w:rsidRPr="007873BA">
              <w:rPr>
                <w:rFonts w:ascii="Times New Roman" w:hAnsi="Times New Roman" w:cs="Times New Roman"/>
              </w:rPr>
              <w:br/>
              <w:t>o roślinach leczniczych. Śląska Akademia Medyczna, Katowice 1997.</w:t>
            </w:r>
          </w:p>
          <w:p w14:paraId="3C2076FB" w14:textId="77777777" w:rsidR="00310707" w:rsidRPr="007873BA" w:rsidRDefault="00310707" w:rsidP="002E66C1">
            <w:pPr>
              <w:pStyle w:val="Tekstpodstawowywcity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5. Lewkowicz-</w:t>
            </w:r>
            <w:proofErr w:type="spellStart"/>
            <w:r w:rsidRPr="007873BA">
              <w:rPr>
                <w:rFonts w:ascii="Times New Roman" w:hAnsi="Times New Roman" w:cs="Times New Roman"/>
              </w:rPr>
              <w:t>Mosiej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T.,  Leksykon roślin leczniczych. Świat Książki, Warszawa. 2003.</w:t>
            </w:r>
          </w:p>
          <w:p w14:paraId="44814BF5" w14:textId="77777777" w:rsidR="00310707" w:rsidRPr="007873BA" w:rsidRDefault="00310707" w:rsidP="002E66C1">
            <w:pPr>
              <w:pStyle w:val="Tekstpodstawowywcity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6. Matławska I.: Farmakognozja. Akademia Medyczna im. Karola Marcinkowskiego, Poznań 2005.</w:t>
            </w:r>
          </w:p>
          <w:p w14:paraId="2F4BC880" w14:textId="77777777" w:rsidR="00310707" w:rsidRPr="007873BA" w:rsidRDefault="00310707" w:rsidP="002E66C1">
            <w:pPr>
              <w:spacing w:after="0"/>
              <w:ind w:left="57" w:right="57"/>
              <w:jc w:val="both"/>
              <w:rPr>
                <w:rFonts w:ascii="Times New Roman" w:hAnsi="Times New Roman" w:cs="Times New Roman"/>
                <w:color w:val="000000"/>
                <w:lang w:eastAsia="pl-PL"/>
              </w:rPr>
            </w:pPr>
            <w:r w:rsidRPr="007873BA">
              <w:rPr>
                <w:rFonts w:ascii="Times New Roman" w:hAnsi="Times New Roman" w:cs="Times New Roman"/>
              </w:rPr>
              <w:t xml:space="preserve">7. Czerpak R., Jabłońska-Trypuć A., Roślinne surowce kosmetyczne.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MedPharm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Polska, Wrocław 2008, 176.</w:t>
            </w:r>
          </w:p>
        </w:tc>
      </w:tr>
      <w:tr w:rsidR="00310707" w:rsidRPr="007873BA" w14:paraId="5B4673E1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400AC3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8DA56F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left="57" w:right="57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Obecność na zajęciach i rozwiązanie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Quiz’u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(Platforma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Moodle</w:t>
            </w:r>
            <w:proofErr w:type="spellEnd"/>
            <w:r w:rsidRPr="007873BA">
              <w:rPr>
                <w:rFonts w:ascii="Times New Roman" w:hAnsi="Times New Roman" w:cs="Times New Roman"/>
              </w:rPr>
              <w:t>).</w:t>
            </w:r>
          </w:p>
        </w:tc>
      </w:tr>
      <w:tr w:rsidR="00310707" w:rsidRPr="007873BA" w14:paraId="684BAFA9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8D8632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0604533" w14:textId="77777777" w:rsidR="00310707" w:rsidRPr="007873BA" w:rsidRDefault="00310707" w:rsidP="002E66C1">
            <w:pPr>
              <w:pStyle w:val="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3A9EC315" w14:textId="77777777" w:rsidR="00310707" w:rsidRPr="007873BA" w:rsidRDefault="00310707" w:rsidP="00310707">
      <w:pPr>
        <w:pStyle w:val="WW-Domylnie"/>
        <w:spacing w:after="0" w:line="100" w:lineRule="atLeast"/>
        <w:jc w:val="both"/>
        <w:rPr>
          <w:rFonts w:ascii="Times New Roman" w:hAnsi="Times New Roman" w:cs="Times New Roman"/>
        </w:rPr>
      </w:pPr>
      <w:r w:rsidRPr="007873BA">
        <w:rPr>
          <w:rFonts w:ascii="Times New Roman" w:eastAsia="Times New Roman" w:hAnsi="Times New Roman" w:cs="Times New Roman"/>
          <w:b/>
        </w:rPr>
        <w:lastRenderedPageBreak/>
        <w:t xml:space="preserve">B) Opis przedmiotu cyklu </w:t>
      </w:r>
    </w:p>
    <w:p w14:paraId="77AECA8D" w14:textId="77777777" w:rsidR="00310707" w:rsidRPr="007873BA" w:rsidRDefault="00310707" w:rsidP="00310707">
      <w:pPr>
        <w:pStyle w:val="WW-Domylnie"/>
        <w:spacing w:after="0" w:line="100" w:lineRule="atLeast"/>
        <w:ind w:left="108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1CAA3B94" w14:textId="77777777" w:rsidTr="002E66C1">
        <w:trPr>
          <w:trHeight w:val="45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79D7FD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03DC48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0B3CF8C7" w14:textId="77777777" w:rsidTr="002E66C1">
        <w:trPr>
          <w:trHeight w:val="73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9BC54E3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911642D" w14:textId="2AEB8201" w:rsidR="00310707" w:rsidRPr="007873BA" w:rsidRDefault="00116FB2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C87FA9A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D20A96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90EEC32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zaliczenie na ocenę</w:t>
            </w:r>
          </w:p>
        </w:tc>
      </w:tr>
      <w:tr w:rsidR="00310707" w:rsidRPr="007873BA" w14:paraId="7F3B32E1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47A5C7E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3DF1C5BA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15 godzin – zaliczenie na ocenę</w:t>
            </w:r>
          </w:p>
        </w:tc>
      </w:tr>
      <w:tr w:rsidR="00310707" w:rsidRPr="007873BA" w14:paraId="596857FB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D1BD86D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504A9CA5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Iwona Paszek</w:t>
            </w:r>
          </w:p>
        </w:tc>
      </w:tr>
      <w:tr w:rsidR="00310707" w:rsidRPr="007873BA" w14:paraId="222BEC01" w14:textId="77777777" w:rsidTr="002E66C1">
        <w:trPr>
          <w:trHeight w:val="624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304238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0D4E397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Iwona Paszek</w:t>
            </w:r>
          </w:p>
        </w:tc>
      </w:tr>
      <w:tr w:rsidR="00310707" w:rsidRPr="007873BA" w14:paraId="68EA34AA" w14:textId="77777777" w:rsidTr="002E66C1">
        <w:trPr>
          <w:trHeight w:val="42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0A09952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CAC4BF1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</w:rPr>
              <w:t>Przedmiot do wyboru</w:t>
            </w:r>
          </w:p>
        </w:tc>
      </w:tr>
      <w:tr w:rsidR="00310707" w:rsidRPr="007873BA" w14:paraId="497F5898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7BF34EF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02991E8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15CF370B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30</w:t>
            </w:r>
          </w:p>
        </w:tc>
      </w:tr>
      <w:tr w:rsidR="00310707" w:rsidRPr="007873BA" w14:paraId="40C8A51E" w14:textId="77777777" w:rsidTr="002E66C1">
        <w:trPr>
          <w:trHeight w:val="397"/>
        </w:trPr>
        <w:tc>
          <w:tcPr>
            <w:tcW w:w="3254" w:type="dxa"/>
            <w:shd w:val="clear" w:color="auto" w:fill="FFFFFF" w:themeFill="background1"/>
            <w:vAlign w:val="center"/>
          </w:tcPr>
          <w:p w14:paraId="35769084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092F4DE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0E36E0A3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6C7339C6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1B7C64E2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4FEAAA1C" w14:textId="77777777" w:rsidTr="002E66C1">
        <w:trPr>
          <w:trHeight w:val="505"/>
        </w:trPr>
        <w:tc>
          <w:tcPr>
            <w:tcW w:w="3254" w:type="dxa"/>
            <w:shd w:val="clear" w:color="auto" w:fill="FFFFFF" w:themeFill="background1"/>
            <w:vAlign w:val="center"/>
          </w:tcPr>
          <w:p w14:paraId="6A5478F9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5B1C54B" w14:textId="77777777" w:rsidR="00310707" w:rsidRPr="007873BA" w:rsidRDefault="00310707" w:rsidP="002E66C1">
            <w:pPr>
              <w:pStyle w:val="WW-Domylnie"/>
              <w:snapToGrid w:val="0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Nie dotyczy</w:t>
            </w:r>
          </w:p>
        </w:tc>
      </w:tr>
      <w:tr w:rsidR="00310707" w:rsidRPr="007873BA" w14:paraId="24422982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788CC22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b/>
              </w:rPr>
              <w:t>sie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B01EF32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78ED9690" w14:textId="77777777" w:rsidTr="002E66C1">
        <w:tc>
          <w:tcPr>
            <w:tcW w:w="3254" w:type="dxa"/>
            <w:shd w:val="clear" w:color="auto" w:fill="FFFFFF" w:themeFill="background1"/>
            <w:vAlign w:val="center"/>
          </w:tcPr>
          <w:p w14:paraId="193F19A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Metody i kryteria oceniania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danej formy zajęć w ramach przedmiotu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24C6C7D9" w14:textId="77777777" w:rsidR="00310707" w:rsidRPr="007873BA" w:rsidRDefault="00310707" w:rsidP="002E66C1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70DD79CA" w14:textId="77777777" w:rsidTr="002E66C1">
        <w:tc>
          <w:tcPr>
            <w:tcW w:w="3254" w:type="dxa"/>
            <w:shd w:val="clear" w:color="auto" w:fill="FFFFFF" w:themeFill="background1"/>
          </w:tcPr>
          <w:p w14:paraId="4DB5FE22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E346E0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shd w:val="clear" w:color="auto" w:fill="FFFFFF" w:themeFill="background1"/>
          </w:tcPr>
          <w:p w14:paraId="7F22E81F" w14:textId="77777777" w:rsidR="00310707" w:rsidRPr="007873BA" w:rsidRDefault="00310707" w:rsidP="00FC2579">
            <w:pPr>
              <w:numPr>
                <w:ilvl w:val="0"/>
                <w:numId w:val="7"/>
              </w:numPr>
              <w:tabs>
                <w:tab w:val="clear" w:pos="720"/>
                <w:tab w:val="num" w:pos="534"/>
              </w:tabs>
              <w:spacing w:after="0" w:line="276" w:lineRule="auto"/>
              <w:ind w:left="284" w:right="57" w:hanging="22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Budowa morfologiczna roślin - korzeń, łodyga, liści, kwiaty, kwiatostany, owoce i nasiona.</w:t>
            </w:r>
          </w:p>
          <w:p w14:paraId="792FEAEA" w14:textId="77777777" w:rsidR="00310707" w:rsidRPr="007873BA" w:rsidRDefault="00310707" w:rsidP="00FC2579">
            <w:pPr>
              <w:numPr>
                <w:ilvl w:val="0"/>
                <w:numId w:val="7"/>
              </w:numPr>
              <w:tabs>
                <w:tab w:val="clear" w:pos="720"/>
                <w:tab w:val="num" w:pos="534"/>
              </w:tabs>
              <w:spacing w:after="0" w:line="276" w:lineRule="auto"/>
              <w:ind w:left="284" w:right="57" w:hanging="22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Charakterystyka związków czynnych zawartych w roślinach leczniczych. </w:t>
            </w:r>
          </w:p>
          <w:p w14:paraId="3E540460" w14:textId="77777777" w:rsidR="00310707" w:rsidRPr="007873BA" w:rsidRDefault="00310707" w:rsidP="00FC2579">
            <w:pPr>
              <w:numPr>
                <w:ilvl w:val="0"/>
                <w:numId w:val="7"/>
              </w:numPr>
              <w:tabs>
                <w:tab w:val="clear" w:pos="720"/>
                <w:tab w:val="num" w:pos="534"/>
              </w:tabs>
              <w:spacing w:after="0" w:line="276" w:lineRule="auto"/>
              <w:ind w:left="284" w:right="57" w:hanging="22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Zasady zbioru surowców zielarskich ze stanu naturalnego, ochrona gatunkowa roślin.</w:t>
            </w:r>
          </w:p>
          <w:p w14:paraId="3838A9F9" w14:textId="77777777" w:rsidR="00310707" w:rsidRPr="007873BA" w:rsidRDefault="00310707" w:rsidP="00FC2579">
            <w:pPr>
              <w:numPr>
                <w:ilvl w:val="0"/>
                <w:numId w:val="7"/>
              </w:numPr>
              <w:tabs>
                <w:tab w:val="clear" w:pos="720"/>
                <w:tab w:val="num" w:pos="534"/>
              </w:tabs>
              <w:spacing w:after="0" w:line="276" w:lineRule="auto"/>
              <w:ind w:left="284" w:right="57" w:hanging="22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Przegląd gatunków roślin leczniczych i kosmetycznych </w:t>
            </w:r>
            <w:r w:rsidRPr="007873BA">
              <w:rPr>
                <w:rFonts w:ascii="Times New Roman" w:hAnsi="Times New Roman" w:cs="Times New Roman"/>
              </w:rPr>
              <w:br/>
              <w:t xml:space="preserve">z wybranych rodzin w Ogrodzie Roślin Leczniczych </w:t>
            </w:r>
            <w:r w:rsidRPr="007873BA">
              <w:rPr>
                <w:rFonts w:ascii="Times New Roman" w:hAnsi="Times New Roman" w:cs="Times New Roman"/>
              </w:rPr>
              <w:br/>
              <w:t xml:space="preserve">i Kosmetycznych CM UMK. </w:t>
            </w:r>
          </w:p>
        </w:tc>
      </w:tr>
      <w:tr w:rsidR="00310707" w:rsidRPr="007873BA" w14:paraId="1B8D5DD7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7B962D65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4B587500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460981E9" w14:textId="77777777" w:rsidTr="002E66C1">
        <w:trPr>
          <w:trHeight w:val="510"/>
        </w:trPr>
        <w:tc>
          <w:tcPr>
            <w:tcW w:w="3254" w:type="dxa"/>
            <w:shd w:val="clear" w:color="auto" w:fill="FFFFFF" w:themeFill="background1"/>
            <w:vAlign w:val="center"/>
          </w:tcPr>
          <w:p w14:paraId="1955B69B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084B2650" w14:textId="77777777" w:rsidR="00310707" w:rsidRPr="007873BA" w:rsidRDefault="00310707" w:rsidP="002E66C1">
            <w:pPr>
              <w:pStyle w:val="WW-Domylnie"/>
              <w:spacing w:after="0"/>
              <w:ind w:left="57" w:right="57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75C99FFB" w14:textId="77777777" w:rsidR="00310707" w:rsidRPr="007873BA" w:rsidRDefault="00310707" w:rsidP="00310707">
      <w:pPr>
        <w:rPr>
          <w:rFonts w:ascii="Times New Roman" w:eastAsia="SimSun" w:hAnsi="Times New Roman" w:cs="Times New Roman"/>
          <w:lang w:eastAsia="ar-SA"/>
        </w:rPr>
      </w:pPr>
    </w:p>
    <w:p w14:paraId="530B664E" w14:textId="77777777" w:rsidR="00310707" w:rsidRPr="007873BA" w:rsidRDefault="00310707" w:rsidP="00310707">
      <w:pPr>
        <w:rPr>
          <w:rFonts w:ascii="Times New Roman" w:hAnsi="Times New Roman" w:cs="Times New Roman"/>
          <w:b/>
        </w:rPr>
      </w:pPr>
      <w:bookmarkStart w:id="119" w:name="_Toc82598688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Podstawy upraw roślin leczniczych</w:t>
      </w:r>
      <w:bookmarkEnd w:id="119"/>
    </w:p>
    <w:p w14:paraId="77609D9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20" w:name="_Toc82537140"/>
      <w:bookmarkStart w:id="121" w:name="_Toc82598684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20"/>
      <w:bookmarkEnd w:id="121"/>
    </w:p>
    <w:p w14:paraId="5089BEB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22" w:name="_Toc82537141"/>
      <w:bookmarkStart w:id="123" w:name="_Toc8259868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22"/>
      <w:bookmarkEnd w:id="123"/>
    </w:p>
    <w:p w14:paraId="4F66097C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1886AAD3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24" w:name="_Toc82537142"/>
      <w:bookmarkStart w:id="125" w:name="_Toc82598686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24"/>
      <w:bookmarkEnd w:id="125"/>
    </w:p>
    <w:p w14:paraId="01540CCA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26" w:name="_Toc82537143"/>
      <w:bookmarkStart w:id="127" w:name="_Toc82598687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26"/>
      <w:bookmarkEnd w:id="127"/>
    </w:p>
    <w:p w14:paraId="107B5456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665F2E80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4E7A4501" w14:textId="77777777" w:rsidTr="002E66C1">
        <w:trPr>
          <w:trHeight w:val="754"/>
        </w:trPr>
        <w:tc>
          <w:tcPr>
            <w:tcW w:w="3254" w:type="dxa"/>
            <w:vAlign w:val="center"/>
          </w:tcPr>
          <w:p w14:paraId="6C87BFD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2ED8CE9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7DE49074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43B6228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vAlign w:val="center"/>
          </w:tcPr>
          <w:p w14:paraId="3D56CBB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Podstawy uprawy roślin leczniczych</w:t>
            </w:r>
          </w:p>
          <w:p w14:paraId="45D0FF7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(Basics of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growing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medicinal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plants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559B9F68" w14:textId="77777777" w:rsidTr="002E66C1">
        <w:trPr>
          <w:trHeight w:val="1304"/>
        </w:trPr>
        <w:tc>
          <w:tcPr>
            <w:tcW w:w="3254" w:type="dxa"/>
            <w:vAlign w:val="center"/>
          </w:tcPr>
          <w:p w14:paraId="44869C6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vAlign w:val="center"/>
          </w:tcPr>
          <w:p w14:paraId="7B2A71A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Botaniki Farmaceutycznej i Farmakognozji</w:t>
            </w:r>
          </w:p>
          <w:p w14:paraId="265819B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1CE07FD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6B953192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412E3E75" w14:textId="77777777" w:rsidTr="002E66C1">
        <w:trPr>
          <w:trHeight w:val="964"/>
        </w:trPr>
        <w:tc>
          <w:tcPr>
            <w:tcW w:w="3254" w:type="dxa"/>
            <w:vAlign w:val="center"/>
          </w:tcPr>
          <w:p w14:paraId="4E3F2BE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vAlign w:val="center"/>
          </w:tcPr>
          <w:p w14:paraId="68831B1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8B2748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646F9BDF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261EE44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vAlign w:val="center"/>
          </w:tcPr>
          <w:p w14:paraId="0A2910A1" w14:textId="77777777" w:rsidR="00310707" w:rsidRPr="007873BA" w:rsidRDefault="00310707" w:rsidP="002E66C1">
            <w:pPr>
              <w:pStyle w:val="Default"/>
              <w:widowControl w:val="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1732-KI-ZF-ROSUPRAW</w:t>
            </w:r>
          </w:p>
        </w:tc>
      </w:tr>
      <w:tr w:rsidR="00310707" w:rsidRPr="007873BA" w14:paraId="58D79186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28BB9A5F" w14:textId="77777777" w:rsidR="00310707" w:rsidRPr="007873BA" w:rsidRDefault="00310707" w:rsidP="002E66C1">
            <w:pPr>
              <w:pStyle w:val="WW-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01DF89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4684AAAF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60F6B07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vAlign w:val="center"/>
          </w:tcPr>
          <w:p w14:paraId="72DDEAC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536532D4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6A94E60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vAlign w:val="center"/>
          </w:tcPr>
          <w:p w14:paraId="6D4A387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04DFCF69" w14:textId="77777777" w:rsidTr="002E66C1">
        <w:trPr>
          <w:trHeight w:val="397"/>
        </w:trPr>
        <w:tc>
          <w:tcPr>
            <w:tcW w:w="3254" w:type="dxa"/>
            <w:vAlign w:val="center"/>
          </w:tcPr>
          <w:p w14:paraId="6C5BC3C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vAlign w:val="center"/>
          </w:tcPr>
          <w:p w14:paraId="1771D40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polski</w:t>
            </w:r>
          </w:p>
        </w:tc>
      </w:tr>
      <w:tr w:rsidR="00310707" w:rsidRPr="007873BA" w14:paraId="011E9686" w14:textId="77777777" w:rsidTr="002E66C1">
        <w:trPr>
          <w:trHeight w:val="567"/>
        </w:trPr>
        <w:tc>
          <w:tcPr>
            <w:tcW w:w="3254" w:type="dxa"/>
            <w:vAlign w:val="center"/>
          </w:tcPr>
          <w:p w14:paraId="1924B1D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vAlign w:val="center"/>
          </w:tcPr>
          <w:p w14:paraId="2FC7052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5BDC5FB6" w14:textId="77777777" w:rsidTr="002E66C1">
        <w:trPr>
          <w:trHeight w:val="567"/>
        </w:trPr>
        <w:tc>
          <w:tcPr>
            <w:tcW w:w="3254" w:type="dxa"/>
            <w:vAlign w:val="center"/>
          </w:tcPr>
          <w:p w14:paraId="0D8139D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vAlign w:val="center"/>
          </w:tcPr>
          <w:p w14:paraId="3195D36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0FF37BEA" w14:textId="77777777" w:rsidTr="002E66C1">
        <w:tc>
          <w:tcPr>
            <w:tcW w:w="3254" w:type="dxa"/>
            <w:shd w:val="clear" w:color="auto" w:fill="FFFFFF"/>
          </w:tcPr>
          <w:p w14:paraId="3050B54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47330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7D7D129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423E370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67D1757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6994F88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130E3A4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3DE0E8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18E04A5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6F913B7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31A2CC6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4D88374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7DBC76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4209CED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0D50697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prezentacji lub opracowanie pisemne: </w:t>
            </w:r>
            <w:r w:rsidRPr="007873BA">
              <w:rPr>
                <w:rFonts w:ascii="Times New Roman" w:hAnsi="Times New Roman" w:cs="Times New Roman"/>
                <w:b/>
              </w:rPr>
              <w:t>2 godziny.</w:t>
            </w:r>
          </w:p>
          <w:p w14:paraId="60EADAE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Łączny nakład pracy związany z realizacją przedmiotu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ECTS.</w:t>
            </w:r>
          </w:p>
          <w:p w14:paraId="2CDC1C7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133BFD0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3. Nakład pracy związany z prowadzonymi badaniami naukowymi:</w:t>
            </w:r>
          </w:p>
          <w:p w14:paraId="7F67F26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czytanie wskazanej literatury naukowej: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3 godziny</w:t>
            </w:r>
          </w:p>
          <w:p w14:paraId="51CB3DF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15 godzin</w:t>
            </w:r>
          </w:p>
          <w:p w14:paraId="7D154A4D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Łączny nakład pracy studenta związany z prowadzonymi badaniami naukowymi wynosi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18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0,72 punktu ECTS.</w:t>
            </w:r>
          </w:p>
          <w:p w14:paraId="34D06BCD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3AC46CD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4. Czas wymagany do przygotowania się i do uczestnictwa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>w procesie oceniania:</w:t>
            </w:r>
          </w:p>
          <w:p w14:paraId="1C8F637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43E8C33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 xml:space="preserve">-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przygotowanie prezentacji lub opracowanie pisemny: </w:t>
            </w: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2 godziny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 Łączny nakład pracy studenta do przygotowania się i do uczestnictwa w procesie oceniania: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0,2 punktu ECTS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539725F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689986D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studenta o charakterze praktycznym:</w:t>
            </w:r>
          </w:p>
          <w:p w14:paraId="64D7EDA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4AC60FC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2B58A195" w14:textId="77777777" w:rsidR="00310707" w:rsidRPr="007873BA" w:rsidRDefault="00310707" w:rsidP="002E66C1">
            <w:pPr>
              <w:pStyle w:val="Domylnie"/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6. Bilans nakładu pracy studenta poświęcony zdobywaniu kompetencji społecznych w zakresie laboratoriów. Kształcenie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dziedzinie afektywnej poprzez proces samokształcenia:</w:t>
            </w:r>
          </w:p>
          <w:p w14:paraId="023BABDF" w14:textId="77777777" w:rsidR="00310707" w:rsidRPr="007873BA" w:rsidRDefault="00310707" w:rsidP="002E66C1">
            <w:pPr>
              <w:tabs>
                <w:tab w:val="left" w:pos="327"/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konsultacje z nauczycielem akademickim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godziny.</w:t>
            </w:r>
          </w:p>
          <w:p w14:paraId="463D3C37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czas pracy studenta potrzebny do zdobywania kompetencji społecznych w zakresie laboratoriów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0,08 punktu ECTS.</w:t>
            </w:r>
          </w:p>
          <w:p w14:paraId="363BD849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0E52BE2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7. Czas wymagany do odbycia obowiązkowej praktyki:</w:t>
            </w:r>
          </w:p>
          <w:p w14:paraId="62D13BE4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- nie dotyczy.</w:t>
            </w:r>
          </w:p>
        </w:tc>
      </w:tr>
      <w:tr w:rsidR="00310707" w:rsidRPr="007873BA" w14:paraId="4C386B84" w14:textId="77777777" w:rsidTr="002E66C1">
        <w:trPr>
          <w:trHeight w:val="425"/>
        </w:trPr>
        <w:tc>
          <w:tcPr>
            <w:tcW w:w="3254" w:type="dxa"/>
            <w:shd w:val="clear" w:color="auto" w:fill="FFFFFF"/>
          </w:tcPr>
          <w:p w14:paraId="0AE56A9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E361D1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  <w:p w14:paraId="1D078C3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shd w:val="clear" w:color="auto" w:fill="FFFFFF"/>
          </w:tcPr>
          <w:p w14:paraId="459C14E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Student zna i rozumie:</w:t>
            </w:r>
          </w:p>
          <w:p w14:paraId="0FDA5E0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podstawowe pojęcia związane z biologią roślin</w:t>
            </w:r>
          </w:p>
          <w:p w14:paraId="4755D4E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podstawowe terminy związane z fizjologią roślin</w:t>
            </w:r>
          </w:p>
          <w:p w14:paraId="42D6BCF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w zakresie podstawowym zagadnienia z gleboznawstwa </w:t>
            </w:r>
            <w:r w:rsidRPr="007873BA">
              <w:rPr>
                <w:rFonts w:ascii="Times New Roman" w:hAnsi="Times New Roman" w:cs="Times New Roman"/>
              </w:rPr>
              <w:br/>
              <w:t xml:space="preserve">i uprawy. </w:t>
            </w:r>
          </w:p>
          <w:p w14:paraId="431C88B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ogólne zasady nawożenia</w:t>
            </w:r>
          </w:p>
          <w:p w14:paraId="38B6337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W5: gatunki roślin leczniczych możliwe do uprawy w warunkach klimatu Polski</w:t>
            </w:r>
          </w:p>
          <w:p w14:paraId="40E14BA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W6: wymagania glebowe, wodne, uprawowe poszczególnych gatunków roślin leczniczych.</w:t>
            </w:r>
          </w:p>
          <w:p w14:paraId="1E1FFCF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</w:rPr>
              <w:t>W7: warunki zbioru i przechowywania roślinnych surowców leczniczych</w:t>
            </w:r>
          </w:p>
        </w:tc>
      </w:tr>
      <w:tr w:rsidR="00310707" w:rsidRPr="007873BA" w14:paraId="24117B85" w14:textId="77777777" w:rsidTr="002E66C1">
        <w:tc>
          <w:tcPr>
            <w:tcW w:w="3254" w:type="dxa"/>
            <w:shd w:val="clear" w:color="auto" w:fill="FFFFFF"/>
          </w:tcPr>
          <w:p w14:paraId="2B81945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524FBA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/>
          </w:tcPr>
          <w:p w14:paraId="16D780B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Student potrafi:</w:t>
            </w:r>
          </w:p>
          <w:p w14:paraId="64721C7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wskazać gatunki możliwe do uprawy w warunkach Polski, </w:t>
            </w:r>
          </w:p>
          <w:p w14:paraId="08BBB4B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podać wymagania poszczególnych roślin leczniczych oraz wskazać na szczególne warunki ich uprawy i zbioru.</w:t>
            </w:r>
          </w:p>
        </w:tc>
      </w:tr>
      <w:tr w:rsidR="00310707" w:rsidRPr="007873BA" w14:paraId="33E337E1" w14:textId="77777777" w:rsidTr="002E66C1">
        <w:tc>
          <w:tcPr>
            <w:tcW w:w="3254" w:type="dxa"/>
            <w:shd w:val="clear" w:color="auto" w:fill="FFFFFF"/>
            <w:vAlign w:val="center"/>
          </w:tcPr>
          <w:p w14:paraId="4DBC746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51C9AFF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gotowy jest do:</w:t>
            </w:r>
          </w:p>
          <w:p w14:paraId="4171555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</w:rPr>
              <w:t>K1: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eastAsia="Calibri" w:hAnsi="Times New Roman" w:cs="Times New Roman"/>
              </w:rPr>
              <w:t xml:space="preserve">student doskonali umiejętność poprawnego wnioskowania na podstawie danych pochodzących z różnych źródeł. Zyskuje </w:t>
            </w:r>
            <w:r w:rsidRPr="007873BA">
              <w:rPr>
                <w:rFonts w:ascii="Times New Roman" w:eastAsia="Calibri" w:hAnsi="Times New Roman" w:cs="Times New Roman"/>
              </w:rPr>
              <w:lastRenderedPageBreak/>
              <w:t>umiejętność krytycznej oceny i selekcji informacji, zwłaszcza ze źródeł elektronicznych.</w:t>
            </w:r>
          </w:p>
        </w:tc>
      </w:tr>
      <w:tr w:rsidR="00310707" w:rsidRPr="007873BA" w14:paraId="00075F91" w14:textId="77777777" w:rsidTr="002E66C1">
        <w:tc>
          <w:tcPr>
            <w:tcW w:w="3254" w:type="dxa"/>
            <w:shd w:val="clear" w:color="auto" w:fill="FFFFFF"/>
          </w:tcPr>
          <w:p w14:paraId="2EE38DB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ABFF97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/>
          </w:tcPr>
          <w:p w14:paraId="61D3656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05E74D8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informacyjny z prezentacją multimedialną; </w:t>
            </w:r>
          </w:p>
          <w:p w14:paraId="15963E1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problemowy;</w:t>
            </w:r>
          </w:p>
          <w:p w14:paraId="3FD7B59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konwersatoryjny.</w:t>
            </w:r>
          </w:p>
          <w:p w14:paraId="515F450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4EE7836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22A8847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35EED41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264AA6A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18E7648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53FC87A8" w14:textId="77777777" w:rsidTr="002E66C1">
        <w:trPr>
          <w:trHeight w:val="397"/>
        </w:trPr>
        <w:tc>
          <w:tcPr>
            <w:tcW w:w="3254" w:type="dxa"/>
            <w:shd w:val="clear" w:color="auto" w:fill="FFFFFF"/>
            <w:vAlign w:val="center"/>
          </w:tcPr>
          <w:p w14:paraId="35E9E1B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6885117B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Brak</w:t>
            </w:r>
          </w:p>
        </w:tc>
      </w:tr>
      <w:tr w:rsidR="00310707" w:rsidRPr="007873BA" w14:paraId="0C84C266" w14:textId="77777777" w:rsidTr="002E66C1">
        <w:tc>
          <w:tcPr>
            <w:tcW w:w="3254" w:type="dxa"/>
            <w:shd w:val="clear" w:color="auto" w:fill="FFFFFF"/>
          </w:tcPr>
          <w:p w14:paraId="19ED080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55ADAA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shd w:val="clear" w:color="auto" w:fill="FFFFFF"/>
          </w:tcPr>
          <w:p w14:paraId="7982084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Podczas  wykładów omówione zostaną gatunki roślin leczniczych, których uprawa możliwa jest w warunkach klimatu Polski.  Przedstawione zostaną podstawowe informacje dotyczące </w:t>
            </w:r>
            <w:r w:rsidRPr="007873BA">
              <w:rPr>
                <w:rFonts w:ascii="Times New Roman" w:hAnsi="Times New Roman" w:cs="Times New Roman"/>
              </w:rPr>
              <w:t>klimatu, gleboznawstwa oraz biologii i fizjologii roślin, a także uprawy niezbędne do zrozumienia różnic w wymaganiach poszczególnych gatunków. W odniesieniu do poszczególnych roślin zostaną omówione ich szczegółowe warunki uprawy oraz specyficzne warunki nawożenia i zbioru.</w:t>
            </w:r>
          </w:p>
        </w:tc>
      </w:tr>
      <w:tr w:rsidR="00310707" w:rsidRPr="007873BA" w14:paraId="63AD48F9" w14:textId="77777777" w:rsidTr="002E66C1">
        <w:tc>
          <w:tcPr>
            <w:tcW w:w="3254" w:type="dxa"/>
            <w:shd w:val="clear" w:color="auto" w:fill="FFFFFF"/>
          </w:tcPr>
          <w:p w14:paraId="5C22697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F35E79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/>
          </w:tcPr>
          <w:p w14:paraId="42020CA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Zajęcia odbywające się w formie wykładów, na których omówione zostają, na wstępie, </w:t>
            </w:r>
            <w:r w:rsidRPr="007873BA">
              <w:rPr>
                <w:iCs/>
                <w:sz w:val="22"/>
                <w:szCs w:val="22"/>
              </w:rPr>
              <w:t xml:space="preserve">podstawowe informacje dotyczące </w:t>
            </w:r>
            <w:r w:rsidRPr="007873BA">
              <w:rPr>
                <w:sz w:val="22"/>
                <w:szCs w:val="22"/>
              </w:rPr>
              <w:t xml:space="preserve">klimatu i rodzajów gleb występujących na obszarze Polski. Przedstawione zostaną zagadnienia dotyczące biologii i fizjologii roślin niezbędne do zrozumienia różnic w wymaganiach poszczególnych gatunków. Słuchacze zaznajomieni zostają także z podstawowymi zagadnieniami związanymi z uprawą roli, nawożeniem </w:t>
            </w:r>
            <w:r w:rsidRPr="007873BA">
              <w:rPr>
                <w:sz w:val="22"/>
                <w:szCs w:val="22"/>
              </w:rPr>
              <w:br/>
              <w:t xml:space="preserve">i przygotowaniem gleby do uprawy roślin leczniczych. Poznają specyficzne wymagania klimatyczne, uprawowe, związane </w:t>
            </w:r>
            <w:r w:rsidRPr="007873BA">
              <w:rPr>
                <w:sz w:val="22"/>
                <w:szCs w:val="22"/>
              </w:rPr>
              <w:br/>
              <w:t xml:space="preserve">z nawożeniem lub nawadnianiem wybranych gatunków roślin leczniczych. Monografie poszczególnych gatunków roślin leczniczych omawiane są ze zwróceniem szczególnych wymagań każdego z nich. Słuchacze zapoznani zostają z odmiennymi, </w:t>
            </w:r>
            <w:r w:rsidRPr="007873BA">
              <w:rPr>
                <w:sz w:val="22"/>
                <w:szCs w:val="22"/>
              </w:rPr>
              <w:br/>
              <w:t xml:space="preserve">w porównaniu do powszechnie uprawianych roślin, warunkami zbioru i przechowywania uzależnionymi od części roślin, które stanowią surowiec (substancję) farmaceutyczny. Podczas zajęć uczestnicy zostaną zapoznani z roślinami zgromadzonymi </w:t>
            </w:r>
            <w:r w:rsidRPr="007873BA">
              <w:rPr>
                <w:sz w:val="22"/>
                <w:szCs w:val="22"/>
              </w:rPr>
              <w:br/>
              <w:t xml:space="preserve">w Ogrodzie roślin leczniczych i kosmetycznych Wydziału Farmaceutycznego CM UMK uwzględniając specyfikę uprawy </w:t>
            </w:r>
            <w:r w:rsidRPr="007873BA">
              <w:rPr>
                <w:sz w:val="22"/>
                <w:szCs w:val="22"/>
              </w:rPr>
              <w:br/>
              <w:t xml:space="preserve">i zbioru użytkowych części tych roślin. </w:t>
            </w:r>
          </w:p>
        </w:tc>
      </w:tr>
      <w:tr w:rsidR="00310707" w:rsidRPr="007873BA" w14:paraId="2A7A013E" w14:textId="77777777" w:rsidTr="002E66C1">
        <w:tc>
          <w:tcPr>
            <w:tcW w:w="3254" w:type="dxa"/>
            <w:shd w:val="clear" w:color="auto" w:fill="FFFFFF"/>
          </w:tcPr>
          <w:p w14:paraId="09D5698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/>
          </w:tcPr>
          <w:p w14:paraId="5B3E1730" w14:textId="77777777" w:rsidR="00310707" w:rsidRPr="007873BA" w:rsidRDefault="00310707" w:rsidP="002E66C1">
            <w:pPr>
              <w:pStyle w:val="Akapitzlist"/>
              <w:tabs>
                <w:tab w:val="left" w:pos="195"/>
              </w:tabs>
              <w:autoSpaceDE w:val="0"/>
              <w:autoSpaceDN w:val="0"/>
              <w:adjustRightInd w:val="0"/>
              <w:spacing w:after="0" w:line="276" w:lineRule="auto"/>
              <w:ind w:left="0"/>
              <w:contextualSpacing w:val="0"/>
              <w:jc w:val="both"/>
              <w:rPr>
                <w:i w:val="0"/>
                <w:color w:val="auto"/>
                <w:u w:val="single"/>
              </w:rPr>
            </w:pPr>
            <w:r w:rsidRPr="007873BA">
              <w:rPr>
                <w:i w:val="0"/>
                <w:color w:val="auto"/>
                <w:u w:val="single"/>
              </w:rPr>
              <w:t>Literatura podstawowa:</w:t>
            </w:r>
          </w:p>
          <w:p w14:paraId="780C80A6" w14:textId="77777777" w:rsidR="00310707" w:rsidRPr="007873BA" w:rsidRDefault="00310707" w:rsidP="002E66C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73BA">
              <w:rPr>
                <w:rStyle w:val="Uwydatnienie"/>
                <w:rFonts w:ascii="Times New Roman" w:hAnsi="Times New Roman" w:cs="Times New Roman"/>
                <w:bCs/>
                <w:i w:val="0"/>
                <w:shd w:val="clear" w:color="auto" w:fill="FFFFFF"/>
              </w:rPr>
              <w:t>1. Andrzejewska Jadwiga</w:t>
            </w:r>
            <w:r w:rsidRPr="007873BA">
              <w:rPr>
                <w:rFonts w:ascii="Times New Roman" w:hAnsi="Times New Roman" w:cs="Times New Roman"/>
                <w:i/>
                <w:shd w:val="clear" w:color="auto" w:fill="FFFFFF"/>
              </w:rPr>
              <w:t>, </w:t>
            </w:r>
            <w:r w:rsidRPr="007873BA">
              <w:rPr>
                <w:rStyle w:val="Uwydatnienie"/>
                <w:rFonts w:ascii="Times New Roman" w:hAnsi="Times New Roman" w:cs="Times New Roman"/>
                <w:bCs/>
                <w:i w:val="0"/>
                <w:shd w:val="clear" w:color="auto" w:fill="FFFFFF"/>
              </w:rPr>
              <w:t>Pisulewska Elżbieta</w:t>
            </w:r>
            <w:r w:rsidRPr="007873BA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. </w:t>
            </w:r>
            <w:r w:rsidRPr="007873BA">
              <w:rPr>
                <w:rStyle w:val="Uwydatnienie"/>
                <w:rFonts w:ascii="Times New Roman" w:hAnsi="Times New Roman" w:cs="Times New Roman"/>
                <w:bCs/>
                <w:i w:val="0"/>
                <w:shd w:val="clear" w:color="auto" w:fill="FFFFFF"/>
              </w:rPr>
              <w:t>Uprawa roślin zielarskich</w:t>
            </w:r>
            <w:r w:rsidRPr="007873BA">
              <w:rPr>
                <w:rFonts w:ascii="Times New Roman" w:hAnsi="Times New Roman" w:cs="Times New Roman"/>
                <w:i/>
                <w:shd w:val="clear" w:color="auto" w:fill="FFFFFF"/>
              </w:rPr>
              <w:t>.</w:t>
            </w:r>
            <w:r w:rsidRPr="007873BA">
              <w:rPr>
                <w:rFonts w:ascii="Times New Roman" w:hAnsi="Times New Roman" w:cs="Times New Roman"/>
                <w:shd w:val="clear" w:color="auto" w:fill="FFFFFF"/>
              </w:rPr>
              <w:t xml:space="preserve"> Wydawnictwa Uczelniane Uniwersytetu Techniczno-Przyrodniczego 2019.</w:t>
            </w:r>
          </w:p>
          <w:p w14:paraId="12B055F2" w14:textId="77777777" w:rsidR="00310707" w:rsidRPr="007873BA" w:rsidRDefault="00310707" w:rsidP="002E66C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73BA">
              <w:rPr>
                <w:rFonts w:ascii="Times New Roman" w:hAnsi="Times New Roman" w:cs="Times New Roman"/>
              </w:rPr>
              <w:t>2. Uprawa ziół - Poradnik dla plantatorów, Barbara Kołodziej (red.) Państwowe Wydawnictwo Rolnicze i Leśne, 2010.</w:t>
            </w:r>
          </w:p>
          <w:p w14:paraId="11DDDF49" w14:textId="77777777" w:rsidR="00310707" w:rsidRPr="007873BA" w:rsidRDefault="00310707" w:rsidP="002E66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Osińska Ewa,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Rosłon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Wiesława, Zioła. Uprawa i zastosowanie HORTPRESS, 2016.</w:t>
            </w:r>
          </w:p>
          <w:p w14:paraId="07CBBA1B" w14:textId="77777777" w:rsidR="00310707" w:rsidRPr="007873BA" w:rsidRDefault="00310707" w:rsidP="002E66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4. Poradnik plantatora ziół, Antonina Rumińska (red.), Wydawnictwo: Rolnicze i Leśne, 1991.</w:t>
            </w:r>
          </w:p>
          <w:p w14:paraId="2DAF5555" w14:textId="77777777" w:rsidR="00310707" w:rsidRPr="007873BA" w:rsidRDefault="00310707" w:rsidP="002E66C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5. Rośliny lecznicze. Podstawy biologii i agrotechniki Rumińska A. (red.),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PWRiL</w:t>
            </w:r>
            <w:proofErr w:type="spellEnd"/>
            <w:r w:rsidRPr="007873BA">
              <w:rPr>
                <w:rFonts w:ascii="Times New Roman" w:hAnsi="Times New Roman" w:cs="Times New Roman"/>
              </w:rPr>
              <w:t>, Warszawa 1983.</w:t>
            </w:r>
          </w:p>
          <w:p w14:paraId="3A696835" w14:textId="77777777" w:rsidR="00310707" w:rsidRPr="007873BA" w:rsidRDefault="00310707" w:rsidP="002E66C1">
            <w:pPr>
              <w:pStyle w:val="Akapitzlist"/>
              <w:tabs>
                <w:tab w:val="left" w:pos="195"/>
              </w:tabs>
              <w:autoSpaceDE w:val="0"/>
              <w:autoSpaceDN w:val="0"/>
              <w:adjustRightInd w:val="0"/>
              <w:spacing w:after="0" w:line="276" w:lineRule="auto"/>
              <w:ind w:left="0"/>
              <w:contextualSpacing w:val="0"/>
              <w:jc w:val="both"/>
              <w:rPr>
                <w:b/>
                <w:i w:val="0"/>
                <w:color w:val="auto"/>
                <w:sz w:val="10"/>
              </w:rPr>
            </w:pPr>
          </w:p>
          <w:p w14:paraId="78CF9A48" w14:textId="77777777" w:rsidR="00310707" w:rsidRPr="007873BA" w:rsidRDefault="00310707" w:rsidP="002E66C1">
            <w:pPr>
              <w:pStyle w:val="Akapitzlist"/>
              <w:tabs>
                <w:tab w:val="left" w:pos="195"/>
              </w:tabs>
              <w:autoSpaceDE w:val="0"/>
              <w:autoSpaceDN w:val="0"/>
              <w:adjustRightInd w:val="0"/>
              <w:spacing w:after="0" w:line="276" w:lineRule="auto"/>
              <w:ind w:left="0"/>
              <w:contextualSpacing w:val="0"/>
              <w:jc w:val="both"/>
              <w:rPr>
                <w:i w:val="0"/>
                <w:color w:val="auto"/>
                <w:u w:val="single"/>
                <w:shd w:val="clear" w:color="auto" w:fill="FFFFFF"/>
              </w:rPr>
            </w:pPr>
            <w:r w:rsidRPr="007873BA">
              <w:rPr>
                <w:i w:val="0"/>
                <w:color w:val="auto"/>
                <w:u w:val="single"/>
              </w:rPr>
              <w:t>Literatura uzupełniająca:</w:t>
            </w:r>
          </w:p>
          <w:p w14:paraId="4F5EC4FA" w14:textId="77777777" w:rsidR="00310707" w:rsidRPr="007873BA" w:rsidRDefault="00310707" w:rsidP="002E66C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1. Anatol Listowski (red.), Agroekologiczne podstawy uprawy roślin:</w:t>
            </w:r>
            <w:r w:rsidRPr="007873BA">
              <w:rPr>
                <w:rFonts w:ascii="Times New Roman" w:hAnsi="Times New Roman" w:cs="Times New Roman"/>
              </w:rPr>
              <w:tab/>
              <w:t xml:space="preserve"> Państwowe Wydawnictwo Naukowe, 1983.</w:t>
            </w:r>
          </w:p>
          <w:p w14:paraId="01B77860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Elbanowska A. (1994), Suszenie i przechowywanie surowców zielarskich, Instytut Roślin i Przetworów Zielarskich, Poznań.</w:t>
            </w:r>
          </w:p>
          <w:p w14:paraId="7691AE46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Grzebisz Witold, </w:t>
            </w:r>
            <w:r w:rsidRPr="007873BA">
              <w:rPr>
                <w:rFonts w:ascii="Times New Roman" w:hAnsi="Times New Roman" w:cs="Times New Roman"/>
                <w:bCs/>
              </w:rPr>
              <w:t xml:space="preserve">Nawożenie roślin uprawnych tom 1,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PWRiL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, 2015, dodruk. </w:t>
            </w:r>
          </w:p>
          <w:p w14:paraId="4DD7A480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4. Grzebisz Witold, </w:t>
            </w:r>
            <w:r w:rsidRPr="007873BA">
              <w:rPr>
                <w:rFonts w:ascii="Times New Roman" w:hAnsi="Times New Roman" w:cs="Times New Roman"/>
                <w:bCs/>
              </w:rPr>
              <w:t>Nawożenie roślin uprawnych tom 2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PWRiL</w:t>
            </w:r>
            <w:proofErr w:type="spellEnd"/>
            <w:r w:rsidRPr="007873BA">
              <w:rPr>
                <w:rFonts w:ascii="Times New Roman" w:hAnsi="Times New Roman" w:cs="Times New Roman"/>
              </w:rPr>
              <w:t>, 2015, dodruk.</w:t>
            </w:r>
          </w:p>
          <w:p w14:paraId="64CE90A6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5. Jambor J. (2007), Uprawa ziół i przetwórstwo zielarskie w Polsce - stan obecny i perspektywy rozwoju, " </w:t>
            </w:r>
            <w:proofErr w:type="spellStart"/>
            <w:r w:rsidRPr="007873BA">
              <w:rPr>
                <w:rFonts w:ascii="Times New Roman" w:hAnsi="Times New Roman" w:cs="Times New Roman"/>
              </w:rPr>
              <w:t>Herba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Polonica", 53, 2. </w:t>
            </w:r>
          </w:p>
          <w:p w14:paraId="63901B73" w14:textId="77777777" w:rsidR="00310707" w:rsidRPr="007873BA" w:rsidRDefault="00310707" w:rsidP="002E66C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</w:rPr>
              <w:t xml:space="preserve">6. Rośliny i surowce lecznicze: podstawowe wiadomości z zakresu zielarstwa, Jan Kozłowski; Waldemar Buchwald; Anna </w:t>
            </w:r>
            <w:proofErr w:type="spellStart"/>
            <w:r w:rsidRPr="007873BA">
              <w:rPr>
                <w:rFonts w:ascii="Times New Roman" w:hAnsi="Times New Roman" w:cs="Times New Roman"/>
              </w:rPr>
              <w:t>Forycka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; Danuta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Szczyglewska</w:t>
            </w:r>
            <w:proofErr w:type="spellEnd"/>
            <w:r w:rsidRPr="007873BA">
              <w:rPr>
                <w:rFonts w:ascii="Times New Roman" w:hAnsi="Times New Roman" w:cs="Times New Roman"/>
              </w:rPr>
              <w:t>; Instytut Włókien Naturalnych i Roślin Zielarskich., Poznań : Instytut Włókien Naturalnych i Roślin Zielarskich, 2019.</w:t>
            </w:r>
          </w:p>
        </w:tc>
      </w:tr>
      <w:tr w:rsidR="00310707" w:rsidRPr="007873BA" w14:paraId="2F5F42F8" w14:textId="77777777" w:rsidTr="002E66C1">
        <w:tc>
          <w:tcPr>
            <w:tcW w:w="3254" w:type="dxa"/>
            <w:shd w:val="clear" w:color="auto" w:fill="FFFFFF"/>
          </w:tcPr>
          <w:p w14:paraId="258E61A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245B52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/>
          </w:tcPr>
          <w:p w14:paraId="2743D02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Prezentacja multimedialna sporządzona według podanych wytycznych. Przyjęta skala ocen jest zgodna z obowiązującą </w:t>
            </w:r>
            <w:r w:rsidRPr="007873BA">
              <w:rPr>
                <w:rFonts w:ascii="Times New Roman" w:hAnsi="Times New Roman" w:cs="Times New Roman"/>
              </w:rPr>
              <w:br/>
              <w:t>w Uczelni (oceny przypisane do zakresu procentowego opanowania kryteriów):</w:t>
            </w:r>
          </w:p>
          <w:p w14:paraId="6F94E4A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11E0B8F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4798A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776AE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2B12D9F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25C28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5E36E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0AF9874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418F63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267F97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07D4B37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C80E02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E1A5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1291A07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51FB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D85C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0C10327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C512F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76BBD1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7925E18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BFA02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62FA37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3D48DD5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3ADCF215" w14:textId="77777777" w:rsidTr="002E66C1">
        <w:trPr>
          <w:trHeight w:val="629"/>
        </w:trPr>
        <w:tc>
          <w:tcPr>
            <w:tcW w:w="3254" w:type="dxa"/>
            <w:shd w:val="clear" w:color="auto" w:fill="FFFFFF"/>
            <w:vAlign w:val="center"/>
          </w:tcPr>
          <w:p w14:paraId="7498F61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2B24B91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493FE3D9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</w:p>
    <w:p w14:paraId="3314DBF7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</w:rPr>
        <w:t xml:space="preserve">B) Opis przedmiotu cyklu </w:t>
      </w:r>
    </w:p>
    <w:p w14:paraId="42476E4B" w14:textId="77777777" w:rsidR="00310707" w:rsidRPr="007873BA" w:rsidRDefault="00310707" w:rsidP="00310707">
      <w:pPr>
        <w:spacing w:after="0"/>
        <w:ind w:left="1080"/>
        <w:jc w:val="both"/>
        <w:rPr>
          <w:rFonts w:ascii="Times New Roman" w:hAnsi="Times New Roman" w:cs="Times New Roman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0E959F1E" w14:textId="77777777" w:rsidTr="002E66C1">
        <w:trPr>
          <w:trHeight w:val="454"/>
        </w:trPr>
        <w:tc>
          <w:tcPr>
            <w:tcW w:w="3254" w:type="dxa"/>
            <w:vAlign w:val="center"/>
          </w:tcPr>
          <w:p w14:paraId="495F0BB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5E5218F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7BBA860D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1D06096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vAlign w:val="center"/>
          </w:tcPr>
          <w:p w14:paraId="0BA2B305" w14:textId="6A57E99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  <w:r w:rsidR="00116FB2"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 w:rsidR="00116FB2"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45FD46C5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3DB5AC9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vAlign w:val="center"/>
          </w:tcPr>
          <w:p w14:paraId="7DABE1A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Wykład: zaliczenie na ocenę</w:t>
            </w:r>
          </w:p>
        </w:tc>
      </w:tr>
      <w:tr w:rsidR="00310707" w:rsidRPr="007873BA" w14:paraId="70446CF8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2090D1E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vAlign w:val="center"/>
          </w:tcPr>
          <w:p w14:paraId="6ED158B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Wykład: 15 godzin - zaliczenie na ocenę</w:t>
            </w:r>
          </w:p>
        </w:tc>
      </w:tr>
      <w:tr w:rsidR="00310707" w:rsidRPr="007873BA" w14:paraId="4533766F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0C154AE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vAlign w:val="center"/>
          </w:tcPr>
          <w:p w14:paraId="27E632B1" w14:textId="77777777" w:rsidR="00310707" w:rsidRPr="007873BA" w:rsidRDefault="00310707" w:rsidP="002E66C1">
            <w:pPr>
              <w:pStyle w:val="WW-Domylnie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Maciej Balcerek</w:t>
            </w:r>
          </w:p>
        </w:tc>
      </w:tr>
      <w:tr w:rsidR="00310707" w:rsidRPr="007873BA" w14:paraId="1C60A8FA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62535AC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236" w:type="dxa"/>
            <w:vAlign w:val="center"/>
          </w:tcPr>
          <w:p w14:paraId="32CDCDE5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Maciej Balcerek</w:t>
            </w:r>
          </w:p>
        </w:tc>
      </w:tr>
      <w:tr w:rsidR="00310707" w:rsidRPr="007873BA" w14:paraId="507B5D23" w14:textId="77777777" w:rsidTr="002E66C1">
        <w:trPr>
          <w:trHeight w:val="420"/>
        </w:trPr>
        <w:tc>
          <w:tcPr>
            <w:tcW w:w="3254" w:type="dxa"/>
            <w:vAlign w:val="center"/>
          </w:tcPr>
          <w:p w14:paraId="433F500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vAlign w:val="center"/>
          </w:tcPr>
          <w:p w14:paraId="6EEE8BF0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</w:rPr>
              <w:t>Przedmiot do wyboru</w:t>
            </w:r>
          </w:p>
        </w:tc>
      </w:tr>
      <w:tr w:rsidR="00310707" w:rsidRPr="007873BA" w14:paraId="2D1F4F65" w14:textId="77777777" w:rsidTr="002E66C1">
        <w:trPr>
          <w:trHeight w:val="680"/>
        </w:trPr>
        <w:tc>
          <w:tcPr>
            <w:tcW w:w="3254" w:type="dxa"/>
            <w:vAlign w:val="center"/>
          </w:tcPr>
          <w:p w14:paraId="27B0F7B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vAlign w:val="center"/>
          </w:tcPr>
          <w:p w14:paraId="4B1CAFFA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2697EB0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120</w:t>
            </w:r>
          </w:p>
        </w:tc>
      </w:tr>
      <w:tr w:rsidR="00310707" w:rsidRPr="007873BA" w14:paraId="6A209CD4" w14:textId="77777777" w:rsidTr="002E66C1">
        <w:tc>
          <w:tcPr>
            <w:tcW w:w="3254" w:type="dxa"/>
            <w:vAlign w:val="center"/>
          </w:tcPr>
          <w:p w14:paraId="25359AD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vAlign w:val="center"/>
          </w:tcPr>
          <w:p w14:paraId="148269C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052733BD" w14:textId="77777777" w:rsidTr="002E66C1">
        <w:tc>
          <w:tcPr>
            <w:tcW w:w="3254" w:type="dxa"/>
            <w:vAlign w:val="center"/>
          </w:tcPr>
          <w:p w14:paraId="002D714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vAlign w:val="center"/>
          </w:tcPr>
          <w:p w14:paraId="6A6022E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0FD893C4" w14:textId="77777777" w:rsidTr="002E66C1">
        <w:trPr>
          <w:trHeight w:val="505"/>
        </w:trPr>
        <w:tc>
          <w:tcPr>
            <w:tcW w:w="3254" w:type="dxa"/>
            <w:vAlign w:val="center"/>
          </w:tcPr>
          <w:p w14:paraId="4BF8904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vAlign w:val="center"/>
          </w:tcPr>
          <w:p w14:paraId="19C403F5" w14:textId="77777777" w:rsidR="00310707" w:rsidRPr="007873BA" w:rsidRDefault="009D28E2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hyperlink r:id="rId16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https://moodle.umk.pl/WFarm</w:t>
              </w:r>
            </w:hyperlink>
          </w:p>
        </w:tc>
      </w:tr>
      <w:tr w:rsidR="00310707" w:rsidRPr="007873BA" w14:paraId="6F68E359" w14:textId="77777777" w:rsidTr="002E66C1">
        <w:tc>
          <w:tcPr>
            <w:tcW w:w="3254" w:type="dxa"/>
          </w:tcPr>
          <w:p w14:paraId="02A97DC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B4BF2C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</w:tcPr>
          <w:p w14:paraId="6BAD4C7A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zna i rozumie:</w:t>
            </w:r>
          </w:p>
          <w:p w14:paraId="725BDE2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podstawowe pojęcia związane z biologią roślin</w:t>
            </w:r>
          </w:p>
          <w:p w14:paraId="4966657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podstawowe terminy związane z fizjologią roślin</w:t>
            </w:r>
          </w:p>
          <w:p w14:paraId="78507F3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w zakresie podstawowym zagadnienia z gleboznawstwa i uprawy. </w:t>
            </w:r>
          </w:p>
          <w:p w14:paraId="432C74A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ogólne zasady nawożenia</w:t>
            </w:r>
          </w:p>
          <w:p w14:paraId="1B83522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W5: gatunki roślin leczniczych możliwe do uprawy w warunkach klimatu Polski</w:t>
            </w:r>
          </w:p>
          <w:p w14:paraId="17F474B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W6: wymagania glebowe, wodne, uprawowe poszczególnych gatunków roślin leczniczych.</w:t>
            </w:r>
          </w:p>
          <w:p w14:paraId="182D9D2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W7: warunki zbioru i przechowywania roślinnych surowców leczniczych.</w:t>
            </w:r>
          </w:p>
          <w:p w14:paraId="28F33F8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potrafi:</w:t>
            </w:r>
          </w:p>
          <w:p w14:paraId="16DA08A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wskazać gatunki możliwe do uprawy w warunkach Polski, </w:t>
            </w:r>
          </w:p>
          <w:p w14:paraId="4589940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podać wymagania poszczególnych roślin leczniczych oraz wskazać na szczególne warunki ich uprawy i zbioru.</w:t>
            </w:r>
          </w:p>
          <w:p w14:paraId="4A00A955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gotowy jest do:</w:t>
            </w:r>
          </w:p>
          <w:p w14:paraId="166D051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K1: student doskonali umiejętność poprawnego wnioskowania na podstawie danych pochodzących z różnych źródeł. Zyskuje umiejętność krytycznej oceny i selekcji informacji, zwłaszcza ze źródeł elektronicznych.</w:t>
            </w:r>
          </w:p>
        </w:tc>
      </w:tr>
      <w:tr w:rsidR="00310707" w:rsidRPr="007873BA" w14:paraId="1823C0C9" w14:textId="77777777" w:rsidTr="002E66C1">
        <w:tc>
          <w:tcPr>
            <w:tcW w:w="3254" w:type="dxa"/>
          </w:tcPr>
          <w:p w14:paraId="25E6BCA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  <w:vAlign w:val="center"/>
          </w:tcPr>
          <w:p w14:paraId="1FE10FB1" w14:textId="77777777" w:rsidR="00310707" w:rsidRPr="007873BA" w:rsidRDefault="00310707" w:rsidP="002E66C1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34"/>
              <w:contextualSpacing w:val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>Ocena prezentacji multimedialnej z uwzględnieniem wytycznych przedstawionych uczestnikom.</w:t>
            </w:r>
          </w:p>
        </w:tc>
      </w:tr>
      <w:tr w:rsidR="00310707" w:rsidRPr="007873BA" w14:paraId="27FE6AD0" w14:textId="77777777" w:rsidTr="002E66C1">
        <w:tc>
          <w:tcPr>
            <w:tcW w:w="3254" w:type="dxa"/>
          </w:tcPr>
          <w:p w14:paraId="2EA79D7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4F90E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</w:tcPr>
          <w:p w14:paraId="5A77B9A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1-3. Podstawy gleboznawstwa, nauki o klimacie oraz podstawy agrotechniki</w:t>
            </w:r>
          </w:p>
          <w:p w14:paraId="3E190DC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4-12. Przegląd wymagań uprawy i zbioru gatunków roślin leczniczych możliwych do uprawy w warunkach klimatu Polski</w:t>
            </w:r>
          </w:p>
          <w:p w14:paraId="6231B52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13-15. Zapoznanie z Ogrodem roślin leczniczych i kosmetycznych Wydziału Farmaceutycznego CM UMK.</w:t>
            </w:r>
          </w:p>
        </w:tc>
      </w:tr>
      <w:tr w:rsidR="00310707" w:rsidRPr="007873BA" w14:paraId="25915FB0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66546D6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vAlign w:val="center"/>
          </w:tcPr>
          <w:p w14:paraId="4FF5D8F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397242D3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5510A24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vAlign w:val="center"/>
          </w:tcPr>
          <w:p w14:paraId="7A2D5DBE" w14:textId="77777777" w:rsidR="00310707" w:rsidRPr="007873BA" w:rsidRDefault="00310707" w:rsidP="002E66C1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6F7A7BC8" w14:textId="77777777" w:rsidR="00310707" w:rsidRPr="007873BA" w:rsidRDefault="00310707" w:rsidP="00310707">
      <w:pPr>
        <w:spacing w:after="0"/>
        <w:ind w:left="1080"/>
        <w:jc w:val="both"/>
        <w:rPr>
          <w:rFonts w:ascii="Times New Roman" w:hAnsi="Times New Roman" w:cs="Times New Roman"/>
          <w:i/>
        </w:rPr>
      </w:pPr>
    </w:p>
    <w:p w14:paraId="14A6F35D" w14:textId="77777777" w:rsidR="00A57A6A" w:rsidRPr="007873BA" w:rsidRDefault="00A57A6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  <w:sectPr w:rsidR="00A57A6A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  <w:bookmarkStart w:id="128" w:name="_Toc82598693"/>
      <w:bookmarkStart w:id="129" w:name="_Toc82537145"/>
    </w:p>
    <w:p w14:paraId="48EB8D69" w14:textId="1879D32C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z w:val="16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Biochemia chorób cywilizacyjnych XXI wieku</w:t>
      </w:r>
      <w:bookmarkEnd w:id="128"/>
      <w:r w:rsidRPr="007873BA">
        <w:rPr>
          <w:rFonts w:ascii="Times New Roman" w:hAnsi="Times New Roman" w:cs="Times New Roman"/>
          <w:b/>
          <w:i/>
          <w:color w:val="000000"/>
        </w:rPr>
        <w:br/>
      </w:r>
    </w:p>
    <w:p w14:paraId="0F9CC26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30" w:name="_Toc82598689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29"/>
      <w:bookmarkEnd w:id="130"/>
    </w:p>
    <w:p w14:paraId="0BDA80F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31" w:name="_Toc82537146"/>
      <w:bookmarkStart w:id="132" w:name="_Toc8259869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31"/>
      <w:bookmarkEnd w:id="132"/>
    </w:p>
    <w:p w14:paraId="58919F1A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65918475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33" w:name="_Toc82537147"/>
      <w:bookmarkStart w:id="134" w:name="_Toc82598691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33"/>
      <w:bookmarkEnd w:id="134"/>
    </w:p>
    <w:p w14:paraId="1A935872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35" w:name="_Toc82537148"/>
      <w:bookmarkStart w:id="136" w:name="_Toc82598692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35"/>
      <w:bookmarkEnd w:id="136"/>
    </w:p>
    <w:p w14:paraId="21B4BC0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2D9DE4E8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p w14:paraId="1D637100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lang w:eastAsia="pl-PL"/>
        </w:rPr>
      </w:pP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6C5AFB29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C2E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D5D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13E7D8FA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2547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741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Biochemia chorób cywilizacyjnych XXI wieku</w:t>
            </w:r>
          </w:p>
          <w:p w14:paraId="1F261B0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Biochemistry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of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civilization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diseases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of the 21st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century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</w:tr>
      <w:tr w:rsidR="00310707" w:rsidRPr="007873BA" w14:paraId="1443A801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BA4D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FCAE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Biochemii Klinicznej</w:t>
            </w:r>
          </w:p>
          <w:p w14:paraId="75C726D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4296DF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746CFD70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0F08A055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DAA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D33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852E42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564628D6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B891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613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1704-KI-ZF-BIOCHCHOR</w:t>
            </w:r>
          </w:p>
        </w:tc>
      </w:tr>
      <w:tr w:rsidR="00310707" w:rsidRPr="007873BA" w14:paraId="28EB0CAE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79E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61F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6E215616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368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495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5C5D7405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06EC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613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z oceną</w:t>
            </w:r>
          </w:p>
        </w:tc>
      </w:tr>
      <w:tr w:rsidR="00310707" w:rsidRPr="007873BA" w14:paraId="68F1CCE7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BE4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A6AC" w14:textId="77777777" w:rsidR="00310707" w:rsidRPr="007873BA" w:rsidRDefault="002E66C1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="00310707" w:rsidRPr="007873BA">
              <w:rPr>
                <w:rFonts w:ascii="Times New Roman" w:eastAsia="Calibri" w:hAnsi="Times New Roman" w:cs="Times New Roman"/>
                <w:b/>
                <w:bCs/>
              </w:rPr>
              <w:t>olski</w:t>
            </w:r>
          </w:p>
        </w:tc>
      </w:tr>
      <w:tr w:rsidR="00310707" w:rsidRPr="007873BA" w14:paraId="788D00C9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EB18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C77C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0411D956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0EE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BFBA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1D501B6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7D6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896A50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968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6050060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7904D2F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491F7C4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57EF31D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E56F51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39056F3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20884E2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2829DD7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692309A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0035640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1B4BCBD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45D6F84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prezentacji lub opracowanie pisemne: </w:t>
            </w:r>
            <w:r w:rsidRPr="007873BA">
              <w:rPr>
                <w:rFonts w:ascii="Times New Roman" w:hAnsi="Times New Roman" w:cs="Times New Roman"/>
                <w:b/>
              </w:rPr>
              <w:t>2 godziny.</w:t>
            </w:r>
          </w:p>
          <w:p w14:paraId="62FEA9F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Łączny nakład pracy związany z realizacją przedmiotu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ECTS.</w:t>
            </w:r>
          </w:p>
          <w:p w14:paraId="5ECBF04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50CCC0E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3. Nakład pracy związany z prowadzonymi badaniami naukowymi:</w:t>
            </w:r>
          </w:p>
          <w:p w14:paraId="5A126A1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czytanie wskazanej literatury naukowej: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3 godziny</w:t>
            </w:r>
          </w:p>
          <w:p w14:paraId="0F7BCE7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1BAC7F3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Łączny nakład pracy studenta związany z prowadzonymi badaniami naukowymi wynosi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18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0,72 punktu ECTS.</w:t>
            </w:r>
          </w:p>
          <w:p w14:paraId="43999F4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77810E8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4. Czas wymagany do przygotowania się i do uczestnictwa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>w procesie oceniania:</w:t>
            </w:r>
          </w:p>
          <w:p w14:paraId="2D17752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77F591C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 xml:space="preserve">-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przygotowanie prezentacji lub opracowanie pisemny: </w:t>
            </w: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2 godziny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 Łączny nakład pracy studenta do przygotowania się i do uczestnictwa w procesie oceniania: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0,2 punktu ECTS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22E5BBB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625EEEE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studenta o charakterze praktycznym:</w:t>
            </w:r>
          </w:p>
          <w:p w14:paraId="6EFF560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5494230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5210D7AD" w14:textId="77777777" w:rsidR="00310707" w:rsidRPr="007873BA" w:rsidRDefault="00310707" w:rsidP="002E66C1">
            <w:pPr>
              <w:pStyle w:val="Domylnie"/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6. Bilans nakładu pracy studenta poświęcony zdobywaniu kompetencji społecznych w zakresie laboratoriów. Kształcenie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dziedzinie afektywnej poprzez proces samokształcenia:</w:t>
            </w:r>
          </w:p>
          <w:p w14:paraId="6B2EE5A8" w14:textId="77777777" w:rsidR="00310707" w:rsidRPr="007873BA" w:rsidRDefault="00310707" w:rsidP="002E66C1">
            <w:pPr>
              <w:tabs>
                <w:tab w:val="left" w:pos="327"/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konsultacje z nauczycielem akademickim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012D47C2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czas pracy studenta potrzebny do zdobywania kompetencji społecznych w zakresie laboratoriów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0,08 punktu ECTS.</w:t>
            </w:r>
          </w:p>
          <w:p w14:paraId="41269C57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01489EA9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7. Czas wymagany do odbycia obowiązkowej praktyki:</w:t>
            </w:r>
          </w:p>
          <w:p w14:paraId="59FB6B4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310707" w:rsidRPr="007873BA" w14:paraId="58ACE48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806B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166CBE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884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75DDF58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zależności między rozwojem cywilizacji a zapadalnością na niektóre choroby</w:t>
            </w:r>
          </w:p>
          <w:p w14:paraId="5F20AE1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objawy kliniczne ze zmianami w parametrach diagnostycznych</w:t>
            </w:r>
          </w:p>
          <w:p w14:paraId="03C4240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zaburzenia metaboliczne na poziomie komórkowym.</w:t>
            </w:r>
          </w:p>
          <w:p w14:paraId="16A7727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wpływ czynników środowiskowych na częstość występowania i rozwój chorób związanych z naszym codziennym funkcjonowaniem.</w:t>
            </w:r>
          </w:p>
          <w:p w14:paraId="30E023F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W5: zaburzenia funkcji adaptacyjnych i regulacyjnych organizmu oraz zaburzenia przemiany materii</w:t>
            </w:r>
          </w:p>
          <w:p w14:paraId="21D08C8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</w:rPr>
              <w:t>W6: mechanizmy rozwoju omawianych w cyklu wykładowym chorób.</w:t>
            </w:r>
          </w:p>
        </w:tc>
      </w:tr>
      <w:tr w:rsidR="00310707" w:rsidRPr="007873BA" w14:paraId="26811BBF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BB3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EC2ACC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537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311A10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przeanalizować mechanizmy funkcjonowania organizmu ludzkiego na wszystkich poziomach jego organizacji</w:t>
            </w:r>
          </w:p>
          <w:p w14:paraId="765C43D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rozpatrywać poszczególne funkcje organizmu ludzkiego jako powiązane elementy zintegrowanej całości</w:t>
            </w:r>
          </w:p>
          <w:p w14:paraId="4CA474D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U3: scharakteryzować możliwości adaptacyjne organizmu człowieka.</w:t>
            </w:r>
          </w:p>
          <w:p w14:paraId="5C222F6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U4: uzasadnić mechanizmy rozwoju zaburzeń czynnościowych, prawidłowo interpretuje patofizjologiczne podłoże rozwoju chorób.</w:t>
            </w:r>
          </w:p>
        </w:tc>
      </w:tr>
      <w:tr w:rsidR="00310707" w:rsidRPr="007873BA" w14:paraId="6BBE9A0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310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EEE92D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DA4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2A5AD5E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świadomego promowania elementów profilaktyki zdrowotnej.</w:t>
            </w:r>
          </w:p>
          <w:p w14:paraId="79CBCFA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K2: odpowiedzialnego podchodzenia do problemów z jakim boryka się pacjent. </w:t>
            </w:r>
          </w:p>
          <w:p w14:paraId="1AEA65B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K3: aktywnej współpracy w zespole badawczym bądź terapeutycznym. </w:t>
            </w:r>
          </w:p>
          <w:p w14:paraId="2D4C860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K4: wzięcia aktywnego udziału w programach profilaktyki </w:t>
            </w:r>
            <w:r w:rsidRPr="007873BA">
              <w:rPr>
                <w:rFonts w:ascii="Times New Roman" w:hAnsi="Times New Roman" w:cs="Times New Roman"/>
              </w:rPr>
              <w:br/>
              <w:t>i prewencji.</w:t>
            </w:r>
          </w:p>
        </w:tc>
      </w:tr>
      <w:tr w:rsidR="00310707" w:rsidRPr="007873BA" w14:paraId="1606EDDD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DB9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FC26DB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109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1144634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informacyjny z prezentacją multimedialną; </w:t>
            </w:r>
          </w:p>
          <w:p w14:paraId="07A135E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problemowy;</w:t>
            </w:r>
          </w:p>
          <w:p w14:paraId="4E9E48C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- konwersatoryjny;</w:t>
            </w:r>
          </w:p>
          <w:p w14:paraId="295A839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1076D9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3A718D1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313F264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5EACCAC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25EC5C0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7794798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1E183B13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E53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5616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Podstawy biologii, fizjologii, patofizjologii, biochemii i genetyki.</w:t>
            </w:r>
          </w:p>
        </w:tc>
      </w:tr>
      <w:tr w:rsidR="00310707" w:rsidRPr="007873BA" w14:paraId="082FD64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EFA6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7F9429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A0C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D8D8D8"/>
              </w:rPr>
            </w:pPr>
            <w:r w:rsidRPr="007873BA">
              <w:rPr>
                <w:rFonts w:ascii="Times New Roman" w:hAnsi="Times New Roman" w:cs="Times New Roman"/>
              </w:rPr>
              <w:t xml:space="preserve">Proponowany cykl wykładów ma na celu wyjaśnianie mechanizmów prawidłowego funkcjonowania organizmu jak </w:t>
            </w:r>
            <w:r w:rsidRPr="007873BA">
              <w:rPr>
                <w:rFonts w:ascii="Times New Roman" w:hAnsi="Times New Roman" w:cs="Times New Roman"/>
              </w:rPr>
              <w:br/>
              <w:t xml:space="preserve">i przyczyn zmian patologicznych leżących u podłoża chorób człowieka. Choroby cywilizacyjne, których częstość występowania koreluje z rozwojem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społeczno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– technologicznym, są kluczowym problemem dla współczesnej medycyny. Poznanie biochemicznych podstaw zaburzeń występujących w tych chorobach daje możliwość zrozumienia prawidłowych procesów biologicznych zachodzących w organizmie jak i odchyleń od normy w patologii, a także możliwość śledzenia procesów naprawczych i skutków stosowanego działania terapeutycznego.</w:t>
            </w:r>
          </w:p>
        </w:tc>
      </w:tr>
      <w:tr w:rsidR="00310707" w:rsidRPr="007873BA" w14:paraId="3D7046AF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CE5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DC4CA4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DEF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Podstawową dla nauk medycznych jest znajomość zjawisk molekularnych zachodzących w żywym organizmie. Zadaniem proponowanego wykładu  jest wyjaśnianie mechanizmów prawidłowego funkcjonowania organizmu jak i przyczyn zmian patologicznych leżących u podłoża chorób cywilizacyjnych człowieka. Zgłębienie zagadnień biochemii klinicznej ułatwia absolwentowi aktywną współpracę w zespole badawczym bądź terapeutycznym, aktywny udział w promocji zdrowia, aktywny udział w programach profilaktyki.</w:t>
            </w:r>
          </w:p>
          <w:p w14:paraId="442462D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Przedmiotem rozważań wykładowych będzie:</w:t>
            </w:r>
          </w:p>
          <w:p w14:paraId="42F1485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Pojęcie chorób cywilizacyjnych, ich przyczyny i skutki społeczne. Przewlekłe stany zapalne jako podłoże innych chorób. Zmiany metabolizmu energetycznego w głodzeniu i otyłości. Zaburzenia biochemiczne w cukrzycy. Diagnostyka i możliwości terapeutyczne cukrzycy. Przewlekłe stany zapalne naczyń jako podłoże rozwoju zmian miażdżycowych. Zaburzenia metabolizmu </w:t>
            </w:r>
            <w:proofErr w:type="spellStart"/>
            <w:r w:rsidRPr="007873BA">
              <w:rPr>
                <w:rFonts w:ascii="Times New Roman" w:hAnsi="Times New Roman" w:cs="Times New Roman"/>
              </w:rPr>
              <w:t>lipoprotein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br/>
              <w:t xml:space="preserve">a choroba miażdżycowa. Przewlekłe stany zapalne podłożem zmian predysponujących do </w:t>
            </w:r>
            <w:proofErr w:type="spellStart"/>
            <w:r w:rsidRPr="007873BA">
              <w:rPr>
                <w:rFonts w:ascii="Times New Roman" w:hAnsi="Times New Roman" w:cs="Times New Roman"/>
              </w:rPr>
              <w:t>nowotworzenia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. Biochemia nowotworów. Choroby układu sercowego – naczyniowego w aspekcie otyłości oraz </w:t>
            </w:r>
            <w:r w:rsidRPr="007873BA">
              <w:rPr>
                <w:rFonts w:ascii="Times New Roman" w:hAnsi="Times New Roman" w:cs="Times New Roman"/>
              </w:rPr>
              <w:lastRenderedPageBreak/>
              <w:t xml:space="preserve">zmian miażdżycowych. Udział czynników środowiskowych </w:t>
            </w:r>
            <w:r w:rsidRPr="007873BA">
              <w:rPr>
                <w:rFonts w:ascii="Times New Roman" w:hAnsi="Times New Roman" w:cs="Times New Roman"/>
              </w:rPr>
              <w:br/>
              <w:t>i diety w prewencji i leczeniu chorób cywilizacyjnych przez pryzmat „układanki” metabolicznej.</w:t>
            </w:r>
          </w:p>
        </w:tc>
      </w:tr>
      <w:tr w:rsidR="00310707" w:rsidRPr="007873BA" w14:paraId="6ED40E6F" w14:textId="77777777" w:rsidTr="002E66C1">
        <w:trPr>
          <w:trHeight w:val="430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479B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ECD7E8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D05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7873BA">
              <w:rPr>
                <w:rStyle w:val="Uwydatnienie"/>
                <w:bCs/>
                <w:i w:val="0"/>
                <w:sz w:val="22"/>
                <w:szCs w:val="22"/>
                <w:u w:val="single"/>
              </w:rPr>
              <w:t>Literatura obowiązkowa:</w:t>
            </w:r>
          </w:p>
          <w:p w14:paraId="1E984DC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1. Czasopisma specjalistyczne medyczne oraz naukowe.</w:t>
            </w:r>
          </w:p>
          <w:p w14:paraId="53ECF53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Biochemia kliniczna. Angielski S.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wsp</w:t>
            </w:r>
            <w:proofErr w:type="spellEnd"/>
            <w:r w:rsidRPr="007873BA">
              <w:rPr>
                <w:rFonts w:ascii="Times New Roman" w:hAnsi="Times New Roman" w:cs="Times New Roman"/>
              </w:rPr>
              <w:t>., Wyd. Perseusz Gdańsk 1996 (i nowsze wydania).</w:t>
            </w:r>
          </w:p>
          <w:p w14:paraId="4488B0C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3. Biologia molekularna człowieka. R.J. Epstein, Wyd. CZELEJ, Lublin 2005.</w:t>
            </w:r>
          </w:p>
          <w:p w14:paraId="4AF27BB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537FEE0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i/>
                <w:sz w:val="22"/>
                <w:szCs w:val="22"/>
                <w:u w:val="single"/>
              </w:rPr>
            </w:pPr>
            <w:r w:rsidRPr="007873BA">
              <w:rPr>
                <w:rStyle w:val="Uwydatnienie"/>
                <w:bCs/>
                <w:i w:val="0"/>
                <w:sz w:val="22"/>
                <w:szCs w:val="22"/>
                <w:u w:val="single"/>
              </w:rPr>
              <w:t>Literatura uzupełniająca:</w:t>
            </w:r>
          </w:p>
          <w:p w14:paraId="6DDB22E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1. Biochemia.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Stryer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L. Wyd. Nauk. PWN (różne wydania, 2009 </w:t>
            </w:r>
            <w:r w:rsidRPr="007873BA">
              <w:rPr>
                <w:rFonts w:ascii="Times New Roman" w:hAnsi="Times New Roman" w:cs="Times New Roman"/>
              </w:rPr>
              <w:br/>
              <w:t>i nowsze).</w:t>
            </w:r>
          </w:p>
          <w:p w14:paraId="0AD7307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Biochemia Harpera. Murray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wsp</w:t>
            </w:r>
            <w:proofErr w:type="spellEnd"/>
            <w:r w:rsidRPr="007873BA">
              <w:rPr>
                <w:rFonts w:ascii="Times New Roman" w:hAnsi="Times New Roman" w:cs="Times New Roman"/>
              </w:rPr>
              <w:t>. PZWL Warszawa 2012.</w:t>
            </w:r>
          </w:p>
          <w:p w14:paraId="7C6B2DC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Goździcka-Józefiak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wsp</w:t>
            </w:r>
            <w:proofErr w:type="spellEnd"/>
            <w:r w:rsidRPr="007873BA">
              <w:rPr>
                <w:rFonts w:ascii="Times New Roman" w:hAnsi="Times New Roman" w:cs="Times New Roman"/>
              </w:rPr>
              <w:t>. Genetyka molekularna i biochemia wybranych chorób u ludzi. Wyd. Nauk. UAM Poznań 2001.</w:t>
            </w:r>
          </w:p>
          <w:p w14:paraId="36C72DD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4. Cytobiochemia,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Kłyszejko</w:t>
            </w:r>
            <w:proofErr w:type="spellEnd"/>
            <w:r w:rsidRPr="007873BA">
              <w:rPr>
                <w:rFonts w:ascii="Times New Roman" w:hAnsi="Times New Roman" w:cs="Times New Roman"/>
              </w:rPr>
              <w:t>-Stefanowicz L., PWN, 1995.</w:t>
            </w:r>
          </w:p>
          <w:p w14:paraId="12374EB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5. Czasopisma: Postępy Biochemii, Postępy Higieny i Medycyny Doświadczalnej.</w:t>
            </w:r>
          </w:p>
        </w:tc>
      </w:tr>
      <w:tr w:rsidR="00310707" w:rsidRPr="007873BA" w14:paraId="603712AA" w14:textId="77777777" w:rsidTr="002E66C1">
        <w:trPr>
          <w:trHeight w:val="1336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A27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78CAC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95DE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Warunkiem zaliczenia przedmiotu jest aktywne uczestnictwo </w:t>
            </w:r>
            <w:r w:rsidRPr="007873BA">
              <w:rPr>
                <w:sz w:val="22"/>
                <w:szCs w:val="22"/>
              </w:rPr>
              <w:br/>
              <w:t>w pełnym cyklu wykładowym. Skala oceniania:</w:t>
            </w:r>
          </w:p>
          <w:p w14:paraId="7F639C8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60% - dostateczny</w:t>
            </w:r>
          </w:p>
          <w:p w14:paraId="2B783FA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80% - dobry</w:t>
            </w:r>
          </w:p>
          <w:p w14:paraId="3F2DEF0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100% - bardzo dobry</w:t>
            </w:r>
          </w:p>
        </w:tc>
      </w:tr>
      <w:tr w:rsidR="00310707" w:rsidRPr="007873BA" w14:paraId="7999575B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F60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1E1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0AB939B2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</w:rPr>
      </w:pPr>
    </w:p>
    <w:p w14:paraId="7EE70A0C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873BA">
        <w:rPr>
          <w:rFonts w:ascii="Times New Roman" w:hAnsi="Times New Roman" w:cs="Times New Roman"/>
          <w:b/>
        </w:rPr>
        <w:t xml:space="preserve">B) </w:t>
      </w:r>
      <w:r w:rsidRPr="007873BA">
        <w:rPr>
          <w:rFonts w:ascii="Times New Roman" w:eastAsia="Times New Roman" w:hAnsi="Times New Roman" w:cs="Times New Roman"/>
          <w:b/>
          <w:lang w:eastAsia="pl-PL"/>
        </w:rPr>
        <w:t xml:space="preserve">Opis przedmiotu cyklu </w:t>
      </w:r>
    </w:p>
    <w:p w14:paraId="00796AE5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528E69B9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6827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270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0CC38194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B5C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39E9" w14:textId="7AB8843C" w:rsidR="00310707" w:rsidRPr="007873BA" w:rsidRDefault="00116FB2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224D50EC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CDC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8276D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zaliczenie na ocenę</w:t>
            </w:r>
          </w:p>
        </w:tc>
      </w:tr>
      <w:tr w:rsidR="00310707" w:rsidRPr="007873BA" w14:paraId="17CBB60A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3CC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B6B2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15 godzin – zaliczenie na ocenę</w:t>
            </w:r>
          </w:p>
        </w:tc>
      </w:tr>
      <w:tr w:rsidR="00310707" w:rsidRPr="007873BA" w14:paraId="0BC089A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35C4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BD92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dr hab. n. med. Marek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Foksiński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, prof. UMK</w:t>
            </w:r>
          </w:p>
        </w:tc>
      </w:tr>
      <w:tr w:rsidR="00310707" w:rsidRPr="007873BA" w14:paraId="29EE473B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3F4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26E4D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dr hab. n. med. Marek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Foksiński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, prof. UMK</w:t>
            </w:r>
          </w:p>
        </w:tc>
      </w:tr>
      <w:tr w:rsidR="00310707" w:rsidRPr="007873BA" w14:paraId="7281CA60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724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10C4C" w14:textId="77777777" w:rsidR="00310707" w:rsidRPr="007873BA" w:rsidRDefault="00310707" w:rsidP="002E66C1">
            <w:pPr>
              <w:pStyle w:val="Domylnie"/>
              <w:tabs>
                <w:tab w:val="right" w:pos="6588"/>
              </w:tabs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lang w:eastAsia="pl-PL"/>
              </w:rPr>
              <w:t>Przedmiot do wyboru</w:t>
            </w:r>
            <w:r w:rsidRPr="007873BA">
              <w:rPr>
                <w:rFonts w:ascii="Times New Roman" w:eastAsia="Times New Roman" w:hAnsi="Times New Roman" w:cs="Times New Roman"/>
                <w:lang w:eastAsia="pl-PL"/>
              </w:rPr>
              <w:tab/>
            </w:r>
          </w:p>
        </w:tc>
      </w:tr>
      <w:tr w:rsidR="00310707" w:rsidRPr="007873BA" w14:paraId="474E806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ADF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Grupy zajęciowe z opisem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09D8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1A0B873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30</w:t>
            </w:r>
          </w:p>
        </w:tc>
      </w:tr>
      <w:tr w:rsidR="00310707" w:rsidRPr="007873BA" w14:paraId="2ABBC21B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FBC5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2AC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06488313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522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9E6CC4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6BFE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zna i rozumie:</w:t>
            </w:r>
          </w:p>
          <w:p w14:paraId="7D6C72F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W1: zależności między rozwojem cywilizacji a zapadalnością na niektóre choroby</w:t>
            </w:r>
          </w:p>
          <w:p w14:paraId="4483E94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W2: objawy kliniczne ze zmianami w parametrach diagnostycznych</w:t>
            </w:r>
          </w:p>
          <w:p w14:paraId="1398A6B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W3: zaburzenia metaboliczne na poziomie komórkowym.</w:t>
            </w:r>
          </w:p>
          <w:p w14:paraId="6240086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W4: wpływ czynników środowiskowych na częstość występowania i rozwój chorób związanych z naszym codziennym funkcjonowaniem.</w:t>
            </w:r>
          </w:p>
          <w:p w14:paraId="4D9030E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W5: zaburzenia funkcji adaptacyjnych i regulacyjnych organizmu oraz zaburzenia przemiany materii</w:t>
            </w:r>
          </w:p>
          <w:p w14:paraId="2FB1496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W6: mechanizmy rozwoju omawianych w cyklu wykładowym chorób.</w:t>
            </w:r>
          </w:p>
          <w:p w14:paraId="3F5946A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potrafi:</w:t>
            </w:r>
          </w:p>
          <w:p w14:paraId="5EF7B5B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przeanalizować mechanizmy funkcjonowania organizmu ludzkiego na wszystkich poziomach jego organizacji</w:t>
            </w:r>
          </w:p>
          <w:p w14:paraId="60038A9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rozpatrywać poszczególne funkcje organizmu ludzkiego jako powiązane elementy zintegrowanej całości</w:t>
            </w:r>
          </w:p>
          <w:p w14:paraId="02E8C3E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U3: scharakteryzować możliwości adaptacyjne organizmu człowieka.</w:t>
            </w:r>
          </w:p>
          <w:p w14:paraId="36AF86B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uzasadnić mechanizmy rozwoju zaburzeń czynnościowych, prawidłowo interpretuje patofizjologiczne podłoże rozwoju chorób.</w:t>
            </w:r>
          </w:p>
          <w:p w14:paraId="06CF537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gotów jest do:</w:t>
            </w:r>
          </w:p>
          <w:p w14:paraId="5AC14C2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świadomego promowania elementów profilaktyki zdrowotnej.</w:t>
            </w:r>
          </w:p>
          <w:p w14:paraId="4492504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K2: odpowiedzialnego podchodzenia do problemów z jakim boryka się pacjent. </w:t>
            </w:r>
          </w:p>
          <w:p w14:paraId="3C1F6A4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K3: aktywnej współpracy w zespole badawczym bądź terapeutycznym. </w:t>
            </w:r>
          </w:p>
          <w:p w14:paraId="1C3DB4A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K4: wzięcia aktywnego udziału w programach profilaktyki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i prewencji.</w:t>
            </w:r>
          </w:p>
        </w:tc>
      </w:tr>
      <w:tr w:rsidR="00310707" w:rsidRPr="007873BA" w14:paraId="157500E2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34E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5CFB3A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BB7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Warunkiem zaliczenia przedmiotu jest aktywne uczestnictwo </w:t>
            </w:r>
            <w:r w:rsidRPr="007873BA">
              <w:rPr>
                <w:sz w:val="22"/>
                <w:szCs w:val="22"/>
              </w:rPr>
              <w:br/>
              <w:t xml:space="preserve">w pełnym cyklu wykładowym. Skala oceniania: </w:t>
            </w:r>
          </w:p>
          <w:p w14:paraId="74C3040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60% - dostateczny</w:t>
            </w:r>
          </w:p>
          <w:p w14:paraId="787DF41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80% - dobry</w:t>
            </w:r>
          </w:p>
          <w:p w14:paraId="130A83F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100% - bardzo dobry</w:t>
            </w:r>
          </w:p>
        </w:tc>
      </w:tr>
      <w:tr w:rsidR="00310707" w:rsidRPr="007873BA" w14:paraId="5BB78DF9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9E6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365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Pojęcie chorób cywilizacyjnych, ich przyczyny i skutki społeczne.</w:t>
            </w:r>
          </w:p>
          <w:p w14:paraId="0C9CD96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2. Wspólne ogniwa przemian energetycznych komórki, różnorodność tkankowa</w:t>
            </w:r>
          </w:p>
          <w:p w14:paraId="784C4629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3. Biochemia stanów zapalnych. Przewlekłe stany zapalne jako podłoże innych chorób</w:t>
            </w:r>
          </w:p>
          <w:p w14:paraId="212C90A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4. Zmiany metabolizmu energetycznego w głodzeniu i otyłości. Zaburzenia biochemiczne w cukrzycy. Diagnostyka i możliwości terapeutyczne.</w:t>
            </w:r>
          </w:p>
          <w:p w14:paraId="45B51C2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5. Przewlekłe stany zapalne naczyń jako podłoże rozwoju zmian miażdżycowych. Zaburzenia metabolizmu </w:t>
            </w:r>
            <w:proofErr w:type="spellStart"/>
            <w:r w:rsidRPr="007873BA">
              <w:rPr>
                <w:sz w:val="22"/>
                <w:szCs w:val="22"/>
              </w:rPr>
              <w:t>lipoprotein</w:t>
            </w:r>
            <w:proofErr w:type="spellEnd"/>
            <w:r w:rsidRPr="007873BA">
              <w:rPr>
                <w:sz w:val="22"/>
                <w:szCs w:val="22"/>
              </w:rPr>
              <w:t xml:space="preserve"> a choroba miażdżycowa</w:t>
            </w:r>
          </w:p>
          <w:p w14:paraId="500699D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6. Przewlekłe stany zapalne podłożem zmian predysponujących do </w:t>
            </w:r>
            <w:proofErr w:type="spellStart"/>
            <w:r w:rsidRPr="007873BA">
              <w:rPr>
                <w:sz w:val="22"/>
                <w:szCs w:val="22"/>
              </w:rPr>
              <w:t>nowotworzenia</w:t>
            </w:r>
            <w:proofErr w:type="spellEnd"/>
            <w:r w:rsidRPr="007873BA">
              <w:rPr>
                <w:sz w:val="22"/>
                <w:szCs w:val="22"/>
              </w:rPr>
              <w:t>. Biochemia nowotworów</w:t>
            </w:r>
          </w:p>
          <w:p w14:paraId="2849202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7. Choroby układu sercowego – naczyniowego w aspekcie otyłości oraz zmian miażdżycowych</w:t>
            </w:r>
          </w:p>
          <w:p w14:paraId="1864525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lastRenderedPageBreak/>
              <w:t xml:space="preserve">8. Udział czynników środowiskowych i diety w prewencji </w:t>
            </w:r>
            <w:r w:rsidRPr="007873BA">
              <w:rPr>
                <w:sz w:val="22"/>
                <w:szCs w:val="22"/>
              </w:rPr>
              <w:br/>
              <w:t>i leczeniu chorób cywilizacyjnych przez pryzmat „układanki” metabolicznej.</w:t>
            </w:r>
          </w:p>
        </w:tc>
      </w:tr>
      <w:tr w:rsidR="00310707" w:rsidRPr="007873BA" w14:paraId="040719AB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766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2B4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63DE5781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6F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D7AD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63CFE20D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</w:rPr>
      </w:pPr>
    </w:p>
    <w:p w14:paraId="3920060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137" w:name="_Toc82537150"/>
    </w:p>
    <w:p w14:paraId="1C943DA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E0E9E0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1D0D19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304D13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ADBED0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220CD2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F6C3AE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61D481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C62E0A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851927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C6D3F6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626B15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56DCBF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036A4A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B57D0B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2EFF1B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A18306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D069B9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18CC3F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046536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4F9DE7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0D7A15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B547B7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311526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A923E6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7702C0F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138" w:name="_Toc82598698"/>
    </w:p>
    <w:p w14:paraId="25574252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F981BD5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9707E44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BA8BFE8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3D712E0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CFC1549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DC95961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0769923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0DD7E59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C4503BC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EAD1BB6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20CFBD9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7266882" w14:textId="77777777" w:rsidR="002E66C1" w:rsidRPr="007873BA" w:rsidRDefault="002E66C1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784114E" w14:textId="77777777" w:rsidR="00C62623" w:rsidRPr="007873BA" w:rsidRDefault="00C62623">
      <w:pPr>
        <w:spacing w:after="200" w:line="276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br w:type="page"/>
      </w:r>
    </w:p>
    <w:p w14:paraId="1098B228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24"/>
        </w:rPr>
      </w:pPr>
      <w:proofErr w:type="spellStart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Biogerontologia</w:t>
      </w:r>
      <w:proofErr w:type="spellEnd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t xml:space="preserve"> - podstawy biologii starzenia komórek i organizmu człowieka</w:t>
      </w:r>
      <w:bookmarkEnd w:id="138"/>
    </w:p>
    <w:p w14:paraId="4CF773A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4C1DE18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39" w:name="_Toc82598694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37"/>
      <w:bookmarkEnd w:id="139"/>
    </w:p>
    <w:p w14:paraId="3161F9E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40" w:name="_Toc82537151"/>
      <w:bookmarkStart w:id="141" w:name="_Toc8259869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40"/>
      <w:bookmarkEnd w:id="141"/>
    </w:p>
    <w:p w14:paraId="16BC97B7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5C1512EF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42" w:name="_Toc82537152"/>
      <w:bookmarkStart w:id="143" w:name="_Toc82598696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42"/>
      <w:bookmarkEnd w:id="143"/>
    </w:p>
    <w:p w14:paraId="2F84314B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44" w:name="_Toc82537153"/>
      <w:bookmarkStart w:id="145" w:name="_Toc82598697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44"/>
      <w:bookmarkEnd w:id="145"/>
      <w:r w:rsidRPr="007873BA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br/>
      </w:r>
    </w:p>
    <w:p w14:paraId="7D63D53F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4C6DD7F5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CB4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AF9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0005C5CF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2AB7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EFC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873BA">
              <w:rPr>
                <w:rFonts w:ascii="Times New Roman" w:hAnsi="Times New Roman" w:cs="Times New Roman"/>
                <w:b/>
              </w:rPr>
              <w:t>Biogerontologia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- podstawy biomedyczne starzenia komórek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organizmu człowieka</w:t>
            </w:r>
          </w:p>
          <w:p w14:paraId="6C93E00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Biogerontology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Biomedical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Basis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human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Cell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Organism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Ageing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154A0777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24D4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3D5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Katedra Biochemii Klinicznej</w:t>
            </w:r>
          </w:p>
          <w:p w14:paraId="2ACC076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04485A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0FC8615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1BE4D809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2C0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00E6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815157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3B7DF71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0A36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9102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1704-K-ZF32-1</w:t>
            </w:r>
          </w:p>
        </w:tc>
      </w:tr>
      <w:tr w:rsidR="00310707" w:rsidRPr="007873BA" w14:paraId="6FC6028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2E4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9D8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0F774B9A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2E1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7C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45691975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102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DE1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54219ADE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762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B3EB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polski</w:t>
            </w:r>
          </w:p>
        </w:tc>
      </w:tr>
      <w:tr w:rsidR="00310707" w:rsidRPr="007873BA" w14:paraId="214D8361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0CD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B836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063D3651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DC1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D6AC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4598DCB9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6CE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2B3016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9F0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51C3564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4DD22CB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1309A46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73F3A61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653737B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12622BD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5B38E3A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30830E0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2EBE2CD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50CBD99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3767AF1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1FB46CB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prezentacji lub opracowanie pisemne: </w:t>
            </w:r>
            <w:r w:rsidRPr="007873BA">
              <w:rPr>
                <w:rFonts w:ascii="Times New Roman" w:hAnsi="Times New Roman" w:cs="Times New Roman"/>
                <w:b/>
              </w:rPr>
              <w:t>2 godziny.</w:t>
            </w:r>
          </w:p>
          <w:p w14:paraId="67BB187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związany z realizacją przedmiotu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ECTS.</w:t>
            </w:r>
          </w:p>
          <w:p w14:paraId="0FA5AC3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61CBF1B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3. Nakład pracy związany z prowadzonymi badaniami naukowymi:</w:t>
            </w:r>
          </w:p>
          <w:p w14:paraId="680628B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czytanie wskazanej literatury naukowej: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3 godziny</w:t>
            </w:r>
          </w:p>
          <w:p w14:paraId="4F53F54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15 godzin.</w:t>
            </w:r>
          </w:p>
          <w:p w14:paraId="62F4881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Łączny nakład pracy studenta związany z prowadzonymi badaniami naukowymi wynosi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18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0,72 punktu ECTS.</w:t>
            </w:r>
          </w:p>
          <w:p w14:paraId="5A16C80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3703B7C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4. Czas wymagany do przygotowania się i do uczestnictwa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>w procesie oceniania:</w:t>
            </w:r>
          </w:p>
          <w:p w14:paraId="24AE89A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56E40AF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 xml:space="preserve">-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przygotowanie prezentacji lub opracowanie pisemny: </w:t>
            </w: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2 godziny.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 Łączny nakład pracy studenta do przygotowania się i do uczestnictwa w procesie oceniania: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0,2 punktu ECTS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05854EC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662C89E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studenta o charakterze praktycznym:</w:t>
            </w:r>
          </w:p>
          <w:p w14:paraId="55B339A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57B8D573" w14:textId="77777777" w:rsidR="00310707" w:rsidRPr="007873BA" w:rsidRDefault="00310707" w:rsidP="002E66C1">
            <w:pPr>
              <w:pStyle w:val="Domylnie"/>
              <w:spacing w:after="0"/>
              <w:ind w:left="406"/>
              <w:jc w:val="both"/>
              <w:rPr>
                <w:rFonts w:ascii="Times New Roman" w:hAnsi="Times New Roman" w:cs="Times New Roman"/>
                <w:iCs/>
              </w:rPr>
            </w:pPr>
          </w:p>
          <w:p w14:paraId="68E185AD" w14:textId="77777777" w:rsidR="00310707" w:rsidRPr="007873BA" w:rsidRDefault="00310707" w:rsidP="002E66C1">
            <w:pPr>
              <w:pStyle w:val="Domylnie"/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6. Bilans nakładu pracy studenta poświęcony zdobywaniu kompetencji społecznych w zakresie laboratoriów. Kształcenie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dziedzinie afektywnej poprzez proces samokształcenia:</w:t>
            </w:r>
          </w:p>
          <w:p w14:paraId="2ED22314" w14:textId="77777777" w:rsidR="00310707" w:rsidRPr="007873BA" w:rsidRDefault="00310707" w:rsidP="002E66C1">
            <w:pPr>
              <w:tabs>
                <w:tab w:val="left" w:pos="327"/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konsultacje z nauczycielem akademickim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godziny.</w:t>
            </w:r>
          </w:p>
          <w:p w14:paraId="4E9878F4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czas pracy studenta potrzebny do zdobywania kompetencji społecznych w zakresie laboratoriów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0,08 punktu ECTS.</w:t>
            </w:r>
          </w:p>
          <w:p w14:paraId="4A64F571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1E28D0DC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7. Czas wymagany do odbycia obowiązkowej praktyki:</w:t>
            </w:r>
          </w:p>
          <w:p w14:paraId="1EE1557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- nie dotyczy.</w:t>
            </w:r>
          </w:p>
        </w:tc>
      </w:tr>
      <w:tr w:rsidR="00310707" w:rsidRPr="007873BA" w14:paraId="0C08DB00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86FE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1FCA1B2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Efekty uczenia się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wiedza</w:t>
            </w:r>
          </w:p>
          <w:p w14:paraId="27809B6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CDE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Student zna i rozumie:</w:t>
            </w:r>
          </w:p>
          <w:p w14:paraId="2447EAF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W1: wpływ czynników fizycznych, chemicznych i biologicznych środowiska na organizm człowieka na każdym etapie ontogenezy</w:t>
            </w:r>
          </w:p>
          <w:p w14:paraId="760D980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W2: prawidłową budowę anatomiczną organizmu ludzkiego 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br/>
              <w:t xml:space="preserve">i podstawowe zależności między budową i funkcją organizmu 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br/>
              <w:t>w warunkach zdrowia i choroby a także w organizmie starzejącym się i u osób  w wieku podeszłym</w:t>
            </w:r>
          </w:p>
          <w:p w14:paraId="028D913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W3: podstawy patofizjologii komórki i układów organizmu i zmian molekularnych  zachodzących podczas starzenia w komórkach 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br/>
              <w:t>i tkankach  człowieka</w:t>
            </w:r>
          </w:p>
        </w:tc>
      </w:tr>
      <w:tr w:rsidR="00310707" w:rsidRPr="007873BA" w14:paraId="02829BC3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57A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61EA66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1FC0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Student potrafi:</w:t>
            </w:r>
          </w:p>
          <w:p w14:paraId="088D9C9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wskazywać różnice w budowie i funkcjonowaniu organizmu na poszczególnych etapach rozwoju osobniczego; rozumie i opisuje mechanizmy rozwoju zmian czynnościowych, prawidłowo interpretuje patofizjologiczne podłoże rozwoju chorób wieku podeszłego</w:t>
            </w:r>
          </w:p>
          <w:p w14:paraId="3BBDFC3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U2: analizować podłoże molekularne procesów prowadzących do starzenia, potrafi wskazywać zależności pomiędzy zaburzeniami przemian metabolicznych, jednostką chorobową, stylem życia, płcią i wiekiem pacjenta także w przypadku chorób związanych </w:t>
            </w:r>
            <w:r w:rsidRPr="007873BA">
              <w:rPr>
                <w:rFonts w:ascii="Times New Roman" w:hAnsi="Times New Roman" w:cs="Times New Roman"/>
              </w:rPr>
              <w:br/>
              <w:t>z wiekiem i chorób przyspieszonego starzenia</w:t>
            </w:r>
          </w:p>
        </w:tc>
      </w:tr>
      <w:tr w:rsidR="00310707" w:rsidRPr="007873BA" w14:paraId="136C951B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350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B64EEF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44A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iCs/>
              </w:rPr>
              <w:t>Student gotów jest do:</w:t>
            </w:r>
          </w:p>
          <w:p w14:paraId="18C6D37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K1: stałego dokształcania się; ma świadomość  uwarunkowań </w:t>
            </w:r>
            <w:r w:rsidRPr="007873BA">
              <w:rPr>
                <w:rFonts w:ascii="Times New Roman" w:hAnsi="Times New Roman" w:cs="Times New Roman"/>
              </w:rPr>
              <w:br/>
              <w:t xml:space="preserve">i ograniczeń wynikających z choroby i starości oraz potrzeby propagowania </w:t>
            </w:r>
            <w:proofErr w:type="spellStart"/>
            <w:r w:rsidRPr="007873BA">
              <w:rPr>
                <w:rFonts w:ascii="Times New Roman" w:hAnsi="Times New Roman" w:cs="Times New Roman"/>
              </w:rPr>
              <w:t>zachowań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prozdrowotnych (profilaktyka na każdym etapie ontogenezy)</w:t>
            </w:r>
          </w:p>
          <w:p w14:paraId="1EAAA44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K2: dążenia do korzystania z obiektywnych źródeł informacji naukowej; posiada nawyk korzystania z technologii informacyjnych do wyszukiwania i selekcjonowania informacji naukowych</w:t>
            </w:r>
          </w:p>
        </w:tc>
      </w:tr>
      <w:tr w:rsidR="00310707" w:rsidRPr="007873BA" w14:paraId="75F1A43D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DC7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13688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72C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0B81AAB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informacyjny z prezentacją multimedialną; </w:t>
            </w:r>
          </w:p>
          <w:p w14:paraId="087DECF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problemowy;</w:t>
            </w:r>
          </w:p>
          <w:p w14:paraId="61F91C8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- konwersatoryjny;</w:t>
            </w:r>
          </w:p>
          <w:p w14:paraId="2CC775B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7AFBBE6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26C455D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551E5D5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08EFC7F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71D6539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4652EA4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2956B7CF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6B63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3D5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Student powinien posiadać wiedzę i umiejętności zdobyte w ramach przedmiotów:  biologia ogólna, biologia komórki, podstawy biochemii i genetyki oraz fizjologii człowieka</w:t>
            </w:r>
          </w:p>
        </w:tc>
      </w:tr>
      <w:tr w:rsidR="00310707" w:rsidRPr="007873BA" w14:paraId="2CBA5ABD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3B5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BAE785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098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Starzenie to naturalny etap ontogenezy człowieka. Ponieważ liczba starzejących się ludzi powyżej 65 roku życia gwałtownie wzrasta </w:t>
            </w:r>
            <w:r w:rsidRPr="007873BA">
              <w:rPr>
                <w:rFonts w:ascii="Times New Roman" w:hAnsi="Times New Roman" w:cs="Times New Roman"/>
              </w:rPr>
              <w:br/>
              <w:t xml:space="preserve">(w Polsce żyje 1,5 mln osób po 80 roku życia i 4,2 tys. stulatków) problematyka mechanizmów prowadzących do zmian starczych organizmu staje się jednym z głównych nurtów w badaniach biomedycznych. </w:t>
            </w:r>
          </w:p>
        </w:tc>
      </w:tr>
      <w:tr w:rsidR="00310707" w:rsidRPr="007873BA" w14:paraId="5920DB66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C98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6B3ACA6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2EDF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Starzenie to naturalny etap ontogenezy człowieka. Ponieważ liczba starzejących się ludzi powyżej 65 roku życia gwałtownie wzrasta </w:t>
            </w:r>
            <w:r w:rsidRPr="007873BA">
              <w:rPr>
                <w:rFonts w:ascii="Times New Roman" w:hAnsi="Times New Roman" w:cs="Times New Roman"/>
              </w:rPr>
              <w:br/>
              <w:t xml:space="preserve">(w Polsce żyje 1,5 mln osób po 80 roku życia i 4,2 tys. stulatków) problematyka mechanizmów prowadzących do zmian starczych organizmu staje się jednym z głównych nurtów w badaniach biomedycznych. W starzejącym się organizmie następują zmiany molekularne sprzyjające rozwojowi wielu chorób takich jak: nowotwory, choroby układu sercowo-naczyniowego, cukrzyca typu II, choroby układu odpornościowego czy choroby neurodegeneracyjne. Rośnie tym samym liczba osób wymagających interwencji i opieki medycznej, w tym laboratoryjnych badań diagnostycznych oraz opieki farmakologicznej, poszukiwane </w:t>
            </w:r>
            <w:r w:rsidRPr="007873BA">
              <w:rPr>
                <w:rFonts w:ascii="Times New Roman" w:hAnsi="Times New Roman" w:cs="Times New Roman"/>
              </w:rPr>
              <w:br/>
              <w:t xml:space="preserve">są możliwości farmakologicznej interwencji przeciwstarzeniowej, co może zaowocować terapiami chorób związanych z wiekiem, towarzyszących starzeniu oraz chorób przyspieszonego starzenia; </w:t>
            </w:r>
          </w:p>
        </w:tc>
      </w:tr>
      <w:tr w:rsidR="00310707" w:rsidRPr="007873BA" w14:paraId="74C6754C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C5C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5E82D9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9E7B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  <w:u w:val="single"/>
              </w:rPr>
            </w:pPr>
            <w:r w:rsidRPr="007873BA">
              <w:rPr>
                <w:rFonts w:ascii="Times New Roman" w:eastAsia="Times New Roman" w:hAnsi="Times New Roman" w:cs="Times New Roman"/>
                <w:iCs/>
                <w:u w:val="single"/>
              </w:rPr>
              <w:t xml:space="preserve">Literatura podstawowa: </w:t>
            </w:r>
          </w:p>
          <w:p w14:paraId="1DAAA2C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1. Mikuła-Pietrasik J. et.al. Święty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Graal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biologii, czyli jak 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br/>
              <w:t xml:space="preserve">i dlaczego się starzejemy? Postępy Biochemii vol. 61, 4, s.344, 2015. </w:t>
            </w:r>
          </w:p>
          <w:p w14:paraId="36349E8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lastRenderedPageBreak/>
              <w:t xml:space="preserve">2.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 Choroba Alzheimera po 100 latach badań. Służba Zdrowia, luty 2012, 51.</w:t>
            </w:r>
          </w:p>
          <w:p w14:paraId="1BB1F41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3.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Biogerontologia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. Red: E. Sikora, G. Bartosz, J. Witkowski. Wyd. Naukowe PWN, Warszawa 2009. </w:t>
            </w:r>
          </w:p>
          <w:p w14:paraId="14EDCA6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4. Sto lat i więcej- szansa na długowieczność. KOSMOS tom 48, nr 2, 1999; Cały numer poświęcony problematyce starzenia. </w:t>
            </w:r>
          </w:p>
          <w:p w14:paraId="017BC10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5.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M., Oliński R. Proces starzenia – przegląd aktualnych teorii i poglądów. Kosmos 47(1) 1998, 1-11.</w:t>
            </w:r>
          </w:p>
          <w:p w14:paraId="03A8953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6. Nowe publikacje ukazujące się w pismach przedmiotowych 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br/>
              <w:t xml:space="preserve">i pokrewnych (np. Gerontologia Polska, phmd.pl, Diagnostyka Lab. i innych). </w:t>
            </w:r>
          </w:p>
          <w:p w14:paraId="7572166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7. Świat Nauki, marzec 2013. Kontrowersje wokół antyoksydantów. </w:t>
            </w:r>
          </w:p>
          <w:p w14:paraId="34D18F0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8. Kochman K. New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elements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in modern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biological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theories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of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aging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. Folia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Medica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Copernicana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2015, 3(3) 89-99.</w:t>
            </w:r>
          </w:p>
          <w:p w14:paraId="666960B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10"/>
              </w:rPr>
            </w:pPr>
          </w:p>
          <w:p w14:paraId="73AFACB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  <w:u w:val="single"/>
              </w:rPr>
            </w:pPr>
            <w:r w:rsidRPr="007873BA">
              <w:rPr>
                <w:rFonts w:ascii="Times New Roman" w:eastAsia="Times New Roman" w:hAnsi="Times New Roman" w:cs="Times New Roman"/>
                <w:iCs/>
                <w:u w:val="single"/>
              </w:rPr>
              <w:t xml:space="preserve">Literatura uzupełniająca: </w:t>
            </w:r>
          </w:p>
          <w:p w14:paraId="35819B5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1.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M., Oliński R. Wolne rodniki a starzenie się. Kosmos 44(1) 1995, 71-88.</w:t>
            </w:r>
          </w:p>
          <w:p w14:paraId="4831D8C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2. Oliński R.,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Wolnorodnikowe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uszkodzenia zasad azotowych DNA i ich rola w procesie starzenia oraz chorobach wieku podeszłego. Postępy Biologii Komórki 26 suplement (13), 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br/>
              <w:t xml:space="preserve">3-22. </w:t>
            </w:r>
          </w:p>
          <w:p w14:paraId="3B5671F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3.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M., Oliński R. Oksydacyjne uszkodzenia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mtDNA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związane z rozwojem stanów patologicznych i starzeniem się. Postępy Biochemii 43(1), 1997; 30-40.</w:t>
            </w:r>
          </w:p>
          <w:p w14:paraId="7E5F97A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4.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M., Oliński R. Mitochondria a choroby i starzenie się.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Gerontol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>. Pol. 1997, 5(1), 12-16.</w:t>
            </w:r>
          </w:p>
          <w:p w14:paraId="3449C9F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5.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 Ile przed nami? Wiedza i Życie 10, 2005, 54-61. </w:t>
            </w:r>
          </w:p>
          <w:p w14:paraId="0DD602F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6. Skazani na długowieczność. Praca zbiorowa. Ośrodek Wydawnictw Naukowych. Poznań 2007.</w:t>
            </w:r>
          </w:p>
          <w:p w14:paraId="663B94D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7.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 W poszukiwaniu nieśmiertelności. Kwartalnik UP RP, (1), 74-77, 2012.</w:t>
            </w:r>
          </w:p>
          <w:p w14:paraId="16C9EC4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8.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Jurgowiak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M. Gdy mózg ma 100 lat. Wiedza i Życie, grudzień 2011.</w:t>
            </w:r>
          </w:p>
          <w:p w14:paraId="5B7A100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9.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iCs/>
              </w:rPr>
              <w:t>Buettner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Dan. Niebieskie strefy. 9 lekcji długowieczności od ludzi żyjących najdłużej. Wydawnictwo Galaktyka 2014; artykuł </w:t>
            </w:r>
            <w:r w:rsidRPr="007873BA">
              <w:rPr>
                <w:rFonts w:ascii="Times New Roman" w:eastAsia="Times New Roman" w:hAnsi="Times New Roman" w:cs="Times New Roman"/>
                <w:iCs/>
              </w:rPr>
              <w:br/>
              <w:t xml:space="preserve">z 2015 roku: </w:t>
            </w:r>
            <w:hyperlink r:id="rId17" w:history="1">
              <w:r w:rsidRPr="007873BA">
                <w:rPr>
                  <w:rStyle w:val="Hipercze"/>
                  <w:rFonts w:ascii="Times New Roman" w:eastAsia="Times New Roman" w:hAnsi="Times New Roman" w:cs="Times New Roman"/>
                  <w:iCs/>
                  <w:color w:val="auto"/>
                </w:rPr>
                <w:t>http://biuletyn.nowaera.pl/2015/12/pg/biologia/ biologia.html</w:t>
              </w:r>
            </w:hyperlink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 Wiedza i Życie, maj 2017.</w:t>
            </w:r>
          </w:p>
        </w:tc>
      </w:tr>
      <w:tr w:rsidR="00310707" w:rsidRPr="007873BA" w14:paraId="018BD7E1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ED5B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B0B6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uzyskania zaliczenia przedmiotu jest obecność na przynajmniej 3 wykładach z ogólnej liczby 5 wykładów. Kryterium oceniania – zaliczenie na ocenę na podstawie obecności oraz aktywności podczas konwersatoryjnych fragmentów wykładu. Aktywność merytoryczna jest elementem podwyższającym ostateczną ocenę zaliczeniową.</w:t>
            </w:r>
          </w:p>
          <w:p w14:paraId="52E05FF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Kryteria i skala ocen:</w:t>
            </w:r>
          </w:p>
          <w:p w14:paraId="04CEEE9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Obecność na:</w:t>
            </w:r>
          </w:p>
          <w:p w14:paraId="11A2BDA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- 5 wykładach (15 godzin) - ocena bardzo dobra</w:t>
            </w:r>
          </w:p>
          <w:p w14:paraId="2B52005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- 4 wykładach - dobra </w:t>
            </w:r>
          </w:p>
          <w:p w14:paraId="03E2DEB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- 3 wykładach - dostateczna </w:t>
            </w:r>
          </w:p>
          <w:p w14:paraId="3186202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- poniżej limitu 3 wykładów ocena - niedostateczna</w:t>
            </w:r>
          </w:p>
        </w:tc>
      </w:tr>
      <w:tr w:rsidR="00310707" w:rsidRPr="007873BA" w14:paraId="2DBBC6BF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7B3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430AA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17C450D3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15D7469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7873BA">
        <w:rPr>
          <w:rFonts w:ascii="Times New Roman" w:hAnsi="Times New Roman" w:cs="Times New Roman"/>
          <w:b/>
          <w:bCs/>
          <w:lang w:eastAsia="pl-PL"/>
        </w:rPr>
        <w:t xml:space="preserve">B) Opis przedmiotu cyklu </w:t>
      </w:r>
    </w:p>
    <w:p w14:paraId="5947BE1A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6DF9F8AC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4E31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5FB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0C57FA18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CEB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8934F" w14:textId="450667D9" w:rsidR="00310707" w:rsidRPr="007873BA" w:rsidRDefault="00116FB2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4E0619C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2DA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5B33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zaliczenie na ocenę </w:t>
            </w:r>
          </w:p>
        </w:tc>
      </w:tr>
      <w:tr w:rsidR="00310707" w:rsidRPr="007873BA" w14:paraId="33647806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D6C5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6188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 15 godzin- zaliczenie na ocenę</w:t>
            </w:r>
          </w:p>
        </w:tc>
      </w:tr>
      <w:tr w:rsidR="00310707" w:rsidRPr="007873BA" w14:paraId="5B1CDC39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3AF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3BAC" w14:textId="77777777" w:rsidR="00310707" w:rsidRPr="007873BA" w:rsidRDefault="002E66C1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</w:t>
            </w:r>
            <w:r w:rsidR="00310707" w:rsidRPr="007873BA">
              <w:rPr>
                <w:rFonts w:ascii="Times New Roman" w:hAnsi="Times New Roman" w:cs="Times New Roman"/>
                <w:b/>
              </w:rPr>
              <w:t xml:space="preserve">r n. med. Marek </w:t>
            </w:r>
            <w:proofErr w:type="spellStart"/>
            <w:r w:rsidR="00310707" w:rsidRPr="007873BA">
              <w:rPr>
                <w:rFonts w:ascii="Times New Roman" w:hAnsi="Times New Roman" w:cs="Times New Roman"/>
                <w:b/>
              </w:rPr>
              <w:t>Jurgowiak</w:t>
            </w:r>
            <w:proofErr w:type="spellEnd"/>
          </w:p>
        </w:tc>
      </w:tr>
      <w:tr w:rsidR="00310707" w:rsidRPr="007873BA" w14:paraId="0DD2B603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4D0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C29D" w14:textId="77777777" w:rsidR="00310707" w:rsidRPr="007873BA" w:rsidRDefault="002E66C1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</w:t>
            </w:r>
            <w:r w:rsidR="00310707" w:rsidRPr="007873BA">
              <w:rPr>
                <w:rFonts w:ascii="Times New Roman" w:hAnsi="Times New Roman" w:cs="Times New Roman"/>
                <w:b/>
              </w:rPr>
              <w:t xml:space="preserve">r n. med. Marek </w:t>
            </w:r>
            <w:proofErr w:type="spellStart"/>
            <w:r w:rsidR="00310707" w:rsidRPr="007873BA">
              <w:rPr>
                <w:rFonts w:ascii="Times New Roman" w:hAnsi="Times New Roman" w:cs="Times New Roman"/>
                <w:b/>
              </w:rPr>
              <w:t>Jurgowiak</w:t>
            </w:r>
            <w:proofErr w:type="spellEnd"/>
          </w:p>
        </w:tc>
      </w:tr>
      <w:tr w:rsidR="00310707" w:rsidRPr="007873BA" w14:paraId="66405E36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54A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448C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1BA6EB9E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B360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4806A" w14:textId="77777777" w:rsidR="00310707" w:rsidRPr="007873BA" w:rsidRDefault="00310707" w:rsidP="002E66C1">
            <w:pPr>
              <w:pStyle w:val="WW-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01BF1C22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120</w:t>
            </w:r>
          </w:p>
        </w:tc>
      </w:tr>
      <w:tr w:rsidR="00310707" w:rsidRPr="007873BA" w14:paraId="23BEAD9B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9DDC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847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4B9522B0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E2E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ACE3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lub Big Blue Button).</w:t>
            </w:r>
          </w:p>
        </w:tc>
      </w:tr>
      <w:tr w:rsidR="00310707" w:rsidRPr="007873BA" w14:paraId="60D79B00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A19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F32C" w14:textId="77777777" w:rsidR="00310707" w:rsidRPr="007873BA" w:rsidRDefault="009D28E2" w:rsidP="002E66C1">
            <w:pPr>
              <w:spacing w:after="0"/>
              <w:rPr>
                <w:rFonts w:ascii="Times New Roman" w:hAnsi="Times New Roman" w:cs="Times New Roman"/>
                <w:bCs/>
              </w:rPr>
            </w:pPr>
            <w:hyperlink r:id="rId18" w:history="1">
              <w:r w:rsidR="00310707" w:rsidRPr="007873BA">
                <w:rPr>
                  <w:rStyle w:val="Hipercze"/>
                  <w:rFonts w:ascii="Times New Roman" w:hAnsi="Times New Roman" w:cs="Times New Roman"/>
                  <w:color w:val="auto"/>
                </w:rPr>
                <w:t>https://moodle.umk.pl/WFarm</w:t>
              </w:r>
            </w:hyperlink>
          </w:p>
        </w:tc>
      </w:tr>
      <w:tr w:rsidR="00310707" w:rsidRPr="007873BA" w14:paraId="3C9BDCD8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3BC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D10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zna i rozumie:</w:t>
            </w:r>
          </w:p>
          <w:p w14:paraId="5C0CFF0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wpływ czynników fizycznych, chemicznych i biologicznych środowiska na organizm człowieka na każdym etapie ontogenezy</w:t>
            </w:r>
          </w:p>
          <w:p w14:paraId="79A0431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prawidłową budowę anatomiczną organizmu ludzkiego </w:t>
            </w:r>
            <w:r w:rsidRPr="007873BA">
              <w:rPr>
                <w:rFonts w:ascii="Times New Roman" w:hAnsi="Times New Roman" w:cs="Times New Roman"/>
              </w:rPr>
              <w:br/>
              <w:t xml:space="preserve">i podstawowe zależności między budową i funkcją organizmu </w:t>
            </w:r>
            <w:r w:rsidRPr="007873BA">
              <w:rPr>
                <w:rFonts w:ascii="Times New Roman" w:hAnsi="Times New Roman" w:cs="Times New Roman"/>
              </w:rPr>
              <w:br/>
              <w:t>w warunkach zdrowia i choroby a także w organizmie starzejącym się i u osób  w wieku podeszłym</w:t>
            </w:r>
          </w:p>
          <w:p w14:paraId="143AFF9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podstawy patofizjologii komórki i układów organizmu i zmian molekularnych  zachodzących podczas starzenia w komórkach </w:t>
            </w:r>
            <w:r w:rsidRPr="007873BA">
              <w:rPr>
                <w:rFonts w:ascii="Times New Roman" w:hAnsi="Times New Roman" w:cs="Times New Roman"/>
              </w:rPr>
              <w:br/>
              <w:t>i tkankach  człowieka</w:t>
            </w:r>
          </w:p>
          <w:p w14:paraId="366BC76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potrafi:</w:t>
            </w:r>
          </w:p>
          <w:p w14:paraId="5FCC9C5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wskazywać różnice w budowie i funkcjonowaniu organizmu na poszczególnych etapach rozwoju osobniczego; rozumie i opisuje mechanizmy rozwoju zmian czynnościowych, prawidłowo interpretuje patofizjologiczne podłoże rozwoju chorób wieku podeszłego</w:t>
            </w:r>
          </w:p>
          <w:p w14:paraId="4795C59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U2: analizować podłoże molekularne procesów prowadzących do starzenia, potrafi wskazywać zależności pomiędzy zaburzeniami przemian metabolicznych, jednostką chorobową, stylem życia, płcią i wiekiem pacjenta także w przypadku chorób związanych </w:t>
            </w:r>
            <w:r w:rsidRPr="007873BA">
              <w:rPr>
                <w:rFonts w:ascii="Times New Roman" w:hAnsi="Times New Roman" w:cs="Times New Roman"/>
              </w:rPr>
              <w:br/>
              <w:t>z wiekiem i chorób przyspieszonego starzenia</w:t>
            </w:r>
          </w:p>
          <w:p w14:paraId="57C9F67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gotów jest do:</w:t>
            </w:r>
          </w:p>
          <w:p w14:paraId="7A0201E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K1: stałego dokształcania się; ma świadomość  uwarunkowań </w:t>
            </w:r>
            <w:r w:rsidRPr="007873BA">
              <w:rPr>
                <w:rFonts w:ascii="Times New Roman" w:hAnsi="Times New Roman" w:cs="Times New Roman"/>
              </w:rPr>
              <w:br/>
              <w:t xml:space="preserve">i ograniczeń wynikających z choroby i starości oraz potrzeby propagowania </w:t>
            </w:r>
            <w:proofErr w:type="spellStart"/>
            <w:r w:rsidRPr="007873BA">
              <w:rPr>
                <w:rFonts w:ascii="Times New Roman" w:hAnsi="Times New Roman" w:cs="Times New Roman"/>
              </w:rPr>
              <w:t>zachowań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prozdrowotnych (profilaktyka na każdym etapie ontogenezy)</w:t>
            </w:r>
          </w:p>
          <w:p w14:paraId="3A11169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K2: dążenia do korzystania z obiektywnych źródeł informacji naukowej; posiada nawyk korzystania z technologii informacyjnych do wyszukiwania i selekcjonowania informacji naukowych</w:t>
            </w:r>
          </w:p>
        </w:tc>
      </w:tr>
      <w:tr w:rsidR="00310707" w:rsidRPr="007873BA" w14:paraId="25DE9512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235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C7C5E0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1015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Warunkiem uzyskania zaliczenia przedmiotu jest obecność </w:t>
            </w:r>
            <w:r w:rsidRPr="007873BA">
              <w:rPr>
                <w:rFonts w:ascii="Times New Roman" w:hAnsi="Times New Roman" w:cs="Times New Roman"/>
              </w:rPr>
              <w:br/>
              <w:t xml:space="preserve">na przynajmniej 3 z 5 odbywających się wykładów. Kryterium oceniania – zaliczenie na ocenę na podstawie obecności oraz aktywności podczas konwersatoryjnych fragmentów wykładu </w:t>
            </w:r>
          </w:p>
          <w:p w14:paraId="550C968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Kryteria i skala ocen:</w:t>
            </w:r>
          </w:p>
          <w:p w14:paraId="5EF6CC6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Obecność na:</w:t>
            </w:r>
          </w:p>
          <w:p w14:paraId="3D0C305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- 5 wykładach (15 godzin) - ocena bardzo dobra</w:t>
            </w:r>
          </w:p>
          <w:p w14:paraId="17A801F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- 4 wykładach - dobra </w:t>
            </w:r>
          </w:p>
          <w:p w14:paraId="235FC0E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- 3 wykładach - dostateczna </w:t>
            </w:r>
          </w:p>
          <w:p w14:paraId="2B7796B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poniżej limitu 3 wykładów ocena - niedostateczna</w:t>
            </w:r>
          </w:p>
        </w:tc>
      </w:tr>
      <w:tr w:rsidR="00310707" w:rsidRPr="007873BA" w14:paraId="7EE0D053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A72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85E9EA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F61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1. Dlaczego starzejemy się? Starzenie jako uniwersalny proces biologiczny – wprowadzenie do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biogerontologii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. Granice długowieczności. </w:t>
            </w:r>
          </w:p>
          <w:p w14:paraId="4A0665D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Współczesne teorie starzenia: przegląd aktualnych teorii </w:t>
            </w:r>
            <w:r w:rsidRPr="007873BA">
              <w:rPr>
                <w:rFonts w:ascii="Times New Roman" w:hAnsi="Times New Roman" w:cs="Times New Roman"/>
              </w:rPr>
              <w:br/>
              <w:t xml:space="preserve">i poglądów. </w:t>
            </w:r>
          </w:p>
          <w:p w14:paraId="727CCE0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Reaktywne formy tlenu a starzenie. Oksydacyjne uszkodzenia DNA w procesie starzenia. Mitochondrialna teoria starzenia. </w:t>
            </w:r>
          </w:p>
          <w:p w14:paraId="38F7D65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4. Antyoksydanty w ochronie komórek i organizmu. Rola antyoksydantów w prewencji starzenia organizmu i terapii chorób wieku podeszłego- stale kontrowersyjna. </w:t>
            </w:r>
          </w:p>
          <w:p w14:paraId="16E71A6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5. Zespoły chorobowe przyspieszonego starzenia ( w tym cukrzyca, zespół Downa).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Progerie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– starzenie na drodze patologicznej. </w:t>
            </w:r>
          </w:p>
          <w:p w14:paraId="3AEBD35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6. Aktualne badania mechanizmów starzenia jako klucz </w:t>
            </w:r>
            <w:r w:rsidRPr="007873BA">
              <w:rPr>
                <w:rFonts w:ascii="Times New Roman" w:hAnsi="Times New Roman" w:cs="Times New Roman"/>
              </w:rPr>
              <w:br/>
              <w:t>do zrozumienia zjawiska i medycznych działań anty-</w:t>
            </w:r>
            <w:proofErr w:type="spellStart"/>
            <w:r w:rsidRPr="007873BA">
              <w:rPr>
                <w:rFonts w:ascii="Times New Roman" w:hAnsi="Times New Roman" w:cs="Times New Roman"/>
              </w:rPr>
              <w:t>aging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041814E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7. Choroby związane ze starzeniem i wieku podeszłego: choroba Alzheimera, miażdżyca, cukrzyca typu II, nowotwory.</w:t>
            </w:r>
          </w:p>
          <w:p w14:paraId="2AE71A1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8. Możliwości współczesnej biologii, medycyny i farmakologii </w:t>
            </w:r>
            <w:r w:rsidRPr="007873BA">
              <w:rPr>
                <w:rFonts w:ascii="Times New Roman" w:hAnsi="Times New Roman" w:cs="Times New Roman"/>
              </w:rPr>
              <w:br/>
              <w:t>w zakresie działań przeciwstarzeniowych</w:t>
            </w:r>
          </w:p>
        </w:tc>
      </w:tr>
      <w:tr w:rsidR="00310707" w:rsidRPr="007873BA" w14:paraId="1E81D3A6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F68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2E5AD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2D9F1CB2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4AD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0C27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4C1C9B0D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p w14:paraId="0075190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146" w:name="_Toc82537155"/>
    </w:p>
    <w:p w14:paraId="274D796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1AC74A4" w14:textId="77777777" w:rsidR="00BD5C9E" w:rsidRDefault="00BD5C9E">
      <w:pPr>
        <w:spacing w:after="200" w:line="276" w:lineRule="auto"/>
        <w:rPr>
          <w:rFonts w:ascii="Times New Roman" w:hAnsi="Times New Roman" w:cs="Times New Roman"/>
          <w:b/>
          <w:spacing w:val="-8"/>
          <w:sz w:val="28"/>
          <w:szCs w:val="26"/>
          <w:u w:val="single"/>
        </w:rPr>
      </w:pPr>
      <w:bookmarkStart w:id="147" w:name="_Toc82598703"/>
      <w:r>
        <w:rPr>
          <w:rFonts w:ascii="Times New Roman" w:hAnsi="Times New Roman" w:cs="Times New Roman"/>
          <w:b/>
          <w:spacing w:val="-8"/>
          <w:sz w:val="28"/>
          <w:szCs w:val="26"/>
          <w:u w:val="single"/>
        </w:rPr>
        <w:br w:type="page"/>
      </w:r>
    </w:p>
    <w:p w14:paraId="5D8CAA05" w14:textId="62639733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pacing w:val="-8"/>
          <w:sz w:val="24"/>
        </w:rPr>
      </w:pPr>
      <w:r w:rsidRPr="007873BA">
        <w:rPr>
          <w:rFonts w:ascii="Times New Roman" w:hAnsi="Times New Roman" w:cs="Times New Roman"/>
          <w:b/>
          <w:spacing w:val="-8"/>
          <w:sz w:val="28"/>
          <w:szCs w:val="26"/>
          <w:u w:val="single"/>
        </w:rPr>
        <w:lastRenderedPageBreak/>
        <w:t>Wybrane zakażenia układowe u chorych ambulatoryjnych i hospitalizowanych</w:t>
      </w:r>
      <w:bookmarkEnd w:id="147"/>
    </w:p>
    <w:p w14:paraId="786360D3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178664C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48" w:name="_Toc82598699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46"/>
      <w:bookmarkEnd w:id="148"/>
    </w:p>
    <w:p w14:paraId="19D5165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49" w:name="_Toc82537156"/>
      <w:bookmarkStart w:id="150" w:name="_Toc8259870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49"/>
      <w:bookmarkEnd w:id="150"/>
    </w:p>
    <w:p w14:paraId="1EC5C3BF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23F33135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51" w:name="_Toc82537157"/>
      <w:bookmarkStart w:id="152" w:name="_Toc82598701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Formularz opisu przedmiotu (formularz sylabusa) na studiach wyższych,</w:t>
      </w:r>
      <w:bookmarkEnd w:id="151"/>
      <w:bookmarkEnd w:id="152"/>
    </w:p>
    <w:p w14:paraId="43B3884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53" w:name="_Toc82537158"/>
      <w:bookmarkStart w:id="154" w:name="_Toc82598702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doktoranckich, podyplomowych i kursach doszkalających</w:t>
      </w:r>
      <w:bookmarkEnd w:id="153"/>
      <w:bookmarkEnd w:id="154"/>
    </w:p>
    <w:p w14:paraId="59801DAD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22FF68CA" w14:textId="77777777" w:rsidR="00310707" w:rsidRPr="007873BA" w:rsidRDefault="00310707" w:rsidP="00310707">
      <w:pPr>
        <w:rPr>
          <w:rFonts w:ascii="Times New Roman" w:hAnsi="Times New Roman" w:cs="Times New Roman"/>
          <w:b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3A583DF7" w14:textId="77777777" w:rsidTr="002E66C1">
        <w:trPr>
          <w:trHeight w:val="754"/>
          <w:jc w:val="center"/>
        </w:trPr>
        <w:tc>
          <w:tcPr>
            <w:tcW w:w="3254" w:type="dxa"/>
            <w:vAlign w:val="center"/>
          </w:tcPr>
          <w:p w14:paraId="3B63D94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00939F7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C11995B" w14:textId="77777777" w:rsidTr="002E66C1">
        <w:trPr>
          <w:trHeight w:val="1304"/>
          <w:jc w:val="center"/>
        </w:trPr>
        <w:tc>
          <w:tcPr>
            <w:tcW w:w="3254" w:type="dxa"/>
            <w:vAlign w:val="center"/>
          </w:tcPr>
          <w:p w14:paraId="664E01F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vAlign w:val="center"/>
          </w:tcPr>
          <w:p w14:paraId="59AF941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Wybrane zakażenia układowe u chorych ambulatoryjnych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hospitalizowanych</w:t>
            </w:r>
          </w:p>
          <w:p w14:paraId="3FD0106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Selected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systemic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infections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ambulatory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hospitalized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patients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1FA5ADD0" w14:textId="77777777" w:rsidTr="002E66C1">
        <w:trPr>
          <w:trHeight w:val="1304"/>
          <w:jc w:val="center"/>
        </w:trPr>
        <w:tc>
          <w:tcPr>
            <w:tcW w:w="3254" w:type="dxa"/>
            <w:vAlign w:val="center"/>
          </w:tcPr>
          <w:p w14:paraId="3A35076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vAlign w:val="center"/>
          </w:tcPr>
          <w:p w14:paraId="1F6A085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Katedra Mikrobiologii </w:t>
            </w:r>
          </w:p>
          <w:p w14:paraId="41CE7FC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2A0868B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 Uniwersytet Mikołaja Kopernika w Toruniu</w:t>
            </w:r>
          </w:p>
        </w:tc>
      </w:tr>
      <w:tr w:rsidR="00310707" w:rsidRPr="007873BA" w14:paraId="10AD6A61" w14:textId="77777777" w:rsidTr="002E66C1">
        <w:trPr>
          <w:trHeight w:val="964"/>
          <w:jc w:val="center"/>
        </w:trPr>
        <w:tc>
          <w:tcPr>
            <w:tcW w:w="3254" w:type="dxa"/>
            <w:vAlign w:val="center"/>
          </w:tcPr>
          <w:p w14:paraId="3209D80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vAlign w:val="center"/>
          </w:tcPr>
          <w:p w14:paraId="3EB1921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D3E0E0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551CA32D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67D6CF6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vAlign w:val="center"/>
          </w:tcPr>
          <w:p w14:paraId="36E04750" w14:textId="77777777" w:rsidR="00310707" w:rsidRPr="007873BA" w:rsidRDefault="00310707" w:rsidP="002E66C1">
            <w:pPr>
              <w:pStyle w:val="Default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val="pl-PL"/>
              </w:rPr>
            </w:pPr>
            <w:r w:rsidRPr="007873BA">
              <w:rPr>
                <w:b/>
                <w:bCs/>
                <w:sz w:val="22"/>
                <w:szCs w:val="22"/>
                <w:lang w:val="pl-PL"/>
              </w:rPr>
              <w:t>1716-KI-WF-ZAKAZUKL</w:t>
            </w:r>
          </w:p>
        </w:tc>
      </w:tr>
      <w:tr w:rsidR="00310707" w:rsidRPr="007873BA" w14:paraId="5BAF308F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46ACCA6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14:paraId="6DDD3E6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10707" w:rsidRPr="007873BA" w14:paraId="0AD4B453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6AE6BAA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vAlign w:val="center"/>
          </w:tcPr>
          <w:p w14:paraId="3092CD2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38666175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1D168A4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vAlign w:val="center"/>
          </w:tcPr>
          <w:p w14:paraId="04C298A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4D3AE6C8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4AB5A0D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vAlign w:val="center"/>
          </w:tcPr>
          <w:p w14:paraId="34E8420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3652539A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67B45C5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vAlign w:val="center"/>
          </w:tcPr>
          <w:p w14:paraId="0D48A0E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1D902EBA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0F5E1AE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vAlign w:val="center"/>
          </w:tcPr>
          <w:p w14:paraId="283BEA1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7A88BF37" w14:textId="77777777" w:rsidTr="002E66C1">
        <w:trPr>
          <w:trHeight w:val="2258"/>
          <w:jc w:val="center"/>
        </w:trPr>
        <w:tc>
          <w:tcPr>
            <w:tcW w:w="3254" w:type="dxa"/>
            <w:shd w:val="clear" w:color="auto" w:fill="FFFFFF"/>
          </w:tcPr>
          <w:p w14:paraId="3F5D5C2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BA5220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09183D6B" w14:textId="77777777" w:rsidR="00310707" w:rsidRPr="007873BA" w:rsidRDefault="00310707" w:rsidP="00FC2579">
            <w:pPr>
              <w:widowControl w:val="0"/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Nakład pracy związany z zajęciami wymagającymi bezpośredniego udziału nauczycieli akademickich wynosi:</w:t>
            </w:r>
          </w:p>
          <w:p w14:paraId="01F8EC8B" w14:textId="77777777" w:rsidR="00310707" w:rsidRPr="007873BA" w:rsidRDefault="00310707" w:rsidP="002E66C1">
            <w:pPr>
              <w:widowControl w:val="0"/>
              <w:spacing w:after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godzin.</w:t>
            </w:r>
          </w:p>
          <w:p w14:paraId="45974C9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15 godzin,</w:t>
            </w:r>
            <w:r w:rsidRPr="007873BA">
              <w:rPr>
                <w:rFonts w:ascii="Times New Roman" w:hAnsi="Times New Roman" w:cs="Times New Roman"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</w:rPr>
              <w:t>0,6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58620A4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43068CF" w14:textId="77777777" w:rsidR="00310707" w:rsidRPr="007873BA" w:rsidRDefault="00310707" w:rsidP="00FC257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Bilans nakładu pracy studenta:</w:t>
            </w:r>
          </w:p>
          <w:p w14:paraId="10319715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597DB7DA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9+1=10 godzin.</w:t>
            </w:r>
          </w:p>
          <w:p w14:paraId="4702FB0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5864939B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257F8245" w14:textId="77777777" w:rsidR="00310707" w:rsidRPr="007873BA" w:rsidRDefault="00310707" w:rsidP="00FC2579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Nakład pracy związany z prowadzonymi badaniami naukowy:</w:t>
            </w:r>
          </w:p>
          <w:p w14:paraId="27B54631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7052975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B84169B" w14:textId="77777777" w:rsidR="00310707" w:rsidRPr="007873BA" w:rsidRDefault="00310707" w:rsidP="00FC2579">
            <w:pPr>
              <w:numPr>
                <w:ilvl w:val="0"/>
                <w:numId w:val="4"/>
              </w:numPr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Czas wymagany do przygotowania się i do uczestnictwa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procesie oceniania:</w:t>
            </w:r>
          </w:p>
          <w:p w14:paraId="05640ED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9+1 =10 godzin</w:t>
            </w:r>
          </w:p>
          <w:p w14:paraId="6A9A932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10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0,4 punktu ECTS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470CA78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4B837D6C" w14:textId="77777777" w:rsidR="00310707" w:rsidRPr="007873BA" w:rsidRDefault="00310707" w:rsidP="00FC2579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Bilans nakładu pracy o charakterze praktycznym:</w:t>
            </w:r>
          </w:p>
          <w:p w14:paraId="0E6F657D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62952A4D" w14:textId="77777777" w:rsidR="00310707" w:rsidRPr="007873BA" w:rsidRDefault="00310707" w:rsidP="002E66C1">
            <w:pPr>
              <w:shd w:val="clear" w:color="auto" w:fill="FFFFFF"/>
              <w:tabs>
                <w:tab w:val="left" w:pos="626"/>
              </w:tabs>
              <w:spacing w:after="0"/>
              <w:rPr>
                <w:rFonts w:ascii="Times New Roman" w:hAnsi="Times New Roman" w:cs="Times New Roman"/>
                <w:iCs/>
              </w:rPr>
            </w:pPr>
          </w:p>
          <w:p w14:paraId="0F84A72A" w14:textId="77777777" w:rsidR="00310707" w:rsidRPr="007873BA" w:rsidRDefault="00310707" w:rsidP="00FC257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27"/>
              </w:tabs>
              <w:spacing w:after="0" w:line="276" w:lineRule="auto"/>
              <w:ind w:left="0" w:firstLine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 Czas wymagany do odbycia obowiązkowej praktyki:</w:t>
            </w:r>
          </w:p>
          <w:p w14:paraId="6F0DABE7" w14:textId="77777777" w:rsidR="00310707" w:rsidRPr="007873BA" w:rsidRDefault="00310707" w:rsidP="002E66C1">
            <w:pPr>
              <w:shd w:val="clear" w:color="auto" w:fill="FFFFFF"/>
              <w:tabs>
                <w:tab w:val="left" w:pos="327"/>
              </w:tabs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310707" w:rsidRPr="007873BA" w14:paraId="1FD9E619" w14:textId="77777777" w:rsidTr="002E66C1">
        <w:trPr>
          <w:trHeight w:val="700"/>
          <w:jc w:val="center"/>
        </w:trPr>
        <w:tc>
          <w:tcPr>
            <w:tcW w:w="3254" w:type="dxa"/>
            <w:shd w:val="clear" w:color="auto" w:fill="FFFFFF"/>
          </w:tcPr>
          <w:p w14:paraId="6B1C9C6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3A8621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shd w:val="clear" w:color="auto" w:fill="FFFFFF"/>
          </w:tcPr>
          <w:p w14:paraId="2DC834B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W1: klasyfikuje drobnoustroje na chorobotwórcze i stanowiące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mikrobiotę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człowieka (K_W12)</w:t>
            </w:r>
          </w:p>
          <w:p w14:paraId="749B564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W2: objaśnia</w:t>
            </w:r>
            <w:r w:rsidRPr="007873BA">
              <w:rPr>
                <w:rFonts w:ascii="Times New Roman" w:hAnsi="Times New Roman" w:cs="Times New Roman"/>
              </w:rPr>
              <w:t xml:space="preserve"> patogenezę i wymienia czynniki etiologiczne zakażeń</w:t>
            </w:r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 układowych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 (K_W12)</w:t>
            </w:r>
          </w:p>
          <w:p w14:paraId="064AB18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proponuje schematy leczenia zakażeń miejscowych, narządowych i układowych (brak odniesienia w efektach kierunkowych)</w:t>
            </w:r>
          </w:p>
          <w:p w14:paraId="7A8A1F2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wyjaśnia zasady pobierania, transportu i przechowywania materiału do badań mikrobiologicznych w zakażeniach układowych (brak odniesienia w efektach kierunkowych)</w:t>
            </w:r>
          </w:p>
        </w:tc>
      </w:tr>
      <w:tr w:rsidR="00310707" w:rsidRPr="007873BA" w14:paraId="2BEF3D7A" w14:textId="77777777" w:rsidTr="002E66C1">
        <w:trPr>
          <w:trHeight w:val="580"/>
          <w:jc w:val="center"/>
        </w:trPr>
        <w:tc>
          <w:tcPr>
            <w:tcW w:w="3254" w:type="dxa"/>
            <w:shd w:val="clear" w:color="auto" w:fill="FFFFFF"/>
          </w:tcPr>
          <w:p w14:paraId="055D192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9A153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/>
          </w:tcPr>
          <w:p w14:paraId="352C3C4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potrafi objaśnić wpływ izolowanych w posiewach mikrobiologicznych drobnoustrojów na zdrowie chorego (K_U12)</w:t>
            </w:r>
          </w:p>
          <w:p w14:paraId="7D11B8E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potrafi wyjaśnić konieczność prowadzenia działań aseptycznych i antyseptycznych w profilaktyce wybranych zakażeń układowych (K_U13)</w:t>
            </w:r>
          </w:p>
        </w:tc>
      </w:tr>
      <w:tr w:rsidR="00310707" w:rsidRPr="007873BA" w14:paraId="030A8441" w14:textId="77777777" w:rsidTr="002E66C1">
        <w:trPr>
          <w:trHeight w:val="1269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141636C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334058B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K1: </w:t>
            </w:r>
            <w:r w:rsidRPr="007873BA">
              <w:rPr>
                <w:rFonts w:ascii="Times New Roman" w:hAnsi="Times New Roman" w:cs="Times New Roman"/>
              </w:rPr>
              <w:t xml:space="preserve">potrafi pracować w grupie i współpracować z diagnostą laboratoryjnym przy rozwiązywaniu problemów związanych </w:t>
            </w:r>
            <w:r w:rsidRPr="007873BA">
              <w:rPr>
                <w:rFonts w:ascii="Times New Roman" w:hAnsi="Times New Roman" w:cs="Times New Roman"/>
              </w:rPr>
              <w:br/>
              <w:t>z leczeniem zakażeń skóry (K_K07)</w:t>
            </w:r>
          </w:p>
          <w:p w14:paraId="469952C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K2: rozumie potrzebę ciągłego dokształcania się  (K_K12)</w:t>
            </w:r>
          </w:p>
        </w:tc>
      </w:tr>
      <w:tr w:rsidR="00310707" w:rsidRPr="007873BA" w14:paraId="4A51E025" w14:textId="77777777" w:rsidTr="002E66C1">
        <w:trPr>
          <w:trHeight w:val="3048"/>
          <w:jc w:val="center"/>
        </w:trPr>
        <w:tc>
          <w:tcPr>
            <w:tcW w:w="3254" w:type="dxa"/>
            <w:shd w:val="clear" w:color="auto" w:fill="FFFFFF"/>
          </w:tcPr>
          <w:p w14:paraId="458055C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7688F6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/>
          </w:tcPr>
          <w:p w14:paraId="31529C3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</w:t>
            </w:r>
            <w:r w:rsidRPr="007873BA">
              <w:rPr>
                <w:rFonts w:ascii="Times New Roman" w:hAnsi="Times New Roman" w:cs="Times New Roman"/>
              </w:rPr>
              <w:t>:</w:t>
            </w:r>
          </w:p>
          <w:p w14:paraId="4940BBFB" w14:textId="77777777" w:rsidR="00310707" w:rsidRPr="007873BA" w:rsidRDefault="00310707" w:rsidP="002E66C1">
            <w:pPr>
              <w:pStyle w:val="Akapitzlist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 xml:space="preserve">- wykład informacyjny (konwencjonalny) z prezentacją multimedialną </w:t>
            </w:r>
          </w:p>
          <w:p w14:paraId="537874A2" w14:textId="77777777" w:rsidR="00310707" w:rsidRPr="007873BA" w:rsidRDefault="00310707" w:rsidP="002E66C1">
            <w:pPr>
              <w:pStyle w:val="Akapitzlist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- wykład problemowy</w:t>
            </w:r>
          </w:p>
          <w:p w14:paraId="4F1F4CA2" w14:textId="77777777" w:rsidR="00310707" w:rsidRPr="007873BA" w:rsidRDefault="00310707" w:rsidP="002E66C1">
            <w:pPr>
              <w:pStyle w:val="Akapitzlist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- wykład konwersatoryjny</w:t>
            </w:r>
          </w:p>
          <w:p w14:paraId="7ECBBE4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14:paraId="694F014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16F010A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nie dotyczy.</w:t>
            </w:r>
          </w:p>
          <w:p w14:paraId="12BAA73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 w:cs="Times New Roman"/>
                <w:b/>
                <w:sz w:val="10"/>
              </w:rPr>
            </w:pPr>
          </w:p>
          <w:p w14:paraId="1DACA6D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03896E1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nie dotyczy.</w:t>
            </w:r>
          </w:p>
        </w:tc>
      </w:tr>
      <w:tr w:rsidR="00310707" w:rsidRPr="007873BA" w14:paraId="55150202" w14:textId="77777777" w:rsidTr="002E66C1">
        <w:trPr>
          <w:trHeight w:val="411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4210B93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/>
          </w:tcPr>
          <w:p w14:paraId="169E61A7" w14:textId="77777777" w:rsidR="00310707" w:rsidRPr="007873BA" w:rsidRDefault="00310707" w:rsidP="002E66C1">
            <w:pPr>
              <w:jc w:val="both"/>
              <w:rPr>
                <w:rFonts w:ascii="Times New Roman" w:hAnsi="Times New Roman" w:cs="Times New Roman"/>
              </w:rPr>
            </w:pPr>
            <w:bookmarkStart w:id="155" w:name="_Toc82537160"/>
            <w:bookmarkStart w:id="156" w:name="_Toc82598704"/>
            <w:r w:rsidRPr="007873BA">
              <w:rPr>
                <w:rStyle w:val="Nagwek2Znak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</w:rPr>
              <w:t xml:space="preserve">Do realizacji opisywanego przedmiotu niezbędne jest posiadanie podstawowych wiadomości z zakresu podstaw mikrobiologii </w:t>
            </w:r>
            <w:r w:rsidRPr="007873BA">
              <w:rPr>
                <w:rStyle w:val="Nagwek2Znak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</w:rPr>
              <w:br/>
              <w:t xml:space="preserve">i </w:t>
            </w:r>
            <w:proofErr w:type="spellStart"/>
            <w:r w:rsidRPr="007873BA">
              <w:rPr>
                <w:rStyle w:val="Nagwek2Znak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</w:rPr>
              <w:t>parazytolologii</w:t>
            </w:r>
            <w:proofErr w:type="spellEnd"/>
            <w:r w:rsidRPr="007873BA">
              <w:rPr>
                <w:rStyle w:val="Nagwek2Znak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</w:rPr>
              <w:t>.</w:t>
            </w:r>
            <w:bookmarkEnd w:id="155"/>
            <w:bookmarkEnd w:id="156"/>
            <w:r w:rsidRPr="007873BA">
              <w:rPr>
                <w:rStyle w:val="Nagwek2Znak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</w:rPr>
              <w:t xml:space="preserve"> </w:t>
            </w:r>
          </w:p>
        </w:tc>
      </w:tr>
      <w:tr w:rsidR="00310707" w:rsidRPr="007873BA" w14:paraId="2E6364BA" w14:textId="77777777" w:rsidTr="002E66C1">
        <w:trPr>
          <w:trHeight w:val="844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21FAE55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Skrócony opis przedmiotu</w:t>
            </w:r>
          </w:p>
        </w:tc>
        <w:tc>
          <w:tcPr>
            <w:tcW w:w="6236" w:type="dxa"/>
            <w:shd w:val="clear" w:color="auto" w:fill="FFFFFF"/>
          </w:tcPr>
          <w:p w14:paraId="313DE41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</w:rPr>
              <w:t xml:space="preserve">Wykład fakultatywny ma zapoznać studentów z zakażeniami układowymi, ich etiologią, epidemiologią, patomechanizmem </w:t>
            </w:r>
            <w:r w:rsidRPr="007873BA">
              <w:rPr>
                <w:rFonts w:ascii="Times New Roman" w:hAnsi="Times New Roman" w:cs="Times New Roman"/>
              </w:rPr>
              <w:br/>
              <w:t>i zasadami leczenia.  .</w:t>
            </w:r>
          </w:p>
        </w:tc>
      </w:tr>
      <w:tr w:rsidR="00310707" w:rsidRPr="007873BA" w14:paraId="119DD0DA" w14:textId="77777777" w:rsidTr="002E66C1">
        <w:trPr>
          <w:trHeight w:val="841"/>
          <w:jc w:val="center"/>
        </w:trPr>
        <w:tc>
          <w:tcPr>
            <w:tcW w:w="3254" w:type="dxa"/>
            <w:shd w:val="clear" w:color="auto" w:fill="FFFFFF"/>
          </w:tcPr>
          <w:p w14:paraId="361BF36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955D3B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/>
          </w:tcPr>
          <w:p w14:paraId="1CA7114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pacing w:val="-3"/>
                <w:sz w:val="22"/>
                <w:szCs w:val="22"/>
              </w:rPr>
              <w:t>Z</w:t>
            </w:r>
            <w:r w:rsidRPr="007873BA">
              <w:rPr>
                <w:sz w:val="22"/>
                <w:szCs w:val="22"/>
              </w:rPr>
              <w:t xml:space="preserve">asadniczym celem nauczania w cyklu wykładu fakultatywnego: Wybrane zakażenia układowe u chorych ambulatoryjnych </w:t>
            </w:r>
            <w:r w:rsidRPr="007873BA">
              <w:rPr>
                <w:sz w:val="22"/>
                <w:szCs w:val="22"/>
              </w:rPr>
              <w:br/>
              <w:t xml:space="preserve">i hospitalizowanych jest poszerzenie wiedzy na temat drobnoustrojów, które u chorych ambulatoryjnych </w:t>
            </w:r>
            <w:r w:rsidRPr="007873BA">
              <w:rPr>
                <w:sz w:val="22"/>
                <w:szCs w:val="22"/>
              </w:rPr>
              <w:br/>
              <w:t>i hospitalizowanych odpowiedzialne są za zakażenia: dróg oddechowych, dróg moczowych, ośrodkowego układu nerwowego, krwi, miejscowe skóry i tkanki podskórnej, zakażenia</w:t>
            </w:r>
            <w:r w:rsidRPr="007873BA">
              <w:rPr>
                <w:color w:val="000000"/>
                <w:sz w:val="22"/>
                <w:szCs w:val="22"/>
              </w:rPr>
              <w:t xml:space="preserve"> wrodzone, okołoporodowe </w:t>
            </w:r>
            <w:r w:rsidRPr="007873BA">
              <w:rPr>
                <w:sz w:val="22"/>
                <w:szCs w:val="22"/>
              </w:rPr>
              <w:t xml:space="preserve">i przenoszone drogą płciową, zakażenia z udziałem bakterii beztlenowych, </w:t>
            </w:r>
            <w:r w:rsidRPr="007873BA">
              <w:rPr>
                <w:iCs/>
                <w:color w:val="000000"/>
                <w:sz w:val="22"/>
                <w:szCs w:val="22"/>
              </w:rPr>
              <w:t xml:space="preserve"> oportunistyczne i związane z opieka zdrowotną.</w:t>
            </w:r>
            <w:r w:rsidRPr="007873BA">
              <w:rPr>
                <w:sz w:val="22"/>
                <w:szCs w:val="22"/>
              </w:rPr>
              <w:t xml:space="preserve"> </w:t>
            </w:r>
          </w:p>
          <w:p w14:paraId="504DD04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Wykład ma na celu przybliżenie studentom zasad diagnostyki mikrobiologicznej w przypadkach konkretnych zakażeń układowych, począwszy od momentu decyzji o wyborze materiału do badań mikrobiologicznych przez interpretację wyników badań mikrobiologicznych, aż do wskazania możliwości terapii celowanej.</w:t>
            </w:r>
          </w:p>
          <w:p w14:paraId="543C936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</w:p>
          <w:p w14:paraId="32EECAA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b/>
                <w:sz w:val="22"/>
                <w:szCs w:val="22"/>
              </w:rPr>
              <w:t>Laboratoria</w:t>
            </w:r>
            <w:r w:rsidRPr="007873BA">
              <w:rPr>
                <w:sz w:val="22"/>
                <w:szCs w:val="22"/>
              </w:rPr>
              <w:t>:</w:t>
            </w:r>
          </w:p>
          <w:p w14:paraId="0DE231E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iCs/>
                <w:sz w:val="22"/>
                <w:szCs w:val="22"/>
              </w:rPr>
              <w:t>- nie dotyczy.</w:t>
            </w:r>
          </w:p>
          <w:p w14:paraId="39A149B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</w:p>
          <w:p w14:paraId="7B954F9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b/>
                <w:sz w:val="22"/>
                <w:szCs w:val="22"/>
              </w:rPr>
              <w:t>Seminaria</w:t>
            </w:r>
            <w:r w:rsidRPr="007873BA">
              <w:rPr>
                <w:sz w:val="22"/>
                <w:szCs w:val="22"/>
              </w:rPr>
              <w:t>:</w:t>
            </w:r>
          </w:p>
          <w:p w14:paraId="2A1C0FF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iCs/>
                <w:sz w:val="22"/>
                <w:szCs w:val="22"/>
              </w:rPr>
              <w:t>- nie dotyczy.</w:t>
            </w:r>
          </w:p>
        </w:tc>
      </w:tr>
      <w:tr w:rsidR="00310707" w:rsidRPr="007873BA" w14:paraId="10C6EB2A" w14:textId="77777777" w:rsidTr="002E66C1">
        <w:trPr>
          <w:trHeight w:val="3025"/>
          <w:jc w:val="center"/>
        </w:trPr>
        <w:tc>
          <w:tcPr>
            <w:tcW w:w="3254" w:type="dxa"/>
            <w:shd w:val="clear" w:color="auto" w:fill="FFFFFF"/>
          </w:tcPr>
          <w:p w14:paraId="6E61E54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CA6BE5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/>
          </w:tcPr>
          <w:p w14:paraId="63E039A9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  <w:u w:val="single"/>
              </w:rPr>
              <w:t>Literatura podstawowa</w:t>
            </w:r>
            <w:r w:rsidRPr="007873BA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2C10FB7C" w14:textId="77777777" w:rsidR="00310707" w:rsidRPr="007873BA" w:rsidRDefault="00310707" w:rsidP="00FC2579">
            <w:pPr>
              <w:numPr>
                <w:ilvl w:val="3"/>
                <w:numId w:val="6"/>
              </w:numPr>
              <w:tabs>
                <w:tab w:val="left" w:pos="318"/>
                <w:tab w:val="left" w:pos="709"/>
              </w:tabs>
              <w:spacing w:after="0" w:line="276" w:lineRule="auto"/>
              <w:ind w:left="0" w:hanging="318"/>
              <w:jc w:val="both"/>
              <w:rPr>
                <w:rStyle w:val="Hipercze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Rekomendacje dotyczące zakażeń układowych ze strony internetowej www.antybiotyki.edu.pl</w:t>
            </w:r>
            <w:r w:rsidRPr="007873BA">
              <w:rPr>
                <w:rFonts w:ascii="Times New Roman" w:hAnsi="Times New Roman" w:cs="Times New Roman"/>
                <w:noProof/>
              </w:rPr>
              <w:t xml:space="preserve"> lub ze stony </w:t>
            </w:r>
            <w:hyperlink r:id="rId19" w:history="1">
              <w:r w:rsidRPr="007873BA">
                <w:rPr>
                  <w:rStyle w:val="Hipercze"/>
                  <w:rFonts w:ascii="Times New Roman" w:hAnsi="Times New Roman" w:cs="Times New Roman"/>
                  <w:color w:val="auto"/>
                </w:rPr>
                <w:t>www.korld.edu.pl</w:t>
              </w:r>
            </w:hyperlink>
          </w:p>
          <w:p w14:paraId="228C9DE3" w14:textId="77777777" w:rsidR="00310707" w:rsidRPr="007873BA" w:rsidRDefault="00310707" w:rsidP="00FC2579">
            <w:pPr>
              <w:numPr>
                <w:ilvl w:val="3"/>
                <w:numId w:val="6"/>
              </w:numPr>
              <w:tabs>
                <w:tab w:val="left" w:pos="318"/>
                <w:tab w:val="left" w:pos="709"/>
              </w:tabs>
              <w:spacing w:after="0" w:line="276" w:lineRule="auto"/>
              <w:ind w:left="0" w:hanging="318"/>
              <w:jc w:val="both"/>
              <w:rPr>
                <w:rFonts w:ascii="Times New Roman" w:hAnsi="Times New Roman" w:cs="Times New Roman"/>
              </w:rPr>
            </w:pPr>
          </w:p>
          <w:p w14:paraId="0791DF24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7873BA">
              <w:rPr>
                <w:rFonts w:ascii="Times New Roman" w:hAnsi="Times New Roman" w:cs="Times New Roman"/>
                <w:bCs/>
                <w:u w:val="single"/>
              </w:rPr>
              <w:t>Literatura uzupełniająca:</w:t>
            </w:r>
          </w:p>
          <w:p w14:paraId="022A1B1C" w14:textId="77777777" w:rsidR="00310707" w:rsidRPr="007873BA" w:rsidRDefault="00310707" w:rsidP="00FC2579">
            <w:pPr>
              <w:pStyle w:val="Akapitzlist2"/>
              <w:numPr>
                <w:ilvl w:val="0"/>
                <w:numId w:val="38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 xml:space="preserve">Dzierżanowska D. Zakażenia szpitalne. </w:t>
            </w:r>
            <w:r w:rsidRPr="007873BA">
              <w:rPr>
                <w:rFonts w:ascii="Times New Roman" w:hAnsi="Times New Roman"/>
              </w:rPr>
              <w:sym w:font="Symbol" w:char="F061"/>
            </w:r>
            <w:r w:rsidRPr="007873BA">
              <w:rPr>
                <w:rFonts w:ascii="Times New Roman" w:hAnsi="Times New Roman"/>
              </w:rPr>
              <w:t>-</w:t>
            </w:r>
            <w:proofErr w:type="spellStart"/>
            <w:r w:rsidRPr="007873BA">
              <w:rPr>
                <w:rFonts w:ascii="Times New Roman" w:hAnsi="Times New Roman"/>
              </w:rPr>
              <w:t>medica</w:t>
            </w:r>
            <w:proofErr w:type="spellEnd"/>
            <w:r w:rsidRPr="007873BA">
              <w:rPr>
                <w:rFonts w:ascii="Times New Roman" w:hAnsi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/>
              </w:rPr>
              <w:t>press</w:t>
            </w:r>
            <w:proofErr w:type="spellEnd"/>
            <w:r w:rsidRPr="007873BA">
              <w:rPr>
                <w:rFonts w:ascii="Times New Roman" w:hAnsi="Times New Roman"/>
              </w:rPr>
              <w:t>, Bielsko-Biała 2008.</w:t>
            </w:r>
          </w:p>
          <w:p w14:paraId="245EA909" w14:textId="77777777" w:rsidR="00310707" w:rsidRPr="007873BA" w:rsidRDefault="00310707" w:rsidP="00FC2579">
            <w:pPr>
              <w:pStyle w:val="Akapitzlist2"/>
              <w:numPr>
                <w:ilvl w:val="0"/>
                <w:numId w:val="38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7873BA">
              <w:rPr>
                <w:rFonts w:ascii="Times New Roman" w:hAnsi="Times New Roman"/>
              </w:rPr>
              <w:t>Heczko</w:t>
            </w:r>
            <w:proofErr w:type="spellEnd"/>
            <w:r w:rsidRPr="007873BA">
              <w:rPr>
                <w:rFonts w:ascii="Times New Roman" w:hAnsi="Times New Roman"/>
              </w:rPr>
              <w:t xml:space="preserve"> PB, Wróblewska M, Pietrzyk A. Mikrobiologia lekarska. PZWL, Warszawa 2014.</w:t>
            </w:r>
          </w:p>
          <w:p w14:paraId="5E878A06" w14:textId="77777777" w:rsidR="00310707" w:rsidRPr="007873BA" w:rsidRDefault="00310707" w:rsidP="00FC2579">
            <w:pPr>
              <w:pStyle w:val="Akapitzlist2"/>
              <w:numPr>
                <w:ilvl w:val="0"/>
                <w:numId w:val="38"/>
              </w:numPr>
              <w:tabs>
                <w:tab w:val="left" w:pos="34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Szewczyk E. Diagnostyka bakteriologiczna. PWN, Warszawa 2013.</w:t>
            </w:r>
          </w:p>
        </w:tc>
      </w:tr>
      <w:tr w:rsidR="00310707" w:rsidRPr="007873BA" w14:paraId="11F3830D" w14:textId="77777777" w:rsidTr="002E66C1">
        <w:trPr>
          <w:trHeight w:val="4547"/>
          <w:jc w:val="center"/>
        </w:trPr>
        <w:tc>
          <w:tcPr>
            <w:tcW w:w="3254" w:type="dxa"/>
            <w:shd w:val="clear" w:color="auto" w:fill="FFFFFF"/>
          </w:tcPr>
          <w:p w14:paraId="3A385BB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F232A7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/>
          </w:tcPr>
          <w:p w14:paraId="2320C670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Podstawą do zaliczenia przedmiotu jest obecność na wykładach, poprawne wypełnienie raportów/kart pracy oraz pozytywne  zaliczenie quizu z wiedzy zdobytej na wykładach, przedstawionego w formie elektronicznej interaktywnej prezentacji na platformie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Moodle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color w:val="000000"/>
              </w:rPr>
              <w:t>≥</w:t>
            </w:r>
            <w:r w:rsidRPr="007873BA">
              <w:rPr>
                <w:rFonts w:ascii="Times New Roman" w:hAnsi="Times New Roman" w:cs="Times New Roman"/>
              </w:rPr>
              <w:t xml:space="preserve"> 60%).</w:t>
            </w:r>
          </w:p>
          <w:p w14:paraId="3B697AC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98C23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Quiz</w:t>
            </w:r>
            <w:r w:rsidRPr="007873BA">
              <w:rPr>
                <w:rFonts w:ascii="Times New Roman" w:hAnsi="Times New Roman" w:cs="Times New Roman"/>
              </w:rPr>
              <w:t xml:space="preserve">: zaliczenie na ocenę  </w:t>
            </w:r>
            <w:r w:rsidRPr="007873BA">
              <w:rPr>
                <w:rFonts w:ascii="Times New Roman" w:hAnsi="Times New Roman" w:cs="Times New Roman"/>
                <w:color w:val="000000"/>
              </w:rPr>
              <w:t>≥</w:t>
            </w:r>
            <w:r w:rsidRPr="007873BA">
              <w:rPr>
                <w:rFonts w:ascii="Times New Roman" w:hAnsi="Times New Roman" w:cs="Times New Roman"/>
              </w:rPr>
              <w:t xml:space="preserve"> 60% (W1, W2, W3, W4, U1)</w:t>
            </w:r>
          </w:p>
          <w:p w14:paraId="775FBD93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2EF8AB70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57BDFC6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D5A50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29DADB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7A55F28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96E3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54EEB1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5AD0270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4663BC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6D07C6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0B3F83D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75E0D3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F021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1BC949C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0DED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29A6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4C7EAEA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1FA57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1BBF18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74A5862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FC3B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51FE6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0D1890F0" w14:textId="77777777" w:rsidR="00310707" w:rsidRPr="007873BA" w:rsidRDefault="00310707" w:rsidP="002E66C1">
            <w:pPr>
              <w:pStyle w:val="Akapitzlist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14:paraId="027D09F4" w14:textId="77777777" w:rsidR="00310707" w:rsidRPr="007873BA" w:rsidRDefault="00310707" w:rsidP="002E66C1">
            <w:pPr>
              <w:pStyle w:val="Akapitzlist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Raporty/karta pracy:</w:t>
            </w:r>
            <w:r w:rsidRPr="007873BA">
              <w:rPr>
                <w:rFonts w:ascii="Times New Roman" w:hAnsi="Times New Roman"/>
              </w:rPr>
              <w:t xml:space="preserve"> analiza przypadków klinicznych zaliczenie bez oceny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W3, W4, U1, K1, K2)</w:t>
            </w:r>
          </w:p>
        </w:tc>
      </w:tr>
      <w:tr w:rsidR="00310707" w:rsidRPr="007873BA" w14:paraId="5715710F" w14:textId="77777777" w:rsidTr="002E66C1">
        <w:trPr>
          <w:trHeight w:val="628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45F7400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3960F14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6C9F29BC" w14:textId="77777777" w:rsidR="00310707" w:rsidRPr="007873BA" w:rsidRDefault="00310707" w:rsidP="00310707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3110F09B" w14:textId="77777777" w:rsidR="00310707" w:rsidRPr="007873BA" w:rsidRDefault="00310707" w:rsidP="00310707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</w:rPr>
        <w:t>B) Opi</w:t>
      </w:r>
      <w:r w:rsidRPr="007873BA">
        <w:rPr>
          <w:rFonts w:ascii="Times New Roman" w:hAnsi="Times New Roman" w:cs="Times New Roman"/>
        </w:rPr>
        <w:t>s</w:t>
      </w:r>
      <w:r w:rsidRPr="007873BA">
        <w:rPr>
          <w:rFonts w:ascii="Times New Roman" w:hAnsi="Times New Roman" w:cs="Times New Roman"/>
          <w:b/>
        </w:rPr>
        <w:t xml:space="preserve"> przedmiotu cyklu </w:t>
      </w:r>
    </w:p>
    <w:p w14:paraId="71EB45F1" w14:textId="77777777" w:rsidR="00310707" w:rsidRPr="007873BA" w:rsidRDefault="00310707" w:rsidP="0031070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1F8284F4" w14:textId="77777777" w:rsidTr="002E66C1">
        <w:trPr>
          <w:trHeight w:val="454"/>
        </w:trPr>
        <w:tc>
          <w:tcPr>
            <w:tcW w:w="3254" w:type="dxa"/>
            <w:vAlign w:val="center"/>
          </w:tcPr>
          <w:p w14:paraId="69E7345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65D10A3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3A1D4267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6D33405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vAlign w:val="center"/>
          </w:tcPr>
          <w:p w14:paraId="6238DA58" w14:textId="7D9EA685" w:rsidR="00310707" w:rsidRPr="007873BA" w:rsidRDefault="00116FB2" w:rsidP="002E66C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B31577C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0F893A7E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vAlign w:val="center"/>
          </w:tcPr>
          <w:p w14:paraId="1E95BBC8" w14:textId="77777777" w:rsidR="00310707" w:rsidRPr="007873BA" w:rsidRDefault="00310707" w:rsidP="002E66C1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  <w:color w:val="000000"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  <w:color w:val="000000"/>
              </w:rPr>
              <w:t>Wykłady: zaliczenie  na ocenę</w:t>
            </w:r>
          </w:p>
          <w:p w14:paraId="7151B07C" w14:textId="77777777" w:rsidR="00310707" w:rsidRPr="007873BA" w:rsidRDefault="00310707" w:rsidP="002E66C1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  <w:color w:val="000000"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  <w:color w:val="000000"/>
              </w:rPr>
              <w:t>Laboratoria: nie dotyczy</w:t>
            </w:r>
          </w:p>
          <w:p w14:paraId="65EC742A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iCs/>
                <w:color w:val="000000"/>
              </w:rPr>
              <w:t>Seminaria: nie dotyczy</w:t>
            </w:r>
          </w:p>
        </w:tc>
      </w:tr>
      <w:tr w:rsidR="00310707" w:rsidRPr="007873BA" w14:paraId="64165818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6EF5FCEC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vAlign w:val="center"/>
          </w:tcPr>
          <w:p w14:paraId="6DF4D182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7873BA">
              <w:rPr>
                <w:rFonts w:ascii="Times New Roman" w:hAnsi="Times New Roman" w:cs="Times New Roman"/>
                <w:b/>
              </w:rPr>
              <w:t>15 godzin – zaliczenie  na ocenę</w:t>
            </w:r>
          </w:p>
        </w:tc>
      </w:tr>
      <w:tr w:rsidR="00310707" w:rsidRPr="007873BA" w14:paraId="26275370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483E71E7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vAlign w:val="center"/>
          </w:tcPr>
          <w:p w14:paraId="1EA474F3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prof. dr hab. Eugenia Gospodarek -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</w:rPr>
              <w:t>Komkowska</w:t>
            </w:r>
            <w:proofErr w:type="spellEnd"/>
          </w:p>
        </w:tc>
      </w:tr>
      <w:tr w:rsidR="00310707" w:rsidRPr="007873BA" w14:paraId="5EBC2F58" w14:textId="77777777" w:rsidTr="002E66C1">
        <w:trPr>
          <w:trHeight w:val="906"/>
        </w:trPr>
        <w:tc>
          <w:tcPr>
            <w:tcW w:w="3254" w:type="dxa"/>
            <w:vAlign w:val="center"/>
          </w:tcPr>
          <w:p w14:paraId="4DB8BC4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vAlign w:val="center"/>
          </w:tcPr>
          <w:p w14:paraId="431B489B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dr n. med. Anna Michalska</w:t>
            </w:r>
          </w:p>
          <w:p w14:paraId="08BD3C3A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n. med. Patrycja Zalas-Więcek</w:t>
            </w:r>
          </w:p>
        </w:tc>
      </w:tr>
      <w:tr w:rsidR="00310707" w:rsidRPr="007873BA" w14:paraId="14668B2B" w14:textId="77777777" w:rsidTr="002E66C1">
        <w:trPr>
          <w:trHeight w:val="420"/>
        </w:trPr>
        <w:tc>
          <w:tcPr>
            <w:tcW w:w="3254" w:type="dxa"/>
            <w:vAlign w:val="center"/>
          </w:tcPr>
          <w:p w14:paraId="74713E99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vAlign w:val="center"/>
          </w:tcPr>
          <w:p w14:paraId="377B688C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Przedmiot do wyboru</w:t>
            </w:r>
          </w:p>
        </w:tc>
      </w:tr>
      <w:tr w:rsidR="00310707" w:rsidRPr="007873BA" w14:paraId="3A01657E" w14:textId="77777777" w:rsidTr="002E66C1">
        <w:trPr>
          <w:trHeight w:val="584"/>
        </w:trPr>
        <w:tc>
          <w:tcPr>
            <w:tcW w:w="3254" w:type="dxa"/>
            <w:vAlign w:val="center"/>
          </w:tcPr>
          <w:p w14:paraId="3CF5AEF6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vAlign w:val="center"/>
          </w:tcPr>
          <w:p w14:paraId="3845F20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Minimalna liczba studentów: 25</w:t>
            </w:r>
          </w:p>
          <w:p w14:paraId="6E61D3A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Maksymalna liczba studentów: 30</w:t>
            </w:r>
          </w:p>
        </w:tc>
      </w:tr>
      <w:tr w:rsidR="00310707" w:rsidRPr="007873BA" w14:paraId="07289EFA" w14:textId="77777777" w:rsidTr="002E66C1">
        <w:trPr>
          <w:trHeight w:val="907"/>
        </w:trPr>
        <w:tc>
          <w:tcPr>
            <w:tcW w:w="3254" w:type="dxa"/>
            <w:vAlign w:val="center"/>
          </w:tcPr>
          <w:p w14:paraId="629F52AF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vAlign w:val="center"/>
          </w:tcPr>
          <w:p w14:paraId="1534017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43660BA" w14:textId="77777777" w:rsidTr="002E66C1">
        <w:tc>
          <w:tcPr>
            <w:tcW w:w="3254" w:type="dxa"/>
            <w:vAlign w:val="center"/>
          </w:tcPr>
          <w:p w14:paraId="3C679C83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</w:r>
            <w:r w:rsidRPr="007873BA">
              <w:rPr>
                <w:rFonts w:ascii="Times New Roman" w:hAnsi="Times New Roman" w:cs="Times New Roman"/>
                <w:b/>
              </w:rPr>
              <w:lastRenderedPageBreak/>
              <w:t>z wykorzystaniem technik kształcenia na odległość</w:t>
            </w:r>
          </w:p>
        </w:tc>
        <w:tc>
          <w:tcPr>
            <w:tcW w:w="6236" w:type="dxa"/>
            <w:vAlign w:val="center"/>
          </w:tcPr>
          <w:p w14:paraId="6DEC103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lastRenderedPageBreak/>
              <w:t>Nie dotyczy</w:t>
            </w:r>
          </w:p>
        </w:tc>
      </w:tr>
      <w:tr w:rsidR="00310707" w:rsidRPr="007873BA" w14:paraId="4FF8F51D" w14:textId="77777777" w:rsidTr="002E66C1">
        <w:trPr>
          <w:trHeight w:val="504"/>
        </w:trPr>
        <w:tc>
          <w:tcPr>
            <w:tcW w:w="3254" w:type="dxa"/>
            <w:vAlign w:val="center"/>
          </w:tcPr>
          <w:p w14:paraId="05297E24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vAlign w:val="center"/>
          </w:tcPr>
          <w:p w14:paraId="23D8D1E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310707" w:rsidRPr="007873BA" w14:paraId="43B72097" w14:textId="77777777" w:rsidTr="002E66C1">
        <w:trPr>
          <w:trHeight w:val="841"/>
        </w:trPr>
        <w:tc>
          <w:tcPr>
            <w:tcW w:w="3254" w:type="dxa"/>
          </w:tcPr>
          <w:p w14:paraId="1CE038D9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0F1921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</w:tcPr>
          <w:p w14:paraId="2E7EF54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Wykłady:</w:t>
            </w:r>
          </w:p>
          <w:p w14:paraId="57941B4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W1: klasyfikuje drobnoustroje na chorobotwórcze i stanowiące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mikrobiotę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człowieka  (K_W12)</w:t>
            </w:r>
          </w:p>
          <w:p w14:paraId="67E74A0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W2: objaśnia</w:t>
            </w:r>
            <w:r w:rsidRPr="007873BA">
              <w:rPr>
                <w:rFonts w:ascii="Times New Roman" w:hAnsi="Times New Roman" w:cs="Times New Roman"/>
              </w:rPr>
              <w:t xml:space="preserve"> patogenezę i wymienia czynniki etiologiczne zakażeń</w:t>
            </w:r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 układowych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 (K_W12)</w:t>
            </w:r>
          </w:p>
          <w:p w14:paraId="2F0F19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proponuje schematy leczenia zakażeń miejscowych, narządowych i układowych (brak odniesienia w efektach kierunkowych)</w:t>
            </w:r>
          </w:p>
          <w:p w14:paraId="7140D7E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wyjaśnia zasady pobierania, transportu i przechowywania materiału do badań mikrobiologicznych w zakażeniach układowych (brak odniesienia w efektach kierunkowych)</w:t>
            </w:r>
          </w:p>
          <w:p w14:paraId="5FA753A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potrafi objaśnić wpływ izolowanych w posiewach mikrobiologicznych drobnoustrojów na zdrowie chorego (K_U12)</w:t>
            </w:r>
          </w:p>
          <w:p w14:paraId="31419B1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potrafi wyjaśnić konieczność prowadzenia działań aseptycznych i antyseptycznych w profilaktyce wybranych zakażeń układowych (K_U13)</w:t>
            </w:r>
          </w:p>
          <w:p w14:paraId="3CE8992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K1: </w:t>
            </w:r>
            <w:r w:rsidRPr="007873BA">
              <w:rPr>
                <w:rFonts w:ascii="Times New Roman" w:hAnsi="Times New Roman" w:cs="Times New Roman"/>
              </w:rPr>
              <w:t xml:space="preserve">potrafi pracować w grupie i współpracować z diagnostą laboratoryjnym przy rozwiązywaniu problemów związanych </w:t>
            </w:r>
            <w:r w:rsidRPr="007873BA">
              <w:rPr>
                <w:rFonts w:ascii="Times New Roman" w:hAnsi="Times New Roman" w:cs="Times New Roman"/>
              </w:rPr>
              <w:br/>
              <w:t>z leczeniem zakażeń skóry (K_K07)</w:t>
            </w:r>
          </w:p>
          <w:p w14:paraId="4247488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K2: rozumie potrzebę ciągłego dokształcania się (K_K12)</w:t>
            </w:r>
          </w:p>
        </w:tc>
      </w:tr>
      <w:tr w:rsidR="00310707" w:rsidRPr="007873BA" w14:paraId="68AD7E40" w14:textId="77777777" w:rsidTr="002E66C1">
        <w:trPr>
          <w:trHeight w:val="6081"/>
        </w:trPr>
        <w:tc>
          <w:tcPr>
            <w:tcW w:w="3254" w:type="dxa"/>
          </w:tcPr>
          <w:p w14:paraId="636A12C0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75E3E0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</w:tcPr>
          <w:p w14:paraId="757F1438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Podstawą do zaliczenia przedmiotu jest obecność na wykładach, poprawne wypełnienie raportów/kart pracy oraz pozytywne  zaliczenie quizu z wiedzy zdobytej na wykładach, przedstawionego w formie elektronicznej interaktywnej prezentacji na platformie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Moodle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(</w:t>
            </w:r>
            <w:r w:rsidRPr="007873BA">
              <w:rPr>
                <w:rFonts w:ascii="Times New Roman" w:hAnsi="Times New Roman" w:cs="Times New Roman"/>
                <w:color w:val="000000"/>
              </w:rPr>
              <w:t>≥</w:t>
            </w:r>
            <w:r w:rsidRPr="007873BA">
              <w:rPr>
                <w:rFonts w:ascii="Times New Roman" w:hAnsi="Times New Roman" w:cs="Times New Roman"/>
              </w:rPr>
              <w:t xml:space="preserve"> 60%).</w:t>
            </w:r>
          </w:p>
          <w:p w14:paraId="27379BA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5B6AD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Quiz</w:t>
            </w:r>
            <w:r w:rsidRPr="007873BA">
              <w:rPr>
                <w:rFonts w:ascii="Times New Roman" w:hAnsi="Times New Roman" w:cs="Times New Roman"/>
              </w:rPr>
              <w:t xml:space="preserve">: zaliczenie na ocenę  </w:t>
            </w:r>
            <w:r w:rsidRPr="007873BA">
              <w:rPr>
                <w:rFonts w:ascii="Times New Roman" w:hAnsi="Times New Roman" w:cs="Times New Roman"/>
                <w:color w:val="000000"/>
              </w:rPr>
              <w:t>≥</w:t>
            </w:r>
            <w:r w:rsidRPr="007873BA">
              <w:rPr>
                <w:rFonts w:ascii="Times New Roman" w:hAnsi="Times New Roman" w:cs="Times New Roman"/>
              </w:rPr>
              <w:t xml:space="preserve"> 60% (W1, W2, W3, W4, U1, U2)</w:t>
            </w:r>
          </w:p>
          <w:p w14:paraId="1D1EF97A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48556D59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7065664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50D9BC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BDB21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3415250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0C644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32C3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3101F1F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9997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0441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04131EB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AD4EA7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AF2B0B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466D657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8D09AC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8ED1D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2356251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9C69D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A56D1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21D17DB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D94C6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5DB79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7CCF7C69" w14:textId="77777777" w:rsidR="00310707" w:rsidRPr="007873BA" w:rsidRDefault="00310707" w:rsidP="002E66C1">
            <w:pPr>
              <w:pStyle w:val="Akapitzlist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  <w:p w14:paraId="3EE4C02E" w14:textId="77777777" w:rsidR="00310707" w:rsidRPr="007873BA" w:rsidRDefault="00310707" w:rsidP="002E66C1">
            <w:pPr>
              <w:pStyle w:val="Akapitzlist2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Raporty/karta pracy:</w:t>
            </w:r>
            <w:r w:rsidRPr="007873BA">
              <w:rPr>
                <w:rFonts w:ascii="Times New Roman" w:hAnsi="Times New Roman"/>
              </w:rPr>
              <w:t xml:space="preserve"> analiza przypadków klinicznych zaliczenie bez oceny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W2,W3, W4, U1, U2, K1, K2)</w:t>
            </w:r>
            <w:r w:rsidRPr="007873BA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310707" w:rsidRPr="007873BA" w14:paraId="7D58A59E" w14:textId="77777777" w:rsidTr="002E66C1">
        <w:trPr>
          <w:trHeight w:val="3050"/>
        </w:trPr>
        <w:tc>
          <w:tcPr>
            <w:tcW w:w="3254" w:type="dxa"/>
          </w:tcPr>
          <w:p w14:paraId="62D13969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F945B06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Zakres tematów </w:t>
            </w:r>
          </w:p>
        </w:tc>
        <w:tc>
          <w:tcPr>
            <w:tcW w:w="6236" w:type="dxa"/>
          </w:tcPr>
          <w:p w14:paraId="49749B8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rPr>
                <w:b/>
                <w:bCs/>
                <w:sz w:val="22"/>
                <w:szCs w:val="22"/>
              </w:rPr>
            </w:pPr>
            <w:r w:rsidRPr="007873BA">
              <w:rPr>
                <w:b/>
                <w:bCs/>
                <w:sz w:val="22"/>
                <w:szCs w:val="22"/>
              </w:rPr>
              <w:t>Wykłady:</w:t>
            </w:r>
          </w:p>
          <w:p w14:paraId="197FFD56" w14:textId="77777777" w:rsidR="00310707" w:rsidRPr="007873BA" w:rsidRDefault="00310707" w:rsidP="00FC2579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before="0" w:beforeAutospacing="0" w:after="0" w:afterAutospacing="0" w:line="276" w:lineRule="auto"/>
              <w:ind w:left="0" w:hanging="284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>Zakażenia układu oddechowego. Zakażenia układu moczowego</w:t>
            </w:r>
            <w:r w:rsidRPr="007873BA">
              <w:rPr>
                <w:iCs/>
                <w:color w:val="000000"/>
                <w:sz w:val="22"/>
                <w:szCs w:val="22"/>
              </w:rPr>
              <w:t xml:space="preserve"> – dr n. med. Patrycja Zalas -Więcek (3 godziny).</w:t>
            </w:r>
          </w:p>
          <w:p w14:paraId="5E269DEA" w14:textId="77777777" w:rsidR="00310707" w:rsidRPr="007873BA" w:rsidRDefault="00310707" w:rsidP="00FC2579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before="0" w:beforeAutospacing="0" w:after="0" w:afterAutospacing="0" w:line="276" w:lineRule="auto"/>
              <w:ind w:left="0" w:hanging="284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>Zakażenia ośrodkowego układu nerwowego. Zakażenia krwi – dr n. med. Anna Michalska (3 godziny).</w:t>
            </w:r>
          </w:p>
          <w:p w14:paraId="0A84F367" w14:textId="77777777" w:rsidR="00310707" w:rsidRPr="007873BA" w:rsidRDefault="00310707" w:rsidP="00FC2579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before="0" w:beforeAutospacing="0" w:after="0" w:afterAutospacing="0" w:line="276" w:lineRule="auto"/>
              <w:ind w:left="0" w:hanging="284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>Zakażenia miejscowe - skóry i podskórnej tkanki łącznej.</w:t>
            </w:r>
            <w:r w:rsidRPr="007873BA">
              <w:rPr>
                <w:iCs/>
                <w:color w:val="000000"/>
                <w:sz w:val="22"/>
                <w:szCs w:val="22"/>
              </w:rPr>
              <w:t xml:space="preserve"> Zakażenia z udziałem bakterii beztlenowych – dr n. med. Patrycja Zalas-Więcek (3 godziny).</w:t>
            </w:r>
          </w:p>
          <w:p w14:paraId="297A5E48" w14:textId="77777777" w:rsidR="00310707" w:rsidRPr="007873BA" w:rsidRDefault="00310707" w:rsidP="00FC2579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before="0" w:beforeAutospacing="0" w:after="0" w:afterAutospacing="0" w:line="276" w:lineRule="auto"/>
              <w:ind w:left="0" w:hanging="284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>Zakażenia wrodzone, okołoporodowe i przenoszone drogą płciową– dr n. med. Anna Michalska (3 godziny).</w:t>
            </w:r>
          </w:p>
          <w:p w14:paraId="567FBBE8" w14:textId="77777777" w:rsidR="00310707" w:rsidRPr="007873BA" w:rsidRDefault="00310707" w:rsidP="00FC2579">
            <w:pPr>
              <w:pStyle w:val="NormalnyWeb"/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spacing w:before="0" w:beforeAutospacing="0" w:after="0" w:afterAutospacing="0" w:line="276" w:lineRule="auto"/>
              <w:ind w:left="0" w:hanging="284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iCs/>
                <w:color w:val="000000"/>
                <w:sz w:val="22"/>
                <w:szCs w:val="22"/>
              </w:rPr>
              <w:t>Zakażenia oportunistyczne i związane z opieka zdrowotną - dr n. med. Patrycja Zalas-Więcek (3 godziny).</w:t>
            </w:r>
          </w:p>
        </w:tc>
      </w:tr>
      <w:tr w:rsidR="00310707" w:rsidRPr="007873BA" w14:paraId="13F2E09B" w14:textId="77777777" w:rsidTr="002E66C1">
        <w:trPr>
          <w:trHeight w:val="1312"/>
        </w:trPr>
        <w:tc>
          <w:tcPr>
            <w:tcW w:w="3254" w:type="dxa"/>
          </w:tcPr>
          <w:p w14:paraId="4CD6A5A5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619D7F89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vAlign w:val="center"/>
          </w:tcPr>
          <w:p w14:paraId="72328761" w14:textId="77777777" w:rsidR="00310707" w:rsidRPr="007873BA" w:rsidRDefault="00310707" w:rsidP="002E66C1">
            <w:pPr>
              <w:tabs>
                <w:tab w:val="left" w:pos="33"/>
                <w:tab w:val="left" w:pos="459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Wykłady:</w:t>
            </w:r>
          </w:p>
          <w:p w14:paraId="17808190" w14:textId="77777777" w:rsidR="00310707" w:rsidRPr="007873BA" w:rsidRDefault="00310707" w:rsidP="00FC2579">
            <w:pPr>
              <w:pStyle w:val="Akapitzlist2"/>
              <w:numPr>
                <w:ilvl w:val="0"/>
                <w:numId w:val="3"/>
              </w:numPr>
              <w:tabs>
                <w:tab w:val="left" w:pos="33"/>
                <w:tab w:val="left" w:pos="317"/>
              </w:tabs>
              <w:spacing w:after="0"/>
              <w:ind w:left="0" w:hanging="411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wykład informacyjny z prezentacją multimedialną</w:t>
            </w:r>
          </w:p>
          <w:p w14:paraId="37F72563" w14:textId="77777777" w:rsidR="00310707" w:rsidRPr="007873BA" w:rsidRDefault="00310707" w:rsidP="00FC2579">
            <w:pPr>
              <w:pStyle w:val="Akapitzlist2"/>
              <w:numPr>
                <w:ilvl w:val="0"/>
                <w:numId w:val="3"/>
              </w:numPr>
              <w:tabs>
                <w:tab w:val="left" w:pos="33"/>
                <w:tab w:val="left" w:pos="317"/>
              </w:tabs>
              <w:spacing w:after="0"/>
              <w:ind w:left="0" w:hanging="411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wykład problemowy</w:t>
            </w:r>
          </w:p>
          <w:p w14:paraId="1F622A06" w14:textId="77777777" w:rsidR="00310707" w:rsidRPr="007873BA" w:rsidRDefault="00310707" w:rsidP="00FC2579">
            <w:pPr>
              <w:pStyle w:val="Akapitzlist2"/>
              <w:numPr>
                <w:ilvl w:val="0"/>
                <w:numId w:val="3"/>
              </w:numPr>
              <w:tabs>
                <w:tab w:val="left" w:pos="33"/>
                <w:tab w:val="left" w:pos="317"/>
              </w:tabs>
              <w:spacing w:after="0"/>
              <w:ind w:left="0" w:hanging="411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wykład konwersatoryjny</w:t>
            </w:r>
          </w:p>
        </w:tc>
      </w:tr>
      <w:tr w:rsidR="00310707" w:rsidRPr="007873BA" w14:paraId="3AAB7344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679F452A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vAlign w:val="center"/>
          </w:tcPr>
          <w:p w14:paraId="642D5890" w14:textId="77777777" w:rsidR="00310707" w:rsidRPr="007873BA" w:rsidRDefault="00310707" w:rsidP="002E66C1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873BA">
              <w:rPr>
                <w:rFonts w:ascii="Times New Roman" w:hAnsi="Times New Roman" w:cs="Times New Roman"/>
                <w:color w:val="000000"/>
              </w:rPr>
              <w:t>Identycznie jak w części A.</w:t>
            </w:r>
          </w:p>
        </w:tc>
      </w:tr>
    </w:tbl>
    <w:p w14:paraId="5E71C135" w14:textId="77777777" w:rsidR="00310707" w:rsidRPr="007873BA" w:rsidRDefault="00310707" w:rsidP="0031070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D0DEF5C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</w:p>
    <w:p w14:paraId="2AA485D9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p w14:paraId="04AF9F1E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p w14:paraId="6077E7BC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p w14:paraId="73020D15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p w14:paraId="30BCCD26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p w14:paraId="561701A5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157" w:name="_Toc81593081"/>
      <w:bookmarkStart w:id="158" w:name="_Toc82598709"/>
    </w:p>
    <w:p w14:paraId="4BA704C9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16F77CC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C53B2B7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1FBD5A6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53FF980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253862E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94F8C06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BBB78A7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2107A87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D398167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2265012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2DA7B90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2C2FF8F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DD2C5ED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9FFD8AF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7289C46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BFFF616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Alternatywne i nowe strategie leczenia zakażeń</w:t>
      </w:r>
      <w:bookmarkEnd w:id="157"/>
      <w:bookmarkEnd w:id="158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t xml:space="preserve">  </w:t>
      </w:r>
    </w:p>
    <w:p w14:paraId="7590567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59" w:name="_Toc82537161"/>
      <w:bookmarkStart w:id="160" w:name="_Toc82598705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59"/>
      <w:bookmarkEnd w:id="160"/>
    </w:p>
    <w:p w14:paraId="3D53424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61" w:name="_Toc82537162"/>
      <w:bookmarkStart w:id="162" w:name="_Toc82598706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61"/>
      <w:bookmarkEnd w:id="162"/>
    </w:p>
    <w:p w14:paraId="3E231056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62368BF5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63" w:name="_Toc82537163"/>
      <w:bookmarkStart w:id="164" w:name="_Toc82598707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63"/>
      <w:bookmarkEnd w:id="164"/>
    </w:p>
    <w:p w14:paraId="61A4123D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65" w:name="_Toc82537164"/>
      <w:bookmarkStart w:id="166" w:name="_Toc82598708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65"/>
      <w:bookmarkEnd w:id="166"/>
    </w:p>
    <w:p w14:paraId="6E5C9F00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24CB1F7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55C2E6BE" w14:textId="77777777" w:rsidTr="002E66C1">
        <w:trPr>
          <w:trHeight w:val="754"/>
          <w:jc w:val="center"/>
        </w:trPr>
        <w:tc>
          <w:tcPr>
            <w:tcW w:w="3254" w:type="dxa"/>
            <w:vAlign w:val="center"/>
          </w:tcPr>
          <w:p w14:paraId="0354516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54C2F1C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06311AC" w14:textId="77777777" w:rsidTr="002E66C1">
        <w:trPr>
          <w:trHeight w:val="737"/>
          <w:jc w:val="center"/>
        </w:trPr>
        <w:tc>
          <w:tcPr>
            <w:tcW w:w="3254" w:type="dxa"/>
            <w:vAlign w:val="center"/>
          </w:tcPr>
          <w:p w14:paraId="311AEA6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vAlign w:val="center"/>
          </w:tcPr>
          <w:p w14:paraId="709E5F8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Alternatywne i nowe strategie leczenia zakażeń</w:t>
            </w:r>
          </w:p>
          <w:p w14:paraId="06C3CB8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Alternative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new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strategy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infections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therapy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0397A7BE" w14:textId="77777777" w:rsidTr="002E66C1">
        <w:trPr>
          <w:trHeight w:val="1304"/>
          <w:jc w:val="center"/>
        </w:trPr>
        <w:tc>
          <w:tcPr>
            <w:tcW w:w="3254" w:type="dxa"/>
            <w:vAlign w:val="center"/>
          </w:tcPr>
          <w:p w14:paraId="13A9A5F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vAlign w:val="center"/>
          </w:tcPr>
          <w:p w14:paraId="6E519EB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Katedra Mikrobiologii</w:t>
            </w:r>
          </w:p>
          <w:p w14:paraId="4C42E17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3CCF9BC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 Uniwersytet Mikołaja Kopernika w Toruniu</w:t>
            </w:r>
          </w:p>
        </w:tc>
      </w:tr>
      <w:tr w:rsidR="00310707" w:rsidRPr="007873BA" w14:paraId="096AA9D8" w14:textId="77777777" w:rsidTr="002E66C1">
        <w:trPr>
          <w:trHeight w:val="964"/>
          <w:jc w:val="center"/>
        </w:trPr>
        <w:tc>
          <w:tcPr>
            <w:tcW w:w="3254" w:type="dxa"/>
            <w:vAlign w:val="center"/>
          </w:tcPr>
          <w:p w14:paraId="6C0AC8F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vAlign w:val="center"/>
          </w:tcPr>
          <w:p w14:paraId="74CC744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295019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3B0CC5FC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5C02687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36F2C8B" w14:textId="77777777" w:rsidR="00310707" w:rsidRPr="007873BA" w:rsidRDefault="00310707" w:rsidP="002E66C1">
            <w:pPr>
              <w:pStyle w:val="Default"/>
              <w:widowControl w:val="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1716-A-ZF20-1</w:t>
            </w:r>
          </w:p>
        </w:tc>
      </w:tr>
      <w:tr w:rsidR="00310707" w:rsidRPr="007873BA" w14:paraId="10615A41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7414273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44306A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10707" w:rsidRPr="007873BA" w14:paraId="30A5240C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01D027D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vAlign w:val="center"/>
          </w:tcPr>
          <w:p w14:paraId="299412E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250EC8D7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4A64B6D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vAlign w:val="center"/>
          </w:tcPr>
          <w:p w14:paraId="14C6AE0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7D0A076D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433B9D7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vAlign w:val="center"/>
          </w:tcPr>
          <w:p w14:paraId="6114FBB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310707" w:rsidRPr="007873BA" w14:paraId="54E58198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04CBE04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vAlign w:val="center"/>
          </w:tcPr>
          <w:p w14:paraId="1C67CB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64BBCA71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03A9963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vAlign w:val="center"/>
          </w:tcPr>
          <w:p w14:paraId="1BF36D7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324E11BE" w14:textId="77777777" w:rsidTr="002E66C1">
        <w:trPr>
          <w:trHeight w:val="1975"/>
          <w:jc w:val="center"/>
        </w:trPr>
        <w:tc>
          <w:tcPr>
            <w:tcW w:w="3254" w:type="dxa"/>
            <w:shd w:val="clear" w:color="auto" w:fill="FFFFFF"/>
          </w:tcPr>
          <w:p w14:paraId="13524B3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71B26C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47AAD4C4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1. Nakład pracy związany z zajęciami wymagającymi bezpośredniego udziału nauczycieli akademickich wynosi:</w:t>
            </w:r>
          </w:p>
          <w:p w14:paraId="7FB1397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4CF5A6E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070FBEE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dotyczy.</w:t>
            </w:r>
          </w:p>
          <w:p w14:paraId="021BBAD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15 godzin,</w:t>
            </w:r>
            <w:r w:rsidRPr="007873BA">
              <w:rPr>
                <w:rFonts w:ascii="Times New Roman" w:hAnsi="Times New Roman" w:cs="Times New Roman"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</w:rPr>
              <w:t>0,6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7CDB03B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92BA11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Bilans nakładu pracy studenta:</w:t>
            </w:r>
          </w:p>
          <w:p w14:paraId="19CFACB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4F22060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674F208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61A0966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9+1=10 godzin</w:t>
            </w:r>
          </w:p>
          <w:p w14:paraId="68B74E8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5B4B7737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79295657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3. Nakład pracy związany z prowadzonymi badaniami naukowymi</w:t>
            </w:r>
          </w:p>
          <w:p w14:paraId="41E22DE2" w14:textId="77777777" w:rsidR="00310707" w:rsidRPr="007873BA" w:rsidRDefault="00310707" w:rsidP="002E66C1">
            <w:pPr>
              <w:tabs>
                <w:tab w:val="left" w:pos="626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  <w:p w14:paraId="1D070EB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32CB831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Czas wymagany do przygotowania się i do uczestnictwa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procesie oceniania:</w:t>
            </w:r>
          </w:p>
          <w:p w14:paraId="44715E6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9+1=10 godzin.</w:t>
            </w:r>
          </w:p>
          <w:p w14:paraId="4C3E723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10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0,4 punktu ECTS.</w:t>
            </w:r>
          </w:p>
          <w:p w14:paraId="12B0DD63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2629C8ED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o charakterze praktycznym:</w:t>
            </w:r>
          </w:p>
          <w:p w14:paraId="2C0DFB2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wykładach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15 godzin</w:t>
            </w:r>
          </w:p>
          <w:p w14:paraId="2F68AC7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zajęciami o charakterze praktycznym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0,6 punktu ECTS.</w:t>
            </w:r>
          </w:p>
          <w:p w14:paraId="5DADD60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70F9BC16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Czas wymagany do odbycia obowiązkowej praktyki:</w:t>
            </w:r>
          </w:p>
          <w:p w14:paraId="37B19280" w14:textId="77777777" w:rsidR="00310707" w:rsidRPr="007873BA" w:rsidRDefault="00310707" w:rsidP="002E66C1">
            <w:pPr>
              <w:shd w:val="clear" w:color="auto" w:fill="FFFFFF"/>
              <w:tabs>
                <w:tab w:val="left" w:pos="626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</w:tc>
      </w:tr>
      <w:tr w:rsidR="00310707" w:rsidRPr="007873BA" w14:paraId="5AA3F7AD" w14:textId="77777777" w:rsidTr="002E66C1">
        <w:trPr>
          <w:trHeight w:val="700"/>
          <w:jc w:val="center"/>
        </w:trPr>
        <w:tc>
          <w:tcPr>
            <w:tcW w:w="3254" w:type="dxa"/>
            <w:shd w:val="clear" w:color="auto" w:fill="FFFFFF"/>
          </w:tcPr>
          <w:p w14:paraId="780B664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860DF0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shd w:val="clear" w:color="auto" w:fill="FFFFFF"/>
          </w:tcPr>
          <w:p w14:paraId="675A0DC0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04CE6DA6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W1: terminologię z zakresu komunikowania się drobnoustrojów </w:t>
            </w:r>
            <w:r w:rsidRPr="007873BA">
              <w:rPr>
                <w:rFonts w:ascii="Times New Roman" w:hAnsi="Times New Roman" w:cs="Times New Roman"/>
              </w:rPr>
              <w:br/>
              <w:t xml:space="preserve">i sposobów ingerencji w różne etapy tego procesu oraz związaną </w:t>
            </w:r>
            <w:r w:rsidRPr="007873BA">
              <w:rPr>
                <w:rFonts w:ascii="Times New Roman" w:hAnsi="Times New Roman" w:cs="Times New Roman"/>
              </w:rPr>
              <w:br/>
              <w:t xml:space="preserve">ze stosowaniem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probiotyków</w:t>
            </w:r>
            <w:proofErr w:type="spellEnd"/>
          </w:p>
          <w:p w14:paraId="7E51262F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możliwości zastosowania autoszczepionki, terapii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fagowej</w:t>
            </w:r>
            <w:proofErr w:type="spellEnd"/>
          </w:p>
          <w:p w14:paraId="0A32D1B6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aktualny stan wiedzy na temat perspektyw leczenia zakażeń </w:t>
            </w:r>
            <w:r w:rsidRPr="007873BA">
              <w:rPr>
                <w:rFonts w:ascii="Times New Roman" w:hAnsi="Times New Roman" w:cs="Times New Roman"/>
              </w:rPr>
              <w:br/>
              <w:t xml:space="preserve">z udziałem szczepów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wielolekoopornych</w:t>
            </w:r>
            <w:proofErr w:type="spellEnd"/>
          </w:p>
        </w:tc>
      </w:tr>
      <w:tr w:rsidR="00310707" w:rsidRPr="007873BA" w14:paraId="582A88EC" w14:textId="77777777" w:rsidTr="002E66C1">
        <w:trPr>
          <w:trHeight w:val="554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5F61896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/>
          </w:tcPr>
          <w:p w14:paraId="3BE1214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46C6EAC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zidentyfikować współczesne problemy związane </w:t>
            </w:r>
            <w:r w:rsidRPr="007873BA">
              <w:rPr>
                <w:rFonts w:ascii="Times New Roman" w:hAnsi="Times New Roman" w:cs="Times New Roman"/>
              </w:rPr>
              <w:br/>
              <w:t>z trudnościami leczenia zakażeń</w:t>
            </w:r>
          </w:p>
        </w:tc>
      </w:tr>
      <w:tr w:rsidR="00310707" w:rsidRPr="007873BA" w14:paraId="51A0B32E" w14:textId="77777777" w:rsidTr="002E66C1">
        <w:trPr>
          <w:trHeight w:val="794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72D3A66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/>
          </w:tcPr>
          <w:p w14:paraId="3CA3304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gotów jest do:</w:t>
            </w:r>
          </w:p>
          <w:p w14:paraId="5B81026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korzysta</w:t>
            </w:r>
            <w:r w:rsidRPr="007873BA">
              <w:rPr>
                <w:rFonts w:ascii="Times New Roman" w:hAnsi="Times New Roman" w:cs="Times New Roman"/>
              </w:rPr>
              <w:t xml:space="preserve"> z dostępnych danych w celu właściwej interpretacji bieżącej sytuacji</w:t>
            </w:r>
          </w:p>
          <w:p w14:paraId="7F4693C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7873BA">
              <w:rPr>
                <w:rFonts w:ascii="Times New Roman" w:hAnsi="Times New Roman" w:cs="Times New Roman"/>
              </w:rPr>
              <w:t>K2: pracy w grupie i współpracy z członkami zespołu</w:t>
            </w:r>
          </w:p>
        </w:tc>
      </w:tr>
      <w:tr w:rsidR="00310707" w:rsidRPr="007873BA" w14:paraId="01F664A3" w14:textId="77777777" w:rsidTr="002E66C1">
        <w:trPr>
          <w:trHeight w:val="2492"/>
          <w:jc w:val="center"/>
        </w:trPr>
        <w:tc>
          <w:tcPr>
            <w:tcW w:w="3254" w:type="dxa"/>
            <w:shd w:val="clear" w:color="auto" w:fill="FFFFFF"/>
          </w:tcPr>
          <w:p w14:paraId="1D06BCD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68812E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/>
          </w:tcPr>
          <w:p w14:paraId="4D49C64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2247E7D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informacyjny z prezentacją multimedialną; </w:t>
            </w:r>
          </w:p>
          <w:p w14:paraId="3B95BB0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problemowy;</w:t>
            </w:r>
          </w:p>
          <w:p w14:paraId="7A34136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konwersatoryjny;</w:t>
            </w:r>
          </w:p>
          <w:p w14:paraId="3AD8D11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2ADA89F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CEBB96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1A35454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08AF242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20B064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3BFD5D70" w14:textId="77777777" w:rsidR="00310707" w:rsidRPr="007873BA" w:rsidRDefault="00310707" w:rsidP="002E66C1">
            <w:pPr>
              <w:shd w:val="clear" w:color="auto" w:fill="FFFFFF"/>
              <w:tabs>
                <w:tab w:val="left" w:pos="40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28D71196" w14:textId="77777777" w:rsidTr="002E66C1">
        <w:trPr>
          <w:trHeight w:val="605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647F779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/>
          </w:tcPr>
          <w:p w14:paraId="091C96EF" w14:textId="77777777" w:rsidR="00310707" w:rsidRPr="007873BA" w:rsidRDefault="00310707" w:rsidP="002E66C1">
            <w:pPr>
              <w:pStyle w:val="Akapitzlist1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Do realizacji opisywanego przedmiotu niezbędne jest posiadanie podstawowych wiadomości z zakresu mikrobiologii, antybiotykoterapii.</w:t>
            </w:r>
          </w:p>
        </w:tc>
      </w:tr>
      <w:tr w:rsidR="00310707" w:rsidRPr="007873BA" w14:paraId="3E735878" w14:textId="77777777" w:rsidTr="002E66C1">
        <w:trPr>
          <w:trHeight w:val="508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5DCA7B4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shd w:val="clear" w:color="auto" w:fill="FFFFFF"/>
          </w:tcPr>
          <w:p w14:paraId="3BE7960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Wykład fakultatywny jest dedykowany alternatywnym i nowym strategiom leczenia zakażeń.</w:t>
            </w:r>
          </w:p>
        </w:tc>
      </w:tr>
      <w:tr w:rsidR="00310707" w:rsidRPr="007873BA" w14:paraId="5946ED09" w14:textId="77777777" w:rsidTr="002E66C1">
        <w:trPr>
          <w:trHeight w:val="2893"/>
          <w:jc w:val="center"/>
        </w:trPr>
        <w:tc>
          <w:tcPr>
            <w:tcW w:w="3254" w:type="dxa"/>
            <w:shd w:val="clear" w:color="auto" w:fill="FFFFFF"/>
          </w:tcPr>
          <w:p w14:paraId="6A15C9D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ECF33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/>
          </w:tcPr>
          <w:p w14:paraId="7D3AF14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7873BA">
              <w:rPr>
                <w:spacing w:val="-3"/>
                <w:sz w:val="22"/>
                <w:szCs w:val="22"/>
              </w:rPr>
              <w:t>Z</w:t>
            </w:r>
            <w:r w:rsidRPr="007873BA">
              <w:rPr>
                <w:sz w:val="22"/>
                <w:szCs w:val="22"/>
              </w:rPr>
              <w:t xml:space="preserve">asadniczym celem nauczania w cyklu zajęć fakultatywnych Alternatywne i nowe strategie leczenia zakażeń jest poszerzenie wiedzy na temat potencjalnych możliwości leczenia zakażeń </w:t>
            </w:r>
            <w:r w:rsidRPr="007873BA">
              <w:rPr>
                <w:sz w:val="22"/>
                <w:szCs w:val="22"/>
              </w:rPr>
              <w:br/>
              <w:t xml:space="preserve">w sytuacji, kiedy nie uzyskuje się skuteczności stosując zasady ujęte w dostępnych rekomendacjach. Na wykładach przedstawiona zostanie ich charakterystyka, etapy badań i możliwości dostępności w aspekcie praktycznych zastosowań. Omówione będą zasady </w:t>
            </w:r>
            <w:r w:rsidRPr="007873BA">
              <w:rPr>
                <w:sz w:val="22"/>
                <w:szCs w:val="22"/>
              </w:rPr>
              <w:br/>
              <w:t xml:space="preserve">i metody badań w odniesieniu do obowiązujących norm i zaleceń oraz lekooporności i znajomości występowania i interakcji </w:t>
            </w:r>
            <w:proofErr w:type="spellStart"/>
            <w:r w:rsidRPr="007873BA">
              <w:rPr>
                <w:sz w:val="22"/>
                <w:szCs w:val="22"/>
              </w:rPr>
              <w:t>mikrobioty</w:t>
            </w:r>
            <w:proofErr w:type="spellEnd"/>
            <w:r w:rsidRPr="007873BA">
              <w:rPr>
                <w:sz w:val="22"/>
                <w:szCs w:val="22"/>
              </w:rPr>
              <w:t xml:space="preserve">. </w:t>
            </w:r>
          </w:p>
        </w:tc>
      </w:tr>
      <w:tr w:rsidR="00310707" w:rsidRPr="007873BA" w14:paraId="207035FE" w14:textId="77777777" w:rsidTr="002E66C1">
        <w:trPr>
          <w:jc w:val="center"/>
        </w:trPr>
        <w:tc>
          <w:tcPr>
            <w:tcW w:w="3254" w:type="dxa"/>
            <w:shd w:val="clear" w:color="auto" w:fill="FFFFFF"/>
          </w:tcPr>
          <w:p w14:paraId="11004D9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3AE1D4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/>
          </w:tcPr>
          <w:p w14:paraId="59A540AC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7873BA">
              <w:rPr>
                <w:rFonts w:ascii="Times New Roman" w:hAnsi="Times New Roman" w:cs="Times New Roman"/>
                <w:bCs/>
                <w:u w:val="single"/>
              </w:rPr>
              <w:t xml:space="preserve">Literatura podstawowa: </w:t>
            </w:r>
          </w:p>
          <w:p w14:paraId="33AEDC3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1. Libudzisz Z, Kowal K, Żakowska Z. Mikrobiologia techniczna (tom 2). Wydawnictwo Naukowe PWN, Warszawa 2008</w:t>
            </w:r>
          </w:p>
          <w:p w14:paraId="564288F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2. Kwiatkowski Z, Markiewicz Z. Bakterie, antybiotyki, lekooporność. Wydawnictwo Naukowe PWN, Warszawa 2018.</w:t>
            </w:r>
          </w:p>
          <w:p w14:paraId="518C350E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14:paraId="0ADC3A13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7873BA">
              <w:rPr>
                <w:rFonts w:ascii="Times New Roman" w:hAnsi="Times New Roman" w:cs="Times New Roman"/>
                <w:bCs/>
                <w:u w:val="single"/>
              </w:rPr>
              <w:t>Literatura uzupełniająca:</w:t>
            </w:r>
          </w:p>
          <w:p w14:paraId="3DAC922A" w14:textId="77777777" w:rsidR="00310707" w:rsidRPr="007873BA" w:rsidRDefault="00310707" w:rsidP="002E66C1">
            <w:pPr>
              <w:pStyle w:val="Akapitzlist9"/>
              <w:tabs>
                <w:tab w:val="left" w:pos="34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7873BA">
              <w:rPr>
                <w:rFonts w:ascii="Times New Roman" w:hAnsi="Times New Roman"/>
              </w:rPr>
              <w:t>1. Artykuły dostępne w bazach publikacji.</w:t>
            </w:r>
          </w:p>
        </w:tc>
      </w:tr>
      <w:tr w:rsidR="00310707" w:rsidRPr="007873BA" w14:paraId="371E3C63" w14:textId="77777777" w:rsidTr="002E66C1">
        <w:trPr>
          <w:trHeight w:val="416"/>
          <w:jc w:val="center"/>
        </w:trPr>
        <w:tc>
          <w:tcPr>
            <w:tcW w:w="3254" w:type="dxa"/>
            <w:shd w:val="clear" w:color="auto" w:fill="FFFFFF"/>
          </w:tcPr>
          <w:p w14:paraId="0BD417D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2A40A7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/>
          </w:tcPr>
          <w:p w14:paraId="4A3181BE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Podstawą do zaliczenia przedmiotu jest obecność na wykładach oraz pozytywne zaliczenie kolokwium (sprawdzianu pisemnego </w:t>
            </w:r>
            <w:r w:rsidRPr="007873BA">
              <w:rPr>
                <w:rFonts w:ascii="Times New Roman" w:hAnsi="Times New Roman" w:cs="Times New Roman"/>
              </w:rPr>
              <w:br/>
              <w:t>≥ 60%).</w:t>
            </w:r>
          </w:p>
          <w:p w14:paraId="684B370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88BF68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Kolokwium (sprawdzian pisemny)</w:t>
            </w:r>
            <w:r w:rsidRPr="007873BA">
              <w:rPr>
                <w:rFonts w:ascii="Times New Roman" w:hAnsi="Times New Roman" w:cs="Times New Roman"/>
              </w:rPr>
              <w:t xml:space="preserve">: zaliczenie na ocenę </w:t>
            </w:r>
            <w:r w:rsidRPr="007873BA">
              <w:rPr>
                <w:rFonts w:ascii="Times New Roman" w:hAnsi="Times New Roman" w:cs="Times New Roman"/>
              </w:rPr>
              <w:br/>
              <w:t>na podstawie testu (test pisemny pytania zamknięte jednokrotnego wyboru) z wiedzy zdobytej na wykładach.</w:t>
            </w:r>
          </w:p>
          <w:p w14:paraId="1C7DFFE6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28CEE662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13A753A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69108D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CA79E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4932031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1263B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462D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4A7CF1E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E645A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C8AFE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51A6793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58737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2B2E8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091FE4F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846A5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F1BE57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6D410EA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F13D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C92FF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44FD4B0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C48A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B1D3B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44354422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14:paraId="4A83A358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Kolokwium (sprawdzian pisemny):</w:t>
            </w:r>
            <w:r w:rsidRPr="007873BA">
              <w:rPr>
                <w:rFonts w:ascii="Times New Roman" w:hAnsi="Times New Roman"/>
              </w:rPr>
              <w:t xml:space="preserve">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W3, U1, U2)</w:t>
            </w:r>
          </w:p>
        </w:tc>
      </w:tr>
      <w:tr w:rsidR="00310707" w:rsidRPr="007873BA" w14:paraId="686CBBAE" w14:textId="77777777" w:rsidTr="002E66C1">
        <w:trPr>
          <w:trHeight w:val="628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1DFF7E8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6DA4DAD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2E68DE00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</w:p>
    <w:p w14:paraId="08196D09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</w:rPr>
        <w:t>B) Opi</w:t>
      </w:r>
      <w:r w:rsidRPr="007873BA">
        <w:rPr>
          <w:rFonts w:ascii="Times New Roman" w:hAnsi="Times New Roman" w:cs="Times New Roman"/>
        </w:rPr>
        <w:t>s</w:t>
      </w:r>
      <w:r w:rsidRPr="007873BA">
        <w:rPr>
          <w:rFonts w:ascii="Times New Roman" w:hAnsi="Times New Roman" w:cs="Times New Roman"/>
          <w:b/>
        </w:rPr>
        <w:t xml:space="preserve"> przedmiotu cyklu </w:t>
      </w:r>
    </w:p>
    <w:p w14:paraId="5278AD3D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0E4204AF" w14:textId="77777777" w:rsidTr="002E66C1">
        <w:trPr>
          <w:trHeight w:val="454"/>
        </w:trPr>
        <w:tc>
          <w:tcPr>
            <w:tcW w:w="3254" w:type="dxa"/>
            <w:vAlign w:val="center"/>
          </w:tcPr>
          <w:p w14:paraId="7A9AD51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20EF0FE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7E8C78C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15BA796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vAlign w:val="center"/>
          </w:tcPr>
          <w:p w14:paraId="2DD0375D" w14:textId="76A05F71" w:rsidR="00310707" w:rsidRPr="007873BA" w:rsidRDefault="00116FB2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07D64AA3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283C1AC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vAlign w:val="center"/>
          </w:tcPr>
          <w:p w14:paraId="24DB303D" w14:textId="77777777" w:rsidR="00310707" w:rsidRPr="007873BA" w:rsidRDefault="00310707" w:rsidP="002E66C1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</w:rPr>
              <w:t>Wykłady: zaliczenie  na ocenę</w:t>
            </w:r>
          </w:p>
        </w:tc>
      </w:tr>
      <w:tr w:rsidR="00310707" w:rsidRPr="007873BA" w14:paraId="189981E6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42FA04B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Forma(y) i liczba godzin zajęć oraz sposoby ich zaliczenia</w:t>
            </w:r>
          </w:p>
        </w:tc>
        <w:tc>
          <w:tcPr>
            <w:tcW w:w="6236" w:type="dxa"/>
            <w:vAlign w:val="center"/>
          </w:tcPr>
          <w:p w14:paraId="0C93AE7C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7873BA">
              <w:rPr>
                <w:rFonts w:ascii="Times New Roman" w:hAnsi="Times New Roman" w:cs="Times New Roman"/>
                <w:b/>
              </w:rPr>
              <w:t>15 godzin – zaliczenie  na ocenę</w:t>
            </w:r>
          </w:p>
        </w:tc>
      </w:tr>
      <w:tr w:rsidR="00310707" w:rsidRPr="007873BA" w14:paraId="60E17D57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5419068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vAlign w:val="center"/>
          </w:tcPr>
          <w:p w14:paraId="5F1C6F2A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prof. dr hab. Eugenia Gospodarek –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</w:rPr>
              <w:t>Komkowska</w:t>
            </w:r>
            <w:proofErr w:type="spellEnd"/>
          </w:p>
        </w:tc>
      </w:tr>
      <w:tr w:rsidR="00310707" w:rsidRPr="007873BA" w14:paraId="27544DF1" w14:textId="77777777" w:rsidTr="002E66C1">
        <w:trPr>
          <w:trHeight w:val="1029"/>
        </w:trPr>
        <w:tc>
          <w:tcPr>
            <w:tcW w:w="3254" w:type="dxa"/>
            <w:vAlign w:val="center"/>
          </w:tcPr>
          <w:p w14:paraId="45925FB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vAlign w:val="center"/>
          </w:tcPr>
          <w:p w14:paraId="1B6E41DA" w14:textId="77777777" w:rsidR="00310707" w:rsidRPr="007873BA" w:rsidRDefault="00310707" w:rsidP="002E66C1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prof. dr hab. Eugenia Gospodarek -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</w:rPr>
              <w:t>Komkowska</w:t>
            </w:r>
            <w:proofErr w:type="spellEnd"/>
          </w:p>
          <w:p w14:paraId="6FE10A48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</w:rPr>
              <w:t>dr n med. Agnieszka Mikucka</w:t>
            </w:r>
          </w:p>
        </w:tc>
      </w:tr>
      <w:tr w:rsidR="00310707" w:rsidRPr="007873BA" w14:paraId="628E70F6" w14:textId="77777777" w:rsidTr="002E66C1">
        <w:trPr>
          <w:trHeight w:val="420"/>
        </w:trPr>
        <w:tc>
          <w:tcPr>
            <w:tcW w:w="3254" w:type="dxa"/>
            <w:vAlign w:val="center"/>
          </w:tcPr>
          <w:p w14:paraId="683ECBA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vAlign w:val="center"/>
          </w:tcPr>
          <w:p w14:paraId="4C187D5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7B85F653" w14:textId="77777777" w:rsidTr="002E66C1">
        <w:tc>
          <w:tcPr>
            <w:tcW w:w="3254" w:type="dxa"/>
            <w:vAlign w:val="center"/>
          </w:tcPr>
          <w:p w14:paraId="0D908A3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vAlign w:val="center"/>
          </w:tcPr>
          <w:p w14:paraId="7D129187" w14:textId="77777777" w:rsidR="00310707" w:rsidRPr="007873BA" w:rsidRDefault="00310707" w:rsidP="002E66C1">
            <w:pPr>
              <w:pStyle w:val="WW-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4C65E16D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bez limitu</w:t>
            </w:r>
          </w:p>
        </w:tc>
      </w:tr>
      <w:tr w:rsidR="00310707" w:rsidRPr="007873BA" w14:paraId="3431744C" w14:textId="77777777" w:rsidTr="002E66C1">
        <w:trPr>
          <w:trHeight w:val="841"/>
        </w:trPr>
        <w:tc>
          <w:tcPr>
            <w:tcW w:w="3254" w:type="dxa"/>
            <w:vAlign w:val="center"/>
          </w:tcPr>
          <w:p w14:paraId="5D47C54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vAlign w:val="center"/>
          </w:tcPr>
          <w:p w14:paraId="25687A8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2626E250" w14:textId="77777777" w:rsidTr="002E66C1">
        <w:tc>
          <w:tcPr>
            <w:tcW w:w="3254" w:type="dxa"/>
            <w:vAlign w:val="center"/>
          </w:tcPr>
          <w:p w14:paraId="6847469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vAlign w:val="center"/>
          </w:tcPr>
          <w:p w14:paraId="116D38C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032A0FF8" w14:textId="77777777" w:rsidTr="002E66C1">
        <w:trPr>
          <w:trHeight w:val="504"/>
        </w:trPr>
        <w:tc>
          <w:tcPr>
            <w:tcW w:w="3254" w:type="dxa"/>
            <w:vAlign w:val="center"/>
          </w:tcPr>
          <w:p w14:paraId="3CC4D24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vAlign w:val="center"/>
          </w:tcPr>
          <w:p w14:paraId="65C2F47B" w14:textId="77777777" w:rsidR="00310707" w:rsidRPr="007873BA" w:rsidRDefault="009D28E2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hyperlink r:id="rId20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https://moodle.umk.pl/WFarm</w:t>
              </w:r>
            </w:hyperlink>
          </w:p>
        </w:tc>
      </w:tr>
      <w:tr w:rsidR="00310707" w:rsidRPr="007873BA" w14:paraId="40BEE8A7" w14:textId="77777777" w:rsidTr="002E66C1">
        <w:trPr>
          <w:trHeight w:val="2203"/>
        </w:trPr>
        <w:tc>
          <w:tcPr>
            <w:tcW w:w="3254" w:type="dxa"/>
          </w:tcPr>
          <w:p w14:paraId="7FB3452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B71D66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</w:tcPr>
          <w:p w14:paraId="7939D13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student zna i rozumie:</w:t>
            </w:r>
          </w:p>
          <w:p w14:paraId="3A1B97C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W1: terminologię z zakresu komunikowania się drobnoustrojów </w:t>
            </w:r>
            <w:r w:rsidRPr="007873BA">
              <w:rPr>
                <w:rFonts w:ascii="Times New Roman" w:hAnsi="Times New Roman" w:cs="Times New Roman"/>
                <w:bCs/>
              </w:rPr>
              <w:br/>
              <w:t xml:space="preserve">i sposobów ingerencji w różne etapy tego procesu oraz związaną ze stosowaniem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probiotyków</w:t>
            </w:r>
            <w:proofErr w:type="spellEnd"/>
          </w:p>
          <w:p w14:paraId="4F9B5A2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W2: możliwości zastosowania autoszczepionki, terapii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fagowe</w:t>
            </w:r>
            <w:proofErr w:type="spellEnd"/>
          </w:p>
          <w:p w14:paraId="15DD88D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W3: aktualny stan wiedzy na temat perspektyw leczenia zakażeń </w:t>
            </w:r>
            <w:r w:rsidRPr="007873BA">
              <w:rPr>
                <w:rFonts w:ascii="Times New Roman" w:hAnsi="Times New Roman" w:cs="Times New Roman"/>
                <w:bCs/>
              </w:rPr>
              <w:br/>
              <w:t xml:space="preserve">z udziałem szczepów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wielolekoopornych</w:t>
            </w:r>
            <w:proofErr w:type="spellEnd"/>
          </w:p>
          <w:p w14:paraId="6ED78CA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 student potrafi:</w:t>
            </w:r>
          </w:p>
          <w:p w14:paraId="5E3CAA4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U1: zidentyfikować współczesne problemy związane </w:t>
            </w:r>
            <w:r w:rsidRPr="007873BA">
              <w:rPr>
                <w:rFonts w:ascii="Times New Roman" w:hAnsi="Times New Roman" w:cs="Times New Roman"/>
                <w:bCs/>
              </w:rPr>
              <w:br/>
              <w:t>z trudnościami leczenia zakażeń</w:t>
            </w:r>
          </w:p>
          <w:p w14:paraId="585C5E8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 student gotów jest do:</w:t>
            </w:r>
          </w:p>
          <w:p w14:paraId="6AA4000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K1: korzysta z dostępnych danych w celu właściwej interpretacji bieżącej sytuacji</w:t>
            </w:r>
          </w:p>
          <w:p w14:paraId="30A18D8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7873BA">
              <w:rPr>
                <w:rFonts w:ascii="Times New Roman" w:hAnsi="Times New Roman" w:cs="Times New Roman"/>
                <w:bCs/>
              </w:rPr>
              <w:t>K2: pracy w grupie i współpracy z członkami zespołu</w:t>
            </w:r>
          </w:p>
        </w:tc>
      </w:tr>
      <w:tr w:rsidR="00310707" w:rsidRPr="007873BA" w14:paraId="2C8EB695" w14:textId="77777777" w:rsidTr="002E66C1">
        <w:trPr>
          <w:trHeight w:val="132"/>
        </w:trPr>
        <w:tc>
          <w:tcPr>
            <w:tcW w:w="3254" w:type="dxa"/>
          </w:tcPr>
          <w:p w14:paraId="76F0377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88DBB0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</w:tcPr>
          <w:p w14:paraId="704D0F39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Podstawą do zaliczenia przedmiotu jest obecność na wykładach oraz pozytywne zaliczenie kolokwium (sprawdzianu pisemnego).</w:t>
            </w:r>
          </w:p>
          <w:p w14:paraId="574DFE8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629A45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Kolokwium (sprawdzian pisemny)</w:t>
            </w:r>
            <w:r w:rsidRPr="007873BA">
              <w:rPr>
                <w:rFonts w:ascii="Times New Roman" w:hAnsi="Times New Roman" w:cs="Times New Roman"/>
              </w:rPr>
              <w:t>: zaliczenie na ocenę na podstawie testu (test pisemny pytania zamknięte jednokrotnego wyboru) z wiedzy zdobytej na wykładach.</w:t>
            </w:r>
          </w:p>
          <w:p w14:paraId="66931CCF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34C524AA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47D7682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1C6414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381054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6A80C4D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31036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1A70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644058F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BCF5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DD350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6D3AB52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A1B85A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A0626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527DB76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4486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994F2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655249D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1A96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DD7F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50298D9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7784D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EE87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652A1B6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B69D25A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Kolokwium (sprawdzian pisemny):</w:t>
            </w:r>
            <w:r w:rsidRPr="007873BA">
              <w:rPr>
                <w:rFonts w:ascii="Times New Roman" w:hAnsi="Times New Roman"/>
              </w:rPr>
              <w:t xml:space="preserve">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U1)</w:t>
            </w:r>
          </w:p>
          <w:p w14:paraId="45B7864F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Raporty/ karty pracy:</w:t>
            </w:r>
            <w:r w:rsidRPr="007873BA">
              <w:rPr>
                <w:rFonts w:ascii="Times New Roman" w:hAnsi="Times New Roman"/>
              </w:rPr>
              <w:t xml:space="preserve">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U1, K1, K2)</w:t>
            </w:r>
          </w:p>
          <w:p w14:paraId="2CA866B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378F7B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Wykład:</w:t>
            </w:r>
          </w:p>
          <w:p w14:paraId="62C3BF4E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- Kolokwium</w:t>
            </w:r>
            <w:r w:rsidRPr="007873BA">
              <w:rPr>
                <w:rFonts w:ascii="Times New Roman" w:hAnsi="Times New Roman"/>
              </w:rPr>
              <w:t>: zaliczenie na ocenę na podstawie testu (test pisemny: pytania zamknięte jednokrotnego wyboru) - zaliczenie ≥ 60% (W1, W2, U1)</w:t>
            </w:r>
          </w:p>
          <w:p w14:paraId="0A8F0A67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- Raporty/ karty pracy:</w:t>
            </w:r>
            <w:r w:rsidRPr="007873BA">
              <w:rPr>
                <w:rFonts w:ascii="Times New Roman" w:hAnsi="Times New Roman"/>
              </w:rPr>
              <w:t xml:space="preserve"> zaliczenie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U1, K1, K2). </w:t>
            </w:r>
          </w:p>
        </w:tc>
      </w:tr>
      <w:tr w:rsidR="00310707" w:rsidRPr="007873BA" w14:paraId="003845CB" w14:textId="77777777" w:rsidTr="002E66C1">
        <w:trPr>
          <w:trHeight w:val="274"/>
        </w:trPr>
        <w:tc>
          <w:tcPr>
            <w:tcW w:w="3254" w:type="dxa"/>
          </w:tcPr>
          <w:p w14:paraId="79FF4F9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9C348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</w:tcPr>
          <w:p w14:paraId="4D99257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873BA">
              <w:rPr>
                <w:b/>
                <w:bCs/>
                <w:sz w:val="22"/>
                <w:szCs w:val="22"/>
              </w:rPr>
              <w:t>Tematy wykładów:</w:t>
            </w:r>
          </w:p>
          <w:p w14:paraId="074040E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873BA">
              <w:rPr>
                <w:b/>
                <w:bCs/>
                <w:sz w:val="22"/>
                <w:szCs w:val="22"/>
              </w:rPr>
              <w:t xml:space="preserve">Prof. dr hab. Eugenia Gospodarek – </w:t>
            </w:r>
            <w:proofErr w:type="spellStart"/>
            <w:r w:rsidRPr="007873BA">
              <w:rPr>
                <w:b/>
                <w:bCs/>
                <w:sz w:val="22"/>
                <w:szCs w:val="22"/>
              </w:rPr>
              <w:t>Komkowska</w:t>
            </w:r>
            <w:proofErr w:type="spellEnd"/>
            <w:r w:rsidRPr="007873BA">
              <w:rPr>
                <w:b/>
                <w:bCs/>
                <w:sz w:val="22"/>
                <w:szCs w:val="22"/>
              </w:rPr>
              <w:t xml:space="preserve"> (</w:t>
            </w:r>
            <w:r w:rsidRPr="007873BA">
              <w:rPr>
                <w:b/>
                <w:sz w:val="22"/>
                <w:szCs w:val="22"/>
              </w:rPr>
              <w:t>5 godzin):</w:t>
            </w:r>
          </w:p>
          <w:p w14:paraId="470751A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1. Komunikowanie się drobnoustrojów - s</w:t>
            </w:r>
            <w:r w:rsidRPr="007873BA">
              <w:rPr>
                <w:rFonts w:ascii="Times New Roman" w:hAnsi="Times New Roman" w:cs="Times New Roman"/>
                <w:bCs/>
              </w:rPr>
              <w:t xml:space="preserve">ystemy sygnalizacji </w:t>
            </w:r>
            <w:r w:rsidRPr="007873BA">
              <w:rPr>
                <w:rFonts w:ascii="Times New Roman" w:hAnsi="Times New Roman" w:cs="Times New Roman"/>
                <w:bCs/>
              </w:rPr>
              <w:br/>
              <w:t>u bakterii Gram(+) i Gram(-): wewnątrzgatunkowe, międzygatunkowe i z gospodarzem.</w:t>
            </w:r>
          </w:p>
          <w:p w14:paraId="7ED4958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2. Znaczenie komunikowania się w procesach fizjologicznych drobnoustrojów i w patogenezie chorób.</w:t>
            </w:r>
          </w:p>
          <w:p w14:paraId="3C78A99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3. Komunikowanie się drobnoustrojów jako nowy cel terapeutyczny. Interferencja systemów informacji drobnoustrojów – perspektywy.</w:t>
            </w:r>
          </w:p>
          <w:p w14:paraId="7C0FE2F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3. Czy człowiek może ingerować w komunikowanie się drobnoustrojów? </w:t>
            </w:r>
          </w:p>
          <w:p w14:paraId="088241DF" w14:textId="77777777" w:rsidR="00310707" w:rsidRPr="007873BA" w:rsidRDefault="00310707" w:rsidP="002E66C1">
            <w:pPr>
              <w:tabs>
                <w:tab w:val="num" w:pos="596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D</w:t>
            </w:r>
            <w:r w:rsidRPr="007873BA">
              <w:rPr>
                <w:rFonts w:ascii="Times New Roman" w:hAnsi="Times New Roman" w:cs="Times New Roman"/>
                <w:b/>
              </w:rPr>
              <w:t>r n. med. Agnieszka Mikucka (10 godzin):</w:t>
            </w:r>
          </w:p>
          <w:p w14:paraId="0825C77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1.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Probiotyki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prebiotyki,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synbiotyki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bioterapeutyki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psychobiotyki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i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farmabiotyki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– charakterystyka i możliwości zastosowania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profilaktyce i leczeniu zakażeń (3 godziny).</w:t>
            </w:r>
          </w:p>
          <w:p w14:paraId="2C62676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2. Alternatywne metody leczenia zakażeń: autoszczepionka, terapia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fagowa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(2 </w:t>
            </w:r>
            <w:r w:rsidRPr="007873BA">
              <w:rPr>
                <w:rFonts w:ascii="Times New Roman" w:hAnsi="Times New Roman" w:cs="Times New Roman"/>
              </w:rPr>
              <w:t>godziny).</w:t>
            </w:r>
          </w:p>
          <w:p w14:paraId="5625398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Nowe antybiotyki i terapia skojarzona w leczeniu zakażeń </w:t>
            </w:r>
            <w:r w:rsidRPr="007873BA">
              <w:rPr>
                <w:rFonts w:ascii="Times New Roman" w:hAnsi="Times New Roman" w:cs="Times New Roman"/>
              </w:rPr>
              <w:br/>
              <w:t xml:space="preserve">z udziałem szczepów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wielolekoopornych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(4 godziny).</w:t>
            </w:r>
          </w:p>
          <w:p w14:paraId="6D1CAD7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4. Kolokwium – dr n. med. Agnieszka Mikucka (1 godzina).</w:t>
            </w:r>
          </w:p>
        </w:tc>
      </w:tr>
      <w:tr w:rsidR="00310707" w:rsidRPr="007873BA" w14:paraId="4576ADA0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09DA24D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vAlign w:val="center"/>
          </w:tcPr>
          <w:p w14:paraId="10C3E00B" w14:textId="77777777" w:rsidR="00310707" w:rsidRPr="007873BA" w:rsidRDefault="00310707" w:rsidP="002E66C1">
            <w:pPr>
              <w:pStyle w:val="Akapitzlist9"/>
              <w:tabs>
                <w:tab w:val="left" w:pos="33"/>
                <w:tab w:val="left" w:pos="317"/>
              </w:tabs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Identycznie jak w części A.</w:t>
            </w:r>
          </w:p>
        </w:tc>
      </w:tr>
      <w:tr w:rsidR="00310707" w:rsidRPr="007873BA" w14:paraId="31679639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74EFA11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vAlign w:val="center"/>
          </w:tcPr>
          <w:p w14:paraId="2803B5F1" w14:textId="77777777" w:rsidR="00310707" w:rsidRPr="007873BA" w:rsidRDefault="00310707" w:rsidP="002E66C1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6DFAE0F8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i/>
        </w:rPr>
      </w:pPr>
    </w:p>
    <w:p w14:paraId="4C95893F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i/>
        </w:rPr>
      </w:pPr>
    </w:p>
    <w:p w14:paraId="1FBF192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167" w:name="_Toc82537166"/>
    </w:p>
    <w:p w14:paraId="013553F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5E2562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70F53C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20E0794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168" w:name="_Toc82598714"/>
    </w:p>
    <w:p w14:paraId="1F45B67F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076F82F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F1BF8F0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F2A1588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C88F679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361ADE1" w14:textId="77777777" w:rsidR="00BD5C9E" w:rsidRDefault="00BD5C9E">
      <w:pPr>
        <w:spacing w:after="200" w:line="276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br w:type="page"/>
      </w:r>
    </w:p>
    <w:p w14:paraId="3A2CA2F1" w14:textId="70038DBE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z w:val="24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Współczesne problemy związane z diagnostyką i leczeniem zakażeń</w:t>
      </w:r>
      <w:bookmarkEnd w:id="168"/>
    </w:p>
    <w:p w14:paraId="5D73D1B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F403A7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69" w:name="_Toc82598710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67"/>
      <w:bookmarkEnd w:id="169"/>
    </w:p>
    <w:p w14:paraId="1E106FF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70" w:name="_Toc82537167"/>
      <w:bookmarkStart w:id="171" w:name="_Toc82598711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70"/>
      <w:bookmarkEnd w:id="171"/>
    </w:p>
    <w:p w14:paraId="77A3B35C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5E24DAD0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72" w:name="_Toc82537168"/>
      <w:bookmarkStart w:id="173" w:name="_Toc82598712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72"/>
      <w:bookmarkEnd w:id="173"/>
    </w:p>
    <w:p w14:paraId="46EB4A49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74" w:name="_Toc82537169"/>
      <w:bookmarkStart w:id="175" w:name="_Toc82598713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74"/>
      <w:bookmarkEnd w:id="175"/>
    </w:p>
    <w:p w14:paraId="4B8D9B80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12935432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5579BFC8" w14:textId="77777777" w:rsidTr="002E66C1">
        <w:trPr>
          <w:trHeight w:val="754"/>
          <w:jc w:val="center"/>
        </w:trPr>
        <w:tc>
          <w:tcPr>
            <w:tcW w:w="3254" w:type="dxa"/>
            <w:vAlign w:val="center"/>
          </w:tcPr>
          <w:p w14:paraId="3911BBB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785AFBC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880722E" w14:textId="77777777" w:rsidTr="002E66C1">
        <w:trPr>
          <w:trHeight w:val="877"/>
          <w:jc w:val="center"/>
        </w:trPr>
        <w:tc>
          <w:tcPr>
            <w:tcW w:w="3254" w:type="dxa"/>
            <w:vAlign w:val="center"/>
          </w:tcPr>
          <w:p w14:paraId="3ABF486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vAlign w:val="center"/>
          </w:tcPr>
          <w:p w14:paraId="57487A3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Współczesne problemy związane z diagnostyką i leczeniem zakażeń</w:t>
            </w:r>
          </w:p>
          <w:p w14:paraId="12858D0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Current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problems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related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to the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diagnosis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treatment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br/>
              <w:t xml:space="preserve">of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infections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2B07C65A" w14:textId="77777777" w:rsidTr="002E66C1">
        <w:trPr>
          <w:trHeight w:val="1304"/>
          <w:jc w:val="center"/>
        </w:trPr>
        <w:tc>
          <w:tcPr>
            <w:tcW w:w="3254" w:type="dxa"/>
            <w:vAlign w:val="center"/>
          </w:tcPr>
          <w:p w14:paraId="62A9155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vAlign w:val="center"/>
          </w:tcPr>
          <w:p w14:paraId="0BA59C0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Katedra Mikrobiologii</w:t>
            </w:r>
          </w:p>
          <w:p w14:paraId="6B5E989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Wydział Farmaceutyczny</w:t>
            </w:r>
          </w:p>
          <w:p w14:paraId="270FFA7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 Uniwersytet Mikołaja Kopernika w Toruniu</w:t>
            </w:r>
          </w:p>
        </w:tc>
      </w:tr>
      <w:tr w:rsidR="00310707" w:rsidRPr="007873BA" w14:paraId="03C370DC" w14:textId="77777777" w:rsidTr="002E66C1">
        <w:trPr>
          <w:trHeight w:val="737"/>
          <w:jc w:val="center"/>
        </w:trPr>
        <w:tc>
          <w:tcPr>
            <w:tcW w:w="3254" w:type="dxa"/>
            <w:vAlign w:val="center"/>
          </w:tcPr>
          <w:p w14:paraId="6451237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vAlign w:val="center"/>
          </w:tcPr>
          <w:p w14:paraId="17CB667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12717A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2E266F8D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7BCD5FE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0E4A1F8" w14:textId="77777777" w:rsidR="00310707" w:rsidRPr="007873BA" w:rsidRDefault="00310707" w:rsidP="002E66C1">
            <w:pPr>
              <w:pStyle w:val="Default"/>
              <w:widowControl w:val="0"/>
              <w:spacing w:line="276" w:lineRule="auto"/>
              <w:jc w:val="center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1716-ZF44-SJ</w:t>
            </w:r>
          </w:p>
        </w:tc>
      </w:tr>
      <w:tr w:rsidR="00310707" w:rsidRPr="007873BA" w14:paraId="4D7CC93A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1392408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6CC144E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10707" w:rsidRPr="007873BA" w14:paraId="5BB4ABC0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47408D3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127633F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08CCE315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3D2DCBD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vAlign w:val="center"/>
          </w:tcPr>
          <w:p w14:paraId="20F241A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09028D3E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3730607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vAlign w:val="center"/>
          </w:tcPr>
          <w:p w14:paraId="55F0914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6458EB9A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41F1305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vAlign w:val="center"/>
          </w:tcPr>
          <w:p w14:paraId="5CD7F82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44829D55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42536C8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vAlign w:val="center"/>
          </w:tcPr>
          <w:p w14:paraId="157855D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641809BD" w14:textId="77777777" w:rsidTr="002E66C1">
        <w:trPr>
          <w:trHeight w:val="2117"/>
          <w:jc w:val="center"/>
        </w:trPr>
        <w:tc>
          <w:tcPr>
            <w:tcW w:w="3254" w:type="dxa"/>
            <w:shd w:val="clear" w:color="auto" w:fill="FFFFFF"/>
          </w:tcPr>
          <w:p w14:paraId="61DA997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3F924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13DA776C" w14:textId="77777777" w:rsidR="00310707" w:rsidRPr="007873BA" w:rsidRDefault="00310707" w:rsidP="002E66C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1. Nakład pracy związany z zajęciami wymagającymi bezpośredniego udziału nauczycieli akademickich wynosi:</w:t>
            </w:r>
          </w:p>
          <w:p w14:paraId="3F24195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66EDE84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4FF5411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dotyczy.</w:t>
            </w:r>
          </w:p>
          <w:p w14:paraId="0ECFD46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15 godzin,</w:t>
            </w:r>
            <w:r w:rsidRPr="007873BA">
              <w:rPr>
                <w:rFonts w:ascii="Times New Roman" w:hAnsi="Times New Roman" w:cs="Times New Roman"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</w:rPr>
              <w:t>0,6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5613FEE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825F5E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Bilans nakładu pracy studenta:</w:t>
            </w:r>
          </w:p>
          <w:p w14:paraId="4358461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2C8499C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760CF39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69EA92F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9+1=10 godzin</w:t>
            </w:r>
          </w:p>
          <w:p w14:paraId="6715122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2E655441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ind w:left="720"/>
              <w:jc w:val="both"/>
              <w:rPr>
                <w:rFonts w:ascii="Times New Roman" w:hAnsi="Times New Roman" w:cs="Times New Roman"/>
                <w:iCs/>
              </w:rPr>
            </w:pPr>
          </w:p>
          <w:p w14:paraId="005E1A68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3. Nakład pracy związany z prowadzonymi badaniami naukowymi</w:t>
            </w:r>
          </w:p>
          <w:p w14:paraId="3527C4A0" w14:textId="77777777" w:rsidR="00310707" w:rsidRPr="007873BA" w:rsidRDefault="00310707" w:rsidP="002E66C1">
            <w:pPr>
              <w:tabs>
                <w:tab w:val="left" w:pos="626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  <w:p w14:paraId="51AEF47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3FE6106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Czas wymagany do przygotowania się i do uczestnictwa </w:t>
            </w:r>
            <w:r w:rsidR="002E66C1"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iCs/>
              </w:rPr>
              <w:t>w procesie oceniania:</w:t>
            </w:r>
          </w:p>
          <w:p w14:paraId="7810846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9+1=10 godzin.</w:t>
            </w:r>
          </w:p>
          <w:p w14:paraId="2CB451B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10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0,4 punktu ECTS.</w:t>
            </w:r>
          </w:p>
          <w:p w14:paraId="1CAF9B5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17E74BD9" w14:textId="77777777" w:rsidR="00310707" w:rsidRPr="007873BA" w:rsidRDefault="00310707" w:rsidP="002E66C1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o charakterze praktycznym:</w:t>
            </w:r>
          </w:p>
          <w:p w14:paraId="1F55853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wykładach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15 godzin</w:t>
            </w:r>
          </w:p>
          <w:p w14:paraId="2EE58B5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zajęciami o charakterze praktycznym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0,6 punktu ECTS.</w:t>
            </w:r>
          </w:p>
          <w:p w14:paraId="371E7C9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279D8DDC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Czas wymagany do odbycia obowiązkowej praktyki:</w:t>
            </w:r>
          </w:p>
          <w:p w14:paraId="6257F9D3" w14:textId="77777777" w:rsidR="00310707" w:rsidRPr="007873BA" w:rsidRDefault="00310707" w:rsidP="002E66C1">
            <w:pPr>
              <w:shd w:val="clear" w:color="auto" w:fill="FFFFFF"/>
              <w:tabs>
                <w:tab w:val="left" w:pos="626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</w:tc>
      </w:tr>
      <w:tr w:rsidR="00310707" w:rsidRPr="007873BA" w14:paraId="6949129F" w14:textId="77777777" w:rsidTr="002E66C1">
        <w:trPr>
          <w:trHeight w:val="700"/>
          <w:jc w:val="center"/>
        </w:trPr>
        <w:tc>
          <w:tcPr>
            <w:tcW w:w="3254" w:type="dxa"/>
            <w:shd w:val="clear" w:color="auto" w:fill="FFFFFF"/>
          </w:tcPr>
          <w:p w14:paraId="093A7BB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A7FB9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shd w:val="clear" w:color="auto" w:fill="FFFFFF"/>
          </w:tcPr>
          <w:p w14:paraId="7E6B6B80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ind w:left="406" w:hanging="406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7A080EAC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terminologię z zakresu metod diagnostycznych i leczenia zakażeń</w:t>
            </w:r>
          </w:p>
          <w:p w14:paraId="2227E262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możliwości zastosowania nowoczesnych metod diagnostycznych i terapeutycznych</w:t>
            </w:r>
          </w:p>
          <w:p w14:paraId="6F2493DA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aktualny stan wiedzy na temat nowych metod diagnostycznych i terapeutycznych</w:t>
            </w:r>
          </w:p>
        </w:tc>
      </w:tr>
      <w:tr w:rsidR="00310707" w:rsidRPr="007873BA" w14:paraId="4D503CC3" w14:textId="77777777" w:rsidTr="002E66C1">
        <w:trPr>
          <w:trHeight w:val="554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335C447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/>
          </w:tcPr>
          <w:p w14:paraId="75BC4A5F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ind w:left="406" w:hanging="406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537E0BF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identyfikuje współczesne problemy związane z trudnościami diagnostyki i leczenia zakażeń</w:t>
            </w:r>
          </w:p>
          <w:p w14:paraId="259E849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rozpoznaje przypadki zakażeń wymagającego wdrożenia nowoczesnych metod diagnostycznych i terapeutycznych</w:t>
            </w:r>
          </w:p>
        </w:tc>
      </w:tr>
      <w:tr w:rsidR="00310707" w:rsidRPr="007873BA" w14:paraId="770BECBD" w14:textId="77777777" w:rsidTr="002E66C1">
        <w:trPr>
          <w:trHeight w:val="794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1A37E46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/>
          </w:tcPr>
          <w:p w14:paraId="6D41010D" w14:textId="77777777" w:rsidR="00310707" w:rsidRPr="007873BA" w:rsidRDefault="00310707" w:rsidP="002E66C1">
            <w:pPr>
              <w:tabs>
                <w:tab w:val="left" w:pos="548"/>
              </w:tabs>
              <w:autoSpaceDE w:val="0"/>
              <w:autoSpaceDN w:val="0"/>
              <w:adjustRightInd w:val="0"/>
              <w:spacing w:after="0"/>
              <w:ind w:left="406" w:hanging="406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71D2492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korzystania</w:t>
            </w:r>
            <w:r w:rsidRPr="007873BA">
              <w:rPr>
                <w:rFonts w:ascii="Times New Roman" w:hAnsi="Times New Roman" w:cs="Times New Roman"/>
              </w:rPr>
              <w:t xml:space="preserve"> z dostępnych danych w celu właściwej interpretacji bieżącej sytuacji </w:t>
            </w:r>
          </w:p>
          <w:p w14:paraId="2B4E547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right="113"/>
              <w:jc w:val="both"/>
              <w:rPr>
                <w:rFonts w:ascii="Times New Roman" w:hAnsi="Times New Roman" w:cs="Times New Roman"/>
                <w:strike/>
              </w:rPr>
            </w:pPr>
            <w:r w:rsidRPr="007873BA">
              <w:rPr>
                <w:rFonts w:ascii="Times New Roman" w:hAnsi="Times New Roman" w:cs="Times New Roman"/>
              </w:rPr>
              <w:t>K2: pracy w grupie i współpracy z członkami zespołu</w:t>
            </w:r>
          </w:p>
        </w:tc>
      </w:tr>
      <w:tr w:rsidR="00310707" w:rsidRPr="007873BA" w14:paraId="43B19092" w14:textId="77777777" w:rsidTr="002E66C1">
        <w:trPr>
          <w:trHeight w:val="708"/>
          <w:jc w:val="center"/>
        </w:trPr>
        <w:tc>
          <w:tcPr>
            <w:tcW w:w="3254" w:type="dxa"/>
            <w:shd w:val="clear" w:color="auto" w:fill="FFFFFF"/>
          </w:tcPr>
          <w:p w14:paraId="1F860AB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456ED1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shd w:val="clear" w:color="auto" w:fill="FFFFFF"/>
          </w:tcPr>
          <w:p w14:paraId="45D1A16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1629F2E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informacyjny z prezentacją multimedialną; </w:t>
            </w:r>
          </w:p>
          <w:p w14:paraId="6258D69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problemowy;</w:t>
            </w:r>
          </w:p>
          <w:p w14:paraId="052C778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konwersatoryjny;</w:t>
            </w:r>
          </w:p>
          <w:p w14:paraId="15F263B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0EE9208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090BC5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6B9660B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030A64F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0D1237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32495E40" w14:textId="77777777" w:rsidR="00310707" w:rsidRPr="007873BA" w:rsidRDefault="00310707" w:rsidP="002E66C1">
            <w:pPr>
              <w:shd w:val="clear" w:color="auto" w:fill="FFFFFF"/>
              <w:tabs>
                <w:tab w:val="left" w:pos="406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63B4E568" w14:textId="77777777" w:rsidTr="002E66C1">
        <w:trPr>
          <w:trHeight w:val="605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0E040A4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shd w:val="clear" w:color="auto" w:fill="FFFFFF"/>
          </w:tcPr>
          <w:p w14:paraId="4C0B2C72" w14:textId="77777777" w:rsidR="00310707" w:rsidRPr="007873BA" w:rsidRDefault="00310707" w:rsidP="002E66C1">
            <w:pPr>
              <w:jc w:val="both"/>
              <w:rPr>
                <w:rFonts w:ascii="Times New Roman" w:hAnsi="Times New Roman" w:cs="Times New Roman"/>
              </w:rPr>
            </w:pPr>
            <w:bookmarkStart w:id="176" w:name="_Toc81593093"/>
            <w:bookmarkStart w:id="177" w:name="_Toc82537171"/>
            <w:bookmarkStart w:id="178" w:name="_Toc82598715"/>
            <w:r w:rsidRPr="007873BA">
              <w:rPr>
                <w:rStyle w:val="Nagwek2Znak"/>
                <w:rFonts w:ascii="Times New Roman" w:eastAsiaTheme="minorHAnsi" w:hAnsi="Times New Roman" w:cs="Times New Roman"/>
                <w:b w:val="0"/>
                <w:bCs w:val="0"/>
                <w:color w:val="auto"/>
                <w:sz w:val="22"/>
              </w:rPr>
              <w:t>Do realizacji opisywanego przedmiotu niezbędne jest posiadanie podstawowych wiadomości z zakresu mikrobiologii, antybiotykoterapii.</w:t>
            </w:r>
            <w:bookmarkEnd w:id="176"/>
            <w:bookmarkEnd w:id="177"/>
            <w:bookmarkEnd w:id="178"/>
          </w:p>
        </w:tc>
      </w:tr>
      <w:tr w:rsidR="00310707" w:rsidRPr="007873BA" w14:paraId="11D32C0F" w14:textId="77777777" w:rsidTr="002E66C1">
        <w:trPr>
          <w:trHeight w:val="508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2DD1B86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shd w:val="clear" w:color="auto" w:fill="FFFFFF"/>
          </w:tcPr>
          <w:p w14:paraId="619AFC6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Wykład fakultatywny jest poświęcony współczesnym problemom diagnostyki mikrobiologicznej i leczenia zakażeń.</w:t>
            </w:r>
          </w:p>
        </w:tc>
      </w:tr>
      <w:tr w:rsidR="00310707" w:rsidRPr="007873BA" w14:paraId="0719D8BD" w14:textId="77777777" w:rsidTr="002E66C1">
        <w:trPr>
          <w:trHeight w:val="2314"/>
          <w:jc w:val="center"/>
        </w:trPr>
        <w:tc>
          <w:tcPr>
            <w:tcW w:w="3254" w:type="dxa"/>
            <w:shd w:val="clear" w:color="auto" w:fill="FFFFFF"/>
          </w:tcPr>
          <w:p w14:paraId="6D4DE6F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0A3197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shd w:val="clear" w:color="auto" w:fill="FFFFFF"/>
          </w:tcPr>
          <w:p w14:paraId="6C15458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7873BA">
              <w:rPr>
                <w:spacing w:val="-3"/>
                <w:sz w:val="22"/>
                <w:szCs w:val="22"/>
              </w:rPr>
              <w:t>Z</w:t>
            </w:r>
            <w:r w:rsidRPr="007873BA">
              <w:rPr>
                <w:sz w:val="22"/>
                <w:szCs w:val="22"/>
              </w:rPr>
              <w:t xml:space="preserve">asadniczym celem nauczania w cyklu zajęć fakultatywnych Współczesne problemy związane z diagnostyką i leczeniem zakażeń jest poszerzenie wiedzy na temat nowoczesnych metod diagnostyki mikrobiologicznej umożliwiających identyfikację </w:t>
            </w:r>
            <w:r w:rsidRPr="007873BA">
              <w:rPr>
                <w:sz w:val="22"/>
                <w:szCs w:val="22"/>
              </w:rPr>
              <w:br/>
              <w:t xml:space="preserve">i ocenę </w:t>
            </w:r>
            <w:proofErr w:type="spellStart"/>
            <w:r w:rsidRPr="007873BA">
              <w:rPr>
                <w:sz w:val="22"/>
                <w:szCs w:val="22"/>
              </w:rPr>
              <w:t>lekowrażliwości</w:t>
            </w:r>
            <w:proofErr w:type="spellEnd"/>
            <w:r w:rsidRPr="007873BA">
              <w:rPr>
                <w:sz w:val="22"/>
                <w:szCs w:val="22"/>
              </w:rPr>
              <w:t xml:space="preserve"> drobnoustrojów oraz zapoznanie z aktualną sytuacją epidemiologiczną zakażeń z udziałem szczepów </w:t>
            </w:r>
            <w:proofErr w:type="spellStart"/>
            <w:r w:rsidRPr="007873BA">
              <w:rPr>
                <w:sz w:val="22"/>
                <w:szCs w:val="22"/>
              </w:rPr>
              <w:t>wielolekoopornych</w:t>
            </w:r>
            <w:proofErr w:type="spellEnd"/>
            <w:r w:rsidRPr="007873BA">
              <w:rPr>
                <w:sz w:val="22"/>
                <w:szCs w:val="22"/>
              </w:rPr>
              <w:t>, w tym możliwości zapobiegania i leczenia tych zakażeń.</w:t>
            </w:r>
          </w:p>
        </w:tc>
      </w:tr>
      <w:tr w:rsidR="00310707" w:rsidRPr="007873BA" w14:paraId="7B47626D" w14:textId="77777777" w:rsidTr="002E66C1">
        <w:trPr>
          <w:jc w:val="center"/>
        </w:trPr>
        <w:tc>
          <w:tcPr>
            <w:tcW w:w="3254" w:type="dxa"/>
            <w:shd w:val="clear" w:color="auto" w:fill="FFFFFF"/>
          </w:tcPr>
          <w:p w14:paraId="059C8C3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1BC3E1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shd w:val="clear" w:color="auto" w:fill="FFFFFF"/>
          </w:tcPr>
          <w:p w14:paraId="0DA630CD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7873BA">
              <w:rPr>
                <w:rFonts w:ascii="Times New Roman" w:hAnsi="Times New Roman" w:cs="Times New Roman"/>
                <w:bCs/>
                <w:u w:val="single"/>
              </w:rPr>
              <w:t xml:space="preserve">Literatura podstawowa: </w:t>
            </w:r>
          </w:p>
          <w:p w14:paraId="3BAAF06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1. Szewczyk EM. Diagnostyka bakteriologiczna (wyd. II). Wydawnictwo Naukowe PWN, Warszawa 2013.</w:t>
            </w:r>
          </w:p>
          <w:p w14:paraId="27D587A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2. Kwiatkowski Z, Markiewicz Z. Bakterie, antybiotyki, lekooporność. Wydawnictwo Naukowe PWN, Warszawa 2018.</w:t>
            </w:r>
          </w:p>
          <w:p w14:paraId="45C191D1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  <w:p w14:paraId="2E03E6B4" w14:textId="77777777" w:rsidR="00310707" w:rsidRPr="007873BA" w:rsidRDefault="00310707" w:rsidP="002E66C1">
            <w:pPr>
              <w:pStyle w:val="Akapitzlist1"/>
              <w:suppressAutoHyphens w:val="0"/>
              <w:spacing w:after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7873BA">
              <w:rPr>
                <w:rFonts w:ascii="Times New Roman" w:hAnsi="Times New Roman" w:cs="Times New Roman"/>
                <w:bCs/>
                <w:u w:val="single"/>
              </w:rPr>
              <w:t>Literatura uzupełniająca:</w:t>
            </w:r>
          </w:p>
          <w:p w14:paraId="66B650D1" w14:textId="77777777" w:rsidR="00310707" w:rsidRPr="007873BA" w:rsidRDefault="00310707" w:rsidP="002E66C1">
            <w:pPr>
              <w:pStyle w:val="Akapitzlist9"/>
              <w:tabs>
                <w:tab w:val="left" w:pos="34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7873BA">
              <w:rPr>
                <w:rFonts w:ascii="Times New Roman" w:hAnsi="Times New Roman"/>
              </w:rPr>
              <w:t>1. Artykuły dostępne w bazach publikacji.</w:t>
            </w:r>
          </w:p>
        </w:tc>
      </w:tr>
      <w:tr w:rsidR="00310707" w:rsidRPr="007873BA" w14:paraId="7A3257DB" w14:textId="77777777" w:rsidTr="002E66C1">
        <w:trPr>
          <w:trHeight w:val="416"/>
          <w:jc w:val="center"/>
        </w:trPr>
        <w:tc>
          <w:tcPr>
            <w:tcW w:w="3254" w:type="dxa"/>
            <w:shd w:val="clear" w:color="auto" w:fill="FFFFFF"/>
          </w:tcPr>
          <w:p w14:paraId="7C97DD2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90B9D7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shd w:val="clear" w:color="auto" w:fill="FFFFFF"/>
          </w:tcPr>
          <w:p w14:paraId="7DA5EEDE" w14:textId="77777777" w:rsidR="00310707" w:rsidRPr="007873BA" w:rsidRDefault="00310707" w:rsidP="002E66C1">
            <w:pPr>
              <w:shd w:val="clear" w:color="auto" w:fill="FFFFFF"/>
              <w:spacing w:after="0"/>
              <w:ind w:right="18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Podstawą do zaliczenia przedmiotu jest obecność na wykładach oraz pozytywne zaliczenie kolokwium (sprawdzianu pisemnego ≥ 60%).</w:t>
            </w:r>
          </w:p>
          <w:p w14:paraId="61C9C3C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4681FA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Kolokwium (sprawdzian pisemny)</w:t>
            </w:r>
            <w:r w:rsidRPr="007873BA">
              <w:rPr>
                <w:rFonts w:ascii="Times New Roman" w:hAnsi="Times New Roman" w:cs="Times New Roman"/>
              </w:rPr>
              <w:t>: zaliczenie na ocenę na podstawie testu (test pisemny pytania zamknięte jednokrotnego wyboru) z wiedzy zdobytej na wykładach.</w:t>
            </w:r>
          </w:p>
          <w:p w14:paraId="79922CC4" w14:textId="77777777" w:rsidR="00310707" w:rsidRPr="007873BA" w:rsidRDefault="00310707" w:rsidP="002E66C1">
            <w:pPr>
              <w:shd w:val="clear" w:color="auto" w:fill="FFFFFF"/>
              <w:spacing w:after="0"/>
              <w:ind w:right="11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77CC4DC4" w14:textId="77777777" w:rsidR="00310707" w:rsidRPr="007873BA" w:rsidRDefault="00310707" w:rsidP="002E66C1">
            <w:pPr>
              <w:shd w:val="clear" w:color="auto" w:fill="FFFFFF"/>
              <w:spacing w:after="0"/>
              <w:ind w:right="117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2154899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04E1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FB161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17A743C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2E436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DCF4C6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06E2AAD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FAF5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7519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518FA21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F9892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CFCE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12AFDAD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49C9E3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2BD2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47E80CA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B10C4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F24E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14836327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984B6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4F62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0F7F78C2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</w:p>
          <w:p w14:paraId="284856B0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33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Kolokwium (sprawdzian pisemny):</w:t>
            </w:r>
            <w:r w:rsidRPr="007873BA">
              <w:rPr>
                <w:rFonts w:ascii="Times New Roman" w:hAnsi="Times New Roman"/>
              </w:rPr>
              <w:t xml:space="preserve">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W3, U1, U2)</w:t>
            </w:r>
          </w:p>
        </w:tc>
      </w:tr>
      <w:tr w:rsidR="00310707" w:rsidRPr="007873BA" w14:paraId="36C4942F" w14:textId="77777777" w:rsidTr="002E66C1">
        <w:trPr>
          <w:trHeight w:val="628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7861560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492F4DB2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7873BA">
              <w:rPr>
                <w:rStyle w:val="wrtext"/>
                <w:rFonts w:ascii="Times New Roman" w:hAnsi="Times New Roman"/>
              </w:rPr>
              <w:t>Program kształcenia nie przewiduje odbycia praktyk zawodowych.</w:t>
            </w:r>
          </w:p>
        </w:tc>
      </w:tr>
    </w:tbl>
    <w:p w14:paraId="2E75A5D8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</w:p>
    <w:p w14:paraId="72680FFB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</w:rPr>
        <w:t>B) Opi</w:t>
      </w:r>
      <w:r w:rsidRPr="007873BA">
        <w:rPr>
          <w:rFonts w:ascii="Times New Roman" w:hAnsi="Times New Roman" w:cs="Times New Roman"/>
        </w:rPr>
        <w:t>s</w:t>
      </w:r>
      <w:r w:rsidRPr="007873BA">
        <w:rPr>
          <w:rFonts w:ascii="Times New Roman" w:hAnsi="Times New Roman" w:cs="Times New Roman"/>
          <w:b/>
        </w:rPr>
        <w:t xml:space="preserve"> przedmiotu cyklu </w:t>
      </w:r>
    </w:p>
    <w:p w14:paraId="1D39F916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69007679" w14:textId="77777777" w:rsidTr="002E66C1">
        <w:trPr>
          <w:trHeight w:val="454"/>
        </w:trPr>
        <w:tc>
          <w:tcPr>
            <w:tcW w:w="3254" w:type="dxa"/>
            <w:vAlign w:val="center"/>
          </w:tcPr>
          <w:p w14:paraId="54157FD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vAlign w:val="center"/>
          </w:tcPr>
          <w:p w14:paraId="57D6DD9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508A1E1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51CDE0C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vAlign w:val="center"/>
          </w:tcPr>
          <w:p w14:paraId="62348CC1" w14:textId="4F02B604" w:rsidR="00310707" w:rsidRPr="007873BA" w:rsidRDefault="00116FB2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66AEB529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0736FF7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vAlign w:val="center"/>
          </w:tcPr>
          <w:p w14:paraId="63F26F8F" w14:textId="77777777" w:rsidR="00310707" w:rsidRPr="007873BA" w:rsidRDefault="00310707" w:rsidP="002E66C1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</w:rPr>
              <w:t>Wykłady: zaliczenie  na ocenę</w:t>
            </w:r>
          </w:p>
        </w:tc>
      </w:tr>
      <w:tr w:rsidR="00310707" w:rsidRPr="007873BA" w14:paraId="55F058EB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5768DB8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vAlign w:val="center"/>
          </w:tcPr>
          <w:p w14:paraId="6CBAD0FD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7873BA">
              <w:rPr>
                <w:rFonts w:ascii="Times New Roman" w:hAnsi="Times New Roman" w:cs="Times New Roman"/>
                <w:b/>
              </w:rPr>
              <w:t>15 godzin – zaliczenie  na ocenę</w:t>
            </w:r>
          </w:p>
        </w:tc>
      </w:tr>
      <w:tr w:rsidR="00310707" w:rsidRPr="007873BA" w14:paraId="301E7C58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0090158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Imię i nazwisko koordynatora przedmiotu cyklu</w:t>
            </w:r>
          </w:p>
        </w:tc>
        <w:tc>
          <w:tcPr>
            <w:tcW w:w="6236" w:type="dxa"/>
            <w:vAlign w:val="center"/>
          </w:tcPr>
          <w:p w14:paraId="32959915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prof. dr hab. Eugenia Gospodarek -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</w:rPr>
              <w:t>Komkowska</w:t>
            </w:r>
            <w:proofErr w:type="spellEnd"/>
          </w:p>
        </w:tc>
      </w:tr>
      <w:tr w:rsidR="00310707" w:rsidRPr="007873BA" w14:paraId="25FAFEFA" w14:textId="77777777" w:rsidTr="002E66C1">
        <w:trPr>
          <w:trHeight w:val="817"/>
        </w:trPr>
        <w:tc>
          <w:tcPr>
            <w:tcW w:w="3254" w:type="dxa"/>
            <w:vAlign w:val="center"/>
          </w:tcPr>
          <w:p w14:paraId="1C95066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vAlign w:val="center"/>
          </w:tcPr>
          <w:p w14:paraId="1C23C273" w14:textId="77777777" w:rsidR="00310707" w:rsidRPr="007873BA" w:rsidRDefault="00310707" w:rsidP="002E66C1">
            <w:pPr>
              <w:spacing w:after="0"/>
              <w:rPr>
                <w:rFonts w:ascii="Times New Roman" w:eastAsia="SimSu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prof. dr hab. Eugenia Gospodarek -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</w:rPr>
              <w:t>Komkowska</w:t>
            </w:r>
            <w:proofErr w:type="spellEnd"/>
          </w:p>
          <w:p w14:paraId="22E77ED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</w:rPr>
              <w:t>dr n med. Agnieszka Mikucka</w:t>
            </w:r>
          </w:p>
        </w:tc>
      </w:tr>
      <w:tr w:rsidR="00310707" w:rsidRPr="007873BA" w14:paraId="137D19B9" w14:textId="77777777" w:rsidTr="002E66C1">
        <w:trPr>
          <w:trHeight w:val="420"/>
        </w:trPr>
        <w:tc>
          <w:tcPr>
            <w:tcW w:w="3254" w:type="dxa"/>
            <w:vAlign w:val="center"/>
          </w:tcPr>
          <w:p w14:paraId="2914835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vAlign w:val="center"/>
          </w:tcPr>
          <w:p w14:paraId="1300745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0DAB570B" w14:textId="77777777" w:rsidTr="002E66C1">
        <w:tc>
          <w:tcPr>
            <w:tcW w:w="3254" w:type="dxa"/>
            <w:vAlign w:val="center"/>
          </w:tcPr>
          <w:p w14:paraId="415088B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vAlign w:val="center"/>
          </w:tcPr>
          <w:p w14:paraId="4998AC27" w14:textId="77777777" w:rsidR="00310707" w:rsidRPr="007873BA" w:rsidRDefault="00310707" w:rsidP="002E66C1">
            <w:pPr>
              <w:pStyle w:val="WW-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01113F05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bez limitu</w:t>
            </w:r>
          </w:p>
        </w:tc>
      </w:tr>
      <w:tr w:rsidR="00310707" w:rsidRPr="007873BA" w14:paraId="3C75E13E" w14:textId="77777777" w:rsidTr="002E66C1">
        <w:trPr>
          <w:trHeight w:val="857"/>
        </w:trPr>
        <w:tc>
          <w:tcPr>
            <w:tcW w:w="3254" w:type="dxa"/>
            <w:vAlign w:val="center"/>
          </w:tcPr>
          <w:p w14:paraId="01370BA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</w:tcPr>
          <w:p w14:paraId="37C5DB2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381B8879" w14:textId="77777777" w:rsidTr="002E66C1">
        <w:tc>
          <w:tcPr>
            <w:tcW w:w="3254" w:type="dxa"/>
            <w:vAlign w:val="center"/>
          </w:tcPr>
          <w:p w14:paraId="114EE25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vAlign w:val="center"/>
          </w:tcPr>
          <w:p w14:paraId="1A4DDCC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484A49E3" w14:textId="77777777" w:rsidTr="002E66C1">
        <w:trPr>
          <w:trHeight w:val="504"/>
        </w:trPr>
        <w:tc>
          <w:tcPr>
            <w:tcW w:w="3254" w:type="dxa"/>
            <w:vAlign w:val="center"/>
          </w:tcPr>
          <w:p w14:paraId="134F5D0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vAlign w:val="center"/>
          </w:tcPr>
          <w:p w14:paraId="66B1A66B" w14:textId="77777777" w:rsidR="00310707" w:rsidRPr="007873BA" w:rsidRDefault="009D28E2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hyperlink r:id="rId21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https://moodle.umk.pl/WFarm</w:t>
              </w:r>
            </w:hyperlink>
          </w:p>
        </w:tc>
      </w:tr>
      <w:tr w:rsidR="00310707" w:rsidRPr="007873BA" w14:paraId="66C5B46F" w14:textId="77777777" w:rsidTr="002E66C1">
        <w:trPr>
          <w:trHeight w:val="2203"/>
        </w:trPr>
        <w:tc>
          <w:tcPr>
            <w:tcW w:w="3254" w:type="dxa"/>
          </w:tcPr>
          <w:p w14:paraId="65015C5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40250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</w:tcPr>
          <w:p w14:paraId="37D9A34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zna i rozumie:</w:t>
            </w:r>
          </w:p>
          <w:p w14:paraId="3359F94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terminologię z zakresu metod diagnostycznych i leczenia zakażeń</w:t>
            </w:r>
          </w:p>
          <w:p w14:paraId="1DBC947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możliwości zastosowania nowoczesnych metod diagnostycznych i terapeutycznych</w:t>
            </w:r>
          </w:p>
          <w:p w14:paraId="6697C51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aktualny stan wiedzy na temat nowych metod diagnostycznych i terapeutycznych</w:t>
            </w:r>
          </w:p>
          <w:p w14:paraId="6770B78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potrafi:,</w:t>
            </w:r>
          </w:p>
          <w:p w14:paraId="6A3CB9E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identyfikuje współczesne problemy związane z trudnościami diagnostyki i leczenia zakażeń</w:t>
            </w:r>
          </w:p>
          <w:p w14:paraId="36B4142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rozpoznaje przypadki zakażeń wymagającego wdrożenia nowoczesnych metod diagnostycznych i terapeutycznych</w:t>
            </w:r>
          </w:p>
          <w:p w14:paraId="3575079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gotów jest do:</w:t>
            </w:r>
          </w:p>
          <w:p w14:paraId="65B0D7E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K1: korzystania z dostępnych danych w celu właściwej interpretacji bieżącej sytuacji </w:t>
            </w:r>
          </w:p>
          <w:p w14:paraId="4C57FE5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873BA">
              <w:rPr>
                <w:rFonts w:ascii="Times New Roman" w:hAnsi="Times New Roman" w:cs="Times New Roman"/>
              </w:rPr>
              <w:t>K2: pracy w grupie i współpracy z członkami zespołu</w:t>
            </w:r>
          </w:p>
        </w:tc>
      </w:tr>
      <w:tr w:rsidR="00310707" w:rsidRPr="007873BA" w14:paraId="280F025F" w14:textId="77777777" w:rsidTr="002E66C1">
        <w:trPr>
          <w:trHeight w:val="841"/>
        </w:trPr>
        <w:tc>
          <w:tcPr>
            <w:tcW w:w="3254" w:type="dxa"/>
          </w:tcPr>
          <w:p w14:paraId="49A7FC3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C828C9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</w:tcPr>
          <w:p w14:paraId="475742F5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Podstawą do zaliczenia przedmiotu jest obecność na wykładach oraz pozytywne zaliczenie kolokwium (sprawdzianu pisemnego).</w:t>
            </w:r>
          </w:p>
          <w:p w14:paraId="79B0984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CDDAF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Kolokwium (sprawdzian pisemny)</w:t>
            </w:r>
            <w:r w:rsidRPr="007873BA">
              <w:rPr>
                <w:rFonts w:ascii="Times New Roman" w:hAnsi="Times New Roman" w:cs="Times New Roman"/>
              </w:rPr>
              <w:t>: zaliczenie na ocenę na podstawie testu (test pisemny pytania zamknięte jednokrotnego wyboru) z wiedzy zdobytej na wykładach.</w:t>
            </w:r>
          </w:p>
          <w:p w14:paraId="225712F9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Uzyskane punkty przelicza się na stopnie według następującej skali:</w:t>
            </w:r>
          </w:p>
          <w:p w14:paraId="017FA5FD" w14:textId="77777777" w:rsidR="00310707" w:rsidRPr="007873BA" w:rsidRDefault="00310707" w:rsidP="002E66C1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573B55D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F91FC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60376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350AAD5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9A16B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924269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17B4250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A9559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5AABE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41CF61C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FE181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F4FA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68AEA68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E609C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11B08B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3DA9A96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66CD2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9727B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780A2F7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3E02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A2F6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39CC551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EE8C08C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Kolokwium (sprawdzian pisemny):</w:t>
            </w:r>
            <w:r w:rsidRPr="007873BA">
              <w:rPr>
                <w:rFonts w:ascii="Times New Roman" w:hAnsi="Times New Roman"/>
              </w:rPr>
              <w:t xml:space="preserve">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U1, U2)</w:t>
            </w:r>
          </w:p>
          <w:p w14:paraId="722FA45B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Raporty/ karty pracy:</w:t>
            </w:r>
            <w:r w:rsidRPr="007873BA">
              <w:rPr>
                <w:rFonts w:ascii="Times New Roman" w:hAnsi="Times New Roman"/>
              </w:rPr>
              <w:t xml:space="preserve">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U1, U2, K1, K2)</w:t>
            </w:r>
          </w:p>
          <w:p w14:paraId="28C12DA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601E7A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Wykład:</w:t>
            </w:r>
          </w:p>
          <w:p w14:paraId="62205558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- Kolokwium</w:t>
            </w:r>
            <w:r w:rsidRPr="007873BA">
              <w:rPr>
                <w:rFonts w:ascii="Times New Roman" w:hAnsi="Times New Roman"/>
              </w:rPr>
              <w:t>: zaliczenie na ocenę na podstawie testu (test pisemny: pytania zamknięte jednokrotnego wyboru) - zaliczenie ≥ 60% (W1, W2, U1, U2).</w:t>
            </w:r>
          </w:p>
          <w:p w14:paraId="0D76F7D9" w14:textId="77777777" w:rsidR="00310707" w:rsidRPr="007873BA" w:rsidRDefault="00310707" w:rsidP="002E66C1">
            <w:pPr>
              <w:pStyle w:val="Akapitzlist9"/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  <w:b/>
              </w:rPr>
              <w:t>- Raporty/ karty pracy:</w:t>
            </w:r>
            <w:r w:rsidRPr="007873BA">
              <w:rPr>
                <w:rFonts w:ascii="Times New Roman" w:hAnsi="Times New Roman"/>
              </w:rPr>
              <w:t xml:space="preserve"> zaliczenie </w:t>
            </w:r>
            <w:r w:rsidRPr="007873BA">
              <w:rPr>
                <w:rFonts w:ascii="Times New Roman" w:hAnsi="Times New Roman"/>
              </w:rPr>
              <w:sym w:font="Symbol" w:char="F0B3"/>
            </w:r>
            <w:r w:rsidRPr="007873BA">
              <w:rPr>
                <w:rFonts w:ascii="Times New Roman" w:hAnsi="Times New Roman"/>
              </w:rPr>
              <w:t xml:space="preserve"> 60% (W1, W2, U1, U2, K1, K2). </w:t>
            </w:r>
          </w:p>
        </w:tc>
      </w:tr>
      <w:tr w:rsidR="00310707" w:rsidRPr="007873BA" w14:paraId="0639A9EB" w14:textId="77777777" w:rsidTr="002E66C1">
        <w:trPr>
          <w:trHeight w:val="274"/>
        </w:trPr>
        <w:tc>
          <w:tcPr>
            <w:tcW w:w="3254" w:type="dxa"/>
          </w:tcPr>
          <w:p w14:paraId="62DAB56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B6D0CE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</w:tcPr>
          <w:p w14:paraId="2195ACE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7873BA">
              <w:rPr>
                <w:b/>
                <w:bCs/>
                <w:sz w:val="22"/>
                <w:szCs w:val="22"/>
              </w:rPr>
              <w:t>Wykłady:</w:t>
            </w:r>
          </w:p>
          <w:p w14:paraId="0616D47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7873BA">
              <w:rPr>
                <w:b/>
                <w:bCs/>
                <w:sz w:val="22"/>
                <w:szCs w:val="22"/>
              </w:rPr>
              <w:t xml:space="preserve">Prof. dr hab. Eugenia Gospodarek – </w:t>
            </w:r>
            <w:proofErr w:type="spellStart"/>
            <w:r w:rsidRPr="007873BA">
              <w:rPr>
                <w:b/>
                <w:bCs/>
                <w:sz w:val="22"/>
                <w:szCs w:val="22"/>
              </w:rPr>
              <w:t>Komkowska</w:t>
            </w:r>
            <w:proofErr w:type="spellEnd"/>
            <w:r w:rsidRPr="007873BA">
              <w:rPr>
                <w:b/>
                <w:bCs/>
                <w:sz w:val="22"/>
                <w:szCs w:val="22"/>
              </w:rPr>
              <w:t xml:space="preserve"> (</w:t>
            </w:r>
            <w:r w:rsidRPr="007873BA">
              <w:rPr>
                <w:b/>
                <w:sz w:val="22"/>
                <w:szCs w:val="22"/>
              </w:rPr>
              <w:t>5 godzin):</w:t>
            </w:r>
          </w:p>
          <w:p w14:paraId="34E0A13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 w:rsidRPr="007873BA">
              <w:rPr>
                <w:bCs/>
                <w:sz w:val="22"/>
                <w:szCs w:val="22"/>
              </w:rPr>
              <w:t xml:space="preserve">1. Drobnoustroje trudno-, </w:t>
            </w:r>
            <w:proofErr w:type="spellStart"/>
            <w:r w:rsidRPr="007873BA">
              <w:rPr>
                <w:bCs/>
                <w:sz w:val="22"/>
                <w:szCs w:val="22"/>
              </w:rPr>
              <w:t>wolnorosnące</w:t>
            </w:r>
            <w:proofErr w:type="spellEnd"/>
            <w:r w:rsidRPr="007873BA">
              <w:rPr>
                <w:bCs/>
                <w:sz w:val="22"/>
                <w:szCs w:val="22"/>
              </w:rPr>
              <w:t xml:space="preserve"> i niehodowlane – problemy diagnostyczne i terapeutyczne.</w:t>
            </w:r>
          </w:p>
          <w:p w14:paraId="289543E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  <w:r w:rsidRPr="007873BA">
              <w:rPr>
                <w:bCs/>
                <w:sz w:val="22"/>
                <w:szCs w:val="22"/>
              </w:rPr>
              <w:t>2. Drobnoustroje – „stare” i „nowe” czynniki wirulencji.</w:t>
            </w:r>
          </w:p>
          <w:p w14:paraId="015A99A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Cs/>
                <w:sz w:val="22"/>
                <w:szCs w:val="22"/>
              </w:rPr>
            </w:pPr>
          </w:p>
          <w:p w14:paraId="0BC4B5D8" w14:textId="77777777" w:rsidR="00310707" w:rsidRPr="007873BA" w:rsidRDefault="00310707" w:rsidP="002E66C1">
            <w:pPr>
              <w:tabs>
                <w:tab w:val="num" w:pos="596"/>
              </w:tabs>
              <w:spacing w:after="0"/>
              <w:ind w:hanging="596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D</w:t>
            </w:r>
            <w:r w:rsidRPr="007873BA">
              <w:rPr>
                <w:rFonts w:ascii="Times New Roman" w:hAnsi="Times New Roman" w:cs="Times New Roman"/>
                <w:b/>
              </w:rPr>
              <w:t>r n. med. Agnieszka Mikucka (10 godzin):</w:t>
            </w:r>
          </w:p>
          <w:p w14:paraId="1480D8B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Zastosowanie spektrometrii mas w identyfikacji i ocenie podobieństwa drobnoustrojów.</w:t>
            </w:r>
          </w:p>
          <w:p w14:paraId="2E06C12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2. Nowoczesne metody diagnostyki mikrobiologicznej w ocenie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lekowrażliwości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bakterii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542BEC9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3. Aktualne zagrożenia ze strony drobnoustrojów.</w:t>
            </w:r>
          </w:p>
          <w:p w14:paraId="3421082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Reverse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vaccinology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i nowe inhibitory beta-</w:t>
            </w:r>
            <w:proofErr w:type="spellStart"/>
            <w:r w:rsidRPr="007873BA">
              <w:rPr>
                <w:rFonts w:ascii="Times New Roman" w:hAnsi="Times New Roman" w:cs="Times New Roman"/>
              </w:rPr>
              <w:t>laktamaz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jako odpowiedź na narastający problem lekooporności drobnoustrojów.</w:t>
            </w:r>
          </w:p>
          <w:p w14:paraId="7242C2D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5. Kolokwium – dr n. med. Agnieszka Mikucka (1 godzina).</w:t>
            </w:r>
          </w:p>
        </w:tc>
      </w:tr>
      <w:tr w:rsidR="00310707" w:rsidRPr="007873BA" w14:paraId="309BC27A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6D3860E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vAlign w:val="center"/>
          </w:tcPr>
          <w:p w14:paraId="26EB6C05" w14:textId="77777777" w:rsidR="00310707" w:rsidRPr="007873BA" w:rsidRDefault="00310707" w:rsidP="002E66C1">
            <w:pPr>
              <w:pStyle w:val="Akapitzlist9"/>
              <w:tabs>
                <w:tab w:val="left" w:pos="33"/>
                <w:tab w:val="left" w:pos="317"/>
              </w:tabs>
              <w:spacing w:after="0"/>
              <w:ind w:left="0"/>
              <w:contextualSpacing w:val="0"/>
              <w:rPr>
                <w:rFonts w:ascii="Times New Roman" w:hAnsi="Times New Roman"/>
              </w:rPr>
            </w:pPr>
            <w:r w:rsidRPr="007873BA">
              <w:rPr>
                <w:rFonts w:ascii="Times New Roman" w:hAnsi="Times New Roman"/>
              </w:rPr>
              <w:t>Identycznie jak w części A.</w:t>
            </w:r>
          </w:p>
        </w:tc>
      </w:tr>
      <w:tr w:rsidR="00310707" w:rsidRPr="007873BA" w14:paraId="354B73F9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628080C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vAlign w:val="center"/>
          </w:tcPr>
          <w:p w14:paraId="76DA71C4" w14:textId="77777777" w:rsidR="00310707" w:rsidRPr="007873BA" w:rsidRDefault="00310707" w:rsidP="002E66C1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2AACF665" w14:textId="77777777" w:rsidR="00310707" w:rsidRPr="007873BA" w:rsidRDefault="00310707" w:rsidP="00310707">
      <w:pPr>
        <w:spacing w:after="0"/>
        <w:jc w:val="both"/>
        <w:rPr>
          <w:rFonts w:ascii="Times New Roman" w:hAnsi="Times New Roman" w:cs="Times New Roman"/>
          <w:i/>
        </w:rPr>
      </w:pPr>
    </w:p>
    <w:p w14:paraId="4875397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179" w:name="_Toc82537172"/>
    </w:p>
    <w:p w14:paraId="542B3E1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9FA9FE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ED416D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97CEE0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8C3632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AC05B6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07FAF79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180" w:name="_Toc82598720"/>
    </w:p>
    <w:p w14:paraId="7D7B972F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963EB4D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9469AF3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4B33C0A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B13045A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39ADDCA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73B7A34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FCC0557" w14:textId="77777777" w:rsidR="002E66C1" w:rsidRPr="007873BA" w:rsidRDefault="002E66C1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D7330A1" w14:textId="77777777" w:rsidR="00BD5C9E" w:rsidRDefault="00BD5C9E">
      <w:pPr>
        <w:spacing w:after="200" w:line="276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br w:type="page"/>
      </w:r>
    </w:p>
    <w:p w14:paraId="3E4EBD1E" w14:textId="65587451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z w:val="24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Immunologia i immunopatologia skóry</w:t>
      </w:r>
      <w:bookmarkEnd w:id="180"/>
    </w:p>
    <w:p w14:paraId="6DBA109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161AA7B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81" w:name="_Toc82598716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79"/>
      <w:bookmarkEnd w:id="181"/>
    </w:p>
    <w:p w14:paraId="17A1599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82" w:name="_Toc82537173"/>
      <w:bookmarkStart w:id="183" w:name="_Toc82598717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182"/>
      <w:bookmarkEnd w:id="183"/>
    </w:p>
    <w:p w14:paraId="23F7F471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7A69580E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84" w:name="_Toc82537174"/>
      <w:bookmarkStart w:id="185" w:name="_Toc82598718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184"/>
      <w:bookmarkEnd w:id="185"/>
    </w:p>
    <w:p w14:paraId="36641C74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186" w:name="_Toc82537175"/>
      <w:bookmarkStart w:id="187" w:name="_Toc82598719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186"/>
      <w:bookmarkEnd w:id="187"/>
    </w:p>
    <w:p w14:paraId="39A46249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725B63AE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62861F71" w14:textId="77777777" w:rsidTr="002E66C1">
        <w:trPr>
          <w:trHeight w:val="75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C1042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8C2A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7E40FB8C" w14:textId="77777777" w:rsidTr="002E66C1">
        <w:trPr>
          <w:trHeight w:val="73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11960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76438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Immunologia i immunopatologia skóry</w:t>
            </w:r>
          </w:p>
          <w:p w14:paraId="3EFCAB36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(Skin </w:t>
            </w:r>
            <w:proofErr w:type="spellStart"/>
            <w:r w:rsidRPr="007873BA">
              <w:rPr>
                <w:rFonts w:ascii="Times New Roman" w:hAnsi="Times New Roman" w:cs="Times New Roman"/>
                <w:b/>
                <w:iCs/>
              </w:rPr>
              <w:t>immunology</w:t>
            </w:r>
            <w:proofErr w:type="spellEnd"/>
            <w:r w:rsidRPr="007873BA">
              <w:rPr>
                <w:rFonts w:ascii="Times New Roman" w:hAnsi="Times New Roman" w:cs="Times New Roman"/>
                <w:b/>
                <w:iCs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  <w:iCs/>
              </w:rPr>
              <w:t>immunopathology</w:t>
            </w:r>
            <w:proofErr w:type="spellEnd"/>
            <w:r w:rsidRPr="007873BA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310707" w:rsidRPr="007873BA" w14:paraId="09591FF3" w14:textId="77777777" w:rsidTr="002E66C1">
        <w:trPr>
          <w:trHeight w:val="130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F2E43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7251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Katedra Immunologii</w:t>
            </w:r>
          </w:p>
          <w:p w14:paraId="16946D30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Wydział Farmaceutyczny</w:t>
            </w:r>
          </w:p>
          <w:p w14:paraId="572D8328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Collegium Medicum im. Ludwika Rydygiera w Bydgoszczy</w:t>
            </w:r>
          </w:p>
          <w:p w14:paraId="080D82A1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Uniwersytet Mikołaja Kopernika w Toruniu</w:t>
            </w:r>
          </w:p>
        </w:tc>
      </w:tr>
      <w:tr w:rsidR="00310707" w:rsidRPr="007873BA" w14:paraId="2FD0FEE9" w14:textId="77777777" w:rsidTr="002E66C1">
        <w:trPr>
          <w:trHeight w:val="96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B6F5D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249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45F3AA17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02BFA94B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0003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3A6F" w14:textId="77777777" w:rsidR="00310707" w:rsidRPr="007873BA" w:rsidRDefault="00310707" w:rsidP="002E66C1">
            <w:pPr>
              <w:pStyle w:val="Default"/>
              <w:widowControl w:val="0"/>
              <w:snapToGrid w:val="0"/>
              <w:spacing w:line="276" w:lineRule="auto"/>
              <w:jc w:val="center"/>
              <w:rPr>
                <w:b/>
                <w:color w:val="auto"/>
                <w:sz w:val="22"/>
                <w:lang w:val="pl-PL"/>
              </w:rPr>
            </w:pPr>
            <w:r w:rsidRPr="007873BA">
              <w:rPr>
                <w:b/>
                <w:color w:val="auto"/>
                <w:sz w:val="22"/>
                <w:lang w:val="pl-PL"/>
              </w:rPr>
              <w:t>1700-KI-ZF-IMMUNOL</w:t>
            </w:r>
          </w:p>
        </w:tc>
      </w:tr>
      <w:tr w:rsidR="00310707" w:rsidRPr="007873BA" w14:paraId="598352D3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E441E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EA46" w14:textId="77777777" w:rsidR="00310707" w:rsidRPr="007873BA" w:rsidRDefault="00310707" w:rsidP="002E66C1">
            <w:pPr>
              <w:pStyle w:val="Default"/>
              <w:widowControl w:val="0"/>
              <w:snapToGrid w:val="0"/>
              <w:spacing w:line="276" w:lineRule="auto"/>
              <w:jc w:val="center"/>
              <w:rPr>
                <w:b/>
                <w:color w:val="auto"/>
                <w:sz w:val="22"/>
                <w:lang w:val="pl-PL"/>
              </w:rPr>
            </w:pPr>
            <w:r w:rsidRPr="007873BA">
              <w:rPr>
                <w:b/>
                <w:color w:val="auto"/>
                <w:sz w:val="22"/>
                <w:lang w:val="pl-PL"/>
              </w:rPr>
              <w:t>0917</w:t>
            </w:r>
          </w:p>
        </w:tc>
      </w:tr>
      <w:tr w:rsidR="00310707" w:rsidRPr="007873BA" w14:paraId="67B7F082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D48DD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0273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029C167C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9973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8BAD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0BEECF4D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75416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9CF2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6998235F" w14:textId="77777777" w:rsidTr="002E66C1">
        <w:trPr>
          <w:trHeight w:val="56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3793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0E52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0B561787" w14:textId="77777777" w:rsidTr="002E66C1">
        <w:trPr>
          <w:trHeight w:val="56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1ED93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3CFC2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754BC2B4" w14:textId="77777777" w:rsidTr="002E66C1">
        <w:trPr>
          <w:trHeight w:val="4173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1458D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765EBD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58B19" w14:textId="77777777" w:rsidR="00310707" w:rsidRPr="007873BA" w:rsidRDefault="00310707" w:rsidP="00FC2579">
            <w:pPr>
              <w:pStyle w:val="Akapitzlist"/>
              <w:numPr>
                <w:ilvl w:val="3"/>
                <w:numId w:val="40"/>
              </w:numPr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>Godziny obowiązkowe realizowane z udziałem nauczyciela:</w:t>
            </w:r>
          </w:p>
          <w:p w14:paraId="018603FF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udział w wykładach – </w:t>
            </w:r>
            <w:r w:rsidRPr="007873BA">
              <w:rPr>
                <w:b/>
                <w:i w:val="0"/>
                <w:color w:val="auto"/>
              </w:rPr>
              <w:t>15  godzin</w:t>
            </w:r>
            <w:r w:rsidRPr="007873BA">
              <w:rPr>
                <w:i w:val="0"/>
                <w:color w:val="auto"/>
              </w:rPr>
              <w:t xml:space="preserve">, - udział w konsultacjach naukowo-badawczych – </w:t>
            </w:r>
            <w:r w:rsidRPr="007873BA">
              <w:rPr>
                <w:b/>
                <w:i w:val="0"/>
                <w:color w:val="auto"/>
              </w:rPr>
              <w:t>2 godziny</w:t>
            </w:r>
            <w:r w:rsidRPr="007873BA">
              <w:rPr>
                <w:i w:val="0"/>
                <w:color w:val="auto"/>
              </w:rPr>
              <w:t>.</w:t>
            </w:r>
          </w:p>
          <w:p w14:paraId="0D53ECCF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2. Czas poświęcony przez studenta na pracę indywidualną: </w:t>
            </w:r>
          </w:p>
          <w:p w14:paraId="67B08A41" w14:textId="77777777" w:rsidR="00310707" w:rsidRPr="007873BA" w:rsidRDefault="00310707" w:rsidP="002E66C1">
            <w:pPr>
              <w:pStyle w:val="Akapitzlist"/>
              <w:suppressAutoHyphens/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przygotowanie się do zajęć w zakresie naukowym – </w:t>
            </w:r>
            <w:r w:rsidRPr="007873BA">
              <w:rPr>
                <w:b/>
                <w:i w:val="0"/>
                <w:color w:val="auto"/>
              </w:rPr>
              <w:t>4 godzin</w:t>
            </w:r>
            <w:r w:rsidRPr="007873BA">
              <w:rPr>
                <w:i w:val="0"/>
                <w:color w:val="auto"/>
              </w:rPr>
              <w:t>,</w:t>
            </w:r>
          </w:p>
          <w:p w14:paraId="7AB4C8C6" w14:textId="77777777" w:rsidR="00310707" w:rsidRPr="007873BA" w:rsidRDefault="00310707" w:rsidP="002E66C1">
            <w:pPr>
              <w:pStyle w:val="Akapitzlist"/>
              <w:suppressAutoHyphens/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zbieranie i analiza specjalistycznej bibliografii naukowej – </w:t>
            </w:r>
            <w:r w:rsidRPr="007873BA">
              <w:rPr>
                <w:i w:val="0"/>
                <w:color w:val="auto"/>
              </w:rPr>
              <w:br/>
            </w:r>
            <w:r w:rsidRPr="007873BA">
              <w:rPr>
                <w:b/>
                <w:i w:val="0"/>
                <w:color w:val="auto"/>
              </w:rPr>
              <w:t>4 godzin</w:t>
            </w:r>
            <w:r w:rsidRPr="007873BA">
              <w:rPr>
                <w:i w:val="0"/>
                <w:color w:val="auto"/>
              </w:rPr>
              <w:t>.</w:t>
            </w:r>
          </w:p>
          <w:p w14:paraId="04873E55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3. Czas wymagany do przygotowania się i uczestnictwa w procesie oceniania: </w:t>
            </w:r>
          </w:p>
          <w:p w14:paraId="536EF3A8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przygotowanie do zaliczenia z uwzględnieniem aspektów naukowo – badawczych i  zaliczenie: </w:t>
            </w:r>
            <w:r w:rsidRPr="007873BA">
              <w:rPr>
                <w:b/>
                <w:i w:val="0"/>
                <w:color w:val="auto"/>
              </w:rPr>
              <w:t>4+1= 5 godzin</w:t>
            </w:r>
            <w:r w:rsidRPr="007873BA">
              <w:rPr>
                <w:i w:val="0"/>
                <w:color w:val="auto"/>
              </w:rPr>
              <w:t>.</w:t>
            </w:r>
          </w:p>
          <w:p w14:paraId="62865762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i w:val="0"/>
                <w:iCs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>4. Czas wymagany do odbycia obowiązkowej (-</w:t>
            </w:r>
            <w:proofErr w:type="spellStart"/>
            <w:r w:rsidRPr="007873BA">
              <w:rPr>
                <w:i w:val="0"/>
                <w:iCs/>
                <w:color w:val="auto"/>
              </w:rPr>
              <w:t>ych</w:t>
            </w:r>
            <w:proofErr w:type="spellEnd"/>
            <w:r w:rsidRPr="007873BA">
              <w:rPr>
                <w:i w:val="0"/>
                <w:iCs/>
                <w:color w:val="auto"/>
              </w:rPr>
              <w:t>) praktyki (praktyk):</w:t>
            </w:r>
          </w:p>
          <w:p w14:paraId="56D34542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i w:val="0"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>- nie dotyczy.</w:t>
            </w:r>
          </w:p>
          <w:p w14:paraId="0214DC15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center"/>
              <w:rPr>
                <w:b/>
                <w:color w:val="FF0000"/>
              </w:rPr>
            </w:pPr>
            <w:r w:rsidRPr="007873BA">
              <w:rPr>
                <w:b/>
                <w:i w:val="0"/>
                <w:color w:val="auto"/>
              </w:rPr>
              <w:t>Łączny nakład pracy studenta: 30 godzin.</w:t>
            </w:r>
          </w:p>
        </w:tc>
      </w:tr>
      <w:tr w:rsidR="00310707" w:rsidRPr="007873BA" w14:paraId="12522866" w14:textId="77777777" w:rsidTr="002E66C1">
        <w:trPr>
          <w:trHeight w:val="2962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9729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C2F18A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17EE2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zna budowę i funkcje skóry</w:t>
            </w:r>
          </w:p>
          <w:p w14:paraId="70FD7120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zna budowę i właściwości układu odpornościowego skóry (SIS)</w:t>
            </w:r>
          </w:p>
          <w:p w14:paraId="45E9CE56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omawia mechanizm nadwrażliwości typu IV i przebieg uczulenia kontaktowego</w:t>
            </w:r>
          </w:p>
          <w:p w14:paraId="359DA0DE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omawia wpływ promieniowania ultrafioletowego na układ immunologiczny skóry (SIS)</w:t>
            </w:r>
          </w:p>
          <w:p w14:paraId="7B314680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W5: zna zastosowania promieniowania UV w leczeniu niektórych chorób skóry (np. łuszczyca, AZS)</w:t>
            </w:r>
          </w:p>
          <w:p w14:paraId="2C6AA53F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W6: zna skórne zespoły autoimmunologiczne tj. toczeń rumieniowaty, twardzina, pęcherzyca, pemfigoid</w:t>
            </w:r>
          </w:p>
        </w:tc>
      </w:tr>
      <w:tr w:rsidR="00310707" w:rsidRPr="007873BA" w14:paraId="6138D260" w14:textId="77777777" w:rsidTr="002E66C1">
        <w:trPr>
          <w:trHeight w:val="801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4819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D4D0C1E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6E1FF" w14:textId="77777777" w:rsidR="00310707" w:rsidRPr="007873BA" w:rsidRDefault="00310707" w:rsidP="002E66C1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potrafi odróżnić patologiczne zmiany skóry w chorobach alergicznych i z autoagresji</w:t>
            </w:r>
          </w:p>
          <w:p w14:paraId="41A8BA4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U2: potrafi wyjaśnić znaczenie czynnika ochrony przeciwsłonecznej SPF, stosowanego w kosmetykach</w:t>
            </w:r>
          </w:p>
          <w:p w14:paraId="00FFB41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U3: potrafi omówić mechanizmy wszystkich typów nadwrażliwości</w:t>
            </w:r>
          </w:p>
          <w:p w14:paraId="6CAD0FA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U4: zna budowę skóry</w:t>
            </w:r>
          </w:p>
          <w:p w14:paraId="463E5B1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U5. potrafi omówić skórne zespoły autoimmunologiczne</w:t>
            </w:r>
          </w:p>
        </w:tc>
      </w:tr>
      <w:tr w:rsidR="00310707" w:rsidRPr="007873BA" w14:paraId="7BD8B0E1" w14:textId="77777777" w:rsidTr="002E66C1">
        <w:trPr>
          <w:trHeight w:val="1052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EB8AFC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FC4C7" w14:textId="77777777" w:rsidR="00310707" w:rsidRPr="007873BA" w:rsidRDefault="00310707" w:rsidP="002E66C1">
            <w:pPr>
              <w:tabs>
                <w:tab w:val="left" w:pos="406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 : dąży do stałego podnoszenia  swojej wiedzy </w:t>
            </w:r>
          </w:p>
          <w:p w14:paraId="076D0154" w14:textId="77777777" w:rsidR="00310707" w:rsidRPr="007873BA" w:rsidRDefault="00310707" w:rsidP="002E66C1">
            <w:pPr>
              <w:tabs>
                <w:tab w:val="left" w:pos="406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K2: posiada nawyk korzystania z technologii informacyjnych </w:t>
            </w:r>
            <w:r w:rsidRPr="007873BA">
              <w:rPr>
                <w:rFonts w:ascii="Times New Roman" w:hAnsi="Times New Roman" w:cs="Times New Roman"/>
              </w:rPr>
              <w:br/>
              <w:t>w celu wyszukiwania  informacji</w:t>
            </w:r>
          </w:p>
        </w:tc>
      </w:tr>
      <w:tr w:rsidR="00310707" w:rsidRPr="007873BA" w14:paraId="56214DF5" w14:textId="77777777" w:rsidTr="002E66C1">
        <w:trPr>
          <w:trHeight w:val="118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069EE0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9CA05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/>
                <w:b/>
              </w:rPr>
              <w:t>Wykład</w:t>
            </w:r>
            <w:r w:rsidRPr="007873BA">
              <w:rPr>
                <w:rFonts w:ascii="Times New Roman" w:hAnsi="Times New Roman"/>
              </w:rPr>
              <w:t>:</w:t>
            </w:r>
          </w:p>
          <w:p w14:paraId="42980911" w14:textId="77777777" w:rsidR="00310707" w:rsidRPr="007873BA" w:rsidRDefault="00310707" w:rsidP="00FC2579">
            <w:pPr>
              <w:numPr>
                <w:ilvl w:val="0"/>
                <w:numId w:val="14"/>
              </w:numPr>
              <w:suppressAutoHyphens/>
              <w:autoSpaceDE w:val="0"/>
              <w:spacing w:after="0" w:line="276" w:lineRule="auto"/>
              <w:ind w:left="0"/>
              <w:contextualSpacing/>
              <w:jc w:val="both"/>
            </w:pPr>
            <w:r w:rsidRPr="007873BA">
              <w:rPr>
                <w:rFonts w:ascii="Times New Roman" w:hAnsi="Times New Roman" w:cs="Times New Roman"/>
              </w:rPr>
              <w:t xml:space="preserve">wykład informacyjny  z prezentacją multimedialną </w:t>
            </w:r>
          </w:p>
          <w:p w14:paraId="5DA0B6B4" w14:textId="77777777" w:rsidR="00310707" w:rsidRPr="007873BA" w:rsidRDefault="00310707" w:rsidP="00FC2579">
            <w:pPr>
              <w:numPr>
                <w:ilvl w:val="0"/>
                <w:numId w:val="14"/>
              </w:numPr>
              <w:suppressAutoHyphens/>
              <w:autoSpaceDE w:val="0"/>
              <w:spacing w:after="0" w:line="276" w:lineRule="auto"/>
              <w:ind w:left="0"/>
              <w:contextualSpacing/>
              <w:jc w:val="both"/>
            </w:pPr>
            <w:r w:rsidRPr="007873BA">
              <w:rPr>
                <w:rFonts w:ascii="Times New Roman" w:hAnsi="Times New Roman" w:cs="Times New Roman"/>
              </w:rPr>
              <w:t>wykład problemowy</w:t>
            </w:r>
          </w:p>
          <w:p w14:paraId="798DF5F2" w14:textId="77777777" w:rsidR="00310707" w:rsidRPr="007873BA" w:rsidRDefault="00310707" w:rsidP="00FC2579">
            <w:pPr>
              <w:numPr>
                <w:ilvl w:val="0"/>
                <w:numId w:val="14"/>
              </w:numPr>
              <w:suppressAutoHyphens/>
              <w:autoSpaceDE w:val="0"/>
              <w:spacing w:after="0" w:line="276" w:lineRule="auto"/>
              <w:ind w:left="0"/>
              <w:contextualSpacing/>
              <w:jc w:val="both"/>
            </w:pPr>
            <w:r w:rsidRPr="007873BA">
              <w:rPr>
                <w:rFonts w:ascii="Times New Roman" w:hAnsi="Times New Roman" w:cs="Times New Roman"/>
              </w:rPr>
              <w:t>wykład konwersatoryjny</w:t>
            </w:r>
          </w:p>
        </w:tc>
      </w:tr>
      <w:tr w:rsidR="00310707" w:rsidRPr="007873BA" w14:paraId="56006701" w14:textId="77777777" w:rsidTr="002E66C1">
        <w:trPr>
          <w:trHeight w:val="753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B89262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4A667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Do realizacji opisywanego przedmiotu niezbędne jest posiadanie podstawowej wiedzy z zakresu immunologii.</w:t>
            </w:r>
          </w:p>
        </w:tc>
      </w:tr>
      <w:tr w:rsidR="00310707" w:rsidRPr="007873BA" w14:paraId="753A759A" w14:textId="77777777" w:rsidTr="002E66C1">
        <w:trPr>
          <w:trHeight w:val="965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7C63EF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2BF1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Wykład poświęcony będzie budowie i funkcjom układu odpornościowego skóry, ze szczególnym uwzględnieniem zmian patologicznych, wynikających z nieprawidłowych reakcji układu immunologicznego. Omówiony zostanie także wpływ czynników środowiskowych na skórę, ze szczególnym uwzględnieniem promieniowania UV i pigmentów, stosowanych w tatuowaniu.</w:t>
            </w:r>
          </w:p>
        </w:tc>
      </w:tr>
      <w:tr w:rsidR="00310707" w:rsidRPr="007873BA" w14:paraId="5AAD2CC6" w14:textId="77777777" w:rsidTr="002E66C1">
        <w:trPr>
          <w:trHeight w:val="1261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BE8C6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1C53C2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6103F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W trakcie zajęć studenci poznają budowę skóry oraz układu odpornościowego skóry. Omówione zostaną funkcje układu immunologicznego skóry (SIS) z uwzględnieniem zmian patologicznych związanych z wpływem czynników środowiskowych, a także będących następstwem zaburzeń funkcji układu odpornościowego.</w:t>
            </w:r>
          </w:p>
          <w:p w14:paraId="256A0167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 xml:space="preserve">Część zajęć będzie poświęcona różnym typom nadwrażliwości, zwłaszcza w aspekcie wpływu reakcji nadwrażliwych na skórę (przykłady przypadków klinicznych). Omówione zostaną również reakcje z autoagresji pod kątem objawów obserwowanych </w:t>
            </w:r>
            <w:r w:rsidRPr="007873BA">
              <w:rPr>
                <w:rFonts w:ascii="Times New Roman" w:hAnsi="Times New Roman" w:cs="Times New Roman"/>
              </w:rPr>
              <w:br/>
              <w:t xml:space="preserve">na skórze. </w:t>
            </w:r>
          </w:p>
          <w:p w14:paraId="6EC48EF4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 xml:space="preserve">Część zajęć będzie poświęcona wpływowi promieniowania UV na skórę. Omówione zostanie działanie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supresyjne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UV na układ SIS , </w:t>
            </w:r>
            <w:r w:rsidRPr="007873BA">
              <w:rPr>
                <w:rFonts w:ascii="Times New Roman" w:hAnsi="Times New Roman" w:cs="Times New Roman"/>
              </w:rPr>
              <w:br/>
              <w:t>a także terapeutyczne zastosowania promieniowania UV (przykłady fototerapii w wybranych chorobach skóry).</w:t>
            </w:r>
            <w:r w:rsidRPr="007873BA">
              <w:t xml:space="preserve"> </w:t>
            </w:r>
          </w:p>
          <w:p w14:paraId="05AD0BDF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Zostanie również przedstawiony obecny stan wiedzy na temat wpływu tatuaży na skórę i układ odpornościowy człowieka.</w:t>
            </w:r>
          </w:p>
        </w:tc>
      </w:tr>
      <w:tr w:rsidR="00310707" w:rsidRPr="007873BA" w14:paraId="71525A23" w14:textId="77777777" w:rsidTr="002E66C1">
        <w:trPr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B7BB3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7E55EB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6068" w14:textId="77777777" w:rsidR="00310707" w:rsidRPr="007873BA" w:rsidRDefault="00310707" w:rsidP="002E66C1">
            <w:pPr>
              <w:autoSpaceDE w:val="0"/>
              <w:spacing w:after="0"/>
              <w:rPr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 podstawowa:</w:t>
            </w:r>
          </w:p>
          <w:p w14:paraId="3CD24C06" w14:textId="77777777" w:rsidR="00310707" w:rsidRPr="007873BA" w:rsidRDefault="00310707" w:rsidP="00FC2579">
            <w:pPr>
              <w:numPr>
                <w:ilvl w:val="3"/>
                <w:numId w:val="16"/>
              </w:numPr>
              <w:suppressAutoHyphens/>
              <w:autoSpaceDE w:val="0"/>
              <w:spacing w:after="0" w:line="276" w:lineRule="auto"/>
              <w:ind w:left="0" w:hanging="425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1. Gołąb J,  </w:t>
            </w:r>
            <w:proofErr w:type="spellStart"/>
            <w:r w:rsidRPr="007873BA">
              <w:rPr>
                <w:rFonts w:ascii="Times New Roman" w:hAnsi="Times New Roman" w:cs="Times New Roman"/>
              </w:rPr>
              <w:t>Jakóbisiak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 M, Lasek W, Stokłosa T: Immunologia. PWN, Warszawa  2018.</w:t>
            </w:r>
          </w:p>
          <w:p w14:paraId="6ABB5EA4" w14:textId="77777777" w:rsidR="00310707" w:rsidRPr="007873BA" w:rsidRDefault="00310707" w:rsidP="00FC2579">
            <w:pPr>
              <w:numPr>
                <w:ilvl w:val="3"/>
                <w:numId w:val="16"/>
              </w:numPr>
              <w:suppressAutoHyphens/>
              <w:autoSpaceDE w:val="0"/>
              <w:spacing w:after="0" w:line="276" w:lineRule="auto"/>
              <w:ind w:left="0" w:hanging="425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Bryniarski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K: Immunologia.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Edra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Urban &amp; Partner, Wrocław 2017.</w:t>
            </w:r>
          </w:p>
          <w:p w14:paraId="312A98F7" w14:textId="77777777" w:rsidR="00310707" w:rsidRPr="007873BA" w:rsidRDefault="00310707" w:rsidP="002E66C1">
            <w:pPr>
              <w:autoSpaceDE w:val="0"/>
              <w:spacing w:after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4A3AF7F9" w14:textId="77777777" w:rsidR="00310707" w:rsidRPr="007873BA" w:rsidRDefault="00310707" w:rsidP="002E66C1">
            <w:pPr>
              <w:autoSpaceDE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 uzupełniająca:</w:t>
            </w:r>
          </w:p>
          <w:p w14:paraId="5347E6CB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1. </w:t>
            </w:r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Immunologia -funkcje i zaburzenia układu immunologicznego 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Abul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K. Abbas, red.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J.Żeromski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;  </w:t>
            </w:r>
            <w:proofErr w:type="spellStart"/>
            <w:r w:rsidRPr="007873BA">
              <w:rPr>
                <w:rFonts w:ascii="Times New Roman" w:hAnsi="Times New Roman" w:cs="Times New Roman"/>
              </w:rPr>
              <w:t>Edra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Urban&amp;PartnerWrocław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2017.</w:t>
            </w:r>
          </w:p>
          <w:p w14:paraId="086DE3B3" w14:textId="77777777" w:rsidR="00310707" w:rsidRPr="007873BA" w:rsidRDefault="00310707" w:rsidP="002E66C1">
            <w:pPr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Kowalski M : Immunologia kliniczna.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Mediton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, Łódź 2000.</w:t>
            </w:r>
          </w:p>
          <w:p w14:paraId="7AC4F75B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Immunologia ,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Roitt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, pod red.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J.Żeromskiego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, Wydawnictwo Medyczne Słotwiński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Verlag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Brema 1996.</w:t>
            </w:r>
          </w:p>
        </w:tc>
      </w:tr>
      <w:tr w:rsidR="00310707" w:rsidRPr="007873BA" w14:paraId="058E1DCC" w14:textId="77777777" w:rsidTr="002E66C1">
        <w:trPr>
          <w:trHeight w:val="113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58E91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0F44692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40FB5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iCs/>
              </w:rPr>
              <w:t xml:space="preserve">Warunkiem zaliczenia przedmiotu jest czynny udział w zajęciach (obecność obowiązkowa) oraz pisemne zaliczenie na ocenę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w formie testu  (pytania zamknięte jednokrotnego wyboru). Warunkiem zaliczenia jest uzyskanie minimalnej liczby punktów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na kolokwium (60% prawidłowych odpowiedzi). Uzyskane punkty przelicza się na oceny według następującej skali:</w:t>
            </w:r>
          </w:p>
          <w:p w14:paraId="7C1B3CDC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1BF4694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AC746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B8BF1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61B2D81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77A2A3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6F286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15A87CF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7F8C4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F42F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1CD2BC4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F8A1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082B1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0A513AC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EEDC7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44C549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1B4B9C3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8425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2645A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6A89310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B3F34B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8968E1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2C2B3A67" w14:textId="77777777" w:rsidR="00310707" w:rsidRPr="007873BA" w:rsidRDefault="00310707" w:rsidP="002E66C1">
            <w:pPr>
              <w:spacing w:after="0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</w:p>
          <w:p w14:paraId="116C5F3B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/>
                <w:iCs/>
              </w:rPr>
              <w:t>Zaliczenie pisemne:</w:t>
            </w:r>
            <w:r w:rsidRPr="007873BA">
              <w:t xml:space="preserve"> </w:t>
            </w:r>
            <w:r w:rsidRPr="007873BA">
              <w:rPr>
                <w:rFonts w:ascii="Times New Roman" w:hAnsi="Times New Roman" w:cs="Times New Roman"/>
              </w:rPr>
              <w:t>≥ 60%  W1-W7,  U1,U2, K1,K2</w:t>
            </w:r>
          </w:p>
        </w:tc>
      </w:tr>
      <w:tr w:rsidR="00310707" w:rsidRPr="007873BA" w14:paraId="0B0EF424" w14:textId="77777777" w:rsidTr="002E66C1">
        <w:trPr>
          <w:trHeight w:val="62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9D9E6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92EA3" w14:textId="77777777" w:rsidR="00310707" w:rsidRPr="007873BA" w:rsidRDefault="00310707" w:rsidP="002E66C1">
            <w:pPr>
              <w:autoSpaceDE w:val="0"/>
              <w:spacing w:after="0"/>
            </w:pPr>
            <w:r w:rsidRPr="007873BA">
              <w:rPr>
                <w:rFonts w:ascii="Times New Roman" w:hAnsi="Times New Roman" w:cs="Times New Roman"/>
              </w:rPr>
              <w:t>Program kształcenia nie przewiduje odbycie praktyk zawodowych.</w:t>
            </w:r>
          </w:p>
        </w:tc>
      </w:tr>
    </w:tbl>
    <w:p w14:paraId="57B8C325" w14:textId="77777777" w:rsidR="00310707" w:rsidRPr="007873BA" w:rsidRDefault="00310707" w:rsidP="003107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62359E0" w14:textId="77777777" w:rsidR="00310707" w:rsidRPr="007873BA" w:rsidRDefault="00310707" w:rsidP="0031070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873BA">
        <w:rPr>
          <w:rFonts w:ascii="Times New Roman" w:hAnsi="Times New Roman" w:cs="Times New Roman"/>
          <w:b/>
        </w:rPr>
        <w:t xml:space="preserve">B) Opis przedmiotu cyklu </w:t>
      </w:r>
    </w:p>
    <w:p w14:paraId="753BD4BE" w14:textId="77777777" w:rsidR="00310707" w:rsidRPr="007873BA" w:rsidRDefault="00310707" w:rsidP="00310707">
      <w:pPr>
        <w:suppressAutoHyphens/>
        <w:spacing w:after="120" w:line="240" w:lineRule="auto"/>
        <w:jc w:val="both"/>
      </w:pPr>
    </w:p>
    <w:tbl>
      <w:tblPr>
        <w:tblW w:w="9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5785CC3B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D6C38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691A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B10A03D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8DFB5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FF4A" w14:textId="4212E14E" w:rsidR="00310707" w:rsidRPr="007873BA" w:rsidRDefault="00116FB2" w:rsidP="002E66C1">
            <w:pPr>
              <w:spacing w:after="0"/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652BF813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FFC48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31DF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  <w:color w:val="000000"/>
              </w:rPr>
              <w:t>Wykłady: zaliczenie na ocenę</w:t>
            </w:r>
          </w:p>
        </w:tc>
      </w:tr>
      <w:tr w:rsidR="00310707" w:rsidRPr="007873BA" w14:paraId="3E1E1F1B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D65A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438A7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7873BA">
              <w:rPr>
                <w:rFonts w:ascii="Times New Roman" w:hAnsi="Times New Roman" w:cs="Times New Roman"/>
                <w:b/>
              </w:rPr>
              <w:t>15 godzin – zaliczenie na ocenę</w:t>
            </w:r>
          </w:p>
        </w:tc>
      </w:tr>
      <w:tr w:rsidR="00310707" w:rsidRPr="007873BA" w14:paraId="7601B166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C30BE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6AC03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dr Małgorzata Wyszomirska-Gołda</w:t>
            </w:r>
          </w:p>
        </w:tc>
      </w:tr>
      <w:tr w:rsidR="00310707" w:rsidRPr="007873BA" w14:paraId="1EE7B0B8" w14:textId="77777777" w:rsidTr="002E66C1">
        <w:trPr>
          <w:trHeight w:val="1051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F8CBE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72413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 xml:space="preserve">1. dr Małgorzata Wyszomirska-Gołda </w:t>
            </w:r>
          </w:p>
          <w:p w14:paraId="41BFB895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 xml:space="preserve">2. dr Anna </w:t>
            </w:r>
            <w:proofErr w:type="spellStart"/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>Helmin</w:t>
            </w:r>
            <w:proofErr w:type="spellEnd"/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>-Basa</w:t>
            </w:r>
          </w:p>
          <w:p w14:paraId="7318F123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>3. dr Lidia Gackowska</w:t>
            </w:r>
          </w:p>
        </w:tc>
      </w:tr>
      <w:tr w:rsidR="00310707" w:rsidRPr="007873BA" w14:paraId="717F1595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356FD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0114" w14:textId="77777777" w:rsidR="00310707" w:rsidRPr="007873BA" w:rsidRDefault="00310707" w:rsidP="002E66C1">
            <w:pPr>
              <w:spacing w:after="0"/>
            </w:pPr>
            <w:r w:rsidRPr="007873BA">
              <w:rPr>
                <w:rFonts w:ascii="Times New Roman" w:hAnsi="Times New Roman" w:cs="Times New Roman"/>
                <w:color w:val="000000"/>
              </w:rPr>
              <w:t>Przedmiot do wyboru</w:t>
            </w:r>
          </w:p>
        </w:tc>
      </w:tr>
      <w:tr w:rsidR="00310707" w:rsidRPr="007873BA" w14:paraId="1427399A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BF39C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7286" w14:textId="77777777" w:rsidR="00310707" w:rsidRPr="007873BA" w:rsidRDefault="00310707" w:rsidP="002E66C1">
            <w:pPr>
              <w:autoSpaceDE w:val="0"/>
              <w:spacing w:after="0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Minimalna liczba osób: 25</w:t>
            </w:r>
          </w:p>
          <w:p w14:paraId="34CF6A21" w14:textId="77777777" w:rsidR="00310707" w:rsidRPr="007873BA" w:rsidRDefault="00310707" w:rsidP="002E66C1">
            <w:pPr>
              <w:autoSpaceDE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Maksymalna liczba osób: 50</w:t>
            </w:r>
          </w:p>
        </w:tc>
      </w:tr>
      <w:tr w:rsidR="00310707" w:rsidRPr="007873BA" w14:paraId="0AFEC9FF" w14:textId="77777777" w:rsidTr="002E66C1">
        <w:trPr>
          <w:trHeight w:val="90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9729B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E7DDA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10707" w:rsidRPr="007873BA" w14:paraId="2227383F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7FF25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2188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310707" w:rsidRPr="007873BA" w14:paraId="74CF8CD4" w14:textId="77777777" w:rsidTr="002E66C1">
        <w:trPr>
          <w:trHeight w:val="50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59A8F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3957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310707" w:rsidRPr="007873BA" w14:paraId="18E6E551" w14:textId="77777777" w:rsidTr="002E66C1">
        <w:trPr>
          <w:trHeight w:val="523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A9321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2CB4B68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89645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Wykłady:</w:t>
            </w:r>
          </w:p>
          <w:p w14:paraId="6649A577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zna budowę i funkcje skóry</w:t>
            </w:r>
          </w:p>
          <w:p w14:paraId="325DB341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zna budowę i właściwości układu odpornościowego skóry (SIS)</w:t>
            </w:r>
          </w:p>
          <w:p w14:paraId="4FB2831A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omawia mechanizm nadwrażliwości typu IV i przebieg uczulenia kontaktowego</w:t>
            </w:r>
          </w:p>
          <w:p w14:paraId="0E5C6905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W5: omawia wpływ promieniowania ultrafioletowego na układ immunologiczny skóry (SIS)</w:t>
            </w:r>
          </w:p>
          <w:p w14:paraId="0A359FDD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W6: zna zastosowania promieniowania UV w leczeniu niektórych chorób skóry (np. łuszczyca, AZS)</w:t>
            </w:r>
          </w:p>
          <w:p w14:paraId="464299DB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W7: zna skórne zespoły autoimmunologiczne tj. toczeń rumieniowaty, twardzina, pęcherzyca,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pempfigoid</w:t>
            </w:r>
            <w:proofErr w:type="spellEnd"/>
          </w:p>
          <w:p w14:paraId="041545B9" w14:textId="77777777" w:rsidR="00310707" w:rsidRPr="007873BA" w:rsidRDefault="00310707" w:rsidP="002E66C1">
            <w:pPr>
              <w:pStyle w:val="Tekstpodstawowywcity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potrafi odróżnić patologiczne zmiany skóry w chorobach alergicznych i z autoagresji</w:t>
            </w:r>
          </w:p>
          <w:p w14:paraId="3F20718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U2: potrafi wyjaśnić znaczenie czynnika ochrony przeciwsłonecznej SPF, stosowanego w kosmetykach</w:t>
            </w:r>
          </w:p>
          <w:p w14:paraId="5AB0C93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U3: potrafi omówić mechanizmy wszystkich typów nadwrażliwości</w:t>
            </w:r>
          </w:p>
          <w:p w14:paraId="4B236BF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U4: zna budowę skóry</w:t>
            </w:r>
          </w:p>
          <w:p w14:paraId="28F2A72C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73BA">
              <w:rPr>
                <w:rFonts w:ascii="Times New Roman" w:hAnsi="Times New Roman" w:cs="Times New Roman"/>
                <w:shd w:val="clear" w:color="auto" w:fill="FFFFFF"/>
              </w:rPr>
              <w:t>U5. potrafi omówić skórne zespoły autoimmunologiczne</w:t>
            </w:r>
          </w:p>
          <w:p w14:paraId="000409CC" w14:textId="77777777" w:rsidR="00310707" w:rsidRPr="007873BA" w:rsidRDefault="00310707" w:rsidP="002E66C1">
            <w:pPr>
              <w:tabs>
                <w:tab w:val="left" w:pos="406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 : dąży do stałego podnoszenia  swojej wiedzy </w:t>
            </w:r>
          </w:p>
          <w:p w14:paraId="35F87D2D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873BA">
              <w:rPr>
                <w:rFonts w:ascii="Times New Roman" w:hAnsi="Times New Roman" w:cs="Times New Roman"/>
              </w:rPr>
              <w:t xml:space="preserve">K2: posiada nawyk korzystania z technologii informacyjnych </w:t>
            </w:r>
            <w:r w:rsidRPr="007873BA">
              <w:rPr>
                <w:rFonts w:ascii="Times New Roman" w:hAnsi="Times New Roman" w:cs="Times New Roman"/>
              </w:rPr>
              <w:br/>
              <w:t>w celu wyszukiwania  informacji</w:t>
            </w:r>
          </w:p>
        </w:tc>
      </w:tr>
      <w:tr w:rsidR="00310707" w:rsidRPr="007873BA" w14:paraId="6C2BBC07" w14:textId="77777777" w:rsidTr="002E66C1">
        <w:trPr>
          <w:trHeight w:val="83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1E14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D450" w14:textId="77777777" w:rsidR="00310707" w:rsidRPr="007873BA" w:rsidRDefault="00310707" w:rsidP="002E66C1">
            <w:pPr>
              <w:pStyle w:val="Akapitzlist1"/>
              <w:autoSpaceDE w:val="0"/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33DC2F4D" w14:textId="77777777" w:rsidTr="002E66C1">
        <w:trPr>
          <w:trHeight w:val="976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56DF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00E68C72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Zakres tematów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A651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1. Budowa i funkcje skóry.</w:t>
            </w:r>
          </w:p>
          <w:p w14:paraId="3F472E0B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2. Rola ochronna skóry ;  budowę i funkcje układu SIS.</w:t>
            </w:r>
          </w:p>
          <w:p w14:paraId="28BE3F51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 xml:space="preserve">3.Patomechanizm nadwrażliwości typu IV. Przebieg </w:t>
            </w:r>
            <w:r w:rsidRPr="007873BA">
              <w:t xml:space="preserve"> </w:t>
            </w:r>
            <w:r w:rsidRPr="007873BA">
              <w:rPr>
                <w:rFonts w:ascii="Times New Roman" w:hAnsi="Times New Roman" w:cs="Times New Roman"/>
              </w:rPr>
              <w:t>nadwrażliwości kontaktowej i czynniki ją wywołujące.</w:t>
            </w:r>
          </w:p>
          <w:p w14:paraId="258FC405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4. Promieniowanie UV, a układ odpornościowy skóry.</w:t>
            </w:r>
          </w:p>
          <w:p w14:paraId="175FB322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5. Wpływ tatuaży na układ odpornościowy skóry i odporność organizmu.</w:t>
            </w:r>
          </w:p>
          <w:p w14:paraId="4D67E57C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6. Patogeneza alergii i wstrząsu anafilaktycznego</w:t>
            </w:r>
          </w:p>
          <w:p w14:paraId="25DBA07D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lastRenderedPageBreak/>
              <w:t>7. Mechanizmy nadwrażliwości typu II-V a choroby skóry.</w:t>
            </w:r>
          </w:p>
          <w:p w14:paraId="75A89819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8. Atopowe zapalenie skóry (</w:t>
            </w:r>
            <w:proofErr w:type="spellStart"/>
            <w:r w:rsidRPr="007873BA">
              <w:rPr>
                <w:rFonts w:ascii="Times New Roman" w:hAnsi="Times New Roman" w:cs="Times New Roman"/>
              </w:rPr>
              <w:t>prezdyspozycje</w:t>
            </w:r>
            <w:proofErr w:type="spellEnd"/>
            <w:r w:rsidRPr="007873BA">
              <w:rPr>
                <w:rFonts w:ascii="Times New Roman" w:hAnsi="Times New Roman" w:cs="Times New Roman"/>
              </w:rPr>
              <w:t>, czynniki wpływające na AZS, patomechanizm i objawy, pielęgnacja i leczenie).</w:t>
            </w:r>
          </w:p>
          <w:p w14:paraId="5FDFFC3A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9. Kontaktowe zapalenie skóry.</w:t>
            </w:r>
          </w:p>
          <w:p w14:paraId="2EDC34BB" w14:textId="77777777" w:rsidR="00310707" w:rsidRPr="007873BA" w:rsidRDefault="00310707" w:rsidP="002E66C1">
            <w:pPr>
              <w:spacing w:after="0"/>
              <w:jc w:val="both"/>
            </w:pPr>
            <w:r w:rsidRPr="007873BA">
              <w:rPr>
                <w:rFonts w:ascii="Times New Roman" w:hAnsi="Times New Roman" w:cs="Times New Roman"/>
              </w:rPr>
              <w:t>10. Podstawy mechanizmów autoimmunizacji.</w:t>
            </w:r>
          </w:p>
          <w:p w14:paraId="50DFC6D8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11. Skórne zespoły autoimmunologiczne z uwzględnieniem tocznia rumieniowatego, twardziny, pęcherzycy, pemfigoidu.</w:t>
            </w:r>
          </w:p>
        </w:tc>
      </w:tr>
      <w:tr w:rsidR="00310707" w:rsidRPr="007873BA" w14:paraId="283808A6" w14:textId="77777777" w:rsidTr="002E66C1">
        <w:trPr>
          <w:trHeight w:val="126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66DB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96C7" w14:textId="77777777" w:rsidR="00310707" w:rsidRPr="007873BA" w:rsidRDefault="00310707" w:rsidP="002E66C1">
            <w:pPr>
              <w:tabs>
                <w:tab w:val="left" w:pos="33"/>
                <w:tab w:val="left" w:pos="459"/>
              </w:tabs>
              <w:spacing w:after="0"/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Wykłady:</w:t>
            </w:r>
          </w:p>
          <w:p w14:paraId="2A4A4B7A" w14:textId="77777777" w:rsidR="00310707" w:rsidRPr="007873BA" w:rsidRDefault="00310707" w:rsidP="00FC2579">
            <w:pPr>
              <w:pStyle w:val="Akapitzlist2"/>
              <w:numPr>
                <w:ilvl w:val="0"/>
                <w:numId w:val="15"/>
              </w:numPr>
              <w:tabs>
                <w:tab w:val="left" w:pos="33"/>
                <w:tab w:val="left" w:pos="317"/>
              </w:tabs>
              <w:suppressAutoHyphens/>
              <w:spacing w:after="0"/>
              <w:ind w:left="0" w:hanging="411"/>
            </w:pPr>
            <w:r w:rsidRPr="007873BA">
              <w:rPr>
                <w:rFonts w:ascii="Times New Roman" w:hAnsi="Times New Roman"/>
              </w:rPr>
              <w:t>wykład informacyjny z prezentacją multimedialną</w:t>
            </w:r>
          </w:p>
          <w:p w14:paraId="7F3E5278" w14:textId="77777777" w:rsidR="00310707" w:rsidRPr="007873BA" w:rsidRDefault="00310707" w:rsidP="00FC2579">
            <w:pPr>
              <w:pStyle w:val="Akapitzlist2"/>
              <w:numPr>
                <w:ilvl w:val="0"/>
                <w:numId w:val="15"/>
              </w:numPr>
              <w:tabs>
                <w:tab w:val="left" w:pos="33"/>
                <w:tab w:val="left" w:pos="317"/>
              </w:tabs>
              <w:suppressAutoHyphens/>
              <w:spacing w:after="0"/>
              <w:ind w:left="0" w:hanging="411"/>
            </w:pPr>
            <w:r w:rsidRPr="007873BA">
              <w:rPr>
                <w:rFonts w:ascii="Times New Roman" w:hAnsi="Times New Roman"/>
              </w:rPr>
              <w:t>wykład problemowy</w:t>
            </w:r>
          </w:p>
          <w:p w14:paraId="14EECCEB" w14:textId="77777777" w:rsidR="00310707" w:rsidRPr="007873BA" w:rsidRDefault="00310707" w:rsidP="00FC2579">
            <w:pPr>
              <w:pStyle w:val="Akapitzlist2"/>
              <w:numPr>
                <w:ilvl w:val="0"/>
                <w:numId w:val="15"/>
              </w:numPr>
              <w:tabs>
                <w:tab w:val="left" w:pos="33"/>
                <w:tab w:val="left" w:pos="317"/>
              </w:tabs>
              <w:suppressAutoHyphens/>
              <w:spacing w:after="0"/>
              <w:ind w:left="0" w:hanging="411"/>
            </w:pPr>
            <w:r w:rsidRPr="007873BA">
              <w:rPr>
                <w:rFonts w:ascii="Times New Roman" w:hAnsi="Times New Roman"/>
              </w:rPr>
              <w:t>wykład konwersatoryjny</w:t>
            </w:r>
          </w:p>
        </w:tc>
      </w:tr>
      <w:tr w:rsidR="00310707" w:rsidRPr="007873BA" w14:paraId="04A16AB5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8167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0FA0" w14:textId="77777777" w:rsidR="00310707" w:rsidRPr="007873BA" w:rsidRDefault="00310707" w:rsidP="002E66C1">
            <w:pPr>
              <w:tabs>
                <w:tab w:val="left" w:pos="600"/>
              </w:tabs>
              <w:autoSpaceDE w:val="0"/>
              <w:spacing w:after="0"/>
            </w:pPr>
            <w:r w:rsidRPr="007873BA">
              <w:rPr>
                <w:rFonts w:ascii="Times New Roman" w:hAnsi="Times New Roman" w:cs="Times New Roman"/>
                <w:color w:val="000000"/>
              </w:rPr>
              <w:t>Identycznie jak w części A.</w:t>
            </w:r>
          </w:p>
        </w:tc>
      </w:tr>
    </w:tbl>
    <w:p w14:paraId="3F8765B7" w14:textId="77777777" w:rsidR="00310707" w:rsidRPr="007873BA" w:rsidRDefault="00310707" w:rsidP="0031070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</w:rPr>
      </w:pPr>
    </w:p>
    <w:p w14:paraId="4855EDA7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238B0725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279DEA5D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7034B60B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3138B00B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6C66D23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555BB11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24F675D6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1E13537C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6766D1F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8453D7D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4354CE95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278612BB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5D895949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79333F0D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3E06C764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251C0FF0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409C1E0A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403933C9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D846ACD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0C0230F0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4B1C2168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188" w:name="_Toc82598725"/>
    </w:p>
    <w:p w14:paraId="113A71CB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A2C3884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D80C32B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FCC30B3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77501F8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ED950BF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1FB9E6F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CF9C34B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4C5EC37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803B6E5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18C62E2" w14:textId="77777777" w:rsidR="002E66C1" w:rsidRPr="007873BA" w:rsidRDefault="002E66C1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8E7AAD9" w14:textId="77777777" w:rsidR="00BD5C9E" w:rsidRDefault="00BD5C9E">
      <w:pPr>
        <w:spacing w:after="200" w:line="276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br w:type="page"/>
      </w:r>
    </w:p>
    <w:p w14:paraId="00C18070" w14:textId="171D44DE" w:rsidR="00310707" w:rsidRPr="007873BA" w:rsidRDefault="00310707" w:rsidP="00310707">
      <w:pPr>
        <w:spacing w:after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Podstawy immunoprofilaktyki i immunoterapii</w:t>
      </w:r>
      <w:bookmarkEnd w:id="188"/>
    </w:p>
    <w:p w14:paraId="1A68FEB7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  <w:sz w:val="16"/>
        </w:rPr>
      </w:pPr>
    </w:p>
    <w:p w14:paraId="4900648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sz w:val="16"/>
        </w:rPr>
      </w:pPr>
      <w:bookmarkStart w:id="189" w:name="_Toc82537177"/>
      <w:bookmarkStart w:id="190" w:name="_Toc82598721"/>
      <w:r w:rsidRPr="007873BA">
        <w:rPr>
          <w:rFonts w:ascii="Times New Roman" w:hAnsi="Times New Roman" w:cs="Times New Roman"/>
          <w:i/>
          <w:sz w:val="16"/>
        </w:rPr>
        <w:t>Załącznik do zarządzenia nr 166</w:t>
      </w:r>
      <w:bookmarkEnd w:id="189"/>
      <w:bookmarkEnd w:id="190"/>
    </w:p>
    <w:p w14:paraId="2F1DA7A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sz w:val="16"/>
        </w:rPr>
      </w:pPr>
      <w:bookmarkStart w:id="191" w:name="_Toc82537178"/>
      <w:bookmarkStart w:id="192" w:name="_Toc82598722"/>
      <w:r w:rsidRPr="007873BA">
        <w:rPr>
          <w:rFonts w:ascii="Times New Roman" w:hAnsi="Times New Roman" w:cs="Times New Roman"/>
          <w:i/>
          <w:sz w:val="16"/>
        </w:rPr>
        <w:t>Rektora UMK z dnia 21 grudnia 2015 r.</w:t>
      </w:r>
      <w:bookmarkEnd w:id="191"/>
      <w:bookmarkEnd w:id="192"/>
    </w:p>
    <w:p w14:paraId="1FB4DB81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</w:rPr>
      </w:pPr>
    </w:p>
    <w:p w14:paraId="78559BAF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</w:rPr>
      </w:pPr>
      <w:bookmarkStart w:id="193" w:name="_Toc82537179"/>
      <w:bookmarkStart w:id="194" w:name="_Toc82598723"/>
      <w:r w:rsidRPr="007873BA">
        <w:rPr>
          <w:rFonts w:ascii="Times New Roman" w:hAnsi="Times New Roman" w:cs="Times New Roman"/>
          <w:b/>
          <w:sz w:val="20"/>
        </w:rPr>
        <w:t>Formularz opisu przedmiotu (formularz sylabusa) na studiach wyższych,</w:t>
      </w:r>
      <w:bookmarkEnd w:id="193"/>
      <w:bookmarkEnd w:id="194"/>
    </w:p>
    <w:p w14:paraId="07426EC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</w:rPr>
      </w:pPr>
      <w:bookmarkStart w:id="195" w:name="_Toc82537180"/>
      <w:bookmarkStart w:id="196" w:name="_Toc82598724"/>
      <w:r w:rsidRPr="007873BA">
        <w:rPr>
          <w:rFonts w:ascii="Times New Roman" w:hAnsi="Times New Roman" w:cs="Times New Roman"/>
          <w:b/>
          <w:sz w:val="20"/>
        </w:rPr>
        <w:t>doktoranckich, podyplomowych i kursach doszkalających</w:t>
      </w:r>
      <w:bookmarkEnd w:id="195"/>
      <w:bookmarkEnd w:id="196"/>
    </w:p>
    <w:p w14:paraId="1AA098D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</w:rPr>
      </w:pPr>
    </w:p>
    <w:p w14:paraId="1E145410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</w:rPr>
        <w:t>A) Ogólny opis przedmiotu</w:t>
      </w:r>
    </w:p>
    <w:tbl>
      <w:tblPr>
        <w:tblW w:w="9490" w:type="dxa"/>
        <w:jc w:val="center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4E0C08B3" w14:textId="77777777" w:rsidTr="002E66C1">
        <w:trPr>
          <w:trHeight w:val="75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9A921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1D1E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67FC6D27" w14:textId="77777777" w:rsidTr="002E66C1">
        <w:trPr>
          <w:trHeight w:val="73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69E28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4A48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Podstawy immunoprofilaktyki i immunoterapii</w:t>
            </w:r>
          </w:p>
          <w:p w14:paraId="30D49F9F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(Basics of </w:t>
            </w:r>
            <w:proofErr w:type="spellStart"/>
            <w:r w:rsidRPr="007873BA">
              <w:rPr>
                <w:rFonts w:ascii="Times New Roman" w:hAnsi="Times New Roman" w:cs="Times New Roman"/>
                <w:b/>
                <w:iCs/>
              </w:rPr>
              <w:t>immunoprophylaxis</w:t>
            </w:r>
            <w:proofErr w:type="spellEnd"/>
            <w:r w:rsidRPr="007873BA">
              <w:rPr>
                <w:rFonts w:ascii="Times New Roman" w:hAnsi="Times New Roman" w:cs="Times New Roman"/>
                <w:b/>
                <w:iCs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  <w:iCs/>
              </w:rPr>
              <w:t>immunotherapy</w:t>
            </w:r>
            <w:proofErr w:type="spellEnd"/>
            <w:r w:rsidRPr="007873BA">
              <w:rPr>
                <w:rFonts w:ascii="Times New Roman" w:hAnsi="Times New Roman" w:cs="Times New Roman"/>
                <w:b/>
                <w:iCs/>
              </w:rPr>
              <w:t>)</w:t>
            </w:r>
          </w:p>
        </w:tc>
      </w:tr>
      <w:tr w:rsidR="00310707" w:rsidRPr="007873BA" w14:paraId="093EA02F" w14:textId="77777777" w:rsidTr="002E66C1">
        <w:trPr>
          <w:trHeight w:val="130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5B91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9A0D2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Katedra Immunologii</w:t>
            </w:r>
          </w:p>
          <w:p w14:paraId="054B5549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Wydział Farmaceutyczny</w:t>
            </w:r>
          </w:p>
          <w:p w14:paraId="36137F74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Collegium Medicum im. Ludwika Rydygiera w Bydgoszczy</w:t>
            </w:r>
          </w:p>
          <w:p w14:paraId="250D45E1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/>
                <w:b/>
              </w:rPr>
              <w:t>Uniwersytet Mikołaja Kopernika w Toruniu</w:t>
            </w:r>
          </w:p>
        </w:tc>
      </w:tr>
      <w:tr w:rsidR="00310707" w:rsidRPr="007873BA" w14:paraId="0845A9B9" w14:textId="77777777" w:rsidTr="002E66C1">
        <w:trPr>
          <w:trHeight w:val="96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DD93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3A9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9DC0200" w14:textId="77777777" w:rsidR="00310707" w:rsidRPr="007873BA" w:rsidRDefault="00310707" w:rsidP="002E66C1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7A8FFC0B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CB16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03A0" w14:textId="77777777" w:rsidR="00310707" w:rsidRPr="007873BA" w:rsidRDefault="00310707" w:rsidP="002E66C1">
            <w:pPr>
              <w:pStyle w:val="Default"/>
              <w:widowControl w:val="0"/>
              <w:snapToGrid w:val="0"/>
              <w:spacing w:line="276" w:lineRule="auto"/>
              <w:jc w:val="center"/>
              <w:rPr>
                <w:b/>
                <w:color w:val="auto"/>
                <w:sz w:val="22"/>
                <w:lang w:val="pl-PL"/>
              </w:rPr>
            </w:pPr>
            <w:r w:rsidRPr="007873BA">
              <w:rPr>
                <w:b/>
                <w:sz w:val="22"/>
                <w:lang w:val="pl-PL"/>
              </w:rPr>
              <w:t>1700-KI-ZF-PODSTIMMU</w:t>
            </w:r>
          </w:p>
        </w:tc>
      </w:tr>
      <w:tr w:rsidR="00310707" w:rsidRPr="007873BA" w14:paraId="4663826B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39FF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E92D3" w14:textId="77777777" w:rsidR="00310707" w:rsidRPr="007873BA" w:rsidRDefault="00310707" w:rsidP="002E66C1">
            <w:pPr>
              <w:pStyle w:val="Default"/>
              <w:widowControl w:val="0"/>
              <w:snapToGrid w:val="0"/>
              <w:spacing w:line="276" w:lineRule="auto"/>
              <w:jc w:val="center"/>
              <w:rPr>
                <w:b/>
                <w:color w:val="auto"/>
                <w:sz w:val="22"/>
                <w:lang w:val="pl-PL"/>
              </w:rPr>
            </w:pPr>
            <w:r w:rsidRPr="007873BA">
              <w:rPr>
                <w:b/>
                <w:color w:val="auto"/>
                <w:sz w:val="22"/>
                <w:lang w:val="pl-PL"/>
              </w:rPr>
              <w:t>0917</w:t>
            </w:r>
          </w:p>
        </w:tc>
      </w:tr>
      <w:tr w:rsidR="00310707" w:rsidRPr="007873BA" w14:paraId="05D8D604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F1913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DA19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78DA5A1B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6FE5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833DC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4FDFF322" w14:textId="77777777" w:rsidTr="002E66C1">
        <w:trPr>
          <w:trHeight w:val="39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FC02E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A703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0D54F646" w14:textId="77777777" w:rsidTr="002E66C1">
        <w:trPr>
          <w:trHeight w:val="56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3F68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73BC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2399949B" w14:textId="77777777" w:rsidTr="002E66C1">
        <w:trPr>
          <w:trHeight w:val="567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A264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A8A55" w14:textId="77777777" w:rsidR="00310707" w:rsidRPr="007873BA" w:rsidRDefault="00310707" w:rsidP="002E66C1">
            <w:pPr>
              <w:autoSpaceDE w:val="0"/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48D826B2" w14:textId="77777777" w:rsidTr="002E66C1">
        <w:trPr>
          <w:trHeight w:val="4173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E6BAD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B0E0C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69576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>1. Godziny obowiązkowe realizowane z udziałem nauczyciela:</w:t>
            </w:r>
          </w:p>
          <w:p w14:paraId="4250A510" w14:textId="77777777" w:rsidR="00310707" w:rsidRPr="007873BA" w:rsidRDefault="00310707" w:rsidP="002E66C1">
            <w:pPr>
              <w:pStyle w:val="Akapitzlist"/>
              <w:suppressAutoHyphens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udział w wykładach – </w:t>
            </w:r>
            <w:r w:rsidRPr="007873BA">
              <w:rPr>
                <w:b/>
                <w:i w:val="0"/>
                <w:color w:val="auto"/>
              </w:rPr>
              <w:t>15  godzin</w:t>
            </w:r>
            <w:r w:rsidRPr="007873BA">
              <w:rPr>
                <w:i w:val="0"/>
                <w:color w:val="auto"/>
              </w:rPr>
              <w:t xml:space="preserve">, </w:t>
            </w:r>
          </w:p>
          <w:p w14:paraId="2AD91E72" w14:textId="77777777" w:rsidR="00310707" w:rsidRPr="007873BA" w:rsidRDefault="00310707" w:rsidP="002E66C1">
            <w:pPr>
              <w:pStyle w:val="Akapitzlist"/>
              <w:suppressAutoHyphens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udział w konsultacjach naukowo-badawczych – </w:t>
            </w:r>
            <w:r w:rsidRPr="007873BA">
              <w:rPr>
                <w:b/>
                <w:i w:val="0"/>
                <w:color w:val="auto"/>
              </w:rPr>
              <w:t>2 godziny</w:t>
            </w:r>
            <w:r w:rsidRPr="007873BA">
              <w:rPr>
                <w:i w:val="0"/>
                <w:color w:val="auto"/>
              </w:rPr>
              <w:t>.</w:t>
            </w:r>
          </w:p>
          <w:p w14:paraId="6671C7C4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2. Czas poświęcony przez studenta na pracę indywidualną: </w:t>
            </w:r>
          </w:p>
          <w:p w14:paraId="36098791" w14:textId="77777777" w:rsidR="00310707" w:rsidRPr="007873BA" w:rsidRDefault="00310707" w:rsidP="002E66C1">
            <w:pPr>
              <w:pStyle w:val="Akapitzlist"/>
              <w:suppressAutoHyphens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przygotowanie się do zajęć w zakresie naukowym – </w:t>
            </w:r>
            <w:r w:rsidRPr="007873BA">
              <w:rPr>
                <w:b/>
                <w:i w:val="0"/>
                <w:color w:val="auto"/>
              </w:rPr>
              <w:t>4 godziny</w:t>
            </w:r>
            <w:r w:rsidRPr="007873BA">
              <w:rPr>
                <w:i w:val="0"/>
                <w:color w:val="auto"/>
              </w:rPr>
              <w:t xml:space="preserve">, </w:t>
            </w:r>
          </w:p>
          <w:p w14:paraId="26A28597" w14:textId="77777777" w:rsidR="00310707" w:rsidRPr="007873BA" w:rsidRDefault="00310707" w:rsidP="002E66C1">
            <w:pPr>
              <w:pStyle w:val="Akapitzlist"/>
              <w:suppressAutoHyphens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zbieranie i analiza specjalistycznej bibliografii naukowej – </w:t>
            </w:r>
            <w:r w:rsidRPr="007873BA">
              <w:rPr>
                <w:i w:val="0"/>
                <w:color w:val="auto"/>
              </w:rPr>
              <w:br/>
            </w:r>
            <w:r w:rsidRPr="007873BA">
              <w:rPr>
                <w:b/>
                <w:i w:val="0"/>
                <w:color w:val="auto"/>
              </w:rPr>
              <w:t>4 godziny</w:t>
            </w:r>
            <w:r w:rsidRPr="007873BA">
              <w:rPr>
                <w:i w:val="0"/>
                <w:color w:val="auto"/>
              </w:rPr>
              <w:t>.</w:t>
            </w:r>
          </w:p>
          <w:p w14:paraId="43EBC95F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3. Czas wymagany do przygotowania się i uczestnictwa w procesie oceniania: </w:t>
            </w:r>
          </w:p>
          <w:p w14:paraId="47992158" w14:textId="77777777" w:rsidR="00310707" w:rsidRPr="007873BA" w:rsidRDefault="00310707" w:rsidP="002E66C1">
            <w:pPr>
              <w:pStyle w:val="Akapitzlist"/>
              <w:suppressAutoHyphens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color w:val="auto"/>
              </w:rPr>
              <w:t xml:space="preserve">- przygotowanie do zaliczenia z uwzględnieniem aspektów naukowo – badawczych i  zaliczenie: </w:t>
            </w:r>
            <w:r w:rsidRPr="007873BA">
              <w:rPr>
                <w:b/>
                <w:i w:val="0"/>
                <w:color w:val="auto"/>
              </w:rPr>
              <w:t>4+1= 5 godzin</w:t>
            </w:r>
            <w:r w:rsidRPr="007873BA">
              <w:rPr>
                <w:i w:val="0"/>
                <w:color w:val="auto"/>
              </w:rPr>
              <w:t>.</w:t>
            </w:r>
          </w:p>
          <w:p w14:paraId="58A11305" w14:textId="77777777" w:rsidR="00310707" w:rsidRPr="007873BA" w:rsidRDefault="00310707" w:rsidP="00FC2579">
            <w:pPr>
              <w:pStyle w:val="Akapitzlist"/>
              <w:numPr>
                <w:ilvl w:val="0"/>
                <w:numId w:val="38"/>
              </w:numPr>
              <w:spacing w:after="0" w:line="276" w:lineRule="auto"/>
              <w:jc w:val="both"/>
              <w:rPr>
                <w:i w:val="0"/>
                <w:iCs/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>Czas wymagany do odbycia obowiązkowej (-</w:t>
            </w:r>
            <w:proofErr w:type="spellStart"/>
            <w:r w:rsidRPr="007873BA">
              <w:rPr>
                <w:i w:val="0"/>
                <w:iCs/>
                <w:color w:val="auto"/>
              </w:rPr>
              <w:t>ych</w:t>
            </w:r>
            <w:proofErr w:type="spellEnd"/>
            <w:r w:rsidRPr="007873BA">
              <w:rPr>
                <w:i w:val="0"/>
                <w:iCs/>
                <w:color w:val="auto"/>
              </w:rPr>
              <w:t xml:space="preserve">) praktyki (praktyk): </w:t>
            </w:r>
          </w:p>
          <w:p w14:paraId="36638FCB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both"/>
              <w:rPr>
                <w:color w:val="auto"/>
              </w:rPr>
            </w:pPr>
            <w:r w:rsidRPr="007873BA">
              <w:rPr>
                <w:i w:val="0"/>
                <w:iCs/>
                <w:color w:val="auto"/>
              </w:rPr>
              <w:t xml:space="preserve">- </w:t>
            </w:r>
            <w:r w:rsidRPr="007873BA">
              <w:rPr>
                <w:b/>
                <w:i w:val="0"/>
                <w:iCs/>
                <w:color w:val="auto"/>
              </w:rPr>
              <w:t>nie dotyczy</w:t>
            </w:r>
            <w:r w:rsidRPr="007873BA">
              <w:rPr>
                <w:i w:val="0"/>
                <w:iCs/>
                <w:color w:val="auto"/>
              </w:rPr>
              <w:t>.</w:t>
            </w:r>
          </w:p>
          <w:p w14:paraId="24902495" w14:textId="77777777" w:rsidR="00310707" w:rsidRPr="007873BA" w:rsidRDefault="00310707" w:rsidP="002E66C1">
            <w:pPr>
              <w:pStyle w:val="Akapitzlist"/>
              <w:spacing w:after="0" w:line="276" w:lineRule="auto"/>
              <w:ind w:left="0" w:firstLine="0"/>
              <w:jc w:val="center"/>
              <w:rPr>
                <w:color w:val="FF0000"/>
              </w:rPr>
            </w:pPr>
            <w:r w:rsidRPr="007873BA">
              <w:rPr>
                <w:i w:val="0"/>
                <w:color w:val="auto"/>
              </w:rPr>
              <w:t>Łączny nakład pracy studenta:  30 godzin.</w:t>
            </w:r>
          </w:p>
        </w:tc>
      </w:tr>
      <w:tr w:rsidR="00310707" w:rsidRPr="007873BA" w14:paraId="2E77D2CA" w14:textId="77777777" w:rsidTr="002E66C1">
        <w:trPr>
          <w:trHeight w:val="226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147D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43DE063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63BA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W1: zna definicję szczepionki, skład szczepionki, rodzaje szczepionek</w:t>
            </w:r>
          </w:p>
          <w:p w14:paraId="29BAB7D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W2: zna mechanizmy powstawania odporności poszczepiennej (pierwotnej i wtórnej)</w:t>
            </w:r>
          </w:p>
          <w:p w14:paraId="7B2C05A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W3: opisuje zjawisko odporności stadnej (populacyjnej)</w:t>
            </w:r>
          </w:p>
          <w:p w14:paraId="62E1C13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W4: omawia historię szczepień ochronnych</w:t>
            </w:r>
          </w:p>
          <w:p w14:paraId="09BF3ED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W5: zna kalendarz szczepień, obowiązujący w Polsce</w:t>
            </w:r>
          </w:p>
          <w:p w14:paraId="08D9A2D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 xml:space="preserve">W6: zna mechanizmy odpowiedzi immunologicznej wrodzonej </w:t>
            </w:r>
            <w:r w:rsidRPr="007873BA">
              <w:rPr>
                <w:sz w:val="22"/>
                <w:szCs w:val="20"/>
              </w:rPr>
              <w:br/>
              <w:t>i nabytej</w:t>
            </w:r>
          </w:p>
          <w:p w14:paraId="2049779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W7: zna definicję immunostymulacji i immunosupresji oraz umie omówić związane z nimi mechanizmy immunologiczne</w:t>
            </w:r>
          </w:p>
          <w:p w14:paraId="3D7E838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W8: omawia niepożądane odczyny poszczepienne</w:t>
            </w:r>
          </w:p>
          <w:p w14:paraId="39887C1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W9: omawia szczepienia podróżnych</w:t>
            </w:r>
          </w:p>
          <w:p w14:paraId="440CE149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0"/>
              </w:rPr>
            </w:pPr>
            <w:r w:rsidRPr="007873BA">
              <w:rPr>
                <w:sz w:val="22"/>
                <w:szCs w:val="20"/>
              </w:rPr>
              <w:t>W10: zna zastosowania preparatów ludzkich immunoglobulin</w:t>
            </w:r>
          </w:p>
          <w:p w14:paraId="3D2B7514" w14:textId="77777777" w:rsidR="00310707" w:rsidRPr="007873BA" w:rsidRDefault="00310707" w:rsidP="002E66C1">
            <w:pPr>
              <w:autoSpaceDE w:val="0"/>
              <w:spacing w:after="0"/>
              <w:ind w:hanging="434"/>
              <w:jc w:val="both"/>
              <w:rPr>
                <w:color w:val="FF0000"/>
              </w:rPr>
            </w:pPr>
          </w:p>
          <w:p w14:paraId="473745A6" w14:textId="77777777" w:rsidR="00310707" w:rsidRPr="007873BA" w:rsidRDefault="00310707" w:rsidP="002E66C1">
            <w:pPr>
              <w:autoSpaceDE w:val="0"/>
              <w:spacing w:after="0"/>
              <w:ind w:hanging="434"/>
              <w:jc w:val="both"/>
              <w:rPr>
                <w:color w:val="FF0000"/>
              </w:rPr>
            </w:pPr>
          </w:p>
        </w:tc>
      </w:tr>
      <w:tr w:rsidR="00310707" w:rsidRPr="007873BA" w14:paraId="5612DAB1" w14:textId="77777777" w:rsidTr="002E66C1">
        <w:trPr>
          <w:trHeight w:val="801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DE4EEC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8EC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U1: student potrafi wyjaśnić mechanizm powstawania odporności poszczepiennej</w:t>
            </w:r>
          </w:p>
          <w:p w14:paraId="5120100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U2: student ma umiejętność odróżniania działania swoistego </w:t>
            </w:r>
            <w:r w:rsidRPr="007873BA">
              <w:rPr>
                <w:sz w:val="22"/>
                <w:szCs w:val="22"/>
              </w:rPr>
              <w:br/>
              <w:t xml:space="preserve">i nieswoistego </w:t>
            </w:r>
            <w:proofErr w:type="spellStart"/>
            <w:r w:rsidRPr="007873BA">
              <w:rPr>
                <w:sz w:val="22"/>
                <w:szCs w:val="22"/>
              </w:rPr>
              <w:t>immunoterapeutyków</w:t>
            </w:r>
            <w:proofErr w:type="spellEnd"/>
          </w:p>
        </w:tc>
      </w:tr>
      <w:tr w:rsidR="00310707" w:rsidRPr="007873BA" w14:paraId="2CF17C0C" w14:textId="77777777" w:rsidTr="002E66C1">
        <w:trPr>
          <w:trHeight w:val="992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5C9A75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E526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K1 : dąży do stałego podnoszenia swojej wiedzy</w:t>
            </w:r>
          </w:p>
          <w:p w14:paraId="0FCBC90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K2: posiada nawyk korzystania z technologii informacyjnych </w:t>
            </w:r>
            <w:r w:rsidRPr="007873BA">
              <w:rPr>
                <w:sz w:val="22"/>
                <w:szCs w:val="22"/>
              </w:rPr>
              <w:br/>
              <w:t>w celu wyszukiwania informacji</w:t>
            </w:r>
          </w:p>
          <w:p w14:paraId="17EAFCD0" w14:textId="77777777" w:rsidR="00310707" w:rsidRPr="007873BA" w:rsidRDefault="00310707" w:rsidP="002E66C1">
            <w:pPr>
              <w:tabs>
                <w:tab w:val="left" w:pos="406"/>
              </w:tabs>
              <w:autoSpaceDE w:val="0"/>
              <w:spacing w:after="0"/>
              <w:ind w:hanging="4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6DFCBF06" w14:textId="77777777" w:rsidTr="002E66C1">
        <w:trPr>
          <w:trHeight w:val="1184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30B2F3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DDEE8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/>
                <w:b/>
              </w:rPr>
              <w:t>Wykład</w:t>
            </w:r>
            <w:r w:rsidRPr="007873BA">
              <w:rPr>
                <w:rFonts w:ascii="Times New Roman" w:hAnsi="Times New Roman"/>
              </w:rPr>
              <w:t>:</w:t>
            </w:r>
          </w:p>
          <w:p w14:paraId="706D40D2" w14:textId="77777777" w:rsidR="00310707" w:rsidRPr="007873BA" w:rsidRDefault="00310707" w:rsidP="00FC2579">
            <w:pPr>
              <w:numPr>
                <w:ilvl w:val="0"/>
                <w:numId w:val="14"/>
              </w:numPr>
              <w:suppressAutoHyphens/>
              <w:autoSpaceDE w:val="0"/>
              <w:spacing w:after="0" w:line="276" w:lineRule="auto"/>
              <w:ind w:left="0"/>
              <w:contextualSpacing/>
              <w:jc w:val="both"/>
            </w:pPr>
            <w:r w:rsidRPr="007873BA">
              <w:rPr>
                <w:rFonts w:ascii="Times New Roman" w:hAnsi="Times New Roman" w:cs="Times New Roman"/>
              </w:rPr>
              <w:t xml:space="preserve">wykład informacyjny  z prezentacją multimedialną </w:t>
            </w:r>
          </w:p>
          <w:p w14:paraId="2A5CB0A0" w14:textId="77777777" w:rsidR="00310707" w:rsidRPr="007873BA" w:rsidRDefault="00310707" w:rsidP="00FC2579">
            <w:pPr>
              <w:numPr>
                <w:ilvl w:val="0"/>
                <w:numId w:val="14"/>
              </w:numPr>
              <w:suppressAutoHyphens/>
              <w:autoSpaceDE w:val="0"/>
              <w:spacing w:after="0" w:line="276" w:lineRule="auto"/>
              <w:ind w:left="0"/>
              <w:contextualSpacing/>
              <w:jc w:val="both"/>
            </w:pPr>
            <w:r w:rsidRPr="007873BA">
              <w:rPr>
                <w:rFonts w:ascii="Times New Roman" w:hAnsi="Times New Roman" w:cs="Times New Roman"/>
              </w:rPr>
              <w:t>wykład problemowy</w:t>
            </w:r>
          </w:p>
          <w:p w14:paraId="40F0B92D" w14:textId="77777777" w:rsidR="00310707" w:rsidRPr="007873BA" w:rsidRDefault="00310707" w:rsidP="00FC2579">
            <w:pPr>
              <w:numPr>
                <w:ilvl w:val="0"/>
                <w:numId w:val="14"/>
              </w:numPr>
              <w:suppressAutoHyphens/>
              <w:autoSpaceDE w:val="0"/>
              <w:spacing w:after="0" w:line="276" w:lineRule="auto"/>
              <w:ind w:left="0"/>
              <w:contextualSpacing/>
              <w:jc w:val="both"/>
            </w:pPr>
            <w:r w:rsidRPr="007873BA">
              <w:rPr>
                <w:rFonts w:ascii="Times New Roman" w:hAnsi="Times New Roman" w:cs="Times New Roman"/>
              </w:rPr>
              <w:t>wykład konwersatoryjny</w:t>
            </w:r>
          </w:p>
        </w:tc>
      </w:tr>
      <w:tr w:rsidR="00310707" w:rsidRPr="007873BA" w14:paraId="6BA66715" w14:textId="77777777" w:rsidTr="002E66C1">
        <w:trPr>
          <w:trHeight w:val="753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9348E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1EA4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Do realizacji opisywanego przedmiotu niezbędne jest posiadanie podstawowej wiedzy z zakresu immunologii.</w:t>
            </w:r>
          </w:p>
        </w:tc>
      </w:tr>
      <w:tr w:rsidR="00310707" w:rsidRPr="007873BA" w14:paraId="527BEBFB" w14:textId="77777777" w:rsidTr="002E66C1">
        <w:trPr>
          <w:trHeight w:val="965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D8C09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2156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 xml:space="preserve">Wykład poświęcony będzie zagadnieniom szeroko pojętej immunoprofilaktyki i immunoterapii. Studenci zapoznają się </w:t>
            </w:r>
            <w:r w:rsidRPr="007873BA">
              <w:rPr>
                <w:color w:val="000000"/>
                <w:sz w:val="22"/>
                <w:szCs w:val="22"/>
              </w:rPr>
              <w:br/>
              <w:t>z różnymi sposobami uodparniania organizmu i poznają podstawowe zagadnienia związane immunomodulacją.</w:t>
            </w:r>
          </w:p>
        </w:tc>
      </w:tr>
      <w:tr w:rsidR="00310707" w:rsidRPr="007873BA" w14:paraId="04727612" w14:textId="77777777" w:rsidTr="002E66C1">
        <w:trPr>
          <w:trHeight w:val="70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18D4A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A3B82F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938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 xml:space="preserve">W trakcie zajęć studenci poznają podstawowe mechanizmy związane z działaniem immunomodulacyjnym na układ odpornościowy. Część zajęć będzie poświęcona uodparnianiu przeciwko chorobom zakaźnym. W ramach wykładu omówione zostaną sposoby uodparniania biernego i czynnego oraz mechanizm wytwarzania odporności poszczepiennej. Studenci zapoznają się </w:t>
            </w:r>
            <w:r w:rsidRPr="007873BA">
              <w:rPr>
                <w:color w:val="000000"/>
                <w:sz w:val="22"/>
                <w:szCs w:val="22"/>
              </w:rPr>
              <w:br/>
              <w:t xml:space="preserve">z budową, składnikami i rodzajami szczepionek stosowanych obecnie w Polsce i innych krajach. Studenci zapoznają się również z pojęciem immunostymulacji nieswoistej ; poznają różne przykłady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immunostymulatorów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( naturalnych i syntetycznych) . </w:t>
            </w:r>
            <w:r w:rsidRPr="007873BA">
              <w:rPr>
                <w:color w:val="000000"/>
                <w:sz w:val="22"/>
                <w:szCs w:val="22"/>
              </w:rPr>
              <w:br/>
              <w:t xml:space="preserve">W ramach wykładu omówione zostaną także preparaty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immunoglobulinowe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i ich zastosowania. Zostanie omówiony rys </w:t>
            </w:r>
            <w:r w:rsidRPr="007873BA">
              <w:rPr>
                <w:color w:val="000000"/>
                <w:sz w:val="22"/>
                <w:szCs w:val="22"/>
              </w:rPr>
              <w:lastRenderedPageBreak/>
              <w:t>historyczny powstawania szczepień ochronnych oraz współczesne tendencje immunoprofilaktyki i immunoterapii</w:t>
            </w:r>
          </w:p>
        </w:tc>
      </w:tr>
      <w:tr w:rsidR="00310707" w:rsidRPr="007873BA" w14:paraId="55515F68" w14:textId="77777777" w:rsidTr="002E66C1">
        <w:trPr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284EF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369CC3E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D4C0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7873BA">
              <w:rPr>
                <w:color w:val="000000"/>
                <w:sz w:val="22"/>
                <w:szCs w:val="22"/>
                <w:u w:val="single"/>
              </w:rPr>
              <w:t>Literatura podstawowa:</w:t>
            </w:r>
          </w:p>
          <w:p w14:paraId="7AEB6D4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 xml:space="preserve">1. Gołąb J,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Jakóbisiak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M, Lasek W, Stokłosa T: Immunologia. PWN, Warszawa 2018.</w:t>
            </w:r>
          </w:p>
          <w:p w14:paraId="34CC45D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Bryniarski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K: Immunologia.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Edra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Urban &amp; Partner, Wrocław 2017.</w:t>
            </w:r>
          </w:p>
          <w:p w14:paraId="1BA0052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10"/>
                <w:szCs w:val="22"/>
              </w:rPr>
            </w:pPr>
          </w:p>
          <w:p w14:paraId="64F1630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u w:val="single"/>
              </w:rPr>
            </w:pPr>
            <w:r w:rsidRPr="007873BA">
              <w:rPr>
                <w:color w:val="000000"/>
                <w:sz w:val="22"/>
                <w:szCs w:val="22"/>
                <w:u w:val="single"/>
              </w:rPr>
              <w:t>Literatura uzupełniająca:</w:t>
            </w:r>
          </w:p>
          <w:p w14:paraId="1B72066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 xml:space="preserve">1. Immunologia -funkcje i zaburzenia układu immunologicznego,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Abul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K. Abbas, red.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J.Żeromski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Edra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Urban&amp;PartnerWrocław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2017.</w:t>
            </w:r>
          </w:p>
          <w:p w14:paraId="006C49A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873BA">
              <w:rPr>
                <w:color w:val="000000"/>
                <w:sz w:val="22"/>
                <w:szCs w:val="22"/>
              </w:rPr>
              <w:t xml:space="preserve">2. Kowalski M : Immunologia kliniczna. </w:t>
            </w:r>
            <w:proofErr w:type="spellStart"/>
            <w:r w:rsidRPr="007873BA">
              <w:rPr>
                <w:color w:val="000000"/>
                <w:sz w:val="22"/>
                <w:szCs w:val="22"/>
              </w:rPr>
              <w:t>Mediton</w:t>
            </w:r>
            <w:proofErr w:type="spellEnd"/>
            <w:r w:rsidRPr="007873BA">
              <w:rPr>
                <w:color w:val="000000"/>
                <w:sz w:val="22"/>
                <w:szCs w:val="22"/>
              </w:rPr>
              <w:t xml:space="preserve"> , Łódź 2000.</w:t>
            </w:r>
          </w:p>
        </w:tc>
      </w:tr>
      <w:tr w:rsidR="00310707" w:rsidRPr="007873BA" w14:paraId="0355A1A5" w14:textId="77777777" w:rsidTr="002E66C1">
        <w:trPr>
          <w:trHeight w:val="3039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6024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0525FDF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4AE1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 xml:space="preserve">Warunkiem zaliczenia przedmiotu jest czynny udział w zajęciach (obecność obowiązkowa) oraz pisemne zaliczenie na ocenę </w:t>
            </w:r>
            <w:r w:rsidRPr="007873BA">
              <w:rPr>
                <w:color w:val="000000"/>
                <w:sz w:val="22"/>
                <w:szCs w:val="22"/>
              </w:rPr>
              <w:br/>
              <w:t xml:space="preserve">w formie testu (pytania zamknięte jednokrotnego wyboru). Warunkiem zaliczenia jest uzyskanie minimalnej liczby punktów </w:t>
            </w:r>
            <w:r w:rsidRPr="007873BA">
              <w:rPr>
                <w:color w:val="000000"/>
                <w:sz w:val="22"/>
                <w:szCs w:val="22"/>
              </w:rPr>
              <w:br/>
              <w:t>na kolokwium (60% prawidłowych odpowiedzi). Uzyskane punkty przelicza się na oceny według następującej skali:</w:t>
            </w:r>
          </w:p>
          <w:p w14:paraId="6706F45A" w14:textId="77777777" w:rsidR="00310707" w:rsidRPr="007873BA" w:rsidRDefault="00310707" w:rsidP="002E66C1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7AF2C6B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D91EA7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79AD1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1F29C48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F2A1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E575A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7874B16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4542B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DBE27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7FA6918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C701C8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9C1A38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35A1CD8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2A21A4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9731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6DE6D3D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71534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53F3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3E00920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5A5F4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064E8E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36EED45C" w14:textId="77777777" w:rsidR="00310707" w:rsidRPr="007873BA" w:rsidRDefault="00310707" w:rsidP="002E66C1">
            <w:pPr>
              <w:pStyle w:val="NormalnyWeb"/>
              <w:spacing w:before="300" w:beforeAutospacing="0" w:after="90" w:afterAutospacing="0"/>
              <w:jc w:val="both"/>
              <w:rPr>
                <w:color w:val="000000"/>
                <w:sz w:val="22"/>
                <w:szCs w:val="22"/>
              </w:rPr>
            </w:pPr>
            <w:r w:rsidRPr="007873BA">
              <w:rPr>
                <w:color w:val="000000"/>
                <w:sz w:val="22"/>
                <w:szCs w:val="22"/>
              </w:rPr>
              <w:t>Zaliczenie pisemne: ≥ 60% W1-W10, U1, U2, K1, K2</w:t>
            </w:r>
          </w:p>
        </w:tc>
      </w:tr>
      <w:tr w:rsidR="00310707" w:rsidRPr="007873BA" w14:paraId="5A6358B3" w14:textId="77777777" w:rsidTr="002E66C1">
        <w:trPr>
          <w:trHeight w:val="628"/>
          <w:jc w:val="center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6F0B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D51AD" w14:textId="77777777" w:rsidR="00310707" w:rsidRPr="007873BA" w:rsidRDefault="00310707" w:rsidP="002E66C1">
            <w:pPr>
              <w:autoSpaceDE w:val="0"/>
              <w:spacing w:after="0"/>
            </w:pPr>
            <w:r w:rsidRPr="007873BA">
              <w:rPr>
                <w:rFonts w:ascii="Times New Roman" w:hAnsi="Times New Roman" w:cs="Times New Roman"/>
              </w:rPr>
              <w:t>Program kształcenia nie przewiduje odbycie praktyk zawodowych:</w:t>
            </w:r>
          </w:p>
        </w:tc>
      </w:tr>
    </w:tbl>
    <w:p w14:paraId="304EB8CC" w14:textId="77777777" w:rsidR="00310707" w:rsidRPr="007873BA" w:rsidRDefault="00310707" w:rsidP="003107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571447EB" w14:textId="77777777" w:rsidR="00310707" w:rsidRPr="007873BA" w:rsidRDefault="00310707" w:rsidP="0031070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873BA">
        <w:rPr>
          <w:rFonts w:ascii="Times New Roman" w:hAnsi="Times New Roman" w:cs="Times New Roman"/>
          <w:b/>
        </w:rPr>
        <w:t xml:space="preserve">B) Opis przedmiotu cyklu </w:t>
      </w:r>
    </w:p>
    <w:p w14:paraId="4017EC18" w14:textId="77777777" w:rsidR="00310707" w:rsidRPr="007873BA" w:rsidRDefault="00310707" w:rsidP="00310707">
      <w:pPr>
        <w:suppressAutoHyphens/>
        <w:spacing w:after="120" w:line="240" w:lineRule="auto"/>
        <w:jc w:val="both"/>
      </w:pPr>
    </w:p>
    <w:tbl>
      <w:tblPr>
        <w:tblW w:w="9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7E6323B6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39DF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0217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FE6243B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E0AF5" w14:textId="77777777" w:rsidR="00310707" w:rsidRPr="007873BA" w:rsidRDefault="00310707" w:rsidP="002E66C1">
            <w:pPr>
              <w:spacing w:after="0"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2CFF" w14:textId="45DCACDE" w:rsidR="00310707" w:rsidRPr="007873BA" w:rsidRDefault="00116FB2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45781A43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ACFF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8A00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  <w:color w:val="000000"/>
              </w:rPr>
              <w:t>Wykłady: zaliczenie na ocenę</w:t>
            </w:r>
          </w:p>
        </w:tc>
      </w:tr>
      <w:tr w:rsidR="00310707" w:rsidRPr="007873BA" w14:paraId="3DC7BB03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44459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ED329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 xml:space="preserve">Wykłady: </w:t>
            </w:r>
            <w:r w:rsidRPr="007873BA">
              <w:rPr>
                <w:rFonts w:ascii="Times New Roman" w:hAnsi="Times New Roman" w:cs="Times New Roman"/>
                <w:b/>
              </w:rPr>
              <w:t>15 godzin  - zaliczenie na ocenę</w:t>
            </w:r>
          </w:p>
        </w:tc>
      </w:tr>
      <w:tr w:rsidR="00310707" w:rsidRPr="007873BA" w14:paraId="0571BBC1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E4A51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D24D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dr Małgorzata Wyszomirska-Gołda</w:t>
            </w:r>
          </w:p>
        </w:tc>
      </w:tr>
      <w:tr w:rsidR="00310707" w:rsidRPr="007873BA" w14:paraId="5F31A50E" w14:textId="77777777" w:rsidTr="002E66C1">
        <w:trPr>
          <w:trHeight w:val="1051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7E2D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84D9" w14:textId="77777777" w:rsidR="00310707" w:rsidRPr="007873BA" w:rsidRDefault="00310707" w:rsidP="002E66C1">
            <w:pPr>
              <w:spacing w:after="0"/>
              <w:rPr>
                <w:rFonts w:ascii="Times New Roman" w:eastAsia="SimSun" w:hAnsi="Times New Roman" w:cs="Times New Roman"/>
                <w:b/>
                <w:color w:val="000000"/>
              </w:rPr>
            </w:pPr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 xml:space="preserve">dr Małgorzata Wyszomirska-Gołda </w:t>
            </w:r>
          </w:p>
          <w:p w14:paraId="29126674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>dr Lidia Gackowska</w:t>
            </w:r>
          </w:p>
          <w:p w14:paraId="41F14004" w14:textId="77777777" w:rsidR="00310707" w:rsidRPr="007873BA" w:rsidRDefault="00310707" w:rsidP="002E66C1">
            <w:pPr>
              <w:spacing w:after="0"/>
              <w:rPr>
                <w:b/>
              </w:rPr>
            </w:pPr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 xml:space="preserve">dr Anna </w:t>
            </w:r>
            <w:proofErr w:type="spellStart"/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>Helmin</w:t>
            </w:r>
            <w:proofErr w:type="spellEnd"/>
            <w:r w:rsidRPr="007873BA">
              <w:rPr>
                <w:rFonts w:ascii="Times New Roman" w:eastAsia="SimSun" w:hAnsi="Times New Roman" w:cs="Times New Roman"/>
                <w:b/>
                <w:color w:val="000000"/>
              </w:rPr>
              <w:t>-Basa</w:t>
            </w:r>
          </w:p>
        </w:tc>
      </w:tr>
      <w:tr w:rsidR="00310707" w:rsidRPr="007873BA" w14:paraId="5E65CD8A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EE7E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B1A89" w14:textId="77777777" w:rsidR="00310707" w:rsidRPr="007873BA" w:rsidRDefault="00310707" w:rsidP="002E66C1">
            <w:pPr>
              <w:spacing w:after="0"/>
            </w:pPr>
            <w:r w:rsidRPr="007873BA">
              <w:rPr>
                <w:rFonts w:ascii="Times New Roman" w:hAnsi="Times New Roman" w:cs="Times New Roman"/>
                <w:color w:val="000000"/>
              </w:rPr>
              <w:t>Przedmiot do wyboru</w:t>
            </w:r>
          </w:p>
        </w:tc>
      </w:tr>
      <w:tr w:rsidR="00310707" w:rsidRPr="007873BA" w14:paraId="7235C72B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03D3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E5D37" w14:textId="77777777" w:rsidR="00310707" w:rsidRPr="007873BA" w:rsidRDefault="00310707" w:rsidP="002E66C1">
            <w:pPr>
              <w:autoSpaceDE w:val="0"/>
              <w:spacing w:after="0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>Minimalna liczba studentów: 25</w:t>
            </w:r>
          </w:p>
          <w:p w14:paraId="69EADD39" w14:textId="77777777" w:rsidR="00310707" w:rsidRPr="007873BA" w:rsidRDefault="00310707" w:rsidP="002E66C1">
            <w:pPr>
              <w:autoSpaceDE w:val="0"/>
              <w:spacing w:after="0"/>
            </w:pPr>
            <w:r w:rsidRPr="007873BA">
              <w:rPr>
                <w:rFonts w:ascii="Times New Roman" w:hAnsi="Times New Roman" w:cs="Times New Roman"/>
                <w:bCs/>
              </w:rPr>
              <w:t>Maksymalna liczba studentów: 50</w:t>
            </w:r>
          </w:p>
        </w:tc>
      </w:tr>
      <w:tr w:rsidR="00310707" w:rsidRPr="007873BA" w14:paraId="032624AF" w14:textId="77777777" w:rsidTr="002E66C1">
        <w:trPr>
          <w:trHeight w:val="907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6B94E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FA267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78786BF" w14:textId="77777777" w:rsidTr="002E66C1"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A0A30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5D19F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310707" w:rsidRPr="007873BA" w14:paraId="778A8ADF" w14:textId="77777777" w:rsidTr="002E66C1">
        <w:trPr>
          <w:trHeight w:val="50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919E3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04C4" w14:textId="77777777" w:rsidR="00310707" w:rsidRPr="007873BA" w:rsidRDefault="00310707" w:rsidP="002E66C1">
            <w:pPr>
              <w:autoSpaceDE w:val="0"/>
              <w:spacing w:after="0"/>
              <w:jc w:val="both"/>
            </w:pPr>
            <w:r w:rsidRPr="007873BA">
              <w:rPr>
                <w:rFonts w:ascii="Times New Roman" w:hAnsi="Times New Roman" w:cs="Times New Roman"/>
                <w:bCs/>
              </w:rPr>
              <w:t>Nie dotyczy</w:t>
            </w:r>
          </w:p>
        </w:tc>
      </w:tr>
      <w:tr w:rsidR="00310707" w:rsidRPr="007873BA" w14:paraId="17FB4205" w14:textId="77777777" w:rsidTr="002E66C1">
        <w:trPr>
          <w:trHeight w:val="523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E8BA5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14:paraId="783FEB84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1818" w14:textId="77777777" w:rsidR="00310707" w:rsidRPr="007873BA" w:rsidRDefault="00310707" w:rsidP="002E66C1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Wykłady:</w:t>
            </w:r>
          </w:p>
          <w:p w14:paraId="41183559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W1: zna definicję szczepionki, skład szczepionki, rodzaje szczepionek</w:t>
            </w:r>
          </w:p>
          <w:p w14:paraId="58C36EFF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W2: zna mechanizmy powstawania odporności poszczepiennej (pierwotnej i wtórnej)</w:t>
            </w:r>
          </w:p>
          <w:p w14:paraId="5C861A6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W3: opisuje zjawisko odporności stadnej (populacyjnej)</w:t>
            </w:r>
          </w:p>
          <w:p w14:paraId="1FAFE59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W4: omawia historię szczepień ochronnych</w:t>
            </w:r>
          </w:p>
          <w:p w14:paraId="3A07BB9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W5: zna kalendarz szczepień, obowiązujący w Polsce</w:t>
            </w:r>
          </w:p>
          <w:p w14:paraId="55B401E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W6: zna mechanizmy odpowiedzi immunologicznej wrodzonej </w:t>
            </w:r>
            <w:r w:rsidRPr="007873BA">
              <w:rPr>
                <w:sz w:val="22"/>
                <w:szCs w:val="22"/>
              </w:rPr>
              <w:br/>
              <w:t>i nabytej</w:t>
            </w:r>
          </w:p>
          <w:p w14:paraId="75BA767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W7: zna definicję immunostymulacji i immunosupresji oraz umie omówić związane z nimi mechanizmy immunologiczne.</w:t>
            </w:r>
          </w:p>
          <w:p w14:paraId="0D5F111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W8: omawia niepożądane odczyny poszczepienne.</w:t>
            </w:r>
          </w:p>
          <w:p w14:paraId="131E734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W9: omawia szczepienia podróżnych.</w:t>
            </w:r>
          </w:p>
          <w:p w14:paraId="123808F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W10: zna zastosowania preparatów ludzkich immunoglobulin</w:t>
            </w:r>
          </w:p>
          <w:p w14:paraId="0ABC8D6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U1: student potrafi wyjaśnić mechanizm powstawania odporności poszczepiennej</w:t>
            </w:r>
          </w:p>
          <w:p w14:paraId="7E8864B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U2: student ma umiejętność odróżniania działania swoistego </w:t>
            </w:r>
            <w:r w:rsidRPr="007873BA">
              <w:rPr>
                <w:sz w:val="22"/>
                <w:szCs w:val="22"/>
              </w:rPr>
              <w:br/>
              <w:t xml:space="preserve">i nieswoistego </w:t>
            </w:r>
            <w:proofErr w:type="spellStart"/>
            <w:r w:rsidRPr="007873BA">
              <w:rPr>
                <w:sz w:val="22"/>
                <w:szCs w:val="22"/>
              </w:rPr>
              <w:t>immunoterapeutyków</w:t>
            </w:r>
            <w:proofErr w:type="spellEnd"/>
          </w:p>
          <w:p w14:paraId="518C3C8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K1 : dąży do stałego podnoszenia swojej wiedzy</w:t>
            </w:r>
          </w:p>
          <w:p w14:paraId="0BFA2F7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FF0000"/>
              </w:rPr>
            </w:pPr>
            <w:r w:rsidRPr="007873BA">
              <w:rPr>
                <w:sz w:val="22"/>
                <w:szCs w:val="22"/>
              </w:rPr>
              <w:t xml:space="preserve">K2: posiada nawyk korzystania z technologii informacyjnych </w:t>
            </w:r>
            <w:r w:rsidRPr="007873BA">
              <w:rPr>
                <w:sz w:val="22"/>
                <w:szCs w:val="22"/>
              </w:rPr>
              <w:br/>
              <w:t>w celu wyszukiwania informacji</w:t>
            </w:r>
          </w:p>
        </w:tc>
      </w:tr>
      <w:tr w:rsidR="00310707" w:rsidRPr="007873BA" w14:paraId="4618AB6D" w14:textId="77777777" w:rsidTr="002E66C1">
        <w:trPr>
          <w:trHeight w:val="834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7B3B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44FDE" w14:textId="77777777" w:rsidR="00310707" w:rsidRPr="007873BA" w:rsidRDefault="00310707" w:rsidP="002E66C1">
            <w:pPr>
              <w:pStyle w:val="Akapitzlist1"/>
              <w:autoSpaceDE w:val="0"/>
              <w:spacing w:after="0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561B0545" w14:textId="77777777" w:rsidTr="002E66C1">
        <w:trPr>
          <w:trHeight w:val="1262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3BC8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4791" w14:textId="77777777" w:rsidR="00310707" w:rsidRPr="007873BA" w:rsidRDefault="00310707" w:rsidP="002E66C1">
            <w:pPr>
              <w:tabs>
                <w:tab w:val="left" w:pos="33"/>
                <w:tab w:val="left" w:pos="459"/>
              </w:tabs>
              <w:spacing w:after="0"/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Wykłady:</w:t>
            </w:r>
          </w:p>
          <w:p w14:paraId="165D4C56" w14:textId="77777777" w:rsidR="00310707" w:rsidRPr="007873BA" w:rsidRDefault="00310707" w:rsidP="00FC2579">
            <w:pPr>
              <w:pStyle w:val="Akapitzlist2"/>
              <w:numPr>
                <w:ilvl w:val="0"/>
                <w:numId w:val="15"/>
              </w:numPr>
              <w:tabs>
                <w:tab w:val="left" w:pos="33"/>
                <w:tab w:val="left" w:pos="317"/>
              </w:tabs>
              <w:suppressAutoHyphens/>
              <w:spacing w:after="0"/>
              <w:ind w:left="0" w:hanging="411"/>
            </w:pPr>
            <w:r w:rsidRPr="007873BA">
              <w:rPr>
                <w:rFonts w:ascii="Times New Roman" w:hAnsi="Times New Roman"/>
              </w:rPr>
              <w:t>wykład informacyjny z prezentacją multimedialną</w:t>
            </w:r>
          </w:p>
          <w:p w14:paraId="14463DBC" w14:textId="77777777" w:rsidR="00310707" w:rsidRPr="007873BA" w:rsidRDefault="00310707" w:rsidP="00FC2579">
            <w:pPr>
              <w:pStyle w:val="Akapitzlist2"/>
              <w:numPr>
                <w:ilvl w:val="0"/>
                <w:numId w:val="15"/>
              </w:numPr>
              <w:tabs>
                <w:tab w:val="left" w:pos="33"/>
                <w:tab w:val="left" w:pos="317"/>
              </w:tabs>
              <w:suppressAutoHyphens/>
              <w:spacing w:after="0"/>
              <w:ind w:left="0" w:hanging="411"/>
            </w:pPr>
            <w:r w:rsidRPr="007873BA">
              <w:rPr>
                <w:rFonts w:ascii="Times New Roman" w:hAnsi="Times New Roman"/>
              </w:rPr>
              <w:t>wykład problemowy</w:t>
            </w:r>
          </w:p>
          <w:p w14:paraId="65BB1B81" w14:textId="77777777" w:rsidR="00310707" w:rsidRPr="007873BA" w:rsidRDefault="00310707" w:rsidP="00FC2579">
            <w:pPr>
              <w:pStyle w:val="Akapitzlist2"/>
              <w:numPr>
                <w:ilvl w:val="0"/>
                <w:numId w:val="15"/>
              </w:numPr>
              <w:tabs>
                <w:tab w:val="left" w:pos="33"/>
                <w:tab w:val="left" w:pos="317"/>
              </w:tabs>
              <w:suppressAutoHyphens/>
              <w:spacing w:after="0"/>
              <w:ind w:left="0" w:hanging="411"/>
            </w:pPr>
            <w:r w:rsidRPr="007873BA">
              <w:rPr>
                <w:rFonts w:ascii="Times New Roman" w:hAnsi="Times New Roman"/>
              </w:rPr>
              <w:t>wykład konwersatoryjny</w:t>
            </w:r>
          </w:p>
        </w:tc>
      </w:tr>
      <w:tr w:rsidR="00310707" w:rsidRPr="007873BA" w14:paraId="73607498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60700" w14:textId="77777777" w:rsidR="00310707" w:rsidRPr="007873BA" w:rsidRDefault="00310707" w:rsidP="002E66C1">
            <w:pPr>
              <w:spacing w:after="0"/>
              <w:contextualSpacing/>
              <w:jc w:val="center"/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6A29" w14:textId="77777777" w:rsidR="00310707" w:rsidRPr="007873BA" w:rsidRDefault="00310707" w:rsidP="002E66C1">
            <w:pPr>
              <w:tabs>
                <w:tab w:val="left" w:pos="600"/>
              </w:tabs>
              <w:autoSpaceDE w:val="0"/>
              <w:spacing w:after="0"/>
            </w:pPr>
            <w:r w:rsidRPr="007873BA">
              <w:rPr>
                <w:rFonts w:ascii="Times New Roman" w:hAnsi="Times New Roman" w:cs="Times New Roman"/>
                <w:color w:val="000000"/>
              </w:rPr>
              <w:t>Identycznie jak w części A.</w:t>
            </w:r>
          </w:p>
        </w:tc>
      </w:tr>
    </w:tbl>
    <w:p w14:paraId="5665D2EB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Cs w:val="26"/>
          <w:u w:val="single"/>
        </w:rPr>
      </w:pPr>
      <w:bookmarkStart w:id="197" w:name="_Toc82598730"/>
      <w:r w:rsidRPr="007873BA">
        <w:rPr>
          <w:rFonts w:ascii="Times New Roman" w:hAnsi="Times New Roman" w:cs="Times New Roman"/>
          <w:color w:val="auto"/>
          <w:szCs w:val="26"/>
          <w:u w:val="single"/>
        </w:rPr>
        <w:lastRenderedPageBreak/>
        <w:t>Socjologiczne studium kobiecości, narodzin i opieki położniczej</w:t>
      </w:r>
      <w:bookmarkEnd w:id="197"/>
    </w:p>
    <w:p w14:paraId="1B596A33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504BDE6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198" w:name="_Toc82537182"/>
      <w:bookmarkStart w:id="199" w:name="_Toc82598726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198"/>
      <w:bookmarkEnd w:id="199"/>
    </w:p>
    <w:p w14:paraId="09A0C26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00" w:name="_Toc82537183"/>
      <w:bookmarkStart w:id="201" w:name="_Toc82598727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00"/>
      <w:bookmarkEnd w:id="201"/>
    </w:p>
    <w:p w14:paraId="774EDC34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2762C19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02" w:name="_Toc82537184"/>
      <w:bookmarkStart w:id="203" w:name="_Toc82598728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02"/>
      <w:bookmarkEnd w:id="203"/>
    </w:p>
    <w:p w14:paraId="12A9535D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04" w:name="_Toc82537185"/>
      <w:bookmarkStart w:id="205" w:name="_Toc82598729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204"/>
      <w:bookmarkEnd w:id="205"/>
    </w:p>
    <w:p w14:paraId="04EFCF49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7EEFD558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206" w:name="_Toc82537187"/>
      <w:bookmarkStart w:id="207" w:name="_Toc82598731"/>
      <w:r w:rsidRPr="007873BA">
        <w:rPr>
          <w:rFonts w:ascii="Times New Roman" w:hAnsi="Times New Roman" w:cs="Times New Roman"/>
          <w:color w:val="000000" w:themeColor="text1"/>
          <w:sz w:val="22"/>
          <w:szCs w:val="22"/>
        </w:rPr>
        <w:t>A) Ogólny opis przedmiotu</w:t>
      </w:r>
      <w:bookmarkEnd w:id="206"/>
      <w:bookmarkEnd w:id="207"/>
    </w:p>
    <w:p w14:paraId="51D88927" w14:textId="77777777" w:rsidR="00310707" w:rsidRPr="007873BA" w:rsidRDefault="00310707" w:rsidP="00310707">
      <w:pPr>
        <w:spacing w:after="0"/>
        <w:outlineLvl w:val="0"/>
        <w:rPr>
          <w:rFonts w:ascii="Times New Roman" w:hAnsi="Times New Roman" w:cs="Times New Roman"/>
          <w:i/>
        </w:rPr>
      </w:pPr>
    </w:p>
    <w:tbl>
      <w:tblPr>
        <w:tblW w:w="94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7730EBE9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847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1C21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11C1E5C4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42E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Nazwa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87A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Socjologiczne studium kobiecości, narodzin i opieki położniczej</w:t>
            </w:r>
          </w:p>
          <w:p w14:paraId="30BB052A" w14:textId="77777777" w:rsidR="00310707" w:rsidRPr="007873BA" w:rsidRDefault="00310707" w:rsidP="002E66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Sociological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Study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Feminity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Birth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Obstetric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Care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770C9EE2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4AF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0F5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Pracownia Medycyny Społecznej</w:t>
            </w:r>
          </w:p>
          <w:p w14:paraId="6AD945E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Wydział Lekarski</w:t>
            </w:r>
          </w:p>
          <w:p w14:paraId="2C5AE1A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35902C9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1495D78D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3D1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D428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83CEE7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57F547F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012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399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1700-KI-ZF-SOCKOB</w:t>
            </w:r>
          </w:p>
        </w:tc>
      </w:tr>
      <w:tr w:rsidR="00310707" w:rsidRPr="007873BA" w14:paraId="31F036EC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C15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09C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091</w:t>
            </w:r>
            <w:r w:rsidR="002E66C1" w:rsidRPr="00787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10707" w:rsidRPr="007873BA" w14:paraId="5762B2E4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C4B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772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032DD427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C1D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A86B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282685A3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7C5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DDFF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0868DD26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95C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E6A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0D682AC7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8BD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D70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4C775DF6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DBCF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B87B4D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477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53EBACF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1358585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3F41500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47A706C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6DBB3CD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431A8B7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6C65B32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1496548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6635A0F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326D59C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281B1C8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33219DE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prezentacji lub opracowanie pisemne: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2BB3E90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Łączny nakład pracy związany z realizacją przedmiotu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ECTS.</w:t>
            </w:r>
          </w:p>
          <w:p w14:paraId="3000B02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571A70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3. Nakład pracy związany z prowadzonymi badaniami naukowymi:</w:t>
            </w:r>
          </w:p>
          <w:p w14:paraId="142069A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czytanie wskazanej literatury naukowej: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3 godzina</w:t>
            </w:r>
          </w:p>
          <w:p w14:paraId="3A818CB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17006E6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Łączny nakład pracy studenta związany z prowadzonymi badaniami naukowymi wynosi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18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0,72 punktu ECTS.</w:t>
            </w:r>
          </w:p>
          <w:p w14:paraId="0697123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6CA1E04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4. Czas wymagany do przygotowania się i do uczestnictwa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>w procesie oceniania:</w:t>
            </w:r>
          </w:p>
          <w:p w14:paraId="1925F50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6035393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 xml:space="preserve">-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przygotowanie prezentacji lub opracowanie pisemny: </w:t>
            </w: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2 godziny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 Łączny nakład pracy studenta do przygotowania się i do uczestnictwa w procesie oceniania: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0,2 punktu ECTS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74E218D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20DF48E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studenta o charakterze praktycznym:</w:t>
            </w:r>
          </w:p>
          <w:p w14:paraId="30FD395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7D8E5E0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59BA2A0D" w14:textId="77777777" w:rsidR="00310707" w:rsidRPr="007873BA" w:rsidRDefault="00310707" w:rsidP="002E66C1">
            <w:pPr>
              <w:pStyle w:val="Domylnie"/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6. Bilans nakładu pracy studenta poświęcony zdobywaniu kompetencji społecznych w zakresie laboratoriów. Kształcenie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dziedzinie afektywnej poprzez proces samokształcenia:</w:t>
            </w:r>
          </w:p>
          <w:p w14:paraId="55EC2A22" w14:textId="77777777" w:rsidR="00310707" w:rsidRPr="007873BA" w:rsidRDefault="00310707" w:rsidP="002E66C1">
            <w:pPr>
              <w:tabs>
                <w:tab w:val="left" w:pos="327"/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konsultacje z nauczycielem akademickim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godziny.</w:t>
            </w:r>
          </w:p>
          <w:p w14:paraId="60194C64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czas pracy studenta potrzebny do zdobywania kompetencji społecznych w zakresie laboratoriów wynosi 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0,08 punktu ECTS.</w:t>
            </w:r>
          </w:p>
          <w:p w14:paraId="459483B3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6D8D4F07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7. Czas wymagany do odbycia obowiązkowej praktyki:</w:t>
            </w:r>
          </w:p>
          <w:p w14:paraId="611DBA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</w:tc>
      </w:tr>
      <w:tr w:rsidR="00310707" w:rsidRPr="007873BA" w14:paraId="58773DAA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8D0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6B9ACCC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wiedza</w:t>
            </w:r>
          </w:p>
          <w:p w14:paraId="2CB012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B74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3FE291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socjologiczne aspekty kobiecości oraz problematykę tożsamości osobowej i społecznej kobiety</w:t>
            </w:r>
          </w:p>
          <w:p w14:paraId="287A433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rolę kobiety w tradycyjnych i nowoczesnych społeczeństwach</w:t>
            </w:r>
          </w:p>
          <w:p w14:paraId="7571B79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tradycyjne i współczesne zwyczaje związane z narodzinami</w:t>
            </w:r>
          </w:p>
          <w:p w14:paraId="269C626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problemy współczesnej opieki położniczej w odniesieniu do społecznych oczekiwań kobiet</w:t>
            </w:r>
          </w:p>
        </w:tc>
      </w:tr>
      <w:tr w:rsidR="00310707" w:rsidRPr="007873BA" w14:paraId="57353721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8A7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2B1D935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DBD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176407F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w sposób precyzyjny i spójny przedstawiać argumenty na rzecz humanizacji narodzin i opieki położniczej</w:t>
            </w:r>
          </w:p>
          <w:p w14:paraId="7392A3C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przeanalizować zjawisko kobiecości w nowoczesnym społeczeństwie i jego trudności</w:t>
            </w:r>
          </w:p>
          <w:p w14:paraId="5BA1548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U3: ocenić zjawisko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medykalizacji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kobiecości, narodzin i opieki położniczej</w:t>
            </w:r>
          </w:p>
        </w:tc>
      </w:tr>
      <w:tr w:rsidR="00310707" w:rsidRPr="007873BA" w14:paraId="509770B5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D6A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096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jest gotów do:</w:t>
            </w:r>
          </w:p>
          <w:p w14:paraId="7180744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świadomej osobistej odpowiedzialności za relacje społeczne</w:t>
            </w:r>
          </w:p>
          <w:p w14:paraId="67F8D88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K2: konieczności korzystania z reguł komunikacji społecznej </w:t>
            </w:r>
            <w:r w:rsidRPr="007873BA">
              <w:rPr>
                <w:rFonts w:ascii="Times New Roman" w:hAnsi="Times New Roman" w:cs="Times New Roman"/>
              </w:rPr>
              <w:br/>
              <w:t>w pracy z pacjentami i w zespole terapeutycznym</w:t>
            </w:r>
          </w:p>
        </w:tc>
      </w:tr>
      <w:tr w:rsidR="00310707" w:rsidRPr="007873BA" w14:paraId="49EC2F1B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BBC6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F077D6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BFC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66C0EE7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1289156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3007303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1ED27ED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0C598A9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225FC4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664BDF3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07BF66B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4D498F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7AFCA8FF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71C40D1B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EB0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FA183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Brak</w:t>
            </w:r>
          </w:p>
        </w:tc>
      </w:tr>
      <w:tr w:rsidR="00310707" w:rsidRPr="007873BA" w14:paraId="220D3D75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C1F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FB3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Celem wykładu jest konfrontacja studenta z procesami społecznymi oraz psychospołecznymi problemami, jakie towarzyszą współczesnej kobiecie w różnych kulturach i religiach. Założeniem zajęć jest przygotowanie studenta do realizacji humanistycznej idei narodzin i opieki położniczej oraz ukazanie wartości kobiecości.</w:t>
            </w:r>
          </w:p>
        </w:tc>
      </w:tr>
      <w:tr w:rsidR="00310707" w:rsidRPr="007873BA" w14:paraId="7B607517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682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7D67D6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845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Przedmiot przygotowuje studenta do postrzegania i oceny współczesnych postaw wobec problematyki kobiecości i narodzin. Student analizuje odmienne zwyczaje związane z kobiecością </w:t>
            </w:r>
            <w:r w:rsidRPr="007873BA">
              <w:rPr>
                <w:rFonts w:ascii="Times New Roman" w:hAnsi="Times New Roman" w:cs="Times New Roman"/>
              </w:rPr>
              <w:br/>
              <w:t xml:space="preserve">i narodzinami w różnych kulturach i religiach, podejmuje wysiłek ich oceny. Poznaje proces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medykalizacji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opieki położniczej, uczy się dostrzegania przejawów dysfunkcjonalności w opiece nad kobietą rodzącą i jej dzieckiem oraz poszukuje prawidłowych form relacji. Poznaje potrzeby psychospołeczne kobiet w różnych fazach życia, w tym kobiet rodzących w instytucji szpitala i poza nim. Analizuje wątki trudnej kobiecości i trudnego macierzyństwa.</w:t>
            </w:r>
          </w:p>
        </w:tc>
      </w:tr>
      <w:tr w:rsidR="00310707" w:rsidRPr="007873BA" w14:paraId="196366B4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8F20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0EB094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F53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 xml:space="preserve">Literatura podstawowa: </w:t>
            </w:r>
          </w:p>
          <w:p w14:paraId="2BFEDB3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1. Kotowska- Wójcik O. A., Luty- Michalak M. (red.), Kobieta</w:t>
            </w:r>
            <w:r w:rsidRPr="007873BA">
              <w:rPr>
                <w:rFonts w:ascii="Times New Roman" w:hAnsi="Times New Roman" w:cs="Times New Roman"/>
              </w:rPr>
              <w:br/>
              <w:t xml:space="preserve"> w przestrzeni publicznej,  Dialog- praktyka- nauka</w:t>
            </w:r>
            <w:r w:rsidRPr="007873BA">
              <w:rPr>
                <w:rFonts w:ascii="Times New Roman" w:hAnsi="Times New Roman" w:cs="Times New Roman"/>
                <w:i/>
              </w:rPr>
              <w:t xml:space="preserve">, </w:t>
            </w:r>
            <w:r w:rsidRPr="007873BA">
              <w:rPr>
                <w:rFonts w:ascii="Times New Roman" w:hAnsi="Times New Roman" w:cs="Times New Roman"/>
              </w:rPr>
              <w:t>Warszawskie Wydawnictwo Socjologiczne. Warszawa 2017.</w:t>
            </w:r>
          </w:p>
          <w:p w14:paraId="6B2D2C4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F0811A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 uzupełniająca:</w:t>
            </w:r>
          </w:p>
          <w:p w14:paraId="3399411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1. Chmie</w:t>
            </w:r>
            <w:r w:rsidR="005C4F8A" w:rsidRPr="007873BA">
              <w:rPr>
                <w:rFonts w:ascii="Times New Roman" w:hAnsi="Times New Roman" w:cs="Times New Roman"/>
              </w:rPr>
              <w:t xml:space="preserve">lowska D, Grabowska B., </w:t>
            </w:r>
            <w:proofErr w:type="spellStart"/>
            <w:r w:rsidR="005C4F8A" w:rsidRPr="007873BA">
              <w:rPr>
                <w:rFonts w:ascii="Times New Roman" w:hAnsi="Times New Roman" w:cs="Times New Roman"/>
              </w:rPr>
              <w:t>Machud-</w:t>
            </w:r>
            <w:r w:rsidRPr="007873BA">
              <w:rPr>
                <w:rFonts w:ascii="Times New Roman" w:hAnsi="Times New Roman" w:cs="Times New Roman"/>
              </w:rPr>
              <w:t>Mendecka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E.,</w:t>
            </w:r>
            <w:r w:rsidRPr="007873BA">
              <w:rPr>
                <w:rFonts w:ascii="Times New Roman" w:hAnsi="Times New Roman" w:cs="Times New Roman"/>
                <w:i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>Być kobietą w Oriencie, Wydawnictwo Akademickie DIALOG, Warszawa 2001.</w:t>
            </w:r>
          </w:p>
        </w:tc>
      </w:tr>
      <w:tr w:rsidR="00310707" w:rsidRPr="007873BA" w14:paraId="507D961F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BC3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7AC65F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9D3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Test jednokrotnego wyboru: W1- W4, U1-U3</w:t>
            </w:r>
          </w:p>
          <w:p w14:paraId="7388F59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oraz analiza studium przypadku: K1-K2</w:t>
            </w:r>
          </w:p>
          <w:p w14:paraId="6842549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Kryteria: </w:t>
            </w:r>
          </w:p>
          <w:p w14:paraId="53B3B0E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 xml:space="preserve">liczba punktów </w:t>
            </w:r>
          </w:p>
          <w:p w14:paraId="2F970A9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eastAsia="Times New Roman" w:hAnsi="Times New Roman" w:cs="Times New Roman"/>
                <w:iCs/>
              </w:rPr>
              <w:t>&gt;60 pkt. - zaliczenie</w:t>
            </w:r>
          </w:p>
        </w:tc>
      </w:tr>
      <w:tr w:rsidR="00310707" w:rsidRPr="007873BA" w14:paraId="33B1472C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129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2EFC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</w:tbl>
    <w:p w14:paraId="330443B8" w14:textId="77777777" w:rsidR="00C62623" w:rsidRPr="007873BA" w:rsidRDefault="00C62623" w:rsidP="00310707">
      <w:pPr>
        <w:pStyle w:val="Domylnie"/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45A6B06D" w14:textId="77777777" w:rsidR="00C62623" w:rsidRPr="007873BA" w:rsidRDefault="00C62623">
      <w:pPr>
        <w:spacing w:after="200" w:line="276" w:lineRule="auto"/>
        <w:rPr>
          <w:rFonts w:ascii="Times New Roman" w:eastAsia="SimSun" w:hAnsi="Times New Roman" w:cs="Times New Roman"/>
          <w:b/>
          <w:bCs/>
          <w:lang w:eastAsia="pl-PL"/>
        </w:rPr>
      </w:pPr>
      <w:r w:rsidRPr="007873BA">
        <w:rPr>
          <w:rFonts w:ascii="Times New Roman" w:hAnsi="Times New Roman" w:cs="Times New Roman"/>
          <w:b/>
          <w:bCs/>
          <w:lang w:eastAsia="pl-PL"/>
        </w:rPr>
        <w:br w:type="page"/>
      </w:r>
    </w:p>
    <w:p w14:paraId="26CB237C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7873BA">
        <w:rPr>
          <w:rFonts w:ascii="Times New Roman" w:hAnsi="Times New Roman" w:cs="Times New Roman"/>
          <w:b/>
          <w:bCs/>
          <w:lang w:eastAsia="pl-PL"/>
        </w:rPr>
        <w:lastRenderedPageBreak/>
        <w:t xml:space="preserve">B) Opis przedmiotu i zajęć cyklu </w:t>
      </w:r>
    </w:p>
    <w:p w14:paraId="5A1D1660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11BC7710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041E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D43B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349BCB71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06CA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A287" w14:textId="6B7F8B7F" w:rsidR="00310707" w:rsidRPr="007873BA" w:rsidRDefault="00116FB2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141F461C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82F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500A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 zaliczenie na ocenę</w:t>
            </w:r>
          </w:p>
        </w:tc>
      </w:tr>
      <w:tr w:rsidR="00310707" w:rsidRPr="007873BA" w14:paraId="4B37F342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55A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0757D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15 godzin - zaliczenie na ocenę </w:t>
            </w:r>
          </w:p>
        </w:tc>
      </w:tr>
      <w:tr w:rsidR="00310707" w:rsidRPr="007873BA" w14:paraId="72315C28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035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81A2E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Urszula Domańska</w:t>
            </w:r>
          </w:p>
        </w:tc>
      </w:tr>
      <w:tr w:rsidR="00310707" w:rsidRPr="007873BA" w14:paraId="0D0FF621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57B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660E4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dr Urszula Domańska</w:t>
            </w:r>
          </w:p>
        </w:tc>
      </w:tr>
      <w:tr w:rsidR="00310707" w:rsidRPr="007873BA" w14:paraId="7F884A2E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07A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CB6A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5D931784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D04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2083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10</w:t>
            </w:r>
          </w:p>
          <w:p w14:paraId="72E530EE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100</w:t>
            </w:r>
          </w:p>
        </w:tc>
      </w:tr>
      <w:tr w:rsidR="00310707" w:rsidRPr="007873BA" w14:paraId="6CC0D24B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02E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7ED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3E313F02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0743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59D5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="005C4F8A"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iCs/>
              </w:rPr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55B12609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08A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52E7" w14:textId="77777777" w:rsidR="00310707" w:rsidRPr="007873BA" w:rsidRDefault="009D28E2" w:rsidP="002E66C1">
            <w:pPr>
              <w:pStyle w:val="Domylnie"/>
              <w:spacing w:after="0"/>
              <w:rPr>
                <w:rFonts w:ascii="Times New Roman" w:eastAsia="Times New Roman" w:hAnsi="Times New Roman" w:cs="Times New Roman"/>
                <w:iCs/>
              </w:rPr>
            </w:pPr>
            <w:hyperlink r:id="rId22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https://moodle.umk.pl/WFarm</w:t>
              </w:r>
            </w:hyperlink>
          </w:p>
        </w:tc>
      </w:tr>
      <w:tr w:rsidR="00310707" w:rsidRPr="007873BA" w14:paraId="477B4E8E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08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6F8D4F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E25C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iCs/>
                <w:lang w:eastAsia="pl-PL"/>
              </w:rPr>
              <w:t>Student zna i rozumie:</w:t>
            </w:r>
          </w:p>
          <w:p w14:paraId="10CCF3E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W1: socjologiczne aspekty kobiecości oraz problematykę tożsamości osobowej i społecznej kobiety</w:t>
            </w:r>
          </w:p>
          <w:p w14:paraId="21B4C06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W2: rolę kobiety w tradycyjnych i nowoczesnych społeczeństwach</w:t>
            </w:r>
          </w:p>
          <w:p w14:paraId="2E45013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W3: tradycyjne i współczesne zwyczaje związane z narodzinami</w:t>
            </w:r>
          </w:p>
          <w:p w14:paraId="284C426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W4: problemy współczesnej opieki położniczej w odniesieniu do społecznych oczekiwań kobiet</w:t>
            </w:r>
          </w:p>
          <w:p w14:paraId="109BE50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iCs/>
                <w:lang w:eastAsia="pl-PL"/>
              </w:rPr>
              <w:t>Student potrafi:</w:t>
            </w:r>
          </w:p>
          <w:p w14:paraId="47ACEF5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U1: w sposób precyzyjny i spójny przedstawiać argumenty na rzecz humanizacji narodzin i opieki położniczej</w:t>
            </w:r>
          </w:p>
          <w:p w14:paraId="5066BB3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U2: przeanalizować zjawisko kobiecości w nowoczesnym społeczeństwie i jego trudności</w:t>
            </w:r>
          </w:p>
          <w:p w14:paraId="1029FCD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U3: ocenić zjawisko </w:t>
            </w:r>
            <w:proofErr w:type="spellStart"/>
            <w:r w:rsidRPr="007873BA">
              <w:rPr>
                <w:rFonts w:ascii="Times New Roman" w:hAnsi="Times New Roman" w:cs="Times New Roman"/>
                <w:iCs/>
                <w:lang w:eastAsia="pl-PL"/>
              </w:rPr>
              <w:t>medykalizacji</w:t>
            </w:r>
            <w:proofErr w:type="spellEnd"/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 kobiecości, narodzin i opieki położniczej</w:t>
            </w:r>
          </w:p>
          <w:p w14:paraId="35D46F6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iCs/>
                <w:lang w:eastAsia="pl-PL"/>
              </w:rPr>
              <w:t>Student jest gotów do:</w:t>
            </w:r>
          </w:p>
          <w:p w14:paraId="31C1E8C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K1: świadomej osobistej odpowiedzialności za relacje społeczne</w:t>
            </w:r>
          </w:p>
          <w:p w14:paraId="770CF76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  <w:color w:val="FF0000"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K2: konieczności korzystania z reguł komunikacji społecznej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br/>
              <w:t>w pracy z pacjentami i w zespole terapeutycznym</w:t>
            </w:r>
          </w:p>
        </w:tc>
      </w:tr>
      <w:tr w:rsidR="00310707" w:rsidRPr="007873BA" w14:paraId="57FBF8F6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836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4D93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0AA6299D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D92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1BA44B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620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Tematy wykładów:</w:t>
            </w:r>
          </w:p>
          <w:p w14:paraId="1E1C3A7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1. Problemy z definiowaniem fenomenu kobiecości. Wartość kobiecości. Kobiecość w różnych fazach życia. Czy trudno być kobietą w nowoczesnym społeczeństwie?</w:t>
            </w:r>
          </w:p>
          <w:p w14:paraId="3BFC30F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Charakterystyka roli społecznej kobiety i jej miejsca </w:t>
            </w:r>
            <w:r w:rsidRPr="007873BA">
              <w:rPr>
                <w:rFonts w:ascii="Times New Roman" w:hAnsi="Times New Roman" w:cs="Times New Roman"/>
              </w:rPr>
              <w:br/>
              <w:t>w zbiorowościach tradycyjnych i nowoczesnych społeczeństwach. Czy mamy do czynienia z kryzysem kobiecości i męskości?</w:t>
            </w:r>
          </w:p>
          <w:p w14:paraId="54EE402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3. Narodziny i systemy opieki położniczej w różnych kulturach. Podobieństwa i różnice</w:t>
            </w:r>
          </w:p>
          <w:p w14:paraId="531EFCC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Medykalizacja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kobiecości, narodzin i opieki położniczej. Czego oczekują kobiety?</w:t>
            </w:r>
          </w:p>
          <w:p w14:paraId="66D3CFA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6. Trudna kobiecość, trudne macierzyństwo. Gdzie szukać wsparcia?</w:t>
            </w:r>
          </w:p>
          <w:p w14:paraId="66D3364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7. Kobiece ruchy społeczne. Kobieta kobiecie</w:t>
            </w:r>
          </w:p>
          <w:p w14:paraId="4FD71DF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8. Różne reprezentacje kobiecości. Kobiecość jako różnorodność</w:t>
            </w:r>
          </w:p>
        </w:tc>
      </w:tr>
      <w:tr w:rsidR="00310707" w:rsidRPr="007873BA" w14:paraId="2ED3CC41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7101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090E6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256EE873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A77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4F82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2AD83C6D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4492E15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08" w:name="_Toc82537188"/>
    </w:p>
    <w:p w14:paraId="51DC765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1B5B5D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30E9E3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2D8E0B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532084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B73776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7B9C4A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CBA00A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6B7D35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532C3A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789005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DDECA3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6FFA9A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91CE63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4B9287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E53596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E9A2A1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B4CEA5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0C660A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5777D4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40CE72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E0B9F8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EF3BCE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7A2F95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243FEA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58E3A0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C549F5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572C9E9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209" w:name="_Toc82598736"/>
    </w:p>
    <w:p w14:paraId="6FB8A1FE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Socjologia ciała, mody, wizerunku</w:t>
      </w:r>
      <w:bookmarkEnd w:id="209"/>
    </w:p>
    <w:p w14:paraId="192B8FE0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z w:val="16"/>
        </w:rPr>
      </w:pPr>
    </w:p>
    <w:p w14:paraId="373B4EE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10" w:name="_Toc82598732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08"/>
      <w:bookmarkEnd w:id="210"/>
    </w:p>
    <w:p w14:paraId="794FD00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11" w:name="_Toc82537189"/>
      <w:bookmarkStart w:id="212" w:name="_Toc82598733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11"/>
      <w:bookmarkEnd w:id="212"/>
    </w:p>
    <w:p w14:paraId="05ECBF5E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66762162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13" w:name="_Toc82537190"/>
      <w:bookmarkStart w:id="214" w:name="_Toc82598734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13"/>
      <w:bookmarkEnd w:id="214"/>
    </w:p>
    <w:p w14:paraId="5CEB9B32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15" w:name="_Toc82537191"/>
      <w:bookmarkStart w:id="216" w:name="_Toc82598735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215"/>
      <w:bookmarkEnd w:id="216"/>
    </w:p>
    <w:p w14:paraId="55ADAAE6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6"/>
          <w:szCs w:val="26"/>
          <w:u w:val="single"/>
        </w:rPr>
      </w:pPr>
    </w:p>
    <w:p w14:paraId="02821C50" w14:textId="77777777" w:rsidR="005C4F8A" w:rsidRPr="007873BA" w:rsidRDefault="00310707" w:rsidP="00310707">
      <w:pPr>
        <w:rPr>
          <w:rFonts w:ascii="Times New Roman" w:hAnsi="Times New Roman" w:cs="Times New Roman"/>
          <w:b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88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4"/>
      </w:tblGrid>
      <w:tr w:rsidR="00310707" w:rsidRPr="007873BA" w14:paraId="4296E3B5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EBF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D912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694397E5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5C5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Nazwa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2BC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Socjologia ciała, mody, wizerunku</w:t>
            </w:r>
          </w:p>
          <w:p w14:paraId="54EB7DB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Sociology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of the Body,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Fashion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, Image)</w:t>
            </w:r>
          </w:p>
        </w:tc>
      </w:tr>
      <w:tr w:rsidR="00310707" w:rsidRPr="007873BA" w14:paraId="1C7FB983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1D0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1AAE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Pracownia Medycyny Społecznej</w:t>
            </w:r>
          </w:p>
          <w:p w14:paraId="53552D9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Wydział Lekarski</w:t>
            </w:r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br/>
              <w:t>Collegium Medicum im. Ludwika Rydygiera w Bydgoszczy</w:t>
            </w:r>
          </w:p>
          <w:p w14:paraId="05C2C80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3CDBE377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A6B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8E7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2CCC837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41C25F1C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21C6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882E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1700-KI-ZF-SOCCIALA</w:t>
            </w:r>
          </w:p>
        </w:tc>
      </w:tr>
      <w:tr w:rsidR="00310707" w:rsidRPr="007873BA" w14:paraId="1EF2B4B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79F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1AC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091</w:t>
            </w:r>
            <w:r w:rsidR="0046472F" w:rsidRPr="007873B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310707" w:rsidRPr="007873BA" w14:paraId="59EC83B7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8C2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97A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52F092EE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E25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FB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275194C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9BC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5A5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310707" w:rsidRPr="007873BA" w14:paraId="7C62E9ED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4F5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B8C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6E2BE8CE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5283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028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4F684EF0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F190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DBFF47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3C2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24F8390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61B0A19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5034658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05283BC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7388D55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636D6B5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77BB781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6DFBE16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73020EF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31060E8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5067117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1D15578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prezentacji lub opracowanie pisemne: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56CB74F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Łączny nakład pracy związany z realizacją przedmiotu wynosi </w:t>
            </w:r>
            <w:r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ECTS.</w:t>
            </w:r>
          </w:p>
          <w:p w14:paraId="5653E86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6C08614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3. Nakład pracy związany z prowadzonymi badaniami naukowymi:</w:t>
            </w:r>
          </w:p>
          <w:p w14:paraId="1887FBA4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czytanie wskazanej literatury naukowej: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3 godzina</w:t>
            </w:r>
          </w:p>
          <w:p w14:paraId="33CD945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70C0148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Łączny nakład pracy studenta związany z prowadzonymi badaniami naukowymi wynosi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18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0,72 punktu ECTS.</w:t>
            </w:r>
          </w:p>
          <w:p w14:paraId="13DFAFB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07640BD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4. Czas wymagany do przygotowania się i do uczestnictwa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>w procesie oceniania:</w:t>
            </w:r>
          </w:p>
          <w:p w14:paraId="2428131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3070880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 xml:space="preserve">-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przygotowanie prezentacji lub opracowanie pisemny: </w:t>
            </w: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2 godziny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 Łączny nakład pracy studenta do przygotowania się i do uczestnictwa w procesie oceniania: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0,2 punktu ECTS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68207E3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4196EAD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studenta o charakterze praktycznym:</w:t>
            </w:r>
          </w:p>
          <w:p w14:paraId="55BCBC7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4496B9B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656023FB" w14:textId="77777777" w:rsidR="00310707" w:rsidRPr="007873BA" w:rsidRDefault="00310707" w:rsidP="002E66C1">
            <w:pPr>
              <w:pStyle w:val="Domylnie"/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Bilans nakładu pracy studenta poświęcony zdobywaniu kompetencji społecznych w zakresie laboratoriów. Kształcenie w dziedzinie afektywnej poprzez proces samokształcenia:</w:t>
            </w:r>
          </w:p>
          <w:p w14:paraId="34514759" w14:textId="77777777" w:rsidR="00310707" w:rsidRPr="007873BA" w:rsidRDefault="00310707" w:rsidP="002E66C1">
            <w:pPr>
              <w:tabs>
                <w:tab w:val="left" w:pos="327"/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konsultacje z nauczycielem akademickim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godziny.</w:t>
            </w:r>
          </w:p>
          <w:p w14:paraId="2D2B0224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czas pracy studenta potrzebny do zdobywania kompetencji społecznych w zakresie laboratoriów wynosi   </w:t>
            </w:r>
            <w:r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0,08 punktu ECTS.</w:t>
            </w:r>
          </w:p>
          <w:p w14:paraId="65FDECA0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596BB640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7. Czas wymagany do odbycia obowiązkowej praktyki:</w:t>
            </w:r>
          </w:p>
          <w:p w14:paraId="143BA65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- nie dotyczy.</w:t>
            </w:r>
          </w:p>
        </w:tc>
      </w:tr>
      <w:tr w:rsidR="00310707" w:rsidRPr="007873BA" w14:paraId="06E318A3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91B0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57F1DE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wiedza</w:t>
            </w:r>
          </w:p>
          <w:p w14:paraId="38AB2E0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1160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1C87352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społeczne i kulturowe czynniki wpływające na postrzeganie wartości zdrowia i urody w tradycyjnych i nowoczesnych społeczeństwach</w:t>
            </w:r>
          </w:p>
          <w:p w14:paraId="0A0F09D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temat kształtowania się społecznych postaw wobec ciała oraz kreowania przy pomocy ciała tożsamości indywidualnej </w:t>
            </w:r>
            <w:r w:rsidRPr="007873BA">
              <w:rPr>
                <w:rFonts w:ascii="Times New Roman" w:hAnsi="Times New Roman" w:cs="Times New Roman"/>
              </w:rPr>
              <w:br/>
              <w:t>i społecznej</w:t>
            </w:r>
          </w:p>
          <w:p w14:paraId="7DFA1DF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proces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medykalizacji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ciała</w:t>
            </w:r>
          </w:p>
          <w:p w14:paraId="7F5BFC1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znaczenie piętna, stygmatu i procesu naznaczenia społecznego</w:t>
            </w:r>
          </w:p>
        </w:tc>
      </w:tr>
      <w:tr w:rsidR="00310707" w:rsidRPr="007873BA" w14:paraId="364B4E13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D8B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9CFF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3D5C5CD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ocenić wpływ mody na indywidualne wybory jednostek</w:t>
            </w:r>
          </w:p>
          <w:p w14:paraId="1B62BF2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ocenić rolę ciała w procesie komunikacji społecznej</w:t>
            </w:r>
          </w:p>
        </w:tc>
      </w:tr>
      <w:tr w:rsidR="00310707" w:rsidRPr="007873BA" w14:paraId="240BBDA7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F6C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51B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jest gotów do:</w:t>
            </w:r>
          </w:p>
          <w:p w14:paraId="0A456A4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K1: dążenia do poznania społeczno-kulturowego wymiaru ciała </w:t>
            </w:r>
            <w:r w:rsidRPr="007873BA">
              <w:rPr>
                <w:rFonts w:ascii="Times New Roman" w:hAnsi="Times New Roman" w:cs="Times New Roman"/>
              </w:rPr>
              <w:br/>
              <w:t>i symbolicznego wymiaru społecznych interakcji</w:t>
            </w:r>
          </w:p>
        </w:tc>
      </w:tr>
      <w:tr w:rsidR="00310707" w:rsidRPr="007873BA" w14:paraId="331BA15E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7738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E98D7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4C0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18C18F9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54AECA9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509F76F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10A4000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- klasyczna metoda problemowa</w:t>
            </w:r>
          </w:p>
          <w:p w14:paraId="7EA2EB8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burza mózgów.</w:t>
            </w:r>
          </w:p>
          <w:p w14:paraId="4B31AC9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BB64ED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2BFBFE0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7D4D1D8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27356E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6DD8D97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6DD63303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65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0400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Brak</w:t>
            </w:r>
          </w:p>
        </w:tc>
      </w:tr>
      <w:tr w:rsidR="00310707" w:rsidRPr="007873BA" w14:paraId="0F0E2E21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F11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5A8050D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903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Seminarium z socjologii ciała, mody i wizerunku uzupełnia /koryguje wąskie- biomedyczne ujęcia ciała ludzkiego. </w:t>
            </w:r>
            <w:r w:rsidRPr="007873BA">
              <w:rPr>
                <w:rFonts w:ascii="Times New Roman" w:hAnsi="Times New Roman" w:cs="Times New Roman"/>
              </w:rPr>
              <w:br/>
              <w:t xml:space="preserve">W socjologicznym ujęciu cielesność ukazana zostanie jako: element tożsamości, kapitał społeczny, źródło cierpienia, odbiorcę wrażeń, obszar nadawania znaczeń, przedmiot obróbki i kontroli. Zmienność i wielość interpretacji ciała zostanie omówiona </w:t>
            </w:r>
            <w:r w:rsidRPr="007873BA">
              <w:rPr>
                <w:rFonts w:ascii="Times New Roman" w:hAnsi="Times New Roman" w:cs="Times New Roman"/>
              </w:rPr>
              <w:br/>
              <w:t xml:space="preserve">z wykorzystaniem szeregu socjologicznych perspektyw (kulturowej, interakcyjnej, ekonomicznej, feministycznej) i teorii np. mody, społeczeństwa konsumpcyjnego,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medykalizacji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, naznaczenia. </w:t>
            </w:r>
          </w:p>
        </w:tc>
      </w:tr>
      <w:tr w:rsidR="00310707" w:rsidRPr="007873BA" w14:paraId="6C45D4D2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588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2AAD9AF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E169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Student poznaje socjologiczne koncepcje ciała i cielesności, dowiaduje się, jak ozdabiano ciało i jakie były społeczne oczekiwania względem niego w historii oraz wybranych kulturach.</w:t>
            </w:r>
          </w:p>
          <w:p w14:paraId="5A54C50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Zaczyna dostrzegać wpływ społecznych oczekiwań związanych </w:t>
            </w:r>
            <w:r w:rsidRPr="007873BA">
              <w:rPr>
                <w:sz w:val="22"/>
                <w:szCs w:val="22"/>
              </w:rPr>
              <w:br/>
              <w:t xml:space="preserve">ze zdrowiem i urodą na rozwój wybranych dziedzin medycyny oraz wzajemny wpływ, jaki zachodzi między rozwojem medycyny </w:t>
            </w:r>
            <w:r w:rsidRPr="007873BA">
              <w:rPr>
                <w:sz w:val="22"/>
                <w:szCs w:val="22"/>
              </w:rPr>
              <w:br/>
              <w:t>a społecznymi oczekiwaniami.</w:t>
            </w:r>
          </w:p>
          <w:p w14:paraId="01170C7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Wraz z wykładowcą analizuje wpływ mody na tożsamość społeczną oraz teorie mód. Poznaje znaczenie ciała w komunikacji niewerbalnej. Dostrzega problemy związane z niepełnosprawnością i starzeniem się ciała w dobie kultu ciała. </w:t>
            </w:r>
          </w:p>
        </w:tc>
      </w:tr>
      <w:tr w:rsidR="00310707" w:rsidRPr="007873BA" w14:paraId="4A6D6096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260D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C4A1AB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5C3B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 podstawowa:</w:t>
            </w:r>
          </w:p>
          <w:p w14:paraId="66B2326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1. Jakubowska H., Socjologia ciała, Poznań: Wydawnictwo Naukowe UAM, 2009.</w:t>
            </w:r>
          </w:p>
          <w:p w14:paraId="5D4473A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sz w:val="22"/>
                <w:szCs w:val="22"/>
              </w:rPr>
              <w:t>Perchla-Włosik</w:t>
            </w:r>
            <w:proofErr w:type="spellEnd"/>
            <w:r w:rsidRPr="007873BA">
              <w:rPr>
                <w:sz w:val="22"/>
                <w:szCs w:val="22"/>
              </w:rPr>
              <w:t xml:space="preserve"> A., </w:t>
            </w:r>
            <w:r w:rsidRPr="007873BA">
              <w:rPr>
                <w:iCs/>
                <w:sz w:val="22"/>
                <w:szCs w:val="22"/>
              </w:rPr>
              <w:t xml:space="preserve">Moda a społeczeństwo konsumpcyjne. </w:t>
            </w:r>
            <w:r w:rsidRPr="007873BA">
              <w:rPr>
                <w:sz w:val="22"/>
                <w:szCs w:val="22"/>
              </w:rPr>
              <w:t xml:space="preserve">Społeczne znaczenie mody w kreowaniu tożsamości i </w:t>
            </w:r>
            <w:proofErr w:type="spellStart"/>
            <w:r w:rsidRPr="007873BA">
              <w:rPr>
                <w:sz w:val="22"/>
                <w:szCs w:val="22"/>
              </w:rPr>
              <w:t>zachowań</w:t>
            </w:r>
            <w:proofErr w:type="spellEnd"/>
            <w:r w:rsidRPr="007873BA">
              <w:rPr>
                <w:sz w:val="22"/>
                <w:szCs w:val="22"/>
              </w:rPr>
              <w:t xml:space="preserve"> konsumenckich, Wrocław: Wydawnictwo Uniwersytetu Wrocławskiego 2019.</w:t>
            </w:r>
          </w:p>
          <w:p w14:paraId="2614DC01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Style w:val="st"/>
                <w:rFonts w:ascii="Times New Roman" w:hAnsi="Times New Roman" w:cs="Times New Roman"/>
              </w:rPr>
            </w:pPr>
            <w:r w:rsidRPr="007873BA">
              <w:rPr>
                <w:rStyle w:val="Uwydatnienie"/>
                <w:rFonts w:ascii="Times New Roman" w:hAnsi="Times New Roman" w:cs="Times New Roman"/>
                <w:i w:val="0"/>
              </w:rPr>
              <w:t xml:space="preserve">3. </w:t>
            </w:r>
            <w:proofErr w:type="spellStart"/>
            <w:r w:rsidRPr="007873BA">
              <w:rPr>
                <w:rStyle w:val="Uwydatnienie"/>
                <w:rFonts w:ascii="Times New Roman" w:hAnsi="Times New Roman" w:cs="Times New Roman"/>
                <w:i w:val="0"/>
              </w:rPr>
              <w:t>Shilling</w:t>
            </w:r>
            <w:proofErr w:type="spellEnd"/>
            <w:r w:rsidRPr="007873BA">
              <w:rPr>
                <w:rStyle w:val="Uwydatnienie"/>
                <w:rFonts w:ascii="Times New Roman" w:hAnsi="Times New Roman" w:cs="Times New Roman"/>
                <w:i w:val="0"/>
              </w:rPr>
              <w:t xml:space="preserve"> Ch., Socjologia ciała</w:t>
            </w:r>
            <w:r w:rsidRPr="007873BA">
              <w:rPr>
                <w:rStyle w:val="st"/>
                <w:rFonts w:ascii="Times New Roman" w:hAnsi="Times New Roman" w:cs="Times New Roman"/>
                <w:i/>
              </w:rPr>
              <w:t>,</w:t>
            </w:r>
            <w:r w:rsidRPr="007873BA">
              <w:rPr>
                <w:rStyle w:val="st"/>
                <w:rFonts w:ascii="Times New Roman" w:hAnsi="Times New Roman" w:cs="Times New Roman"/>
              </w:rPr>
              <w:t xml:space="preserve"> Warszawa: Wydawnictwo: Naukowe PWN, 2010.</w:t>
            </w:r>
          </w:p>
          <w:p w14:paraId="0948D727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14:paraId="4A729CE7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 uzupełniająca:</w:t>
            </w:r>
          </w:p>
          <w:p w14:paraId="29FA2A6D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1. Domański A., Kreowanie efemerycznej mody, w: „Marketing </w:t>
            </w:r>
            <w:r w:rsidRPr="007873BA">
              <w:rPr>
                <w:rFonts w:ascii="Times New Roman" w:hAnsi="Times New Roman" w:cs="Times New Roman"/>
              </w:rPr>
              <w:br/>
              <w:t>i Rynek” nr 4/2004, s. 21-25.</w:t>
            </w:r>
          </w:p>
          <w:p w14:paraId="7D3A6FA3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Szpakowaka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M., (red.), Antropologia ciała, Warszawa: WUW. 2008.</w:t>
            </w:r>
          </w:p>
          <w:p w14:paraId="45D9AA77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3. Melosik Z. (red.), Ciało i zdrowie w społeczeństwie konsumpcji, Toruń: Edytor 1999.</w:t>
            </w:r>
          </w:p>
        </w:tc>
      </w:tr>
      <w:tr w:rsidR="00310707" w:rsidRPr="007873BA" w14:paraId="0912A087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2DA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4279E1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7945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Wymagania dotyczące zaliczenia:</w:t>
            </w:r>
          </w:p>
          <w:p w14:paraId="1532C73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Zaliczenie polega na realizacji zadania w postaci prezentacji wybranego tematu. Na ocenę końcową tworzy: obecność </w:t>
            </w:r>
            <w:r w:rsidRPr="007873BA">
              <w:rPr>
                <w:rFonts w:ascii="Times New Roman" w:hAnsi="Times New Roman" w:cs="Times New Roman"/>
              </w:rPr>
              <w:br/>
            </w:r>
            <w:r w:rsidRPr="007873BA">
              <w:rPr>
                <w:rFonts w:ascii="Times New Roman" w:hAnsi="Times New Roman" w:cs="Times New Roman"/>
              </w:rPr>
              <w:lastRenderedPageBreak/>
              <w:t xml:space="preserve">na zajęciach, prezentacja wybranego tematu, zaangażowanie </w:t>
            </w:r>
            <w:r w:rsidRPr="007873BA">
              <w:rPr>
                <w:rFonts w:ascii="Times New Roman" w:hAnsi="Times New Roman" w:cs="Times New Roman"/>
              </w:rPr>
              <w:br/>
              <w:t xml:space="preserve">i aktywność na zajęciach. </w:t>
            </w:r>
          </w:p>
          <w:p w14:paraId="58115B5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CE970E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100 -90 p. </w:t>
            </w:r>
            <w:r w:rsidRPr="007873BA">
              <w:rPr>
                <w:rFonts w:ascii="Times New Roman" w:hAnsi="Times New Roman" w:cs="Times New Roman"/>
              </w:rPr>
              <w:tab/>
              <w:t xml:space="preserve"> 5,0</w:t>
            </w:r>
          </w:p>
          <w:p w14:paraId="129CD0B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89- 80 p.        </w:t>
            </w:r>
            <w:r w:rsidR="00567D01" w:rsidRPr="007873BA">
              <w:rPr>
                <w:rFonts w:ascii="Times New Roman" w:hAnsi="Times New Roman" w:cs="Times New Roman"/>
              </w:rPr>
              <w:t xml:space="preserve">  </w:t>
            </w:r>
            <w:r w:rsidRPr="007873BA">
              <w:rPr>
                <w:rFonts w:ascii="Times New Roman" w:hAnsi="Times New Roman" w:cs="Times New Roman"/>
              </w:rPr>
              <w:t xml:space="preserve"> 4,5</w:t>
            </w:r>
          </w:p>
          <w:p w14:paraId="24FEE56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79- 70 p.       </w:t>
            </w:r>
            <w:r w:rsidR="00567D01" w:rsidRPr="007873BA">
              <w:rPr>
                <w:rFonts w:ascii="Times New Roman" w:hAnsi="Times New Roman" w:cs="Times New Roman"/>
              </w:rPr>
              <w:t xml:space="preserve">  </w:t>
            </w:r>
            <w:r w:rsidRPr="007873BA">
              <w:rPr>
                <w:rFonts w:ascii="Times New Roman" w:hAnsi="Times New Roman" w:cs="Times New Roman"/>
              </w:rPr>
              <w:t xml:space="preserve">  4,0</w:t>
            </w:r>
          </w:p>
          <w:p w14:paraId="61B4593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69-60 p.</w:t>
            </w:r>
            <w:r w:rsidRPr="007873BA">
              <w:rPr>
                <w:rFonts w:ascii="Times New Roman" w:hAnsi="Times New Roman" w:cs="Times New Roman"/>
              </w:rPr>
              <w:tab/>
              <w:t xml:space="preserve"> 3,5</w:t>
            </w:r>
          </w:p>
          <w:p w14:paraId="5ED086C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59-50 p.</w:t>
            </w:r>
            <w:r w:rsidRPr="007873BA">
              <w:rPr>
                <w:rFonts w:ascii="Times New Roman" w:hAnsi="Times New Roman" w:cs="Times New Roman"/>
              </w:rPr>
              <w:tab/>
              <w:t xml:space="preserve"> 3,0</w:t>
            </w:r>
          </w:p>
          <w:p w14:paraId="00CF3F5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0-49 p.</w:t>
            </w:r>
            <w:r w:rsidRPr="007873BA">
              <w:rPr>
                <w:rFonts w:ascii="Times New Roman" w:hAnsi="Times New Roman" w:cs="Times New Roman"/>
              </w:rPr>
              <w:tab/>
              <w:t xml:space="preserve">           </w:t>
            </w:r>
            <w:r w:rsidR="00567D01"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  2,0</w:t>
            </w:r>
          </w:p>
          <w:p w14:paraId="29BC8A5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11356B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1) Udział w projekcie grupowym (max 40 p.)</w:t>
            </w:r>
          </w:p>
          <w:p w14:paraId="1DF2712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2) Prezentacja wybranego tematu (forma i treść wypowiedzi) </w:t>
            </w:r>
            <w:r w:rsidRPr="007873BA">
              <w:rPr>
                <w:rFonts w:ascii="Times New Roman" w:hAnsi="Times New Roman" w:cs="Times New Roman"/>
              </w:rPr>
              <w:br/>
              <w:t>(max. 40 p.)</w:t>
            </w:r>
          </w:p>
          <w:p w14:paraId="78ECA07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3) Aktywność (max. 30 p.)</w:t>
            </w:r>
          </w:p>
          <w:p w14:paraId="28D4DC4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4) Dodatkowe 10 p. Przyznawane jest za obecność na 100% zajęć.</w:t>
            </w:r>
          </w:p>
        </w:tc>
      </w:tr>
      <w:tr w:rsidR="00310707" w:rsidRPr="007873BA" w14:paraId="4281FB8A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18A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EE488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</w:tbl>
    <w:p w14:paraId="0F9BB793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63DE3F18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  <w:r w:rsidRPr="007873BA">
        <w:rPr>
          <w:rFonts w:ascii="Times New Roman" w:hAnsi="Times New Roman" w:cs="Times New Roman"/>
          <w:b/>
          <w:bCs/>
          <w:lang w:eastAsia="pl-PL"/>
        </w:rPr>
        <w:t>B) Opis przedmiotu i zajęć cyklu</w:t>
      </w:r>
    </w:p>
    <w:p w14:paraId="60275A80" w14:textId="77777777" w:rsidR="00310707" w:rsidRPr="007873BA" w:rsidRDefault="00310707" w:rsidP="00310707">
      <w:pPr>
        <w:pStyle w:val="Domylnie"/>
        <w:spacing w:after="0"/>
        <w:ind w:left="108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04534CC8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D81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99E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045FF131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37F3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2DF5" w14:textId="78AAD4A6" w:rsidR="00310707" w:rsidRPr="007873BA" w:rsidRDefault="00116FB2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7AFC40C3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8877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28C0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 zaliczenie na ocenę</w:t>
            </w:r>
          </w:p>
        </w:tc>
      </w:tr>
      <w:tr w:rsidR="00310707" w:rsidRPr="007873BA" w14:paraId="33EF8771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7226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F8A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15 godzin- zaliczenie na ocenę </w:t>
            </w:r>
          </w:p>
        </w:tc>
      </w:tr>
      <w:tr w:rsidR="00310707" w:rsidRPr="007873BA" w14:paraId="4E53E42A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C80E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677E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dr Andrzej Domański</w:t>
            </w:r>
          </w:p>
        </w:tc>
      </w:tr>
      <w:tr w:rsidR="00310707" w:rsidRPr="007873BA" w14:paraId="6A6543DD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FF05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81B89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dr Andrzej Domański</w:t>
            </w:r>
          </w:p>
        </w:tc>
      </w:tr>
      <w:tr w:rsidR="00310707" w:rsidRPr="007873BA" w14:paraId="285192C2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611B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314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72F9E770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7F7E3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B063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10</w:t>
            </w:r>
          </w:p>
          <w:p w14:paraId="68146F2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30</w:t>
            </w:r>
          </w:p>
        </w:tc>
      </w:tr>
      <w:tr w:rsidR="00310707" w:rsidRPr="007873BA" w14:paraId="308CD29E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B409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C35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886065C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C94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 wykorzystaniem i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F308B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01FCC266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C44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7F63" w14:textId="77777777" w:rsidR="00310707" w:rsidRPr="007873BA" w:rsidRDefault="009D28E2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</w:rPr>
            </w:pPr>
            <w:hyperlink r:id="rId23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https://moodle.umk.pl/WFarm</w:t>
              </w:r>
            </w:hyperlink>
          </w:p>
        </w:tc>
      </w:tr>
      <w:tr w:rsidR="00310707" w:rsidRPr="007873BA" w14:paraId="63508B29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76D4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46D9091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lastRenderedPageBreak/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  <w:p w14:paraId="7A4FC438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855D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iCs/>
                <w:lang w:eastAsia="pl-PL"/>
              </w:rPr>
              <w:lastRenderedPageBreak/>
              <w:t>Wykład student zna i rozumie:</w:t>
            </w:r>
          </w:p>
          <w:p w14:paraId="443425B7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lastRenderedPageBreak/>
              <w:t>W1: społeczne i kulturowe czynniki wpływające na postrzeganie wartości zdrowia i urody w tradycyjnych i nowoczesnych społeczeństwach</w:t>
            </w:r>
          </w:p>
          <w:p w14:paraId="1F97AAA9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W2: temat kształtowania się społecznych postaw wobec ciała oraz kreowania przy pomocy ciała tożsamości indywidualnej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br/>
              <w:t>i społecznej</w:t>
            </w:r>
          </w:p>
          <w:p w14:paraId="187ACC52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W3: proces </w:t>
            </w:r>
            <w:proofErr w:type="spellStart"/>
            <w:r w:rsidRPr="007873BA">
              <w:rPr>
                <w:rFonts w:ascii="Times New Roman" w:hAnsi="Times New Roman" w:cs="Times New Roman"/>
                <w:iCs/>
                <w:lang w:eastAsia="pl-PL"/>
              </w:rPr>
              <w:t>medykalizacji</w:t>
            </w:r>
            <w:proofErr w:type="spellEnd"/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 ciała</w:t>
            </w:r>
          </w:p>
          <w:p w14:paraId="39FD1EB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W4: znaczenie piętna, stygmatu i procesu naznaczenia społecznego</w:t>
            </w:r>
          </w:p>
          <w:p w14:paraId="3E90EDEF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iCs/>
                <w:lang w:eastAsia="pl-PL"/>
              </w:rPr>
              <w:t>Wykład student potrafi:</w:t>
            </w:r>
          </w:p>
          <w:p w14:paraId="5904C948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U1: ocenić wpływ mody na indywidualne wybory jednostek</w:t>
            </w:r>
          </w:p>
          <w:p w14:paraId="27AAB8BB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U2: ocenić rolę ciała w procesie komunikacji społecznej</w:t>
            </w:r>
          </w:p>
          <w:p w14:paraId="5B7DB526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iCs/>
                <w:lang w:eastAsia="pl-PL"/>
              </w:rPr>
              <w:t>Wykład student jest gotów do:</w:t>
            </w:r>
          </w:p>
          <w:p w14:paraId="009B5D22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color w:val="FF0000"/>
                <w:lang w:eastAsia="pl-PL"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 xml:space="preserve">K1: dążenia do poznania społeczno-kulturowego wymiaru ciała </w:t>
            </w:r>
            <w:r w:rsidRPr="007873BA">
              <w:rPr>
                <w:rFonts w:ascii="Times New Roman" w:hAnsi="Times New Roman" w:cs="Times New Roman"/>
                <w:iCs/>
                <w:lang w:eastAsia="pl-PL"/>
              </w:rPr>
              <w:br/>
              <w:t>i symbolicznego wymiaru społecznych interakcji</w:t>
            </w:r>
          </w:p>
        </w:tc>
      </w:tr>
      <w:tr w:rsidR="00310707" w:rsidRPr="007873BA" w14:paraId="1687DE73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8B60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9AE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E0525C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3A87FBDE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A55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A6DB47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A87A" w14:textId="77777777" w:rsidR="00310707" w:rsidRPr="007873BA" w:rsidRDefault="00310707" w:rsidP="002E66C1">
            <w:pPr>
              <w:pStyle w:val="Normalny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7873BA">
              <w:rPr>
                <w:b/>
                <w:sz w:val="22"/>
                <w:szCs w:val="22"/>
              </w:rPr>
              <w:t>Tematy wykładów:</w:t>
            </w:r>
          </w:p>
          <w:p w14:paraId="1399295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1. Socjologiczne koncepcje ciała i cielesności </w:t>
            </w:r>
          </w:p>
          <w:p w14:paraId="75D399F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2. Ciało i aparycja na przestrzenia wieków</w:t>
            </w:r>
          </w:p>
          <w:p w14:paraId="51C75F4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3. Ciało w kontekście kulturowych normy i wartości</w:t>
            </w:r>
          </w:p>
          <w:p w14:paraId="689EA45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4. Wygląd i przyozdabianie w egzotycznych kulturach </w:t>
            </w:r>
          </w:p>
          <w:p w14:paraId="2912B7D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5. Symboliczny i komunikacyjny wymiar ciała</w:t>
            </w:r>
          </w:p>
          <w:p w14:paraId="4E240CC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6. Budowanie wizerunku w kontekście tożsamości indywidualnej </w:t>
            </w:r>
            <w:r w:rsidRPr="007873BA">
              <w:rPr>
                <w:sz w:val="22"/>
                <w:szCs w:val="22"/>
              </w:rPr>
              <w:br/>
              <w:t xml:space="preserve">i społecznej </w:t>
            </w:r>
          </w:p>
          <w:p w14:paraId="580AD4F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7. Ciało i wizerunek jako inwestycja i kapitał społeczny</w:t>
            </w:r>
          </w:p>
          <w:p w14:paraId="32988A5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8. Ciało i wizerunek z perspektywy teorii mód</w:t>
            </w:r>
          </w:p>
          <w:p w14:paraId="2100864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9. Stabilne mody i ulotne mody -fascynacje</w:t>
            </w:r>
          </w:p>
          <w:p w14:paraId="2C2AF9C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10. </w:t>
            </w:r>
            <w:proofErr w:type="spellStart"/>
            <w:r w:rsidRPr="007873BA">
              <w:rPr>
                <w:sz w:val="22"/>
                <w:szCs w:val="22"/>
              </w:rPr>
              <w:t>Medykalizacja</w:t>
            </w:r>
            <w:proofErr w:type="spellEnd"/>
            <w:r w:rsidRPr="007873BA">
              <w:rPr>
                <w:sz w:val="22"/>
                <w:szCs w:val="22"/>
              </w:rPr>
              <w:t xml:space="preserve"> ciała i urody</w:t>
            </w:r>
          </w:p>
          <w:p w14:paraId="07BD076F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11. Treningi, dyscyplinowanie i agresja wobec ciała</w:t>
            </w:r>
          </w:p>
          <w:p w14:paraId="79D2F36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12. Odmienność fizyczna. Stygmat, piętno i naznaczenie</w:t>
            </w:r>
          </w:p>
          <w:p w14:paraId="2CCFCA1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13. Doświadczenie starzenia się i choroby</w:t>
            </w:r>
          </w:p>
        </w:tc>
      </w:tr>
      <w:tr w:rsidR="00310707" w:rsidRPr="007873BA" w14:paraId="04AC0FFF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39A3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C85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03C43B86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614F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EBF6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1A2C4099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14:paraId="2EB6FAE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17" w:name="_Toc82537193"/>
    </w:p>
    <w:p w14:paraId="3CC4818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9A908E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4C86ED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851533F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218" w:name="_Toc82598741"/>
    </w:p>
    <w:p w14:paraId="42F37E9D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24D2800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5044F1C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15BA71D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426B105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B61CA1C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14E0DD3" w14:textId="77777777" w:rsidR="007873BA" w:rsidRPr="007873BA" w:rsidRDefault="007873B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  <w:sectPr w:rsidR="007873BA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0193697B" w14:textId="64E21BB6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Społeczne dylematy i konsekwencje rozwoju medycyny</w:t>
      </w:r>
      <w:bookmarkEnd w:id="218"/>
    </w:p>
    <w:p w14:paraId="0F4252A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19" w:name="_Toc82598737"/>
    </w:p>
    <w:p w14:paraId="7E688DC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17"/>
      <w:bookmarkEnd w:id="219"/>
    </w:p>
    <w:p w14:paraId="0C1405D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20" w:name="_Toc82537194"/>
      <w:bookmarkStart w:id="221" w:name="_Toc82598738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20"/>
      <w:bookmarkEnd w:id="221"/>
    </w:p>
    <w:p w14:paraId="7730D29B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270C8BC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22" w:name="_Toc82537195"/>
      <w:bookmarkStart w:id="223" w:name="_Toc82598739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22"/>
      <w:bookmarkEnd w:id="223"/>
    </w:p>
    <w:p w14:paraId="275B3AB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24" w:name="_Toc82537196"/>
      <w:bookmarkStart w:id="225" w:name="_Toc82598740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224"/>
      <w:bookmarkEnd w:id="225"/>
    </w:p>
    <w:p w14:paraId="71E86E1F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7CD58DD3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74EB81C8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CD8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F102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218C241E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B8C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Nazwa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DCD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Społeczne dylematy i konsekwencje rozwoju medycyny</w:t>
            </w:r>
          </w:p>
          <w:p w14:paraId="521C44E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Social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dilemmas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consequences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 xml:space="preserve"> of the development </w:t>
            </w:r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br/>
              <w:t xml:space="preserve">of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medicine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iCs/>
                <w:lang w:eastAsia="pl-PL"/>
              </w:rPr>
              <w:t>)</w:t>
            </w:r>
          </w:p>
        </w:tc>
      </w:tr>
      <w:tr w:rsidR="00310707" w:rsidRPr="007873BA" w14:paraId="1F965E70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2505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F15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Pracownia Medycyny Społecznej</w:t>
            </w:r>
          </w:p>
          <w:p w14:paraId="5897B1B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Wydział Lekarski</w:t>
            </w:r>
          </w:p>
          <w:p w14:paraId="4E89467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0360472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3764ECC8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BC2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6A0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4CD69E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13E073F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C860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9E6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1700-KI-ZF-SPOLDYL</w:t>
            </w:r>
          </w:p>
        </w:tc>
      </w:tr>
      <w:tr w:rsidR="00310707" w:rsidRPr="007873BA" w14:paraId="575F9C26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CD52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ACA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0917</w:t>
            </w:r>
          </w:p>
        </w:tc>
      </w:tr>
      <w:tr w:rsidR="00310707" w:rsidRPr="007873BA" w14:paraId="10211B25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6513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5BA8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0E87C3DC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0EF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003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37F2144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17C0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FFFB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74945E62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D65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4B9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3D1189D5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5D71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EF4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7DC89CE3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8BF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BC2750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0EE5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5A93E35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768607E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0EEA0DB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441C4B5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C83351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209900E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28C3C12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78D5FA5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43F0C6A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0701A44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6506EBD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5592609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</w:rPr>
              <w:t xml:space="preserve">przygotowanie prezentacji lub opracowanie pisemne: </w:t>
            </w:r>
            <w:r w:rsidRPr="007873BA">
              <w:rPr>
                <w:rFonts w:ascii="Times New Roman" w:hAnsi="Times New Roman" w:cs="Times New Roman"/>
                <w:b/>
              </w:rPr>
              <w:t>2 godziny.</w:t>
            </w:r>
          </w:p>
          <w:p w14:paraId="6B9121C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Łączny nakład pracy związany z realizacją przedmiotu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ECTS.</w:t>
            </w:r>
          </w:p>
          <w:p w14:paraId="39C9B8B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AC0343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3. Nakład pracy związany z prowadzonymi badaniami naukowymi:</w:t>
            </w:r>
          </w:p>
          <w:p w14:paraId="0A9F5BB4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czytanie wskazanej literatury naukowej: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3 godzina</w:t>
            </w:r>
          </w:p>
          <w:p w14:paraId="1E8DAD5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- udział w wykładach (z uwzględnieniem wyników badań oraz opracowań naukowych z zakresu aktualnego stanu wiedzy na temat patofizjologii wybranych chorób):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15 godzin</w:t>
            </w:r>
            <w:r w:rsidRPr="007873BA">
              <w:rPr>
                <w:color w:val="auto"/>
                <w:lang w:val="pl-PL"/>
              </w:rPr>
              <w:t>.</w:t>
            </w:r>
          </w:p>
          <w:p w14:paraId="3C3F5E6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Łączny nakład pracy studenta związany z prowadzonymi badaniami naukowymi wynosi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18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0,72 punktu ECTS.</w:t>
            </w:r>
          </w:p>
          <w:p w14:paraId="6615B56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69DC8F9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4. Czas wymagany do przygotowania się i do uczestnictwa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  <w:t>w procesie oceniania:</w:t>
            </w:r>
          </w:p>
          <w:p w14:paraId="4D7DCB5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zajęć: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3 godziny</w:t>
            </w:r>
          </w:p>
          <w:p w14:paraId="6DEF35AD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 xml:space="preserve">-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t xml:space="preserve">przygotowanie prezentacji lub opracowanie pisemny: </w:t>
            </w: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2 godziny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 Łączny nakład pracy studenta do przygotowania się i do uczestnictwa w procesie oceniania: </w:t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5 godzin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br/>
            </w:r>
            <w:r w:rsidRPr="007873BA">
              <w:rPr>
                <w:b/>
                <w:bCs/>
                <w:iCs/>
                <w:color w:val="auto"/>
                <w:sz w:val="22"/>
                <w:szCs w:val="22"/>
                <w:lang w:val="pl-PL"/>
              </w:rPr>
              <w:t>0,2 punktu ECTS</w:t>
            </w:r>
            <w:r w:rsidRPr="007873BA">
              <w:rPr>
                <w:bCs/>
                <w:iCs/>
                <w:color w:val="auto"/>
                <w:sz w:val="22"/>
                <w:szCs w:val="22"/>
                <w:lang w:val="pl-PL"/>
              </w:rPr>
              <w:t>.</w:t>
            </w:r>
          </w:p>
          <w:p w14:paraId="0CEB22F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Cs/>
                <w:iCs/>
                <w:color w:val="auto"/>
                <w:sz w:val="22"/>
                <w:szCs w:val="22"/>
                <w:lang w:val="pl-PL"/>
              </w:rPr>
            </w:pPr>
          </w:p>
          <w:p w14:paraId="33A90D9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studenta o charakterze praktycznym:</w:t>
            </w:r>
          </w:p>
          <w:p w14:paraId="777BF62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699E55B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7A4BEFF9" w14:textId="77777777" w:rsidR="00310707" w:rsidRPr="007873BA" w:rsidRDefault="00310707" w:rsidP="002E66C1">
            <w:pPr>
              <w:pStyle w:val="Domylnie"/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6. Bilans nakładu pracy studenta poświęcony zdobywaniu kompetencji społecznych w zakresie laboratoriów. Kształcenie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dziedzinie afektywnej poprzez proces samokształcenia:</w:t>
            </w:r>
          </w:p>
          <w:p w14:paraId="4E422C20" w14:textId="77777777" w:rsidR="00310707" w:rsidRPr="007873BA" w:rsidRDefault="00310707" w:rsidP="002E66C1">
            <w:pPr>
              <w:tabs>
                <w:tab w:val="left" w:pos="327"/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konsultacje z nauczycielem akademickim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</w:t>
            </w:r>
            <w:r w:rsidRPr="007873BA">
              <w:rPr>
                <w:rFonts w:ascii="Times New Roman" w:hAnsi="Times New Roman" w:cs="Times New Roman"/>
                <w:b/>
              </w:rPr>
              <w:t xml:space="preserve"> godziny.</w:t>
            </w:r>
          </w:p>
          <w:p w14:paraId="5BA3AD74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czas pracy studenta potrzebny do zdobywania kompetencji społecznych w zakresie laboratoriów wynosi 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0,08 punktu ECTS.</w:t>
            </w:r>
          </w:p>
          <w:p w14:paraId="31420F36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4E4E5CD0" w14:textId="77777777" w:rsidR="00310707" w:rsidRPr="007873BA" w:rsidRDefault="00310707" w:rsidP="002E66C1">
            <w:pPr>
              <w:framePr w:hSpace="141" w:wrap="around" w:vAnchor="text" w:hAnchor="text" w:xAlign="center" w:y="1"/>
              <w:tabs>
                <w:tab w:val="left" w:pos="317"/>
              </w:tabs>
              <w:spacing w:after="0"/>
              <w:suppressOverlap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7. Czas wymagany do odbycia obowiązkowej praktyki:</w:t>
            </w:r>
          </w:p>
          <w:p w14:paraId="2F4B7B5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- nie dotyczy.</w:t>
            </w:r>
          </w:p>
        </w:tc>
      </w:tr>
      <w:tr w:rsidR="00310707" w:rsidRPr="007873BA" w14:paraId="730AE71F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A53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wiedza</w:t>
            </w:r>
          </w:p>
          <w:p w14:paraId="35C995B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1F89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22"/>
                <w:szCs w:val="22"/>
              </w:rPr>
            </w:pPr>
            <w:r w:rsidRPr="007873BA">
              <w:rPr>
                <w:b/>
                <w:sz w:val="22"/>
                <w:szCs w:val="22"/>
              </w:rPr>
              <w:t>Student zna i rozumie:</w:t>
            </w:r>
          </w:p>
          <w:p w14:paraId="422B2BB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W1: społeczne konsekwencje rozwoju medycyny (nowych technologii medycznych)</w:t>
            </w:r>
          </w:p>
          <w:p w14:paraId="0D38404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społeczne uwarunkowania wiedzy medycznej</w:t>
            </w:r>
          </w:p>
          <w:p w14:paraId="4205C95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społeczne uwarunkowania funkcjonowania medycyny</w:t>
            </w:r>
          </w:p>
        </w:tc>
      </w:tr>
      <w:tr w:rsidR="00310707" w:rsidRPr="007873BA" w14:paraId="6F02E2DF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978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E2AD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0B2D96E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dokonać diagnozy funkcjonalności i dysfunkcjonalność medycyny i jej instytucji</w:t>
            </w:r>
          </w:p>
        </w:tc>
      </w:tr>
      <w:tr w:rsidR="00310707" w:rsidRPr="007873BA" w14:paraId="1218D2E1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85B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7FE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jest gotów do:</w:t>
            </w:r>
          </w:p>
          <w:p w14:paraId="3908650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K1. zainteresowania się problematyką funkcjonowania instytucji medycznych</w:t>
            </w:r>
          </w:p>
        </w:tc>
      </w:tr>
      <w:tr w:rsidR="00310707" w:rsidRPr="007873BA" w14:paraId="079DDF12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B59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9300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7F63818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276C4EB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0113968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67824B5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0C90954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BBC03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Laboratoria:</w:t>
            </w:r>
          </w:p>
          <w:p w14:paraId="3AC9449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5659031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FD83F9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160CE44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59C65DBC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6B4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CC3F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  <w:lang w:eastAsia="pl-PL"/>
              </w:rPr>
            </w:pPr>
            <w:r w:rsidRPr="007873BA">
              <w:rPr>
                <w:rFonts w:ascii="Times New Roman" w:hAnsi="Times New Roman" w:cs="Times New Roman"/>
                <w:lang w:eastAsia="pl-PL"/>
              </w:rPr>
              <w:t>Brak</w:t>
            </w:r>
          </w:p>
        </w:tc>
      </w:tr>
      <w:tr w:rsidR="00310707" w:rsidRPr="007873BA" w14:paraId="6ED6F4E6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CEC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E40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Wykład poświęcony zostaje problematyce społecznych implikacji rozwoju medycyny analizowanej w ramach socjologicznej refleksji prowadzonej wokół takich koncepcji jak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medykalizacja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genetyzacja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farmaceutykalizacja</w:t>
            </w:r>
            <w:proofErr w:type="spellEnd"/>
            <w:r w:rsidRPr="007873BA">
              <w:rPr>
                <w:rFonts w:ascii="Times New Roman" w:hAnsi="Times New Roman" w:cs="Times New Roman"/>
              </w:rPr>
              <w:t>, instytucjonalizacja społeczeństwa.</w:t>
            </w:r>
          </w:p>
        </w:tc>
      </w:tr>
      <w:tr w:rsidR="00310707" w:rsidRPr="007873BA" w14:paraId="1EE8E7DE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0E4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9F64A8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4FDC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Problematyką wykładu wyrasta z socjologicznego programu badań o nazwie socjologia medycyna, w ramach którego medycyna (instytucje medyczne) analizowana jest w analogiczny sposób jak </w:t>
            </w:r>
            <w:r w:rsidRPr="007873BA">
              <w:rPr>
                <w:rFonts w:ascii="Times New Roman" w:hAnsi="Times New Roman" w:cs="Times New Roman"/>
              </w:rPr>
              <w:br/>
              <w:t xml:space="preserve">z instytucji społecznych. W ramach tak określanego programu badań przedmiotem socjologicznej analizy poddane zostają są między innymi: społeczne, kulturowe, ideowe, ekonomiczne </w:t>
            </w:r>
            <w:r w:rsidRPr="007873BA">
              <w:rPr>
                <w:rFonts w:ascii="Times New Roman" w:hAnsi="Times New Roman" w:cs="Times New Roman"/>
              </w:rPr>
              <w:br/>
              <w:t xml:space="preserve">i biurokratyczne uwarunkowania funkcjonowania instytucji w tym instytucji medycznych. </w:t>
            </w:r>
          </w:p>
          <w:p w14:paraId="56D75BC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Uczestnictwo w wykładzie pozwala zapoznać się socjologiczną debatą na temat kondycji współczesnej medycyny a także </w:t>
            </w:r>
            <w:r w:rsidRPr="007873BA">
              <w:rPr>
                <w:rFonts w:ascii="Times New Roman" w:hAnsi="Times New Roman" w:cs="Times New Roman"/>
              </w:rPr>
              <w:br/>
              <w:t xml:space="preserve">z rezultatami socjologicznych analiz, które wskazują </w:t>
            </w:r>
            <w:r w:rsidRPr="007873BA">
              <w:rPr>
                <w:rFonts w:ascii="Times New Roman" w:hAnsi="Times New Roman" w:cs="Times New Roman"/>
              </w:rPr>
              <w:br/>
              <w:t>na zróżnicowane oceny współczesnej medycyny, jej wielorakie interpretacje i obawy związane z medycznym rozwojem.</w:t>
            </w:r>
          </w:p>
        </w:tc>
      </w:tr>
      <w:tr w:rsidR="00310707" w:rsidRPr="007873BA" w14:paraId="06A9DFC8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EBD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5F4A854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7C51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 podstawowa:</w:t>
            </w:r>
          </w:p>
          <w:p w14:paraId="19F602C0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226" w:name="_Toc81593113"/>
            <w:bookmarkStart w:id="227" w:name="_Toc82537198"/>
            <w:bookmarkStart w:id="228" w:name="_Toc82598742"/>
            <w:r w:rsidRPr="007873BA">
              <w:rPr>
                <w:rFonts w:ascii="Times New Roman" w:hAnsi="Times New Roman" w:cs="Times New Roman"/>
              </w:rPr>
              <w:t>1. Domaradzki J.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r w:rsidRPr="007873BA">
              <w:rPr>
                <w:rFonts w:ascii="Times New Roman" w:hAnsi="Times New Roman" w:cs="Times New Roman"/>
              </w:rPr>
              <w:t xml:space="preserve">Społeczne konstruowanie genetyk. Reprezentacje biotechnologii w polskim czasopiśmiennictwie opiniotwórczym, Poznań: Wydaw. Nauk.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Uniw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. Med. im. K. Marcinkowskiego </w:t>
            </w:r>
            <w:r w:rsidRPr="007873BA">
              <w:rPr>
                <w:rFonts w:ascii="Times New Roman" w:hAnsi="Times New Roman" w:cs="Times New Roman"/>
              </w:rPr>
              <w:br/>
              <w:t>w Poznaniu 2018.</w:t>
            </w:r>
            <w:bookmarkEnd w:id="226"/>
            <w:bookmarkEnd w:id="227"/>
            <w:bookmarkEnd w:id="228"/>
          </w:p>
          <w:p w14:paraId="0DD432A1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Gałuszka M. (red.), Zdrowie i choroba w społeczeństwie ryzyka biomedycznego, Łódź: Wydawnictwo UM w Łodzi 2008.</w:t>
            </w:r>
          </w:p>
          <w:p w14:paraId="20A70AC7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Nowakowski M.,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Medykalizacja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i demedykalizacja. Zdrowie </w:t>
            </w:r>
            <w:r w:rsidRPr="007873BA">
              <w:rPr>
                <w:rFonts w:ascii="Times New Roman" w:hAnsi="Times New Roman" w:cs="Times New Roman"/>
              </w:rPr>
              <w:br/>
              <w:t>i choroba w czasach kapitalizmu zdezorganizowanego, Lublin: Wydawnictwo UMCS 2015.</w:t>
            </w:r>
          </w:p>
          <w:p w14:paraId="4355484A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sz w:val="10"/>
              </w:rPr>
            </w:pPr>
          </w:p>
          <w:p w14:paraId="39C30A1D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>Literatura uzupełniająca:</w:t>
            </w:r>
          </w:p>
          <w:p w14:paraId="0A67BC1A" w14:textId="77777777" w:rsidR="00310707" w:rsidRPr="007873BA" w:rsidRDefault="00310707" w:rsidP="002E66C1">
            <w:pPr>
              <w:tabs>
                <w:tab w:val="num" w:pos="72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1. Nowakowski M., Piątkowski W., Procesy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medykalizacji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r w:rsidRPr="007873BA">
              <w:rPr>
                <w:rFonts w:ascii="Times New Roman" w:hAnsi="Times New Roman" w:cs="Times New Roman"/>
                <w:bCs/>
              </w:rPr>
              <w:br/>
              <w:t>we współczesnym społeczeństwie. Lublin: UMCS 2017.</w:t>
            </w:r>
          </w:p>
          <w:p w14:paraId="48A7E27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2. Domańska U.,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Medykalizacja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i demedykalizacja macierzyństwa,</w:t>
            </w:r>
          </w:p>
          <w:p w14:paraId="6BA727A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</w:rPr>
              <w:t xml:space="preserve">[w:] Zdrowie i choroba. Perspektywa socjologiczna, (red.) </w:t>
            </w:r>
            <w:r w:rsidRPr="007873BA">
              <w:rPr>
                <w:rFonts w:ascii="Times New Roman" w:hAnsi="Times New Roman" w:cs="Times New Roman"/>
                <w:bCs/>
              </w:rPr>
              <w:br/>
              <w:t xml:space="preserve">W. Piątkowski, W.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Brodniak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. Tyczyn, 2005 , s. 311-322. </w:t>
            </w:r>
          </w:p>
        </w:tc>
      </w:tr>
      <w:tr w:rsidR="00310707" w:rsidRPr="007873BA" w14:paraId="4F62DDBB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ABD8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643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Wykład:</w:t>
            </w:r>
          </w:p>
          <w:p w14:paraId="1C21939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zaliczenie pisemne:  &gt; 60% (W1,W2, W3, U1, K1)</w:t>
            </w:r>
          </w:p>
          <w:p w14:paraId="4F275E3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34557E4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Kryteria oceniania:</w:t>
            </w:r>
          </w:p>
          <w:p w14:paraId="4EDB3D8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32F5F1F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D3E039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DBA6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5C94862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1638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6526F5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1EB4504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EC723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7A511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1325DC6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851C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E598DB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51EB39B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863DC1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FBEE20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7703B8B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12C1BB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EF402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5011E82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2CD2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1433B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5A04CC41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51CC58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Zaliczenie: test jednokrotnego wyboru. </w:t>
            </w:r>
          </w:p>
          <w:p w14:paraId="3BD1FBA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Zaliczenie wraz z uzyskaniem z testu 60 % poprawnych odpowiedzi. </w:t>
            </w:r>
          </w:p>
          <w:p w14:paraId="01AFC69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Dodatkowe 10 % przyznawane jest za obecność na 100%  wykładów.</w:t>
            </w:r>
          </w:p>
        </w:tc>
      </w:tr>
      <w:tr w:rsidR="00310707" w:rsidRPr="007873BA" w14:paraId="0AAE2C19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3C5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5ADA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</w:tbl>
    <w:p w14:paraId="56DE78D2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</w:p>
    <w:p w14:paraId="2FCE03E8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  <w:b/>
          <w:bCs/>
          <w:lang w:eastAsia="pl-PL"/>
        </w:rPr>
      </w:pPr>
      <w:r w:rsidRPr="007873BA">
        <w:rPr>
          <w:rFonts w:ascii="Times New Roman" w:hAnsi="Times New Roman" w:cs="Times New Roman"/>
          <w:b/>
          <w:bCs/>
          <w:lang w:eastAsia="pl-PL"/>
        </w:rPr>
        <w:t>B) Opis przedmiotu i zajęć cyklu</w:t>
      </w:r>
    </w:p>
    <w:p w14:paraId="0D78992D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hAnsi="Times New Roman" w:cs="Times New Roman"/>
        </w:rPr>
      </w:pPr>
    </w:p>
    <w:tbl>
      <w:tblPr>
        <w:tblW w:w="9490" w:type="dxa"/>
        <w:tblInd w:w="-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6236"/>
      </w:tblGrid>
      <w:tr w:rsidR="00310707" w:rsidRPr="007873BA" w14:paraId="55652193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082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5C0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310707" w:rsidRPr="007873BA" w14:paraId="07A4EEAA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D960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EA99" w14:textId="1DA2199A" w:rsidR="00310707" w:rsidRPr="007873BA" w:rsidRDefault="00116FB2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4ED3F7C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4A5A1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0254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 zaliczenie na ocenę</w:t>
            </w:r>
          </w:p>
        </w:tc>
      </w:tr>
      <w:tr w:rsidR="00310707" w:rsidRPr="007873BA" w14:paraId="653DEA72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5257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825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15 godzin - zaliczenie na ocenę </w:t>
            </w:r>
          </w:p>
        </w:tc>
      </w:tr>
      <w:tr w:rsidR="00310707" w:rsidRPr="007873BA" w14:paraId="6BEF0998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0E41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78A3D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  <w:lang w:eastAsia="pl-PL"/>
              </w:rPr>
              <w:t>dr Andrzej Domański</w:t>
            </w:r>
          </w:p>
        </w:tc>
      </w:tr>
      <w:tr w:rsidR="00310707" w:rsidRPr="007873BA" w14:paraId="48BA0ED8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FF857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FFA4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dr Andrzej Domański</w:t>
            </w:r>
          </w:p>
        </w:tc>
      </w:tr>
      <w:tr w:rsidR="00310707" w:rsidRPr="007873BA" w14:paraId="6591916E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4D43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C02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6C7B5BCC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184F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23F07" w14:textId="77777777" w:rsidR="00310707" w:rsidRPr="007873BA" w:rsidRDefault="00310707" w:rsidP="002E66C1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10</w:t>
            </w:r>
          </w:p>
          <w:p w14:paraId="2638CF74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150</w:t>
            </w:r>
          </w:p>
        </w:tc>
      </w:tr>
      <w:tr w:rsidR="00310707" w:rsidRPr="007873BA" w14:paraId="53E10A56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85F6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91B1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32F555F5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5BEE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1BFB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0EA46D61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F567F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60C58" w14:textId="77777777" w:rsidR="00310707" w:rsidRPr="007873BA" w:rsidRDefault="009D28E2" w:rsidP="002E66C1">
            <w:pPr>
              <w:pStyle w:val="Domylni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24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https://moodle.umk.pl/WFarm</w:t>
              </w:r>
            </w:hyperlink>
          </w:p>
        </w:tc>
      </w:tr>
      <w:tr w:rsidR="00310707" w:rsidRPr="007873BA" w14:paraId="5B98AEB4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DACF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  <w:p w14:paraId="364B165C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951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6056ADF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społeczne konsekwencje rozwoju medycyny (nowych technologii medycznych)</w:t>
            </w:r>
          </w:p>
          <w:p w14:paraId="785C9F3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społeczne uwarunkowania wiedzy medycznej</w:t>
            </w:r>
          </w:p>
          <w:p w14:paraId="1453F91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społeczne uwarunkowania funkcjonowania medycyny</w:t>
            </w:r>
          </w:p>
          <w:p w14:paraId="7486A1C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6BF8DCE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dokonać diagnozy funkcjonalności i dysfunkcjonalność medycyny i jej instytucji</w:t>
            </w:r>
          </w:p>
          <w:p w14:paraId="454072B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jest gotów do:</w:t>
            </w:r>
          </w:p>
          <w:p w14:paraId="547D079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K1. zainteresowania się problematyką funkcjonowania instytucji medycznych</w:t>
            </w:r>
          </w:p>
        </w:tc>
      </w:tr>
      <w:tr w:rsidR="00310707" w:rsidRPr="007873BA" w14:paraId="413BACAA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057D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lastRenderedPageBreak/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349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iCs/>
                <w:lang w:eastAsia="pl-PL"/>
              </w:rPr>
              <w:t>Identyczna jak w części A.</w:t>
            </w:r>
          </w:p>
        </w:tc>
      </w:tr>
      <w:tr w:rsidR="00310707" w:rsidRPr="007873BA" w14:paraId="4ECC933B" w14:textId="77777777" w:rsidTr="002E66C1"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D79E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36B846B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C34F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Tematy wykładów:</w:t>
            </w:r>
          </w:p>
          <w:p w14:paraId="0728574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Biomedyczny model zdrowia i procesy dehumanizacji medycyny.</w:t>
            </w:r>
          </w:p>
          <w:p w14:paraId="31A95E1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2. Medycyna jako instytucja kontroli społecznej.</w:t>
            </w:r>
          </w:p>
          <w:p w14:paraId="498B78A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3. Medycyna jako </w:t>
            </w:r>
            <w:proofErr w:type="spellStart"/>
            <w:r w:rsidRPr="007873BA">
              <w:rPr>
                <w:sz w:val="22"/>
                <w:szCs w:val="22"/>
              </w:rPr>
              <w:t>biowładza</w:t>
            </w:r>
            <w:proofErr w:type="spellEnd"/>
            <w:r w:rsidRPr="007873BA">
              <w:rPr>
                <w:sz w:val="22"/>
                <w:szCs w:val="22"/>
              </w:rPr>
              <w:t>.</w:t>
            </w:r>
          </w:p>
          <w:p w14:paraId="069FEEB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4. Medycyna w koncepcji państwa terapeutycznego.</w:t>
            </w:r>
          </w:p>
          <w:p w14:paraId="4095B2B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5. </w:t>
            </w:r>
            <w:proofErr w:type="spellStart"/>
            <w:r w:rsidRPr="007873BA">
              <w:rPr>
                <w:sz w:val="22"/>
                <w:szCs w:val="22"/>
              </w:rPr>
              <w:t>Medykalizacja</w:t>
            </w:r>
            <w:proofErr w:type="spellEnd"/>
            <w:r w:rsidRPr="007873BA">
              <w:rPr>
                <w:sz w:val="22"/>
                <w:szCs w:val="22"/>
              </w:rPr>
              <w:t xml:space="preserve"> zdrowia i choroby.</w:t>
            </w:r>
          </w:p>
          <w:p w14:paraId="49F6780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6. </w:t>
            </w:r>
            <w:proofErr w:type="spellStart"/>
            <w:r w:rsidRPr="007873BA">
              <w:rPr>
                <w:sz w:val="22"/>
                <w:szCs w:val="22"/>
              </w:rPr>
              <w:t>Genetyzacja</w:t>
            </w:r>
            <w:proofErr w:type="spellEnd"/>
            <w:r w:rsidRPr="007873BA">
              <w:rPr>
                <w:sz w:val="22"/>
                <w:szCs w:val="22"/>
              </w:rPr>
              <w:t xml:space="preserve"> społeczeństwa.</w:t>
            </w:r>
          </w:p>
          <w:p w14:paraId="0F67014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7. </w:t>
            </w:r>
            <w:proofErr w:type="spellStart"/>
            <w:r w:rsidRPr="007873BA">
              <w:rPr>
                <w:sz w:val="22"/>
                <w:szCs w:val="22"/>
              </w:rPr>
              <w:t>Farmaceutykalizacja</w:t>
            </w:r>
            <w:proofErr w:type="spellEnd"/>
            <w:r w:rsidRPr="007873BA">
              <w:rPr>
                <w:sz w:val="22"/>
                <w:szCs w:val="22"/>
              </w:rPr>
              <w:t xml:space="preserve"> społeczeństwa.</w:t>
            </w:r>
          </w:p>
          <w:p w14:paraId="7DA7DF3F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8. Totalny i biurokratyczny wymiar medycyny.</w:t>
            </w:r>
          </w:p>
          <w:p w14:paraId="2C2C5C6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9. Nowe technologie medyczne a nierówności społeczne.</w:t>
            </w:r>
          </w:p>
          <w:p w14:paraId="3CE210F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10. Medycyna a społeczeństwo ryzyka zdrowotnego.</w:t>
            </w:r>
          </w:p>
          <w:p w14:paraId="47B1D85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11.Healthism i kultura strachu zdrowotnego.</w:t>
            </w:r>
          </w:p>
          <w:p w14:paraId="0CC5E1DF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12. </w:t>
            </w:r>
            <w:proofErr w:type="spellStart"/>
            <w:r w:rsidRPr="007873BA">
              <w:rPr>
                <w:sz w:val="22"/>
                <w:szCs w:val="22"/>
              </w:rPr>
              <w:t>Makdonadyzacja</w:t>
            </w:r>
            <w:proofErr w:type="spellEnd"/>
            <w:r w:rsidRPr="007873BA">
              <w:rPr>
                <w:sz w:val="22"/>
                <w:szCs w:val="22"/>
              </w:rPr>
              <w:t xml:space="preserve"> i komercjalizacja medycyny. </w:t>
            </w:r>
          </w:p>
          <w:p w14:paraId="1E76CE1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13. Postęp medyczny jako generator lęków i ruchów </w:t>
            </w:r>
            <w:proofErr w:type="spellStart"/>
            <w:r w:rsidRPr="007873BA">
              <w:rPr>
                <w:sz w:val="22"/>
                <w:szCs w:val="22"/>
              </w:rPr>
              <w:t>antymedycznych</w:t>
            </w:r>
            <w:proofErr w:type="spellEnd"/>
            <w:r w:rsidRPr="007873BA">
              <w:rPr>
                <w:sz w:val="22"/>
                <w:szCs w:val="22"/>
              </w:rPr>
              <w:t>.</w:t>
            </w:r>
          </w:p>
        </w:tc>
      </w:tr>
      <w:tr w:rsidR="00310707" w:rsidRPr="007873BA" w14:paraId="155633B4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2098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18B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4EF5D86C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2B7A" w14:textId="77777777" w:rsidR="00310707" w:rsidRPr="007873BA" w:rsidRDefault="00310707" w:rsidP="002E66C1">
            <w:pPr>
              <w:pStyle w:val="Domylnie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ABC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487C983A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6EE8BF9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29" w:name="_Toc82537199"/>
    </w:p>
    <w:p w14:paraId="720BBC0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73867C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9F2090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551DD5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0A50D2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6F5592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D69B61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B7B352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0B2AD6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1B2FD8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AB58F0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23C7E4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5C4F38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FBF99E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480D3B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D4608C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8F9174B" w14:textId="77777777" w:rsidR="007873BA" w:rsidRPr="007873BA" w:rsidRDefault="007873BA" w:rsidP="00310707">
      <w:pPr>
        <w:pStyle w:val="Nagwek1"/>
        <w:spacing w:before="0"/>
        <w:rPr>
          <w:rFonts w:ascii="Times New Roman" w:hAnsi="Times New Roman" w:cs="Times New Roman"/>
          <w:color w:val="auto"/>
          <w:szCs w:val="26"/>
          <w:u w:val="single"/>
        </w:rPr>
        <w:sectPr w:rsidR="007873BA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  <w:bookmarkStart w:id="230" w:name="_Toc82598747"/>
    </w:p>
    <w:p w14:paraId="0C9B619F" w14:textId="69840678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Cs w:val="26"/>
          <w:u w:val="single"/>
        </w:rPr>
      </w:pPr>
      <w:r w:rsidRPr="007873BA">
        <w:rPr>
          <w:rFonts w:ascii="Times New Roman" w:hAnsi="Times New Roman" w:cs="Times New Roman"/>
          <w:color w:val="auto"/>
          <w:szCs w:val="26"/>
          <w:u w:val="single"/>
        </w:rPr>
        <w:lastRenderedPageBreak/>
        <w:t>Podstawy podologii</w:t>
      </w:r>
      <w:bookmarkEnd w:id="230"/>
    </w:p>
    <w:p w14:paraId="3FFCC3B7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5EED0AB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31" w:name="_Toc82598743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29"/>
      <w:bookmarkEnd w:id="231"/>
    </w:p>
    <w:p w14:paraId="46C1C48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32" w:name="_Toc82537200"/>
      <w:bookmarkStart w:id="233" w:name="_Toc82598744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32"/>
      <w:bookmarkEnd w:id="233"/>
    </w:p>
    <w:p w14:paraId="129D8760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405F2BEA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34" w:name="_Toc82537201"/>
      <w:bookmarkStart w:id="235" w:name="_Toc82598745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34"/>
      <w:bookmarkEnd w:id="235"/>
    </w:p>
    <w:p w14:paraId="1E249922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36" w:name="_Toc82537202"/>
      <w:bookmarkStart w:id="237" w:name="_Toc82598746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236"/>
      <w:bookmarkEnd w:id="237"/>
    </w:p>
    <w:p w14:paraId="7D13811E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704D5EF2" w14:textId="77777777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238" w:name="_Toc82537204"/>
      <w:bookmarkStart w:id="239" w:name="_Toc82598748"/>
      <w:r w:rsidRPr="007873BA">
        <w:rPr>
          <w:rFonts w:ascii="Times New Roman" w:hAnsi="Times New Roman" w:cs="Times New Roman"/>
          <w:color w:val="000000" w:themeColor="text1"/>
          <w:sz w:val="22"/>
          <w:szCs w:val="22"/>
        </w:rPr>
        <w:t>A) Ogólny opis przedmiotu</w:t>
      </w:r>
      <w:bookmarkEnd w:id="238"/>
      <w:bookmarkEnd w:id="239"/>
    </w:p>
    <w:p w14:paraId="63405E47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5D3DA80A" w14:textId="77777777" w:rsidTr="002E66C1">
        <w:trPr>
          <w:trHeight w:val="754"/>
          <w:jc w:val="center"/>
        </w:trPr>
        <w:tc>
          <w:tcPr>
            <w:tcW w:w="3254" w:type="dxa"/>
            <w:vAlign w:val="center"/>
          </w:tcPr>
          <w:p w14:paraId="376DA71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pola</w:t>
            </w:r>
          </w:p>
        </w:tc>
        <w:tc>
          <w:tcPr>
            <w:tcW w:w="6236" w:type="dxa"/>
            <w:vAlign w:val="center"/>
          </w:tcPr>
          <w:p w14:paraId="04AF899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Komentarz</w:t>
            </w:r>
          </w:p>
        </w:tc>
      </w:tr>
      <w:tr w:rsidR="00310707" w:rsidRPr="007873BA" w14:paraId="63602A2B" w14:textId="77777777" w:rsidTr="002E66C1">
        <w:trPr>
          <w:trHeight w:val="737"/>
          <w:jc w:val="center"/>
        </w:trPr>
        <w:tc>
          <w:tcPr>
            <w:tcW w:w="3254" w:type="dxa"/>
            <w:vAlign w:val="center"/>
          </w:tcPr>
          <w:p w14:paraId="2164671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przedmiotu (w języku polskim oraz angielskim)</w:t>
            </w:r>
          </w:p>
        </w:tc>
        <w:tc>
          <w:tcPr>
            <w:tcW w:w="6236" w:type="dxa"/>
            <w:vAlign w:val="center"/>
          </w:tcPr>
          <w:p w14:paraId="23D3C6E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Podstawy podologii</w:t>
            </w:r>
          </w:p>
          <w:p w14:paraId="0E836FA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(Basics of </w:t>
            </w:r>
            <w:proofErr w:type="spellStart"/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podology</w:t>
            </w:r>
            <w:proofErr w:type="spellEnd"/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10707" w:rsidRPr="007873BA" w14:paraId="3BF8E640" w14:textId="77777777" w:rsidTr="002E66C1">
        <w:trPr>
          <w:trHeight w:val="1304"/>
          <w:jc w:val="center"/>
        </w:trPr>
        <w:tc>
          <w:tcPr>
            <w:tcW w:w="3254" w:type="dxa"/>
            <w:vAlign w:val="center"/>
          </w:tcPr>
          <w:p w14:paraId="7B3EAA2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Jednostka oferująca przedmiot</w:t>
            </w:r>
          </w:p>
        </w:tc>
        <w:tc>
          <w:tcPr>
            <w:tcW w:w="6236" w:type="dxa"/>
            <w:vAlign w:val="center"/>
          </w:tcPr>
          <w:p w14:paraId="2E12A80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Katedra Kosmetologii i Dermatologii Estetycznej</w:t>
            </w:r>
          </w:p>
          <w:p w14:paraId="1CC428B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Wydział Farmaceutyczny </w:t>
            </w:r>
          </w:p>
          <w:p w14:paraId="2C5B0C7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Collegium Medicum im. Ludwika Rydygiera w Bydgoszczy Uniwersytet Mikołaja Kopernika w Toruniu</w:t>
            </w:r>
          </w:p>
        </w:tc>
      </w:tr>
      <w:tr w:rsidR="00310707" w:rsidRPr="007873BA" w14:paraId="1DD3D85C" w14:textId="77777777" w:rsidTr="002E66C1">
        <w:trPr>
          <w:trHeight w:val="964"/>
          <w:jc w:val="center"/>
        </w:trPr>
        <w:tc>
          <w:tcPr>
            <w:tcW w:w="3254" w:type="dxa"/>
            <w:vAlign w:val="center"/>
          </w:tcPr>
          <w:p w14:paraId="56A5FC9E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Jednostka, dla której przedmiot jest oferowany</w:t>
            </w:r>
          </w:p>
        </w:tc>
        <w:tc>
          <w:tcPr>
            <w:tcW w:w="6236" w:type="dxa"/>
            <w:vAlign w:val="center"/>
          </w:tcPr>
          <w:p w14:paraId="38D90B4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9932A8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6CD84648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63200E5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Kod przedmiotu</w:t>
            </w:r>
          </w:p>
        </w:tc>
        <w:tc>
          <w:tcPr>
            <w:tcW w:w="6236" w:type="dxa"/>
            <w:vAlign w:val="center"/>
          </w:tcPr>
          <w:p w14:paraId="5FD44141" w14:textId="77777777" w:rsidR="00310707" w:rsidRPr="007873BA" w:rsidRDefault="00310707" w:rsidP="002E66C1">
            <w:pPr>
              <w:pStyle w:val="Default"/>
              <w:widowControl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pl-PL"/>
              </w:rPr>
            </w:pPr>
            <w:r w:rsidRPr="007873BA">
              <w:rPr>
                <w:b/>
                <w:color w:val="000000" w:themeColor="text1"/>
                <w:sz w:val="22"/>
                <w:szCs w:val="22"/>
                <w:lang w:val="pl-PL"/>
              </w:rPr>
              <w:t>1726-KI-ZF-PODOLOGIA</w:t>
            </w:r>
          </w:p>
        </w:tc>
      </w:tr>
      <w:tr w:rsidR="00310707" w:rsidRPr="007873BA" w14:paraId="1BEF7220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400D390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vAlign w:val="center"/>
          </w:tcPr>
          <w:p w14:paraId="5651D1EE" w14:textId="77777777" w:rsidR="00310707" w:rsidRPr="007873BA" w:rsidRDefault="00395BFF" w:rsidP="002E66C1">
            <w:pPr>
              <w:pStyle w:val="Default"/>
              <w:widowControl w:val="0"/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pl-PL"/>
              </w:rPr>
            </w:pPr>
            <w:r w:rsidRPr="007873BA">
              <w:rPr>
                <w:b/>
                <w:color w:val="000000" w:themeColor="text1"/>
                <w:sz w:val="22"/>
                <w:szCs w:val="22"/>
                <w:lang w:val="pl-PL"/>
              </w:rPr>
              <w:t>0917</w:t>
            </w:r>
          </w:p>
        </w:tc>
      </w:tr>
      <w:tr w:rsidR="00310707" w:rsidRPr="007873BA" w14:paraId="151D0C56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4BFA073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Liczba punktów ECTS</w:t>
            </w:r>
          </w:p>
        </w:tc>
        <w:tc>
          <w:tcPr>
            <w:tcW w:w="6236" w:type="dxa"/>
            <w:vAlign w:val="center"/>
          </w:tcPr>
          <w:p w14:paraId="51F3E82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310707" w:rsidRPr="007873BA" w14:paraId="7528EA76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166F0A9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Sposób zaliczenia</w:t>
            </w:r>
          </w:p>
        </w:tc>
        <w:tc>
          <w:tcPr>
            <w:tcW w:w="6236" w:type="dxa"/>
            <w:vAlign w:val="center"/>
          </w:tcPr>
          <w:p w14:paraId="3CF7454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zaliczenie na ocenę</w:t>
            </w:r>
          </w:p>
        </w:tc>
      </w:tr>
      <w:tr w:rsidR="00310707" w:rsidRPr="007873BA" w14:paraId="04D20861" w14:textId="77777777" w:rsidTr="002E66C1">
        <w:trPr>
          <w:trHeight w:val="397"/>
          <w:jc w:val="center"/>
        </w:trPr>
        <w:tc>
          <w:tcPr>
            <w:tcW w:w="3254" w:type="dxa"/>
            <w:vAlign w:val="center"/>
          </w:tcPr>
          <w:p w14:paraId="3DB7A9E0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Język wykładowy</w:t>
            </w:r>
          </w:p>
        </w:tc>
        <w:tc>
          <w:tcPr>
            <w:tcW w:w="6236" w:type="dxa"/>
            <w:vAlign w:val="center"/>
          </w:tcPr>
          <w:p w14:paraId="49FCDDB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polski</w:t>
            </w:r>
          </w:p>
        </w:tc>
      </w:tr>
      <w:tr w:rsidR="00310707" w:rsidRPr="007873BA" w14:paraId="32F7DB05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0898176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Określenie, czy przedmiot może być wielokrotnie zaliczany</w:t>
            </w:r>
          </w:p>
        </w:tc>
        <w:tc>
          <w:tcPr>
            <w:tcW w:w="6236" w:type="dxa"/>
            <w:vAlign w:val="center"/>
          </w:tcPr>
          <w:p w14:paraId="4DC5A92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nie</w:t>
            </w:r>
          </w:p>
        </w:tc>
      </w:tr>
      <w:tr w:rsidR="00310707" w:rsidRPr="007873BA" w14:paraId="7328B29F" w14:textId="77777777" w:rsidTr="002E66C1">
        <w:trPr>
          <w:trHeight w:val="567"/>
          <w:jc w:val="center"/>
        </w:trPr>
        <w:tc>
          <w:tcPr>
            <w:tcW w:w="3254" w:type="dxa"/>
            <w:vAlign w:val="center"/>
          </w:tcPr>
          <w:p w14:paraId="699A271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Przynależność przedmiotu </w:t>
            </w:r>
          </w:p>
          <w:p w14:paraId="59DA296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do grupy przedmiotów</w:t>
            </w:r>
          </w:p>
        </w:tc>
        <w:tc>
          <w:tcPr>
            <w:tcW w:w="6236" w:type="dxa"/>
            <w:vAlign w:val="center"/>
          </w:tcPr>
          <w:p w14:paraId="2173D11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przedmiot do wyboru</w:t>
            </w:r>
          </w:p>
        </w:tc>
      </w:tr>
      <w:tr w:rsidR="00310707" w:rsidRPr="007873BA" w14:paraId="22D2A653" w14:textId="77777777" w:rsidTr="00395BFF">
        <w:trPr>
          <w:trHeight w:val="2267"/>
          <w:jc w:val="center"/>
        </w:trPr>
        <w:tc>
          <w:tcPr>
            <w:tcW w:w="3254" w:type="dxa"/>
            <w:shd w:val="clear" w:color="auto" w:fill="FFFFFF"/>
          </w:tcPr>
          <w:p w14:paraId="7B596D1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0BB7BA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23837D3A" w14:textId="77777777" w:rsidR="00310707" w:rsidRPr="007873BA" w:rsidRDefault="00310707" w:rsidP="00310707">
            <w:pPr>
              <w:numPr>
                <w:ilvl w:val="0"/>
                <w:numId w:val="2"/>
              </w:numPr>
              <w:tabs>
                <w:tab w:val="left" w:pos="327"/>
              </w:tabs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Godziny obowiązkowe realizowane z udziałem nauczyciela</w:t>
            </w:r>
            <w:r w:rsidRPr="007873BA">
              <w:rPr>
                <w:rFonts w:ascii="Times New Roman" w:hAnsi="Times New Roman" w:cs="Times New Roman"/>
                <w:i/>
                <w:iCs/>
              </w:rPr>
              <w:t>:</w:t>
            </w:r>
          </w:p>
          <w:p w14:paraId="0667DF75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laboratoriach – 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20  godzin</w:t>
            </w:r>
          </w:p>
          <w:p w14:paraId="59F4469F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konsultacjach –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3 godziny</w:t>
            </w:r>
          </w:p>
          <w:p w14:paraId="0B4627AB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zaliczenie –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 xml:space="preserve"> 0,5 godziny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1D6C7FCC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</w:rPr>
              <w:t>Nakład pracy związany z zajęciami wymagającymi bezpośredniego udziału nauczycieli akademickich wynosi 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23,5 godziny</w:t>
            </w:r>
            <w:r w:rsidRPr="007873BA">
              <w:rPr>
                <w:rFonts w:ascii="Times New Roman" w:hAnsi="Times New Roman" w:cs="Times New Roman"/>
              </w:rPr>
              <w:t>, co odpowiada </w:t>
            </w:r>
            <w:r w:rsidRPr="007873BA">
              <w:rPr>
                <w:rFonts w:ascii="Times New Roman" w:hAnsi="Times New Roman" w:cs="Times New Roman"/>
                <w:b/>
                <w:bCs/>
              </w:rPr>
              <w:t xml:space="preserve">0,8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</w:rPr>
              <w:t>punkta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</w:rPr>
              <w:t xml:space="preserve"> ECTS. </w:t>
            </w:r>
          </w:p>
          <w:p w14:paraId="666F832F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14:paraId="5F088640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Bilans nakładu pracy studenta:</w:t>
            </w:r>
          </w:p>
          <w:p w14:paraId="65133FD5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 -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 20 godzin</w:t>
            </w:r>
          </w:p>
          <w:p w14:paraId="2E84AE83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przygotowanie się do zajęć – 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10 godzin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3327B327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</w:rPr>
              <w:t>Łączny nakład pracy studenta związany z realizacją przedmiotu wynosi 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30 godzin</w:t>
            </w:r>
            <w:r w:rsidRPr="007873BA">
              <w:rPr>
                <w:rFonts w:ascii="Times New Roman" w:hAnsi="Times New Roman" w:cs="Times New Roman"/>
              </w:rPr>
              <w:t>, co odpowiada 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1 punktowi ECTS.</w:t>
            </w:r>
          </w:p>
          <w:p w14:paraId="1510B7A9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D6295BA" w14:textId="77777777" w:rsidR="00310707" w:rsidRPr="007873BA" w:rsidRDefault="00310707" w:rsidP="002E66C1">
            <w:pPr>
              <w:tabs>
                <w:tab w:val="left" w:pos="32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Czas wymagany do przygotowania się i do uczestnictwa w procesie oceniania:</w:t>
            </w:r>
          </w:p>
          <w:p w14:paraId="0A16D76A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zaliczenia i zaliczenie: 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3,5 + 0,5 = 4 godziny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2952C4FE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Łączny nakład pracy studenta związany z przygotowaniem do uczestnictwa w procesie oceniania wynosi 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4 godziny,</w:t>
            </w:r>
            <w:r w:rsidRPr="007873BA">
              <w:rPr>
                <w:rFonts w:ascii="Times New Roman" w:hAnsi="Times New Roman" w:cs="Times New Roman"/>
              </w:rPr>
              <w:t> co odpowiada </w:t>
            </w:r>
            <w:r w:rsidRPr="007873BA">
              <w:rPr>
                <w:rFonts w:ascii="Times New Roman" w:hAnsi="Times New Roman" w:cs="Times New Roman"/>
                <w:b/>
                <w:bCs/>
              </w:rPr>
              <w:t>0,16 punktom ECTS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675C02B0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  <w:p w14:paraId="4FDFFF8A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Bilans nakładu pracy o charakterze praktycznym:</w:t>
            </w:r>
          </w:p>
          <w:p w14:paraId="5F5B36A9" w14:textId="77777777" w:rsidR="00310707" w:rsidRPr="007873BA" w:rsidRDefault="00310707" w:rsidP="002E66C1">
            <w:pPr>
              <w:tabs>
                <w:tab w:val="left" w:pos="327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laboratoriach: 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20 godzin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494CCFF4" w14:textId="77777777" w:rsidR="00310707" w:rsidRPr="007873BA" w:rsidRDefault="00310707" w:rsidP="002E66C1">
            <w:pPr>
              <w:tabs>
                <w:tab w:val="left" w:pos="327"/>
              </w:tabs>
              <w:spacing w:after="0"/>
              <w:jc w:val="both"/>
              <w:rPr>
                <w:b/>
                <w:bCs/>
                <w:iCs/>
                <w:color w:val="FF0000"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 o charakterze praktycznym wynosi 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20 godzin</w:t>
            </w:r>
            <w:r w:rsidRPr="007873BA">
              <w:rPr>
                <w:rFonts w:ascii="Times New Roman" w:hAnsi="Times New Roman" w:cs="Times New Roman"/>
                <w:iCs/>
              </w:rPr>
              <w:t>, co odpowiada </w:t>
            </w:r>
            <w:r w:rsidRPr="007873BA">
              <w:rPr>
                <w:rFonts w:ascii="Times New Roman" w:hAnsi="Times New Roman" w:cs="Times New Roman"/>
                <w:b/>
                <w:bCs/>
                <w:iCs/>
              </w:rPr>
              <w:t>0,7 punktom ECTS.</w:t>
            </w:r>
          </w:p>
        </w:tc>
      </w:tr>
      <w:tr w:rsidR="00310707" w:rsidRPr="007873BA" w14:paraId="42CFEB7C" w14:textId="77777777" w:rsidTr="002E66C1">
        <w:trPr>
          <w:trHeight w:val="803"/>
          <w:jc w:val="center"/>
        </w:trPr>
        <w:tc>
          <w:tcPr>
            <w:tcW w:w="3254" w:type="dxa"/>
            <w:shd w:val="clear" w:color="auto" w:fill="FFFFFF"/>
          </w:tcPr>
          <w:p w14:paraId="06437A1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5AFD08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– wiedza</w:t>
            </w:r>
          </w:p>
        </w:tc>
        <w:tc>
          <w:tcPr>
            <w:tcW w:w="6236" w:type="dxa"/>
            <w:shd w:val="clear" w:color="auto" w:fill="FFFFFF"/>
          </w:tcPr>
          <w:p w14:paraId="24E05EEE" w14:textId="1A95CF0E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W1: </w:t>
            </w:r>
            <w:r w:rsidRPr="007873BA">
              <w:rPr>
                <w:rFonts w:ascii="Times New Roman" w:hAnsi="Times New Roman" w:cs="Times New Roman"/>
              </w:rPr>
              <w:t xml:space="preserve">opisuje metody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podologiczne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używane podczas badania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podologicznego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ora</w:t>
            </w:r>
            <w:r w:rsidR="007873BA" w:rsidRPr="007873BA">
              <w:rPr>
                <w:rFonts w:ascii="Times New Roman" w:hAnsi="Times New Roman" w:cs="Times New Roman"/>
              </w:rPr>
              <w:t xml:space="preserve">z podczas usuwania zmian </w:t>
            </w:r>
          </w:p>
          <w:p w14:paraId="4EA6A2A8" w14:textId="0DE0B61B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zna i potrafi dobrać odpowiednie preparaty używane podczas zabiegów ora</w:t>
            </w:r>
            <w:r w:rsidR="007873BA" w:rsidRPr="007873BA">
              <w:rPr>
                <w:rFonts w:ascii="Times New Roman" w:hAnsi="Times New Roman" w:cs="Times New Roman"/>
              </w:rPr>
              <w:t xml:space="preserve">z terapii </w:t>
            </w:r>
            <w:proofErr w:type="spellStart"/>
            <w:r w:rsidR="007873BA" w:rsidRPr="007873BA">
              <w:rPr>
                <w:rFonts w:ascii="Times New Roman" w:hAnsi="Times New Roman" w:cs="Times New Roman"/>
              </w:rPr>
              <w:t>podologicznych</w:t>
            </w:r>
            <w:proofErr w:type="spellEnd"/>
            <w:r w:rsidR="007873BA"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69BAEAD5" w14:textId="218A51B1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umie rozpoznać zmian</w:t>
            </w:r>
            <w:r w:rsidR="007873BA" w:rsidRPr="007873BA">
              <w:rPr>
                <w:rFonts w:ascii="Times New Roman" w:hAnsi="Times New Roman" w:cs="Times New Roman"/>
              </w:rPr>
              <w:t xml:space="preserve">y skórne na podeszwie stóp </w:t>
            </w:r>
          </w:p>
        </w:tc>
      </w:tr>
      <w:tr w:rsidR="00310707" w:rsidRPr="007873BA" w14:paraId="5CE8C4CA" w14:textId="77777777" w:rsidTr="002E66C1">
        <w:trPr>
          <w:trHeight w:val="416"/>
          <w:jc w:val="center"/>
        </w:trPr>
        <w:tc>
          <w:tcPr>
            <w:tcW w:w="3254" w:type="dxa"/>
            <w:shd w:val="clear" w:color="auto" w:fill="FFFFFF"/>
          </w:tcPr>
          <w:p w14:paraId="3D89C26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8F482E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– umiejętności</w:t>
            </w:r>
          </w:p>
        </w:tc>
        <w:tc>
          <w:tcPr>
            <w:tcW w:w="6236" w:type="dxa"/>
            <w:shd w:val="clear" w:color="auto" w:fill="FFFFFF"/>
          </w:tcPr>
          <w:p w14:paraId="074F81D6" w14:textId="2F64C99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potrafi zaplanować terapie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podologiczne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dobrane indywidualnie </w:t>
            </w:r>
            <w:r w:rsidR="007873BA" w:rsidRPr="007873BA">
              <w:rPr>
                <w:rFonts w:ascii="Times New Roman" w:hAnsi="Times New Roman" w:cs="Times New Roman"/>
              </w:rPr>
              <w:t xml:space="preserve">pod kątem klienta </w:t>
            </w:r>
          </w:p>
          <w:p w14:paraId="1034AA04" w14:textId="4C4F73A5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przeprowadza badania podeszwy stopy z zastosowaniem zaawansowanych</w:t>
            </w:r>
            <w:r w:rsidR="007873BA" w:rsidRPr="007873BA">
              <w:rPr>
                <w:rFonts w:ascii="Times New Roman" w:hAnsi="Times New Roman" w:cs="Times New Roman"/>
              </w:rPr>
              <w:t xml:space="preserve"> technik diagnostycznych </w:t>
            </w:r>
          </w:p>
          <w:p w14:paraId="4F6B0291" w14:textId="69A0EB33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U3: diagnozuje nieprawidłowości w obrębie skóry i paznokci, zwracając szczególną uwagę na zmiany wynikają</w:t>
            </w:r>
            <w:r w:rsidR="007873BA" w:rsidRPr="007873BA">
              <w:rPr>
                <w:rFonts w:ascii="Times New Roman" w:hAnsi="Times New Roman" w:cs="Times New Roman"/>
              </w:rPr>
              <w:t xml:space="preserve">ce z chorób przewlekłych </w:t>
            </w:r>
          </w:p>
          <w:p w14:paraId="574E4778" w14:textId="100F3A31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U4: wykorzystuje zasady aseptyki i prawidłowego postępowania </w:t>
            </w:r>
            <w:r w:rsidRPr="007873BA">
              <w:rPr>
                <w:rFonts w:ascii="Times New Roman" w:hAnsi="Times New Roman" w:cs="Times New Roman"/>
              </w:rPr>
              <w:br/>
              <w:t>z używanym sprzętem i ma</w:t>
            </w:r>
            <w:r w:rsidR="007873BA" w:rsidRPr="007873BA">
              <w:rPr>
                <w:rFonts w:ascii="Times New Roman" w:hAnsi="Times New Roman" w:cs="Times New Roman"/>
              </w:rPr>
              <w:t xml:space="preserve">teriałami </w:t>
            </w:r>
            <w:proofErr w:type="spellStart"/>
            <w:r w:rsidR="007873BA" w:rsidRPr="007873BA">
              <w:rPr>
                <w:rFonts w:ascii="Times New Roman" w:hAnsi="Times New Roman" w:cs="Times New Roman"/>
              </w:rPr>
              <w:t>podologicznymi</w:t>
            </w:r>
            <w:proofErr w:type="spellEnd"/>
          </w:p>
          <w:p w14:paraId="7118BBC7" w14:textId="7E281403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U5: przeprowadza szczegółowy wywiad w gabinecie ukierunko</w:t>
            </w:r>
            <w:r w:rsidR="007873BA" w:rsidRPr="007873BA">
              <w:rPr>
                <w:rFonts w:ascii="Times New Roman" w:hAnsi="Times New Roman" w:cs="Times New Roman"/>
              </w:rPr>
              <w:t xml:space="preserve">wany na problem pacjenta </w:t>
            </w:r>
          </w:p>
        </w:tc>
      </w:tr>
      <w:tr w:rsidR="00310707" w:rsidRPr="007873BA" w14:paraId="6CF56DE4" w14:textId="77777777" w:rsidTr="002E66C1">
        <w:trPr>
          <w:trHeight w:val="549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68D27131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– kompetencje społeczne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6C4D4FA5" w14:textId="555052F9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p</w:t>
            </w:r>
            <w:r w:rsidRPr="007873BA">
              <w:rPr>
                <w:rFonts w:ascii="Times New Roman" w:hAnsi="Times New Roman" w:cs="Times New Roman"/>
              </w:rPr>
              <w:t>odejmuję współpracę interdyscyplinarną z innymi specjalistami w przypadku</w:t>
            </w:r>
            <w:r w:rsidR="007873BA" w:rsidRPr="007873BA">
              <w:rPr>
                <w:rFonts w:ascii="Times New Roman" w:hAnsi="Times New Roman" w:cs="Times New Roman"/>
              </w:rPr>
              <w:t xml:space="preserve"> podejrzenia zmian chorobowych </w:t>
            </w:r>
          </w:p>
        </w:tc>
      </w:tr>
      <w:tr w:rsidR="00310707" w:rsidRPr="007873BA" w14:paraId="269EBAC6" w14:textId="77777777" w:rsidTr="002E66C1">
        <w:trPr>
          <w:trHeight w:val="1632"/>
          <w:jc w:val="center"/>
        </w:trPr>
        <w:tc>
          <w:tcPr>
            <w:tcW w:w="3254" w:type="dxa"/>
            <w:shd w:val="clear" w:color="auto" w:fill="FFFFFF"/>
          </w:tcPr>
          <w:p w14:paraId="1E85B4E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A7992C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7500B11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Laboratoria:</w:t>
            </w:r>
          </w:p>
          <w:p w14:paraId="369770B0" w14:textId="77777777" w:rsidR="00310707" w:rsidRPr="007873BA" w:rsidRDefault="00310707" w:rsidP="002E66C1">
            <w:pPr>
              <w:pStyle w:val="ListParagraph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hanging="4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BA">
              <w:rPr>
                <w:rFonts w:ascii="Times New Roman" w:hAnsi="Times New Roman"/>
                <w:color w:val="000000" w:themeColor="text1"/>
              </w:rPr>
              <w:t>ćwiczenia praktyczne</w:t>
            </w:r>
          </w:p>
          <w:p w14:paraId="6ACAF0F8" w14:textId="77777777" w:rsidR="00310707" w:rsidRPr="007873BA" w:rsidRDefault="00310707" w:rsidP="002E66C1">
            <w:pPr>
              <w:pStyle w:val="ListParagraph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hanging="4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BA">
              <w:rPr>
                <w:rFonts w:ascii="Times New Roman" w:hAnsi="Times New Roman"/>
                <w:color w:val="000000" w:themeColor="text1"/>
              </w:rPr>
              <w:t>studium przypadku</w:t>
            </w:r>
          </w:p>
          <w:p w14:paraId="068B3C8E" w14:textId="77777777" w:rsidR="00310707" w:rsidRPr="007873BA" w:rsidRDefault="00310707" w:rsidP="002E66C1">
            <w:pPr>
              <w:pStyle w:val="ListParagraph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hanging="4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BA">
              <w:rPr>
                <w:rFonts w:ascii="Times New Roman" w:hAnsi="Times New Roman"/>
                <w:color w:val="000000" w:themeColor="text1"/>
              </w:rPr>
              <w:t xml:space="preserve">metody eksponujące: filmy zabiegowe  </w:t>
            </w:r>
          </w:p>
        </w:tc>
      </w:tr>
      <w:tr w:rsidR="00310707" w:rsidRPr="007873BA" w14:paraId="35024A3F" w14:textId="77777777" w:rsidTr="002E66C1">
        <w:trPr>
          <w:trHeight w:val="982"/>
          <w:jc w:val="center"/>
        </w:trPr>
        <w:tc>
          <w:tcPr>
            <w:tcW w:w="3254" w:type="dxa"/>
            <w:shd w:val="clear" w:color="auto" w:fill="FFFFFF"/>
          </w:tcPr>
          <w:p w14:paraId="327017B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149D25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Wymagania wstępne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58183DA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Do realizacji opisywanego przedmiotu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niezbędne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jest posiadanie wiedzy podstawowej z zakresu anatomii, fizjologii, dermatologii nabyte w dotychczasowym toku kształcenia na kierunku kosmetologia. </w:t>
            </w:r>
          </w:p>
        </w:tc>
      </w:tr>
      <w:tr w:rsidR="00310707" w:rsidRPr="007873BA" w14:paraId="38E83EA5" w14:textId="77777777" w:rsidTr="002E66C1">
        <w:trPr>
          <w:trHeight w:val="982"/>
          <w:jc w:val="center"/>
        </w:trPr>
        <w:tc>
          <w:tcPr>
            <w:tcW w:w="3254" w:type="dxa"/>
            <w:shd w:val="clear" w:color="auto" w:fill="FFFFFF"/>
          </w:tcPr>
          <w:p w14:paraId="33E72229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5165F7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Skrócony opis przedmiotu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0659AA5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 xml:space="preserve">Osoby zajmujące się podologią muszą posiadać wiedzę z zakresu dermatologii, onkologii, fizjoterapii czy kosmetologii. Przedmiot ma za zadanie zapoznać studenta ze zmianami znajdującymi się </w:t>
            </w:r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br/>
              <w:t>w obrębie podeszwy stóp oraz paznokci, zwracając szczególną uwagę na powiązania z zaburzeniami biomechanicznymi. Zajęcia mają przygotować studentów do samodzielnej pracy w gabinecie nie tylko pod kątem teoretycznym, ale i praktycznym.</w:t>
            </w:r>
          </w:p>
        </w:tc>
      </w:tr>
      <w:tr w:rsidR="00310707" w:rsidRPr="007873BA" w14:paraId="42120082" w14:textId="77777777" w:rsidTr="002E66C1">
        <w:trPr>
          <w:trHeight w:val="3473"/>
          <w:jc w:val="center"/>
        </w:trPr>
        <w:tc>
          <w:tcPr>
            <w:tcW w:w="3254" w:type="dxa"/>
            <w:shd w:val="clear" w:color="auto" w:fill="FFFFFF"/>
          </w:tcPr>
          <w:p w14:paraId="40B8098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F521B6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Pełny opis przedmiotu</w:t>
            </w:r>
          </w:p>
        </w:tc>
        <w:tc>
          <w:tcPr>
            <w:tcW w:w="6236" w:type="dxa"/>
            <w:shd w:val="clear" w:color="auto" w:fill="FFFFFF"/>
          </w:tcPr>
          <w:p w14:paraId="3BF1B0A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 xml:space="preserve">Laboratoria odbywają się w formie praktycznej, podczas zajęć student nabywa umiejętność diagnostyki aparaturowej stóp </w:t>
            </w:r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br/>
              <w:t xml:space="preserve">w statyce i dynamice. Potrafi ocenić zmiany wynikające z zaburzeń biomechanicznych. Podczas zajęć student nabywa umiejętności klasyfikacji oraz różnicowania zmian znajdujących się </w:t>
            </w:r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br/>
              <w:t xml:space="preserve">na paznokciach stóp oraz podeszwie. Nabywa </w:t>
            </w:r>
            <w:proofErr w:type="spellStart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>zdolnść</w:t>
            </w:r>
            <w:proofErr w:type="spellEnd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 xml:space="preserve"> posługiwania się narzędziami rotacyjnymi w </w:t>
            </w:r>
            <w:proofErr w:type="spellStart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>obrępie</w:t>
            </w:r>
            <w:proofErr w:type="spellEnd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 xml:space="preserve"> płytki paznokciowej oraz za pomocą dłuta i skalpela potrafi usunąć hiperkeratozy z podeszwy stóp. </w:t>
            </w:r>
            <w:proofErr w:type="spellStart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>Znajmość</w:t>
            </w:r>
            <w:proofErr w:type="spellEnd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 xml:space="preserve"> powstawania zmian pozwala mu na samodzielne tworzenie </w:t>
            </w:r>
            <w:proofErr w:type="spellStart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>ortoz</w:t>
            </w:r>
            <w:proofErr w:type="spellEnd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 xml:space="preserve"> indywidualnie dobranych do potrzeb klienta. potrafi również wykonać samodzielnie odciążenia </w:t>
            </w:r>
            <w:proofErr w:type="spellStart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>pozabiegowe</w:t>
            </w:r>
            <w:proofErr w:type="spellEnd"/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873BA">
              <w:rPr>
                <w:color w:val="000000" w:themeColor="text1"/>
                <w:sz w:val="22"/>
                <w:szCs w:val="22"/>
                <w:lang w:eastAsia="en-US"/>
              </w:rPr>
              <w:br/>
              <w:t xml:space="preserve">i zaplanować dalszą terapię by zwiększyć komfort klienta. </w:t>
            </w:r>
          </w:p>
        </w:tc>
      </w:tr>
      <w:tr w:rsidR="00310707" w:rsidRPr="007873BA" w14:paraId="2B996F2C" w14:textId="77777777" w:rsidTr="002E66C1">
        <w:trPr>
          <w:jc w:val="center"/>
        </w:trPr>
        <w:tc>
          <w:tcPr>
            <w:tcW w:w="3254" w:type="dxa"/>
            <w:shd w:val="clear" w:color="auto" w:fill="FFFFFF"/>
          </w:tcPr>
          <w:p w14:paraId="47AA43E8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FBFC76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6236" w:type="dxa"/>
            <w:shd w:val="clear" w:color="auto" w:fill="FFFFFF"/>
          </w:tcPr>
          <w:p w14:paraId="03112B43" w14:textId="77777777" w:rsidR="00310707" w:rsidRPr="007873BA" w:rsidRDefault="00310707" w:rsidP="002E66C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  <w:u w:val="single"/>
              </w:rPr>
              <w:t>Literatura:</w:t>
            </w:r>
          </w:p>
          <w:p w14:paraId="44B56E80" w14:textId="77777777" w:rsidR="00310707" w:rsidRPr="007873BA" w:rsidRDefault="00310707" w:rsidP="002E66C1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1. Ciupińska M.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Klamczyńska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M. Podologia. Wydawnictwo PZWL, Warszawa 2019.</w:t>
            </w:r>
          </w:p>
          <w:p w14:paraId="7F5CF11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Skocka-Pietruszewska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A.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Kopaczewska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E.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Klamczyńska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M.</w:t>
            </w: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Atlas </w:t>
            </w:r>
            <w:proofErr w:type="spellStart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Podologiczny</w:t>
            </w:r>
            <w:proofErr w:type="spellEnd"/>
            <w:r w:rsidRPr="007873B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patologie skóry i paznokci.  Wydawnictwo PZWL, Warszawa 2018.</w:t>
            </w:r>
          </w:p>
        </w:tc>
      </w:tr>
      <w:tr w:rsidR="00310707" w:rsidRPr="007873BA" w14:paraId="63DD45E6" w14:textId="77777777" w:rsidTr="002E66C1">
        <w:trPr>
          <w:trHeight w:val="992"/>
          <w:jc w:val="center"/>
        </w:trPr>
        <w:tc>
          <w:tcPr>
            <w:tcW w:w="3254" w:type="dxa"/>
            <w:shd w:val="clear" w:color="auto" w:fill="FFFFFF"/>
          </w:tcPr>
          <w:p w14:paraId="384ABBD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614B3D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Metody i kryteria oceniania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03443AAB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Zaliczenie przedmiotu następuje po uprzednim pozytywnym zaliczeniu poszczególnych tematów (wraz z zadaniami praktycznymi - laboratoryjnymi) ujętych w programie nauczania.</w:t>
            </w:r>
          </w:p>
          <w:p w14:paraId="6B8B536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Warunkiem zaliczenia laboratoriów z przedmiotu jest aktywny udział w zajęciach dydaktycznych (obecność na zajęciach oraz przygotowanie merytoryczne do realizacji tematu), zaliczenie kolokwiów obejmujących treści poszczególnych zajęć ujętych </w:t>
            </w:r>
            <w:r w:rsidRPr="007873BA">
              <w:rPr>
                <w:rFonts w:ascii="Times New Roman" w:hAnsi="Times New Roman" w:cs="Times New Roman"/>
                <w:color w:val="000000" w:themeColor="text1"/>
              </w:rPr>
              <w:br/>
              <w:t>w programie nauczania oraz zrealizowanych laboratoriach i zdanie testu końcowego obejmującego całość realizowanego programu nauczania. Po spełnieniu powyższych wymogów następuje zaliczenie przedmiotu.</w:t>
            </w:r>
          </w:p>
          <w:p w14:paraId="5B0AEFA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Kolokwia</w:t>
            </w: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odbywają się w formie pracy pisemnej i/lub odpowiedzi ustnej studenta. Warunkiem zaliczenia kolokwium jest uzyskanie oceny pozytywnej wynikającej z poprawnej odpowiedzi studenta na pytania obejmujące zagadnienia ujęte w programie nauczania przedmiotu. Oceny ustala się według następującej skali:</w:t>
            </w:r>
          </w:p>
          <w:p w14:paraId="4D99DA9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6E760BA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3169E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75D60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0156F01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A924F0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92-100%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AD1F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2819763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47A23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84-91%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0E993D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51C608F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D96A55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12D5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4A4C2D4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54121A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745C3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6A6261D7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718B67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DD85F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4E6C3AE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50712F" w14:textId="77777777" w:rsidR="00310707" w:rsidRPr="007873BA" w:rsidRDefault="00310707" w:rsidP="002E66C1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3107C" w14:textId="77777777" w:rsidR="00310707" w:rsidRPr="007873BA" w:rsidRDefault="00310707" w:rsidP="002E66C1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291D02F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0897E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9B8334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Zaliczenie końcowe: </w:t>
            </w: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zaliczenie na ocenę na podstawie testu pisemnego zamkniętego. Test składa się z pytań testowych (odpowiedź jednokrotnego wyboru) dotyczących wiedzy zdobytej podczas laboratoriów. Za każdą prawidłową odpowiedź student </w:t>
            </w:r>
            <w:r w:rsidRPr="007873B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uzyskuje jeden punkt. Do uzyskania pozytywnej oceny konieczne jest zdobycie minimum 60% punktów. </w:t>
            </w:r>
          </w:p>
          <w:p w14:paraId="6A94647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Niezdanie przez studenta zaliczenia końcowego jest równoznaczne z otrzymaniem oceny niedostatecznej i koniecznością podejścia do zaliczenia poprawkowego.</w:t>
            </w:r>
          </w:p>
          <w:p w14:paraId="59DF071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20D43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Kolokwia:</w:t>
            </w: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≥ 60% (W1, W2, W3, U1, U2, U3)</w:t>
            </w:r>
          </w:p>
          <w:p w14:paraId="727A961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Zaliczenie końcowe</w:t>
            </w:r>
            <w:r w:rsidRPr="007873BA">
              <w:rPr>
                <w:rFonts w:ascii="Times New Roman" w:hAnsi="Times New Roman" w:cs="Times New Roman"/>
                <w:color w:val="000000" w:themeColor="text1"/>
              </w:rPr>
              <w:t>: ≥ 60% (W1, W2, W3, U1, U2, U3, U4, U5)</w:t>
            </w:r>
          </w:p>
        </w:tc>
      </w:tr>
      <w:tr w:rsidR="00310707" w:rsidRPr="007873BA" w14:paraId="68605120" w14:textId="77777777" w:rsidTr="002E66C1">
        <w:trPr>
          <w:trHeight w:val="628"/>
          <w:jc w:val="center"/>
        </w:trPr>
        <w:tc>
          <w:tcPr>
            <w:tcW w:w="3254" w:type="dxa"/>
            <w:shd w:val="clear" w:color="auto" w:fill="FFFFFF"/>
            <w:vAlign w:val="center"/>
          </w:tcPr>
          <w:p w14:paraId="3ACF7C7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Praktyki zawodowe w ramach przedmiotu</w:t>
            </w:r>
          </w:p>
        </w:tc>
        <w:tc>
          <w:tcPr>
            <w:tcW w:w="6236" w:type="dxa"/>
            <w:shd w:val="clear" w:color="auto" w:fill="FFFFFF"/>
            <w:vAlign w:val="center"/>
          </w:tcPr>
          <w:p w14:paraId="44E6E15C" w14:textId="77777777" w:rsidR="00310707" w:rsidRPr="007873BA" w:rsidRDefault="00310707" w:rsidP="002E66C1">
            <w:pPr>
              <w:pStyle w:val="ListParagraph1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873BA">
              <w:rPr>
                <w:rFonts w:ascii="Times New Roman" w:hAnsi="Times New Roman"/>
                <w:color w:val="000000" w:themeColor="text1"/>
              </w:rPr>
              <w:t>Program kształcenia nie przewiduje odbycia praktyk zawodowych.</w:t>
            </w:r>
          </w:p>
        </w:tc>
      </w:tr>
    </w:tbl>
    <w:p w14:paraId="52151622" w14:textId="77777777" w:rsidR="00310707" w:rsidRPr="007873BA" w:rsidRDefault="00310707" w:rsidP="00310707">
      <w:pPr>
        <w:spacing w:after="120" w:line="240" w:lineRule="auto"/>
        <w:ind w:left="1440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DFF0A92" w14:textId="77777777" w:rsidR="00310707" w:rsidRPr="007873BA" w:rsidRDefault="00310707" w:rsidP="00310707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 xml:space="preserve">B) Opis przedmiotu cyklu </w:t>
      </w:r>
    </w:p>
    <w:p w14:paraId="0C452BF4" w14:textId="77777777" w:rsidR="00310707" w:rsidRPr="007873BA" w:rsidRDefault="00310707" w:rsidP="0031070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236"/>
      </w:tblGrid>
      <w:tr w:rsidR="00310707" w:rsidRPr="007873BA" w14:paraId="73E23F96" w14:textId="77777777" w:rsidTr="002E66C1">
        <w:trPr>
          <w:trHeight w:val="454"/>
        </w:trPr>
        <w:tc>
          <w:tcPr>
            <w:tcW w:w="3254" w:type="dxa"/>
            <w:vAlign w:val="center"/>
          </w:tcPr>
          <w:p w14:paraId="54B3E9DC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Nazwa pola</w:t>
            </w:r>
          </w:p>
        </w:tc>
        <w:tc>
          <w:tcPr>
            <w:tcW w:w="6236" w:type="dxa"/>
            <w:vAlign w:val="center"/>
          </w:tcPr>
          <w:p w14:paraId="151F7BE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Komentarz</w:t>
            </w:r>
          </w:p>
        </w:tc>
      </w:tr>
      <w:tr w:rsidR="00310707" w:rsidRPr="007873BA" w14:paraId="530C8519" w14:textId="77777777" w:rsidTr="002E66C1">
        <w:trPr>
          <w:trHeight w:val="737"/>
        </w:trPr>
        <w:tc>
          <w:tcPr>
            <w:tcW w:w="3254" w:type="dxa"/>
            <w:vAlign w:val="center"/>
          </w:tcPr>
          <w:p w14:paraId="49AE4D6F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Cykl dydaktyczny, w którym przedmiot jest realizowany</w:t>
            </w:r>
          </w:p>
        </w:tc>
        <w:tc>
          <w:tcPr>
            <w:tcW w:w="6236" w:type="dxa"/>
            <w:vAlign w:val="center"/>
          </w:tcPr>
          <w:p w14:paraId="3EDD838D" w14:textId="61496B69" w:rsidR="00310707" w:rsidRPr="007873BA" w:rsidRDefault="00116FB2" w:rsidP="002E66C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4BAA72EC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225AF7DC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Sposób zaliczenia przedmiotu </w:t>
            </w:r>
          </w:p>
          <w:p w14:paraId="16E37C5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w cyklu</w:t>
            </w:r>
          </w:p>
        </w:tc>
        <w:tc>
          <w:tcPr>
            <w:tcW w:w="6236" w:type="dxa"/>
            <w:vAlign w:val="center"/>
          </w:tcPr>
          <w:p w14:paraId="302662D6" w14:textId="77777777" w:rsidR="00310707" w:rsidRPr="007873BA" w:rsidRDefault="00310707" w:rsidP="002E66C1">
            <w:pPr>
              <w:suppressAutoHyphens/>
              <w:spacing w:after="0"/>
              <w:rPr>
                <w:rFonts w:ascii="Times New Roman" w:eastAsia="SimSun" w:hAnsi="Times New Roman" w:cs="Times New Roman"/>
                <w:b/>
                <w:iCs/>
                <w:color w:val="000000" w:themeColor="text1"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  <w:color w:val="000000" w:themeColor="text1"/>
              </w:rPr>
              <w:t>Laboratorium: zaliczenie na ocenę</w:t>
            </w:r>
          </w:p>
        </w:tc>
      </w:tr>
      <w:tr w:rsidR="00310707" w:rsidRPr="007873BA" w14:paraId="69733D05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6507B700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Forma(y) i liczba godzin zajęć oraz sposoby ich zaliczenia</w:t>
            </w:r>
          </w:p>
        </w:tc>
        <w:tc>
          <w:tcPr>
            <w:tcW w:w="6236" w:type="dxa"/>
            <w:vAlign w:val="center"/>
          </w:tcPr>
          <w:p w14:paraId="74047116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eastAsia="SimSun" w:hAnsi="Times New Roman" w:cs="Times New Roman"/>
                <w:b/>
                <w:iCs/>
                <w:color w:val="000000" w:themeColor="text1"/>
              </w:rPr>
              <w:t>Laboratorium</w:t>
            </w:r>
            <w:r w:rsidRPr="007873B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20 godzin – zaliczenie na ocenę</w:t>
            </w:r>
          </w:p>
        </w:tc>
      </w:tr>
      <w:tr w:rsidR="00310707" w:rsidRPr="007873BA" w14:paraId="7583A739" w14:textId="77777777" w:rsidTr="002E66C1">
        <w:trPr>
          <w:trHeight w:val="624"/>
        </w:trPr>
        <w:tc>
          <w:tcPr>
            <w:tcW w:w="3254" w:type="dxa"/>
            <w:vAlign w:val="center"/>
          </w:tcPr>
          <w:p w14:paraId="04F8D58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Imię i nazwisko koordynatora przedmiotu cyklu</w:t>
            </w:r>
          </w:p>
        </w:tc>
        <w:tc>
          <w:tcPr>
            <w:tcW w:w="6236" w:type="dxa"/>
            <w:vAlign w:val="center"/>
          </w:tcPr>
          <w:p w14:paraId="5924D81D" w14:textId="77777777" w:rsidR="00310707" w:rsidRPr="007873BA" w:rsidRDefault="005C4F8A" w:rsidP="002E66C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p</w:t>
            </w:r>
            <w:r w:rsidR="00310707"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rof. dr </w:t>
            </w:r>
            <w:proofErr w:type="spellStart"/>
            <w:r w:rsidR="00310707" w:rsidRPr="007873BA">
              <w:rPr>
                <w:rFonts w:ascii="Times New Roman" w:hAnsi="Times New Roman" w:cs="Times New Roman"/>
                <w:b/>
                <w:color w:val="000000" w:themeColor="text1"/>
              </w:rPr>
              <w:t>hab</w:t>
            </w:r>
            <w:proofErr w:type="spellEnd"/>
            <w:r w:rsidR="00310707"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Barbara </w:t>
            </w:r>
            <w:proofErr w:type="spellStart"/>
            <w:r w:rsidR="00310707" w:rsidRPr="007873BA">
              <w:rPr>
                <w:rFonts w:ascii="Times New Roman" w:hAnsi="Times New Roman" w:cs="Times New Roman"/>
                <w:b/>
                <w:color w:val="000000" w:themeColor="text1"/>
              </w:rPr>
              <w:t>Zegarska</w:t>
            </w:r>
            <w:proofErr w:type="spellEnd"/>
            <w:r w:rsidR="00310707"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310707" w:rsidRPr="007873BA" w14:paraId="617566F5" w14:textId="77777777" w:rsidTr="002E66C1">
        <w:trPr>
          <w:trHeight w:val="1122"/>
        </w:trPr>
        <w:tc>
          <w:tcPr>
            <w:tcW w:w="3254" w:type="dxa"/>
            <w:vAlign w:val="center"/>
          </w:tcPr>
          <w:p w14:paraId="56B33BFA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Imię i nazwisko osób prowadzących grupy zajęciowe przedmiotu</w:t>
            </w:r>
          </w:p>
        </w:tc>
        <w:tc>
          <w:tcPr>
            <w:tcW w:w="6236" w:type="dxa"/>
            <w:vAlign w:val="center"/>
          </w:tcPr>
          <w:p w14:paraId="3510D2D8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eastAsia="SimSun" w:hAnsi="Times New Roman" w:cs="Times New Roman"/>
                <w:b/>
                <w:color w:val="000000" w:themeColor="text1"/>
              </w:rPr>
              <w:t xml:space="preserve">mgr Sylwia </w:t>
            </w:r>
            <w:proofErr w:type="spellStart"/>
            <w:r w:rsidRPr="007873BA">
              <w:rPr>
                <w:rFonts w:ascii="Times New Roman" w:eastAsia="SimSun" w:hAnsi="Times New Roman" w:cs="Times New Roman"/>
                <w:b/>
                <w:color w:val="000000" w:themeColor="text1"/>
              </w:rPr>
              <w:t>Purzyńska</w:t>
            </w:r>
            <w:proofErr w:type="spellEnd"/>
            <w:r w:rsidRPr="007873BA">
              <w:rPr>
                <w:rFonts w:ascii="Times New Roman" w:eastAsia="SimSun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310707" w:rsidRPr="007873BA" w14:paraId="72952521" w14:textId="77777777" w:rsidTr="002E66C1">
        <w:trPr>
          <w:trHeight w:val="419"/>
        </w:trPr>
        <w:tc>
          <w:tcPr>
            <w:tcW w:w="3254" w:type="dxa"/>
            <w:vAlign w:val="center"/>
          </w:tcPr>
          <w:p w14:paraId="6FFBB193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Atrybut (charakter) przedmiotu</w:t>
            </w:r>
          </w:p>
        </w:tc>
        <w:tc>
          <w:tcPr>
            <w:tcW w:w="6236" w:type="dxa"/>
            <w:vAlign w:val="center"/>
          </w:tcPr>
          <w:p w14:paraId="25D835D0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Przedmiot do wyboru</w:t>
            </w:r>
          </w:p>
        </w:tc>
      </w:tr>
      <w:tr w:rsidR="00310707" w:rsidRPr="007873BA" w14:paraId="417D85BC" w14:textId="77777777" w:rsidTr="002E66C1">
        <w:tc>
          <w:tcPr>
            <w:tcW w:w="3254" w:type="dxa"/>
            <w:vAlign w:val="center"/>
          </w:tcPr>
          <w:p w14:paraId="5EBE6882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Grupy zajęciowe z opisem i limitem miejsc w grupach</w:t>
            </w:r>
          </w:p>
        </w:tc>
        <w:tc>
          <w:tcPr>
            <w:tcW w:w="6236" w:type="dxa"/>
            <w:vAlign w:val="center"/>
          </w:tcPr>
          <w:p w14:paraId="49BC3771" w14:textId="77777777" w:rsidR="00310707" w:rsidRPr="007873BA" w:rsidRDefault="00310707" w:rsidP="002E66C1">
            <w:pPr>
              <w:spacing w:after="0"/>
              <w:rPr>
                <w:rFonts w:ascii="Times New Roman" w:eastAsia="SimSun" w:hAnsi="Times New Roman" w:cs="Times New Roman"/>
                <w:bCs/>
                <w:color w:val="000000" w:themeColor="text1"/>
              </w:rPr>
            </w:pPr>
            <w:r w:rsidRPr="007873BA">
              <w:rPr>
                <w:rFonts w:ascii="Times New Roman" w:eastAsia="SimSun" w:hAnsi="Times New Roman" w:cs="Times New Roman"/>
                <w:bCs/>
                <w:color w:val="000000" w:themeColor="text1"/>
              </w:rPr>
              <w:t>Minimalna liczba studentów: 6</w:t>
            </w:r>
          </w:p>
          <w:p w14:paraId="54A7B953" w14:textId="77777777" w:rsidR="00310707" w:rsidRPr="007873BA" w:rsidRDefault="00310707" w:rsidP="002E66C1">
            <w:pPr>
              <w:spacing w:after="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7873BA">
              <w:rPr>
                <w:rFonts w:ascii="Times New Roman" w:eastAsia="SimSun" w:hAnsi="Times New Roman" w:cs="Times New Roman"/>
                <w:bCs/>
                <w:color w:val="000000" w:themeColor="text1"/>
              </w:rPr>
              <w:t>Maksymalna liczba studentów: 12</w:t>
            </w:r>
          </w:p>
        </w:tc>
      </w:tr>
      <w:tr w:rsidR="00310707" w:rsidRPr="007873BA" w14:paraId="192CE547" w14:textId="77777777" w:rsidTr="002E66C1">
        <w:trPr>
          <w:trHeight w:val="989"/>
        </w:trPr>
        <w:tc>
          <w:tcPr>
            <w:tcW w:w="3254" w:type="dxa"/>
          </w:tcPr>
          <w:p w14:paraId="07805C4F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2620276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Terminy i miejsca odbywania zajęć</w:t>
            </w:r>
          </w:p>
        </w:tc>
        <w:tc>
          <w:tcPr>
            <w:tcW w:w="6236" w:type="dxa"/>
            <w:vAlign w:val="center"/>
          </w:tcPr>
          <w:p w14:paraId="650558C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Cs/>
                <w:color w:val="000000" w:themeColor="text1"/>
              </w:rPr>
              <w:t>Sale ćwiczeń Katedry Kosmetologii i Dermatologii Estetycznej Collegium Medicum im. Ludwika Rydygiera w Bydgoszczy Uniwersytetu Mikołaja Kopernika w Toruniu, w terminach podawanych przez Dział Dydaktyki.</w:t>
            </w:r>
          </w:p>
        </w:tc>
      </w:tr>
      <w:tr w:rsidR="00310707" w:rsidRPr="007873BA" w14:paraId="03EEC553" w14:textId="77777777" w:rsidTr="002E66C1">
        <w:tc>
          <w:tcPr>
            <w:tcW w:w="3254" w:type="dxa"/>
          </w:tcPr>
          <w:p w14:paraId="6A6493B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Liczba godzin zajęć prowadzonych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z wykorzystaniem technik kształcenia na odległość</w:t>
            </w:r>
          </w:p>
        </w:tc>
        <w:tc>
          <w:tcPr>
            <w:tcW w:w="6236" w:type="dxa"/>
            <w:vAlign w:val="center"/>
          </w:tcPr>
          <w:p w14:paraId="2F845CF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Cs/>
                <w:color w:val="000000" w:themeColor="text1"/>
              </w:rPr>
              <w:t>Nie dotyczy</w:t>
            </w:r>
          </w:p>
        </w:tc>
      </w:tr>
      <w:tr w:rsidR="00310707" w:rsidRPr="007873BA" w14:paraId="1984C592" w14:textId="77777777" w:rsidTr="002E66C1">
        <w:trPr>
          <w:trHeight w:val="504"/>
        </w:trPr>
        <w:tc>
          <w:tcPr>
            <w:tcW w:w="3254" w:type="dxa"/>
            <w:vAlign w:val="center"/>
          </w:tcPr>
          <w:p w14:paraId="7A14BBF8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Strona www przedmiotu</w:t>
            </w:r>
          </w:p>
        </w:tc>
        <w:tc>
          <w:tcPr>
            <w:tcW w:w="6236" w:type="dxa"/>
            <w:vAlign w:val="center"/>
          </w:tcPr>
          <w:p w14:paraId="087C097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Cs/>
                <w:color w:val="000000" w:themeColor="text1"/>
              </w:rPr>
              <w:t>Nie dotyczy</w:t>
            </w:r>
          </w:p>
        </w:tc>
      </w:tr>
      <w:tr w:rsidR="00310707" w:rsidRPr="007873BA" w14:paraId="77A31527" w14:textId="77777777" w:rsidTr="002E66C1">
        <w:trPr>
          <w:trHeight w:val="992"/>
        </w:trPr>
        <w:tc>
          <w:tcPr>
            <w:tcW w:w="3254" w:type="dxa"/>
          </w:tcPr>
          <w:p w14:paraId="159C3E9E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61AFF4D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br/>
              <w:t>zdefiniowane dla danej formy zajęć w ramach przedmiotu</w:t>
            </w:r>
          </w:p>
        </w:tc>
        <w:tc>
          <w:tcPr>
            <w:tcW w:w="6236" w:type="dxa"/>
          </w:tcPr>
          <w:p w14:paraId="74C106E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Laboratoria:</w:t>
            </w:r>
          </w:p>
          <w:p w14:paraId="2C320B1B" w14:textId="66E2855D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W1: </w:t>
            </w:r>
            <w:r w:rsidRPr="007873BA">
              <w:rPr>
                <w:rFonts w:ascii="Times New Roman" w:hAnsi="Times New Roman" w:cs="Times New Roman"/>
              </w:rPr>
              <w:t xml:space="preserve">opisuje metody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podologiczne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używane podczas badania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podologicznego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ora</w:t>
            </w:r>
            <w:r w:rsidR="007873BA">
              <w:rPr>
                <w:rFonts w:ascii="Times New Roman" w:hAnsi="Times New Roman" w:cs="Times New Roman"/>
              </w:rPr>
              <w:t xml:space="preserve">z podczas usuwania zmian </w:t>
            </w:r>
          </w:p>
          <w:p w14:paraId="16E0E028" w14:textId="2F50A050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zna i potrafi dobrać odpowiednie preparaty używane podczas zabiegów ora</w:t>
            </w:r>
            <w:r w:rsidR="007873BA">
              <w:rPr>
                <w:rFonts w:ascii="Times New Roman" w:hAnsi="Times New Roman" w:cs="Times New Roman"/>
              </w:rPr>
              <w:t xml:space="preserve">z terapii </w:t>
            </w:r>
            <w:proofErr w:type="spellStart"/>
            <w:r w:rsidR="007873BA">
              <w:rPr>
                <w:rFonts w:ascii="Times New Roman" w:hAnsi="Times New Roman" w:cs="Times New Roman"/>
              </w:rPr>
              <w:t>podologicznych</w:t>
            </w:r>
            <w:proofErr w:type="spellEnd"/>
            <w:r w:rsidR="007873BA">
              <w:rPr>
                <w:rFonts w:ascii="Times New Roman" w:hAnsi="Times New Roman" w:cs="Times New Roman"/>
              </w:rPr>
              <w:t xml:space="preserve"> </w:t>
            </w:r>
          </w:p>
          <w:p w14:paraId="4C040DBC" w14:textId="72F33B73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umie rozpoznać zm</w:t>
            </w:r>
            <w:r w:rsidR="007873BA">
              <w:rPr>
                <w:rFonts w:ascii="Times New Roman" w:hAnsi="Times New Roman" w:cs="Times New Roman"/>
              </w:rPr>
              <w:t>iany skórne na podeszwie stóp</w:t>
            </w:r>
          </w:p>
          <w:p w14:paraId="528FCFC5" w14:textId="783CB1CC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U1: potrafi zaplanować terapie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podologiczne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dobrane indywidualnie pod kątem klienta </w:t>
            </w:r>
          </w:p>
          <w:p w14:paraId="722296AC" w14:textId="33047ED1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U2: przeprowadza badania podeszwy stopy z zastosowaniem zaawansowanych</w:t>
            </w:r>
            <w:r w:rsidR="007873BA">
              <w:rPr>
                <w:rFonts w:ascii="Times New Roman" w:hAnsi="Times New Roman" w:cs="Times New Roman"/>
              </w:rPr>
              <w:t xml:space="preserve"> technik diagnostycznych </w:t>
            </w:r>
          </w:p>
          <w:p w14:paraId="33FB4A15" w14:textId="67927B7D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U3: diagnozuje nieprawidłowości w obrębie skóry i paznokci, zwracając szczególną uwagę na zmiany wynikają</w:t>
            </w:r>
            <w:r w:rsidR="007873BA">
              <w:rPr>
                <w:rFonts w:ascii="Times New Roman" w:hAnsi="Times New Roman" w:cs="Times New Roman"/>
              </w:rPr>
              <w:t xml:space="preserve">ce z chorób przewlekłych </w:t>
            </w:r>
          </w:p>
          <w:p w14:paraId="4A55DC5F" w14:textId="64E055FE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U4: wykorzystuje zasady aseptyki i prawidłowego postępowania </w:t>
            </w:r>
            <w:r w:rsidRPr="007873BA">
              <w:rPr>
                <w:rFonts w:ascii="Times New Roman" w:hAnsi="Times New Roman" w:cs="Times New Roman"/>
              </w:rPr>
              <w:br/>
              <w:t>z używanym sprzętem i ma</w:t>
            </w:r>
            <w:r w:rsidR="007873BA">
              <w:rPr>
                <w:rFonts w:ascii="Times New Roman" w:hAnsi="Times New Roman" w:cs="Times New Roman"/>
              </w:rPr>
              <w:t xml:space="preserve">teriałami </w:t>
            </w:r>
            <w:proofErr w:type="spellStart"/>
            <w:r w:rsidR="007873BA">
              <w:rPr>
                <w:rFonts w:ascii="Times New Roman" w:hAnsi="Times New Roman" w:cs="Times New Roman"/>
              </w:rPr>
              <w:t>podologicznymi</w:t>
            </w:r>
            <w:proofErr w:type="spellEnd"/>
            <w:r w:rsidR="007873BA">
              <w:rPr>
                <w:rFonts w:ascii="Times New Roman" w:hAnsi="Times New Roman" w:cs="Times New Roman"/>
              </w:rPr>
              <w:t xml:space="preserve"> </w:t>
            </w:r>
          </w:p>
          <w:p w14:paraId="5AF4130F" w14:textId="4CF5BDC1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U5: przeprowadza szczegółowy wywiad w gabinecie ukierunkow</w:t>
            </w:r>
            <w:r w:rsidR="007873BA">
              <w:rPr>
                <w:rFonts w:ascii="Times New Roman" w:hAnsi="Times New Roman" w:cs="Times New Roman"/>
              </w:rPr>
              <w:t xml:space="preserve">any na problem pacjenta </w:t>
            </w:r>
          </w:p>
          <w:p w14:paraId="608C0B87" w14:textId="172969AB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p</w:t>
            </w:r>
            <w:r w:rsidRPr="007873BA">
              <w:rPr>
                <w:rFonts w:ascii="Times New Roman" w:hAnsi="Times New Roman" w:cs="Times New Roman"/>
              </w:rPr>
              <w:t xml:space="preserve">odejmuję współpracę interdyscyplinarną z innymi specjalistami w przypadku podejrzenia zmian chorobowych  </w:t>
            </w:r>
          </w:p>
        </w:tc>
      </w:tr>
      <w:tr w:rsidR="00310707" w:rsidRPr="007873BA" w14:paraId="473F6255" w14:textId="77777777" w:rsidTr="002E66C1">
        <w:trPr>
          <w:trHeight w:val="1001"/>
        </w:trPr>
        <w:tc>
          <w:tcPr>
            <w:tcW w:w="3254" w:type="dxa"/>
            <w:vAlign w:val="center"/>
          </w:tcPr>
          <w:p w14:paraId="466F7493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Metody i kryteria oceniania danej formy zajęć w ramach przedmiotu</w:t>
            </w:r>
          </w:p>
        </w:tc>
        <w:tc>
          <w:tcPr>
            <w:tcW w:w="6236" w:type="dxa"/>
            <w:vAlign w:val="center"/>
          </w:tcPr>
          <w:p w14:paraId="3CD80B8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Identycznie jak w części A.</w:t>
            </w:r>
          </w:p>
        </w:tc>
      </w:tr>
      <w:tr w:rsidR="00310707" w:rsidRPr="007873BA" w14:paraId="355F83C7" w14:textId="77777777" w:rsidTr="002E66C1">
        <w:trPr>
          <w:trHeight w:val="1266"/>
        </w:trPr>
        <w:tc>
          <w:tcPr>
            <w:tcW w:w="3254" w:type="dxa"/>
          </w:tcPr>
          <w:p w14:paraId="65AC2F5E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19A216D9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Zakres tematów</w:t>
            </w:r>
          </w:p>
          <w:p w14:paraId="7A53334F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6236" w:type="dxa"/>
          </w:tcPr>
          <w:p w14:paraId="64E44B8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Laboratorium: </w:t>
            </w:r>
          </w:p>
          <w:p w14:paraId="2532F86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1.  Badanie stóp za pomocą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plantokonurografu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oraz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podoskanera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2D, wyznaczanie kątów i odchyleń oraz omówienie zmian biomechanicznych w obrębie stóp. </w:t>
            </w:r>
          </w:p>
          <w:p w14:paraId="2F713AC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2. Zapoznanie z narzędziami i kosmetykami używanymi podczas zabiegów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podologicznych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oraz szerokie omówienie procedur zabiegowych.</w:t>
            </w:r>
          </w:p>
          <w:p w14:paraId="25E89B3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3 – 4. Wykonywanie podstawowego zabiegu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podologicznego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za pomocą narzędzi rotacyjnych.</w:t>
            </w:r>
          </w:p>
          <w:p w14:paraId="67976C4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4. Omówienie najczęściej spotykanych zmian na płytce paznokciowej oraz podeszwie stóp, różnicowanie oraz planowanie terapii. </w:t>
            </w:r>
          </w:p>
          <w:p w14:paraId="37222E8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5. Rola odciążeń w pracy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podologa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Ortezy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 i </w:t>
            </w:r>
            <w:proofErr w:type="spellStart"/>
            <w:r w:rsidRPr="007873BA">
              <w:rPr>
                <w:rFonts w:ascii="Times New Roman" w:hAnsi="Times New Roman" w:cs="Times New Roman"/>
                <w:color w:val="000000" w:themeColor="text1"/>
              </w:rPr>
              <w:t>ortozy</w:t>
            </w:r>
            <w:proofErr w:type="spellEnd"/>
            <w:r w:rsidRPr="007873BA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</w:tr>
      <w:tr w:rsidR="00310707" w:rsidRPr="007873BA" w14:paraId="4DED7197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2C4F2C81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Metody dydaktyczne</w:t>
            </w:r>
          </w:p>
        </w:tc>
        <w:tc>
          <w:tcPr>
            <w:tcW w:w="6236" w:type="dxa"/>
            <w:vAlign w:val="center"/>
          </w:tcPr>
          <w:p w14:paraId="746B2814" w14:textId="77777777" w:rsidR="00310707" w:rsidRPr="007873BA" w:rsidRDefault="00310707" w:rsidP="002E66C1">
            <w:pPr>
              <w:pStyle w:val="ListParagraph1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color w:val="000000" w:themeColor="text1"/>
              </w:rPr>
            </w:pPr>
            <w:r w:rsidRPr="007873BA">
              <w:rPr>
                <w:rFonts w:ascii="Times New Roman" w:hAnsi="Times New Roman"/>
                <w:color w:val="000000" w:themeColor="text1"/>
              </w:rPr>
              <w:t xml:space="preserve">Identycznie jak w części A. </w:t>
            </w:r>
          </w:p>
        </w:tc>
      </w:tr>
      <w:tr w:rsidR="00310707" w:rsidRPr="007873BA" w14:paraId="60C98FA0" w14:textId="77777777" w:rsidTr="002E66C1">
        <w:trPr>
          <w:trHeight w:val="510"/>
        </w:trPr>
        <w:tc>
          <w:tcPr>
            <w:tcW w:w="3254" w:type="dxa"/>
            <w:vAlign w:val="center"/>
          </w:tcPr>
          <w:p w14:paraId="292B7E1B" w14:textId="77777777" w:rsidR="00310707" w:rsidRPr="007873BA" w:rsidRDefault="00310707" w:rsidP="002E66C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b/>
                <w:color w:val="000000" w:themeColor="text1"/>
              </w:rPr>
              <w:t>Literatura</w:t>
            </w:r>
          </w:p>
        </w:tc>
        <w:tc>
          <w:tcPr>
            <w:tcW w:w="6236" w:type="dxa"/>
            <w:vAlign w:val="center"/>
          </w:tcPr>
          <w:p w14:paraId="049199E5" w14:textId="77777777" w:rsidR="00310707" w:rsidRPr="007873BA" w:rsidRDefault="00310707" w:rsidP="002E66C1">
            <w:pPr>
              <w:tabs>
                <w:tab w:val="left" w:pos="6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7873BA">
              <w:rPr>
                <w:rFonts w:ascii="Times New Roman" w:hAnsi="Times New Roman" w:cs="Times New Roman"/>
                <w:color w:val="000000" w:themeColor="text1"/>
              </w:rPr>
              <w:t>Identycznie jak w części A.</w:t>
            </w:r>
          </w:p>
        </w:tc>
      </w:tr>
    </w:tbl>
    <w:p w14:paraId="2F97D820" w14:textId="77777777" w:rsidR="00310707" w:rsidRPr="007873BA" w:rsidRDefault="00310707" w:rsidP="0031070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6F4B05C9" w14:textId="77777777" w:rsidR="00310707" w:rsidRPr="007873BA" w:rsidRDefault="00310707" w:rsidP="0031070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2C29D8C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40" w:name="_Toc82537205"/>
    </w:p>
    <w:p w14:paraId="5C6DD50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C918697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  <w:bookmarkStart w:id="241" w:name="_Toc82598753"/>
    </w:p>
    <w:p w14:paraId="75E53907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u w:val="single"/>
        </w:rPr>
      </w:pPr>
    </w:p>
    <w:p w14:paraId="75C9AA37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u w:val="single"/>
        </w:rPr>
      </w:pPr>
    </w:p>
    <w:p w14:paraId="5493F6BE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u w:val="single"/>
        </w:rPr>
      </w:pPr>
    </w:p>
    <w:p w14:paraId="4B6DAD1E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u w:val="single"/>
        </w:rPr>
      </w:pPr>
    </w:p>
    <w:p w14:paraId="4997266C" w14:textId="77777777" w:rsidR="00C62623" w:rsidRPr="007873BA" w:rsidRDefault="00C62623">
      <w:pPr>
        <w:spacing w:after="200" w:line="276" w:lineRule="auto"/>
        <w:rPr>
          <w:rFonts w:ascii="Times New Roman" w:hAnsi="Times New Roman" w:cs="Times New Roman"/>
          <w:b/>
          <w:sz w:val="28"/>
          <w:u w:val="single"/>
        </w:rPr>
      </w:pPr>
      <w:r w:rsidRPr="007873BA">
        <w:rPr>
          <w:rFonts w:ascii="Times New Roman" w:hAnsi="Times New Roman" w:cs="Times New Roman"/>
          <w:b/>
          <w:sz w:val="28"/>
          <w:u w:val="single"/>
        </w:rPr>
        <w:br w:type="page"/>
      </w:r>
    </w:p>
    <w:p w14:paraId="46A9E4DC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</w:rPr>
      </w:pPr>
      <w:r w:rsidRPr="007873BA">
        <w:rPr>
          <w:rFonts w:ascii="Times New Roman" w:hAnsi="Times New Roman" w:cs="Times New Roman"/>
          <w:b/>
          <w:sz w:val="28"/>
          <w:u w:val="single"/>
        </w:rPr>
        <w:lastRenderedPageBreak/>
        <w:t>Zapewnienie jakości produktu leczniczego w farmacji przemysłowej</w:t>
      </w:r>
      <w:bookmarkEnd w:id="241"/>
    </w:p>
    <w:p w14:paraId="7EBDADC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DC08DA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42" w:name="_Toc82598749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40"/>
      <w:bookmarkEnd w:id="242"/>
    </w:p>
    <w:p w14:paraId="6F07EC5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43" w:name="_Toc82537206"/>
      <w:bookmarkStart w:id="244" w:name="_Toc8259875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43"/>
      <w:bookmarkEnd w:id="244"/>
    </w:p>
    <w:p w14:paraId="1E0335FA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7C3A8644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45" w:name="_Toc82537207"/>
      <w:bookmarkStart w:id="246" w:name="_Toc82598751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45"/>
      <w:bookmarkEnd w:id="246"/>
    </w:p>
    <w:p w14:paraId="6C3DE5B9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47" w:name="_Toc82537208"/>
      <w:bookmarkStart w:id="248" w:name="_Toc82598752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247"/>
      <w:bookmarkEnd w:id="248"/>
    </w:p>
    <w:p w14:paraId="1DA2D05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0A1F3CE6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38ED794A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B700C3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4923AF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7031EB1B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952D80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A35B38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Zapewnienie jakości produktu leczniczego w farmacji przemysłowej</w:t>
            </w:r>
          </w:p>
          <w:p w14:paraId="0935CE2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Product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Assurance in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310707" w:rsidRPr="007873BA" w14:paraId="2C922D02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15553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72A965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7873BA">
              <w:rPr>
                <w:rFonts w:ascii="Times New Roman" w:eastAsia="SimSun" w:hAnsi="Times New Roman" w:cs="Times New Roman"/>
                <w:b/>
                <w:bCs/>
              </w:rPr>
              <w:t>Katedra Chemii Nieorganicznej i Analitycznej</w:t>
            </w:r>
          </w:p>
          <w:p w14:paraId="38D96B0C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7EC7FA8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16EA10C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7DB0452B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D57E9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665107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33F623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</w:t>
            </w:r>
          </w:p>
          <w:p w14:paraId="61A7CEA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1DF19E06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5A74A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3A62E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1710-KI-ZF-PRODLECZ</w:t>
            </w:r>
          </w:p>
        </w:tc>
      </w:tr>
      <w:tr w:rsidR="00310707" w:rsidRPr="007873BA" w14:paraId="1AB29FF8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9481F0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DC0B8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0914</w:t>
            </w:r>
          </w:p>
        </w:tc>
      </w:tr>
      <w:tr w:rsidR="00310707" w:rsidRPr="007873BA" w14:paraId="50528555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AFBED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391E7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</w:tbl>
    <w:p w14:paraId="08D2005F" w14:textId="77777777" w:rsidR="00310707" w:rsidRPr="007873BA" w:rsidRDefault="00310707" w:rsidP="00310707">
      <w:pPr>
        <w:spacing w:after="0" w:line="240" w:lineRule="auto"/>
        <w:ind w:left="-1416" w:right="10490"/>
        <w:rPr>
          <w:rFonts w:ascii="Times New Roman" w:hAnsi="Times New Roman" w:cs="Times New Roman"/>
          <w:i/>
          <w:sz w:val="2"/>
        </w:rPr>
      </w:pP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5909950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6504F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D7C6A5E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39BA2654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A80C2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E64A3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polski</w:t>
            </w:r>
          </w:p>
        </w:tc>
      </w:tr>
      <w:tr w:rsidR="00310707" w:rsidRPr="007873BA" w14:paraId="29234526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55D322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596FC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nie</w:t>
            </w:r>
          </w:p>
        </w:tc>
      </w:tr>
      <w:tr w:rsidR="00310707" w:rsidRPr="007873BA" w14:paraId="2236E981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9207A5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01B2D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przedmioty do wyboru</w:t>
            </w:r>
          </w:p>
        </w:tc>
      </w:tr>
      <w:tr w:rsidR="00310707" w:rsidRPr="007873BA" w14:paraId="0FC8F6FA" w14:textId="77777777" w:rsidTr="002E66C1">
        <w:trPr>
          <w:trHeight w:val="12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A8B60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65C254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80EDC80" w14:textId="77777777" w:rsidR="00310707" w:rsidRPr="007873BA" w:rsidRDefault="00310707" w:rsidP="005C4F8A">
            <w:pPr>
              <w:widowControl w:val="0"/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1. Nakład pracy związany z zajęciami wymagającymi bezpośredniego udziału nauczycieli akademickich wynosi:</w:t>
            </w:r>
          </w:p>
          <w:p w14:paraId="7D2DEDE4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660C4A66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008F0D97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0B0907DD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godziny.</w:t>
            </w:r>
          </w:p>
          <w:p w14:paraId="747F70FD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17 godzin,</w:t>
            </w:r>
            <w:r w:rsidRPr="007873BA">
              <w:rPr>
                <w:rFonts w:ascii="Times New Roman" w:hAnsi="Times New Roman" w:cs="Times New Roman"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</w:rPr>
              <w:t>0,68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581E9F18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  <w:p w14:paraId="29CA43A5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Bilans nakładu pracy studenta:</w:t>
            </w:r>
          </w:p>
          <w:p w14:paraId="4F91E84F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2B89F099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65DFE583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5974BAD0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</w:t>
            </w:r>
          </w:p>
          <w:p w14:paraId="6E2FB0CD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7+1=8 godzin.</w:t>
            </w:r>
          </w:p>
          <w:p w14:paraId="369E9040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7C10B0C0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</w:p>
          <w:p w14:paraId="2759BD39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Nakład pracy związany z prowadzonymi badaniami naukowymi</w:t>
            </w:r>
          </w:p>
          <w:p w14:paraId="38BCF6C5" w14:textId="77777777" w:rsidR="00310707" w:rsidRPr="007873BA" w:rsidRDefault="00310707" w:rsidP="005C4F8A">
            <w:pPr>
              <w:tabs>
                <w:tab w:val="left" w:pos="626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  <w:p w14:paraId="4453ACD9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591ACD08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Czas wymagany do przygotowania się i do uczestnictwa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procesie oceniania:</w:t>
            </w:r>
          </w:p>
          <w:p w14:paraId="7438A1B1" w14:textId="77777777" w:rsidR="00310707" w:rsidRPr="007873BA" w:rsidRDefault="00310707" w:rsidP="005C4F8A">
            <w:pPr>
              <w:spacing w:after="0" w:line="276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8+1=8 godzin.</w:t>
            </w:r>
          </w:p>
          <w:p w14:paraId="3B9FF1D2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8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0,32 punktu ECTS.</w:t>
            </w:r>
          </w:p>
          <w:p w14:paraId="020CDC23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4265CBD5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o charakterze praktycznym:</w:t>
            </w:r>
          </w:p>
          <w:p w14:paraId="56498F29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wykładach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15 godzin</w:t>
            </w:r>
          </w:p>
          <w:p w14:paraId="5F05EE23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zajęciami o charakterze praktycznym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0,6 punktu ECTS.</w:t>
            </w:r>
          </w:p>
          <w:p w14:paraId="018D912E" w14:textId="77777777" w:rsidR="00310707" w:rsidRPr="007873BA" w:rsidRDefault="00310707" w:rsidP="005C4F8A">
            <w:pPr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</w:p>
          <w:p w14:paraId="2F074ABC" w14:textId="77777777" w:rsidR="00310707" w:rsidRPr="007873BA" w:rsidRDefault="00310707" w:rsidP="005C4F8A">
            <w:pPr>
              <w:tabs>
                <w:tab w:val="left" w:pos="327"/>
              </w:tabs>
              <w:spacing w:after="0" w:line="276" w:lineRule="auto"/>
              <w:ind w:left="57" w:right="57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Czas wymagany do odbycia obowiązkowej praktyki:</w:t>
            </w:r>
          </w:p>
          <w:p w14:paraId="45CACA8A" w14:textId="77777777" w:rsidR="00310707" w:rsidRPr="007873BA" w:rsidRDefault="00310707" w:rsidP="005C4F8A">
            <w:pPr>
              <w:pStyle w:val="NormalnyWeb"/>
              <w:spacing w:before="0" w:beforeAutospacing="0" w:after="0" w:afterAutospacing="0" w:line="276" w:lineRule="auto"/>
              <w:ind w:left="57" w:right="57"/>
              <w:rPr>
                <w:sz w:val="22"/>
                <w:szCs w:val="22"/>
              </w:rPr>
            </w:pPr>
            <w:r w:rsidRPr="007873BA">
              <w:rPr>
                <w:b/>
                <w:iCs/>
                <w:sz w:val="22"/>
                <w:szCs w:val="22"/>
              </w:rPr>
              <w:t>- nie dotyczy.</w:t>
            </w:r>
          </w:p>
        </w:tc>
      </w:tr>
      <w:tr w:rsidR="00310707" w:rsidRPr="007873BA" w14:paraId="5A3555C4" w14:textId="77777777" w:rsidTr="002E66C1">
        <w:trPr>
          <w:trHeight w:val="228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BB780B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9D24A5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37AE59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Student zna i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roumie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:</w:t>
            </w:r>
          </w:p>
          <w:p w14:paraId="2CC6A09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 xml:space="preserve">W1: aktualne wytyczne organów regulacyjnych w zakresie farmaceutycznego systemu zapewnienia jakości oraz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Pharmacovigilance</w:t>
            </w:r>
            <w:proofErr w:type="spellEnd"/>
          </w:p>
          <w:p w14:paraId="5B0C307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W2: narzędzia farmaceutycznego systemu zapewnienia jakości</w:t>
            </w:r>
          </w:p>
          <w:p w14:paraId="7DAC8DC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W3: nowoczesne metody analizy instrumentalnej wykorzystywane </w:t>
            </w:r>
            <w:r w:rsidRPr="007873BA">
              <w:rPr>
                <w:rFonts w:ascii="Times New Roman" w:hAnsi="Times New Roman" w:cs="Times New Roman"/>
              </w:rPr>
              <w:br/>
              <w:t>w monitorowaniu przebiegu procesu technologicznego</w:t>
            </w:r>
          </w:p>
          <w:p w14:paraId="5FC9481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 xml:space="preserve">W4: proces przyjmowania i przekazywania zgłoszeń działań niepożądanych oraz zgłoszeń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follow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up</w:t>
            </w:r>
            <w:proofErr w:type="spellEnd"/>
          </w:p>
          <w:p w14:paraId="47DE966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W5: klasyfikację działań niepożądanych</w:t>
            </w:r>
          </w:p>
          <w:p w14:paraId="413CF2A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W6: obowiązki podmiotu odpowiedzialnego w zakresie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Pharmacovigilance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oraz farmaceutycznego systemu zapewnienia jakości</w:t>
            </w:r>
          </w:p>
        </w:tc>
      </w:tr>
    </w:tbl>
    <w:p w14:paraId="4B283863" w14:textId="77777777" w:rsidR="00310707" w:rsidRPr="007873BA" w:rsidRDefault="00310707" w:rsidP="00310707">
      <w:pPr>
        <w:spacing w:after="0" w:line="240" w:lineRule="auto"/>
        <w:ind w:left="-1416" w:right="10490"/>
        <w:rPr>
          <w:rFonts w:ascii="Times New Roman" w:hAnsi="Times New Roman" w:cs="Times New Roman"/>
          <w:i/>
          <w:sz w:val="2"/>
        </w:rPr>
      </w:pPr>
    </w:p>
    <w:tbl>
      <w:tblPr>
        <w:tblW w:w="9490" w:type="dxa"/>
        <w:tblInd w:w="-10" w:type="dxa"/>
        <w:tblCellMar>
          <w:top w:w="48" w:type="dxa"/>
          <w:left w:w="1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1F309A0F" w14:textId="77777777" w:rsidTr="002E66C1">
        <w:trPr>
          <w:trHeight w:val="3366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08154A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E25A43C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A37E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potrafi:</w:t>
            </w:r>
          </w:p>
          <w:p w14:paraId="69E0B71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wykorzystać wiedzę o metodach analizy instrumentalnej oraz wytyczne organów regulacyjnych w kontroli jakości procesu technologicznego oraz produktu leczniczego</w:t>
            </w:r>
          </w:p>
          <w:p w14:paraId="6CDDFE4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ocenić i zinterpretować wyniki badań kontrolnych produktu leczniczego oraz surowców</w:t>
            </w:r>
          </w:p>
          <w:p w14:paraId="1B7181E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U3: wykryć nieprawidłowości w procesie wytwórczym i ocenić ich wpływ na jakość produktu leczniczego</w:t>
            </w:r>
          </w:p>
          <w:p w14:paraId="6C90475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posługiwać się terminologią związaną z systemem zapewnienia jakości w farmacji oraz monitorowaniem bezpieczeństwa farmakoterapii</w:t>
            </w:r>
          </w:p>
          <w:p w14:paraId="760CB93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U5: korzystać w sposób prawidłowy z informacji naukowej</w:t>
            </w:r>
          </w:p>
          <w:p w14:paraId="6129E48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U6: sklasyfikować oraz zgłosić działanie niepożądane</w:t>
            </w:r>
          </w:p>
        </w:tc>
      </w:tr>
      <w:tr w:rsidR="00310707" w:rsidRPr="007873BA" w14:paraId="45405506" w14:textId="77777777" w:rsidTr="002E66C1">
        <w:trPr>
          <w:trHeight w:val="5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92FFD3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6D1B5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gotów jest do:</w:t>
            </w:r>
          </w:p>
          <w:p w14:paraId="24BEC2B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ciągłego dokształcania się zawodowego</w:t>
            </w:r>
          </w:p>
        </w:tc>
      </w:tr>
      <w:tr w:rsidR="00310707" w:rsidRPr="007873BA" w14:paraId="3BA55ADD" w14:textId="77777777" w:rsidTr="002E66C1">
        <w:trPr>
          <w:trHeight w:val="37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0A94A8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0F5C3D4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666AD7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071D973F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153FF6E6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51EF9312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6EE9F83F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20E57982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E732401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4239018C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1FFD20C4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CDECEED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1AB53E2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05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361D3E46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05"/>
              <w:rPr>
                <w:rFonts w:ascii="Times New Roman" w:hAnsi="Times New Roman" w:cs="Times New Roman"/>
              </w:rPr>
            </w:pPr>
          </w:p>
          <w:p w14:paraId="1AEAC572" w14:textId="77777777" w:rsidR="00310707" w:rsidRPr="007873BA" w:rsidRDefault="00310707" w:rsidP="005C4F8A">
            <w:pPr>
              <w:spacing w:after="0" w:line="276" w:lineRule="auto"/>
              <w:ind w:right="105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Zajęcia prowadzone z wykorzystaniem metod i technik kształcenia na odległość (platforma e-learningowa: 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206E2FB1" w14:textId="77777777" w:rsidTr="002E66C1">
        <w:trPr>
          <w:trHeight w:val="651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9BAFD1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4D577" w14:textId="77777777" w:rsidR="00310707" w:rsidRPr="007873BA" w:rsidRDefault="00310707" w:rsidP="005C4F8A">
            <w:pPr>
              <w:spacing w:after="0" w:line="276" w:lineRule="auto"/>
              <w:ind w:right="103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Student powinien posiadać podstawowe wiadomości z zakresu nauk farmaceutycznych.</w:t>
            </w:r>
          </w:p>
        </w:tc>
      </w:tr>
      <w:tr w:rsidR="00310707" w:rsidRPr="007873BA" w14:paraId="7B83D184" w14:textId="77777777" w:rsidTr="002E66C1">
        <w:trPr>
          <w:trHeight w:val="2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285DA3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9D02D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Wykład fakultatywny obejmuje 15 godzin wykładów. Zajęcia mają za zadanie zapoznać studenta z</w:t>
            </w:r>
            <w:r w:rsidRPr="007873BA">
              <w:rPr>
                <w:rFonts w:ascii="Times New Roman" w:hAnsi="Times New Roman" w:cs="Times New Roman"/>
              </w:rPr>
              <w:t xml:space="preserve"> systemem zapewnienia jakości </w:t>
            </w:r>
            <w:r w:rsidRPr="007873BA">
              <w:rPr>
                <w:rFonts w:ascii="Times New Roman" w:hAnsi="Times New Roman" w:cs="Times New Roman"/>
              </w:rPr>
              <w:br/>
              <w:t xml:space="preserve">w przemyśle farmaceutycznym oraz zasadami monitorowania bezpieczeństwa farmakoterapii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z uwzględnieniem obowiązujących regulacji prawnych. </w:t>
            </w:r>
            <w:r w:rsidRPr="007873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0707" w:rsidRPr="007873BA" w14:paraId="40A0C575" w14:textId="77777777" w:rsidTr="002E66C1"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09B11D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DDC5844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2DB0E" w14:textId="77777777" w:rsidR="00310707" w:rsidRPr="007873BA" w:rsidRDefault="00310707" w:rsidP="005C4F8A">
            <w:pPr>
              <w:spacing w:after="0" w:line="276" w:lineRule="auto"/>
              <w:ind w:left="1" w:right="10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Wykłady mają za zadanie zapoznać studenta z </w:t>
            </w:r>
            <w:r w:rsidRPr="007873BA">
              <w:rPr>
                <w:rFonts w:ascii="Times New Roman" w:hAnsi="Times New Roman" w:cs="Times New Roman"/>
              </w:rPr>
              <w:t>aktualnymi wytycznymi organów regulacyjnych w zakresie farmaceutycznego systemu zapewnienia jakości oraz monitorowania bezpieczeństwa farmakoterapii (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Pharmacovigilance</w:t>
            </w:r>
            <w:proofErr w:type="spellEnd"/>
            <w:r w:rsidRPr="007873BA">
              <w:rPr>
                <w:rFonts w:ascii="Times New Roman" w:hAnsi="Times New Roman" w:cs="Times New Roman"/>
              </w:rPr>
              <w:t>)</w:t>
            </w:r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0F0A8453" w14:textId="77777777" w:rsidR="00310707" w:rsidRPr="007873BA" w:rsidRDefault="00310707" w:rsidP="005C4F8A">
            <w:pPr>
              <w:spacing w:after="0" w:line="276" w:lineRule="auto"/>
              <w:ind w:right="105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Omówione zostaną k</w:t>
            </w:r>
            <w:r w:rsidRPr="007873BA">
              <w:rPr>
                <w:rFonts w:ascii="Times New Roman" w:hAnsi="Times New Roman" w:cs="Times New Roman"/>
                <w:iCs/>
              </w:rPr>
              <w:t xml:space="preserve">ryteria efektywnego projektowania Systemu Zarządzania Jakością, </w:t>
            </w:r>
            <w:r w:rsidRPr="007873BA">
              <w:rPr>
                <w:rFonts w:ascii="Times New Roman" w:hAnsi="Times New Roman" w:cs="Times New Roman"/>
              </w:rPr>
              <w:t xml:space="preserve">proces przyjmowania i przekazywania zgłoszeń działań niepożądanych. </w:t>
            </w:r>
          </w:p>
          <w:p w14:paraId="21832EA2" w14:textId="77777777" w:rsidR="00310707" w:rsidRPr="007873BA" w:rsidRDefault="00310707" w:rsidP="005C4F8A">
            <w:pPr>
              <w:spacing w:after="0" w:line="276" w:lineRule="auto"/>
              <w:ind w:right="104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Przedstawione zostaną przykłady oceny i interpretacji wyników badań kontrolnych produktu leczniczego oraz surowców </w:t>
            </w: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farmaceutycznych. Omówiony zostanie wpływ nieprawidłowości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w procesie wytwórczym na jakość produktu leczniczego (skuteczność i bezpieczeństwo). Przedstawiony zostanie proces zgłaszania działań niepożądanych z uwzględnieniem klasyfikacji tych działań oraz oceną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przyczynowo-skutkową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  <w:tr w:rsidR="00310707" w:rsidRPr="007873BA" w14:paraId="1170C3DB" w14:textId="77777777" w:rsidTr="002E66C1">
        <w:trPr>
          <w:trHeight w:val="127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C3F3B7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269A7FE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5EA680" w14:textId="77777777" w:rsidR="00310707" w:rsidRPr="007873BA" w:rsidRDefault="00310707" w:rsidP="005C4F8A">
            <w:pPr>
              <w:spacing w:after="0" w:line="276" w:lineRule="auto"/>
              <w:ind w:right="10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Wskazane przez osobę prowadzącą publikacje naukowe dotyczące farmaceutycznego systemu zapewnienia jakości oraz monitorowania bezpieczeństwa farmakoterapii. Artykuły naukowe publikowane, np. w takich czasopismach jak: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European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Sciences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Development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Biomedical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Analysis,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Pharmaceuticals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6C262D33" w14:textId="77777777" w:rsidR="00310707" w:rsidRPr="007873BA" w:rsidRDefault="00310707" w:rsidP="005C4F8A">
            <w:pPr>
              <w:spacing w:after="0" w:line="276" w:lineRule="auto"/>
              <w:ind w:right="10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Literatura dostępna on-line:</w:t>
            </w:r>
          </w:p>
          <w:p w14:paraId="0FA10048" w14:textId="77777777" w:rsidR="00310707" w:rsidRPr="007873BA" w:rsidRDefault="009D28E2" w:rsidP="005C4F8A">
            <w:pPr>
              <w:spacing w:after="0" w:line="276" w:lineRule="auto"/>
              <w:ind w:right="102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25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https://www.ema.europa.eu/en/human-regulatory/research-development/scientific-guidelines/quality-guidelines</w:t>
              </w:r>
            </w:hyperlink>
            <w:r w:rsidR="00310707" w:rsidRPr="007873BA">
              <w:rPr>
                <w:rFonts w:ascii="Times New Roman" w:hAnsi="Times New Roman" w:cs="Times New Roman"/>
                <w:iCs/>
              </w:rPr>
              <w:tab/>
            </w:r>
          </w:p>
          <w:p w14:paraId="2E947C49" w14:textId="77777777" w:rsidR="00310707" w:rsidRPr="007873BA" w:rsidRDefault="00310707" w:rsidP="005C4F8A">
            <w:pPr>
              <w:spacing w:after="0" w:line="276" w:lineRule="auto"/>
              <w:ind w:right="102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eastAsia="Calibri" w:hAnsi="Times New Roman" w:cs="Times New Roman"/>
                <w:iCs/>
              </w:rPr>
              <w:t xml:space="preserve">http://biblio.cm.umk.pl/index.php?id=czytelnia_online </w:t>
            </w:r>
          </w:p>
        </w:tc>
      </w:tr>
      <w:tr w:rsidR="00310707" w:rsidRPr="007873BA" w14:paraId="7F58ED5E" w14:textId="77777777" w:rsidTr="002E66C1">
        <w:trPr>
          <w:trHeight w:val="13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16590A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629C1E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BE951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780287A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W1-W6, U1-U6, K1</w:t>
            </w:r>
          </w:p>
          <w:p w14:paraId="141B6A4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AC9512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Warunkiem zaliczenia jest uzyskanie odpowiedniej liczby punktów z testu dotyczącego aktualnych trendów i wyzwań </w:t>
            </w:r>
            <w:r w:rsidR="005C4F8A"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iCs/>
              </w:rPr>
              <w:t>w nowoczesnej farmacji przemysłowej.</w:t>
            </w:r>
          </w:p>
          <w:p w14:paraId="183B2ED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317FE64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12B1661E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AA75534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49BB95D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7C9098" w14:textId="77777777" w:rsidR="00310707" w:rsidRPr="007873BA" w:rsidRDefault="00310707" w:rsidP="005C4F8A">
                  <w:pPr>
                    <w:shd w:val="clear" w:color="auto" w:fill="FFFFFF"/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3F5DB" w14:textId="77777777" w:rsidR="00310707" w:rsidRPr="007873BA" w:rsidRDefault="00310707" w:rsidP="005C4F8A">
                  <w:pPr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64DEFC8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05DA7" w14:textId="77777777" w:rsidR="00310707" w:rsidRPr="007873BA" w:rsidRDefault="00310707" w:rsidP="005C4F8A">
                  <w:pPr>
                    <w:shd w:val="clear" w:color="auto" w:fill="FFFFFF"/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5B5DF" w14:textId="77777777" w:rsidR="00310707" w:rsidRPr="007873BA" w:rsidRDefault="00310707" w:rsidP="005C4F8A">
                  <w:pPr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7CD1CFB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BDDE7" w14:textId="77777777" w:rsidR="00310707" w:rsidRPr="007873BA" w:rsidRDefault="00310707" w:rsidP="005C4F8A">
                  <w:pPr>
                    <w:shd w:val="clear" w:color="auto" w:fill="FFFFFF"/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CCC98" w14:textId="77777777" w:rsidR="00310707" w:rsidRPr="007873BA" w:rsidRDefault="00310707" w:rsidP="005C4F8A">
                  <w:pPr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5E93874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1A79EC" w14:textId="77777777" w:rsidR="00310707" w:rsidRPr="007873BA" w:rsidRDefault="00310707" w:rsidP="005C4F8A">
                  <w:pPr>
                    <w:shd w:val="clear" w:color="auto" w:fill="FFFFFF"/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40F80" w14:textId="77777777" w:rsidR="00310707" w:rsidRPr="007873BA" w:rsidRDefault="00310707" w:rsidP="005C4F8A">
                  <w:pPr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30856C8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B895B7" w14:textId="77777777" w:rsidR="00310707" w:rsidRPr="007873BA" w:rsidRDefault="00310707" w:rsidP="005C4F8A">
                  <w:pPr>
                    <w:shd w:val="clear" w:color="auto" w:fill="FFFFFF"/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463CD" w14:textId="77777777" w:rsidR="00310707" w:rsidRPr="007873BA" w:rsidRDefault="00310707" w:rsidP="005C4F8A">
                  <w:pPr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16871C4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1C566" w14:textId="77777777" w:rsidR="00310707" w:rsidRPr="007873BA" w:rsidRDefault="00310707" w:rsidP="005C4F8A">
                  <w:pPr>
                    <w:shd w:val="clear" w:color="auto" w:fill="FFFFFF"/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E96AD" w14:textId="77777777" w:rsidR="00310707" w:rsidRPr="007873BA" w:rsidRDefault="00310707" w:rsidP="005C4F8A">
                  <w:pPr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5FDE35B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58B51" w14:textId="77777777" w:rsidR="00310707" w:rsidRPr="007873BA" w:rsidRDefault="00310707" w:rsidP="005C4F8A">
                  <w:pPr>
                    <w:shd w:val="clear" w:color="auto" w:fill="FFFFFF"/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E77FE" w14:textId="77777777" w:rsidR="00310707" w:rsidRPr="007873BA" w:rsidRDefault="00310707" w:rsidP="005C4F8A">
                  <w:pPr>
                    <w:spacing w:after="0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6AC0BE7F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20AF61D3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972A2F" w14:textId="77777777" w:rsidR="00310707" w:rsidRPr="007873BA" w:rsidRDefault="00310707" w:rsidP="005C4F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F3A0A70" w14:textId="77777777" w:rsidR="00310707" w:rsidRPr="007873BA" w:rsidRDefault="00310707" w:rsidP="005C4F8A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</w:tbl>
    <w:p w14:paraId="0348AE4D" w14:textId="77777777" w:rsidR="00310707" w:rsidRPr="007873BA" w:rsidRDefault="00310707" w:rsidP="00310707">
      <w:pPr>
        <w:spacing w:after="0" w:line="240" w:lineRule="auto"/>
        <w:ind w:left="1440"/>
        <w:rPr>
          <w:rFonts w:ascii="Times New Roman" w:hAnsi="Times New Roman" w:cs="Times New Roman"/>
        </w:rPr>
      </w:pPr>
      <w:r w:rsidRPr="007873BA">
        <w:rPr>
          <w:rFonts w:ascii="Times New Roman" w:eastAsia="Calibri" w:hAnsi="Times New Roman" w:cs="Times New Roman"/>
        </w:rPr>
        <w:t xml:space="preserve"> </w:t>
      </w:r>
    </w:p>
    <w:p w14:paraId="165380DD" w14:textId="77777777" w:rsidR="00310707" w:rsidRPr="007873BA" w:rsidRDefault="00310707" w:rsidP="00310707">
      <w:pPr>
        <w:spacing w:after="0" w:line="240" w:lineRule="auto"/>
        <w:rPr>
          <w:rFonts w:ascii="Times New Roman" w:hAnsi="Times New Roman" w:cs="Times New Roman"/>
        </w:rPr>
      </w:pPr>
      <w:r w:rsidRPr="007873BA">
        <w:rPr>
          <w:rFonts w:ascii="Times New Roman" w:hAnsi="Times New Roman" w:cs="Times New Roman"/>
          <w:b/>
        </w:rPr>
        <w:t>B) Opis przedmiotu i zajęć cyklu</w:t>
      </w:r>
      <w:r w:rsidRPr="007873BA">
        <w:rPr>
          <w:rFonts w:ascii="Times New Roman" w:eastAsia="Calibri" w:hAnsi="Times New Roman" w:cs="Times New Roman"/>
        </w:rPr>
        <w:t xml:space="preserve">  </w:t>
      </w:r>
    </w:p>
    <w:p w14:paraId="1C835D4E" w14:textId="77777777" w:rsidR="00310707" w:rsidRPr="007873BA" w:rsidRDefault="00310707" w:rsidP="00310707">
      <w:pPr>
        <w:spacing w:after="0" w:line="240" w:lineRule="auto"/>
        <w:ind w:left="-1416" w:right="10490"/>
        <w:rPr>
          <w:rFonts w:ascii="Times New Roman" w:hAnsi="Times New Roman" w:cs="Times New Roman"/>
        </w:rPr>
      </w:pPr>
    </w:p>
    <w:tbl>
      <w:tblPr>
        <w:tblW w:w="9490" w:type="dxa"/>
        <w:tblInd w:w="-8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3EB06838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9F3A9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597E17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6919E8C1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9B00B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5773430" w14:textId="1F4DEE19" w:rsidR="00310707" w:rsidRPr="007873BA" w:rsidRDefault="00116FB2" w:rsidP="005C4F8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13341E59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0333B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E3DA21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>Wykład: zaliczenie na ocenę</w:t>
            </w:r>
          </w:p>
        </w:tc>
      </w:tr>
      <w:tr w:rsidR="00310707" w:rsidRPr="007873BA" w14:paraId="7FE132A1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7D07A2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49AC0BF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color w:val="000000"/>
              </w:rPr>
              <w:t xml:space="preserve">Wykład: 15 godzin- </w:t>
            </w:r>
            <w:r w:rsidRPr="007873BA">
              <w:rPr>
                <w:rFonts w:ascii="Times New Roman" w:hAnsi="Times New Roman" w:cs="Times New Roman"/>
                <w:b/>
              </w:rPr>
              <w:t xml:space="preserve">zaliczenie na ocenę </w:t>
            </w:r>
          </w:p>
        </w:tc>
      </w:tr>
      <w:tr w:rsidR="00310707" w:rsidRPr="007873BA" w14:paraId="0AE0D7B6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D60431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0FBE72F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4A251A4C" w14:textId="77777777" w:rsidTr="002E66C1">
        <w:trPr>
          <w:trHeight w:val="77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C0084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80B7219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30B46979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C6EC10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F12210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Przedmiot do wyboru.</w:t>
            </w:r>
          </w:p>
        </w:tc>
      </w:tr>
      <w:tr w:rsidR="00310707" w:rsidRPr="007873BA" w14:paraId="17FAFEC7" w14:textId="77777777" w:rsidTr="002E66C1">
        <w:trPr>
          <w:trHeight w:val="58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3F208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CE844C" w14:textId="77777777" w:rsidR="00310707" w:rsidRPr="007873BA" w:rsidRDefault="00310707" w:rsidP="005C4F8A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11B6417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45</w:t>
            </w:r>
          </w:p>
        </w:tc>
      </w:tr>
      <w:tr w:rsidR="00310707" w:rsidRPr="007873BA" w14:paraId="1E4BFB8D" w14:textId="77777777" w:rsidTr="002E66C1">
        <w:trPr>
          <w:trHeight w:val="51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0CCBC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F2163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5905B046" w14:textId="77777777" w:rsidTr="002E66C1">
        <w:trPr>
          <w:trHeight w:val="112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FE1E8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godzin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E5CD6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2FE8663A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484EB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FF86EF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https://moodle.umk.pl/WFarm/course/view.php?id=46</w:t>
            </w:r>
          </w:p>
        </w:tc>
      </w:tr>
      <w:tr w:rsidR="00310707" w:rsidRPr="007873BA" w14:paraId="4EBEDCAC" w14:textId="77777777" w:rsidTr="002E66C1">
        <w:trPr>
          <w:trHeight w:val="10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A68C0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568A8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  <w:p w14:paraId="2C0E7BA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A968E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Wykład student zna i </w:t>
            </w:r>
            <w:proofErr w:type="spellStart"/>
            <w:r w:rsidRPr="007873BA">
              <w:rPr>
                <w:rFonts w:ascii="Times New Roman" w:hAnsi="Times New Roman" w:cs="Times New Roman"/>
                <w:b/>
                <w:iCs/>
              </w:rPr>
              <w:t>roumie</w:t>
            </w:r>
            <w:proofErr w:type="spellEnd"/>
            <w:r w:rsidRPr="007873BA">
              <w:rPr>
                <w:rFonts w:ascii="Times New Roman" w:hAnsi="Times New Roman" w:cs="Times New Roman"/>
                <w:b/>
                <w:iCs/>
              </w:rPr>
              <w:t>:</w:t>
            </w:r>
          </w:p>
          <w:p w14:paraId="7829BC6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W1: aktualne wytyczne organów regulacyjnych w zakresie farmaceutycznego systemu zapewnienia jakości oraz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Pharmacovigilance</w:t>
            </w:r>
            <w:proofErr w:type="spellEnd"/>
          </w:p>
          <w:p w14:paraId="742DC9D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W2: narzędzia farmaceutycznego systemu zapewnienia jakości</w:t>
            </w:r>
          </w:p>
          <w:p w14:paraId="1BA5BBF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W3: nowoczesne metody analizy instrumentalnej wykorzystywane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monitorowaniu przebiegu procesu technologicznego</w:t>
            </w:r>
          </w:p>
          <w:p w14:paraId="4027B6E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W4: proces przyjmowania i przekazywania zgłoszeń działań niepożądanych oraz zgłoszeń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follow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up</w:t>
            </w:r>
            <w:proofErr w:type="spellEnd"/>
          </w:p>
          <w:p w14:paraId="4E9FEDF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W5: klasyfikację działań niepożądanych</w:t>
            </w:r>
          </w:p>
          <w:p w14:paraId="687A06B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W6: obowiązki podmiotu odpowiedzialnego w zakresie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Pharmacovigilance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oraz farmaceutycznego systemu zapewnienia jakości</w:t>
            </w:r>
          </w:p>
          <w:p w14:paraId="2C603B0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potrafi:</w:t>
            </w:r>
          </w:p>
          <w:p w14:paraId="02C4426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wykorzystać wiedzę o metodach analizy instrumentalnej oraz wytyczne organów regulacyjnych w kontroli jakości procesu technologicznego oraz produktu leczniczego</w:t>
            </w:r>
          </w:p>
          <w:p w14:paraId="3E33FCE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ocenić i zinterpretować wyniki badań kontrolnych produktu leczniczego oraz surowców</w:t>
            </w:r>
          </w:p>
          <w:p w14:paraId="6B79E61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U3: wykryć nieprawidłowości w procesie wytwórczym i ocenić ich wpływ na jakość produktu leczniczego</w:t>
            </w:r>
          </w:p>
          <w:p w14:paraId="3E7CC55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posługiwać się terminologią związaną z systemem zapewnienia jakości w farmacji oraz monitorowaniem bezpieczeństwa farmakoterapii</w:t>
            </w:r>
          </w:p>
          <w:p w14:paraId="53AC65D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U5: korzystać w sposób prawidłowy z informacji naukowej</w:t>
            </w:r>
          </w:p>
          <w:p w14:paraId="17CCAA6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U6: sklasyfikować oraz zgłosić działanie niepożądane</w:t>
            </w:r>
          </w:p>
          <w:p w14:paraId="21B1E01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lastRenderedPageBreak/>
              <w:t>Wykład student</w:t>
            </w:r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gotów jest do:</w:t>
            </w:r>
          </w:p>
          <w:p w14:paraId="3FEEFF2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ciągłego dokształcania się zawodowego</w:t>
            </w:r>
          </w:p>
        </w:tc>
      </w:tr>
      <w:tr w:rsidR="00310707" w:rsidRPr="007873BA" w14:paraId="176FC68A" w14:textId="77777777" w:rsidTr="002E66C1">
        <w:trPr>
          <w:trHeight w:val="41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248F1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92790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</w:t>
            </w:r>
          </w:p>
          <w:p w14:paraId="523A4EF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F568BA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5EBF641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W1-W6, U1-U6, K1</w:t>
            </w:r>
          </w:p>
          <w:p w14:paraId="6F707D61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986F21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Warunkiem zaliczenia jest uzyskanie odpowiedniej liczby punktów z testu dotyczącego aktualnych trendów i wyzwań w nowoczesnej farmacji przemysłowej.</w:t>
            </w:r>
          </w:p>
          <w:p w14:paraId="59014B8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21BB02E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1E6A8294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7201F82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5730EF3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5C3D3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64A66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618DB17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6DC3E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4BEB46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1822A5F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DE4F05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8A210C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3F6ADB1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46086B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DA4E0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634D2DF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6430FE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B82AC1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517F8D5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85749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9521A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562FDCF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5DC036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3924A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053D303A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66577A19" w14:textId="77777777" w:rsidTr="002E66C1">
        <w:trPr>
          <w:trHeight w:val="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2048B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92713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0F2C6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Tematy wykładów:</w:t>
            </w:r>
          </w:p>
          <w:p w14:paraId="6127D6FE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Struktura i zasady efektywnego systemu zarządzania jakością.</w:t>
            </w:r>
          </w:p>
          <w:p w14:paraId="506FAB1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2. Kontrolowanie działania systemu jakości.</w:t>
            </w:r>
          </w:p>
          <w:p w14:paraId="67043AAB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Analiza dokumentacji systemu jakości.</w:t>
            </w:r>
          </w:p>
          <w:p w14:paraId="284BA8B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4. Metody badań analitycznych stosowanych w procesie wytwarzania.</w:t>
            </w:r>
          </w:p>
          <w:p w14:paraId="7994FC60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5. Ocena wyników badań kontrolnych produktu leczniczego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i surowców</w:t>
            </w:r>
          </w:p>
          <w:p w14:paraId="63A2E509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6.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Pharmacovigilance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– monitorowanie bezpieczeństwa farmakoterapii.</w:t>
            </w:r>
          </w:p>
          <w:p w14:paraId="7B39755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7. Działania niepożądane – klasyfikacja oraz zasady raportowania.</w:t>
            </w:r>
          </w:p>
        </w:tc>
      </w:tr>
      <w:tr w:rsidR="00310707" w:rsidRPr="007873BA" w14:paraId="7777CC6C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3F5B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E261EC8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259F6405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EA4F6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F53281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6ECCCF88" w14:textId="77777777" w:rsidR="00310707" w:rsidRPr="007873BA" w:rsidRDefault="00310707" w:rsidP="00310707">
      <w:pPr>
        <w:spacing w:after="0" w:line="240" w:lineRule="auto"/>
        <w:rPr>
          <w:rFonts w:ascii="Times New Roman" w:hAnsi="Times New Roman" w:cs="Times New Roman"/>
        </w:rPr>
        <w:sectPr w:rsidR="00310707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42428BB1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pacing w:val="-12"/>
          <w:sz w:val="28"/>
          <w:szCs w:val="26"/>
          <w:u w:val="single"/>
        </w:rPr>
      </w:pPr>
      <w:bookmarkStart w:id="249" w:name="_Toc82598758"/>
      <w:bookmarkStart w:id="250" w:name="_Toc82537210"/>
      <w:bookmarkStart w:id="251" w:name="_Toc82598754"/>
      <w:r w:rsidRPr="007873BA">
        <w:rPr>
          <w:rFonts w:ascii="Times New Roman" w:hAnsi="Times New Roman" w:cs="Times New Roman"/>
          <w:b/>
          <w:spacing w:val="-12"/>
          <w:sz w:val="28"/>
          <w:szCs w:val="26"/>
          <w:u w:val="single"/>
        </w:rPr>
        <w:lastRenderedPageBreak/>
        <w:t>Cykl życia produktu leczniczego  -  od rozwoju nowego produktu do wprowadzenia do obrotu</w:t>
      </w:r>
      <w:bookmarkEnd w:id="249"/>
      <w:r w:rsidRPr="007873BA">
        <w:rPr>
          <w:rFonts w:ascii="Times New Roman" w:hAnsi="Times New Roman" w:cs="Times New Roman"/>
          <w:b/>
          <w:spacing w:val="-12"/>
          <w:sz w:val="28"/>
          <w:szCs w:val="26"/>
          <w:u w:val="single"/>
        </w:rPr>
        <w:t xml:space="preserve"> </w:t>
      </w:r>
    </w:p>
    <w:p w14:paraId="0DF5E5B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2D7B2E5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50"/>
      <w:bookmarkEnd w:id="251"/>
    </w:p>
    <w:p w14:paraId="69AEBA8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52" w:name="_Toc82537211"/>
      <w:bookmarkStart w:id="253" w:name="_Toc8259875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52"/>
      <w:bookmarkEnd w:id="253"/>
    </w:p>
    <w:p w14:paraId="6F364925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10A0FF90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54" w:name="_Toc82537212"/>
      <w:bookmarkStart w:id="255" w:name="_Toc82598756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54"/>
      <w:bookmarkEnd w:id="255"/>
    </w:p>
    <w:p w14:paraId="0B78F92E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56" w:name="_Toc82537213"/>
      <w:bookmarkStart w:id="257" w:name="_Toc82598757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256"/>
      <w:bookmarkEnd w:id="257"/>
    </w:p>
    <w:p w14:paraId="3AFC003A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70A1727B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  <w:r w:rsidRPr="007873BA">
        <w:rPr>
          <w:rFonts w:ascii="Times New Roman" w:eastAsia="Calibri" w:hAnsi="Times New Roman" w:cs="Times New Roman"/>
        </w:rPr>
        <w:t xml:space="preserve"> </w:t>
      </w: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74B7D81F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B1C87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B64CA75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03C5EFBE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BEB138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457E14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Cykl życia produktu leczniczego – od rozwoju nowego </w:t>
            </w:r>
            <w:r w:rsidRPr="007873BA">
              <w:rPr>
                <w:rFonts w:ascii="Times New Roman" w:eastAsia="Calibri" w:hAnsi="Times New Roman" w:cs="Times New Roman"/>
                <w:b/>
              </w:rPr>
              <w:br/>
              <w:t>produktu do wprowadzenia do obrotu</w:t>
            </w:r>
          </w:p>
          <w:p w14:paraId="0A694698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(Life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cycle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of a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product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– from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research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r w:rsidRPr="007873BA">
              <w:rPr>
                <w:rFonts w:ascii="Times New Roman" w:hAnsi="Times New Roman" w:cs="Times New Roman"/>
                <w:b/>
              </w:rPr>
              <w:br/>
              <w:t xml:space="preserve">development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stage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to the marketing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authorization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21DCC3EE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B8AFA2E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DAC8C5A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7873BA">
              <w:rPr>
                <w:rFonts w:ascii="Times New Roman" w:eastAsia="SimSun" w:hAnsi="Times New Roman" w:cs="Times New Roman"/>
                <w:b/>
                <w:bCs/>
              </w:rPr>
              <w:t>Katedra Chemii Nieorganicznej i Analitycznej</w:t>
            </w:r>
          </w:p>
          <w:p w14:paraId="5F914A23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3D5FADA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23056ABE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440E40BF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D55513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185C1B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A923E1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</w:t>
            </w:r>
          </w:p>
          <w:p w14:paraId="0764E0B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4F593D4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D6BEE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672DEA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1710-KI-ZF-CYKL</w:t>
            </w:r>
          </w:p>
        </w:tc>
      </w:tr>
      <w:tr w:rsidR="00310707" w:rsidRPr="007873BA" w14:paraId="158C84F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D8FB8E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DB4A0D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0914</w:t>
            </w:r>
          </w:p>
        </w:tc>
      </w:tr>
      <w:tr w:rsidR="00310707" w:rsidRPr="007873BA" w14:paraId="4F45EAD8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AD6F96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2A212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</w:tbl>
    <w:p w14:paraId="484F43F9" w14:textId="77777777" w:rsidR="00310707" w:rsidRPr="007873BA" w:rsidRDefault="00310707" w:rsidP="00310707">
      <w:pPr>
        <w:shd w:val="clear" w:color="auto" w:fill="FFFFFF" w:themeFill="background1"/>
        <w:spacing w:after="0"/>
        <w:ind w:left="-1416" w:right="10490"/>
        <w:jc w:val="center"/>
        <w:rPr>
          <w:rFonts w:ascii="Times New Roman" w:hAnsi="Times New Roman" w:cs="Times New Roman"/>
          <w:sz w:val="2"/>
        </w:rPr>
      </w:pPr>
    </w:p>
    <w:tbl>
      <w:tblPr>
        <w:tblW w:w="9490" w:type="dxa"/>
        <w:tblInd w:w="-10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11D8814E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EF89B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8203C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5F6FBDE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E538C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9C0AB1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polski</w:t>
            </w:r>
          </w:p>
        </w:tc>
      </w:tr>
      <w:tr w:rsidR="00310707" w:rsidRPr="007873BA" w14:paraId="6CD3BE93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CD479F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57E40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eastAsia="Calibri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4F69BA9C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2430C0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3167D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przedmioty do wyboru</w:t>
            </w:r>
          </w:p>
        </w:tc>
      </w:tr>
      <w:tr w:rsidR="00310707" w:rsidRPr="007873BA" w14:paraId="4E3E2186" w14:textId="77777777" w:rsidTr="002E66C1">
        <w:trPr>
          <w:trHeight w:val="320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628D72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D2BCE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AA59334" w14:textId="77777777" w:rsidR="00310707" w:rsidRPr="007873BA" w:rsidRDefault="00310707" w:rsidP="005C4F8A">
            <w:pPr>
              <w:widowControl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1. Nakład pracy związany z zajęciami wymagającymi bezpośredniego udziału nauczycieli akademickich wynosi:</w:t>
            </w:r>
          </w:p>
          <w:p w14:paraId="7D0D0EF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7903710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14149B1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758DE6E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godziny.</w:t>
            </w:r>
          </w:p>
          <w:p w14:paraId="5FE095F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17 godzin,</w:t>
            </w:r>
            <w:r w:rsidRPr="007873BA">
              <w:rPr>
                <w:rFonts w:ascii="Times New Roman" w:hAnsi="Times New Roman" w:cs="Times New Roman"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</w:rPr>
              <w:t>0,68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45E71C3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4E318BB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Bilans nakładu pracy studenta:</w:t>
            </w:r>
          </w:p>
          <w:p w14:paraId="5DC9FEB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293D896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38CCDC8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2634218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</w:t>
            </w:r>
          </w:p>
          <w:p w14:paraId="38F6D14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7+1=8 godzin.</w:t>
            </w:r>
          </w:p>
          <w:p w14:paraId="6FC80C4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688AE391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</w:p>
          <w:p w14:paraId="3349164E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Nakład pracy związany z prowadzonymi badaniami naukowymi</w:t>
            </w:r>
          </w:p>
          <w:p w14:paraId="15E98601" w14:textId="77777777" w:rsidR="00310707" w:rsidRPr="007873BA" w:rsidRDefault="00310707" w:rsidP="005C4F8A">
            <w:pPr>
              <w:tabs>
                <w:tab w:val="left" w:pos="626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  <w:p w14:paraId="3AC69BC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7052B26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Czas wymagany do przygotowania się i do uczestnictwa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procesie oceniania:</w:t>
            </w:r>
          </w:p>
          <w:p w14:paraId="2F91F69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8+1=8 godzin.</w:t>
            </w:r>
          </w:p>
          <w:p w14:paraId="0DAE30D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8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0,32 punktu ECTS.</w:t>
            </w:r>
          </w:p>
          <w:p w14:paraId="6E935E3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26938A0E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o charakterze praktycznym:</w:t>
            </w:r>
          </w:p>
          <w:p w14:paraId="0523F59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wykładach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15 godzin</w:t>
            </w:r>
          </w:p>
          <w:p w14:paraId="4F920FD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zajęciami o charakterze praktycznym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0,6 punktu ECTS.</w:t>
            </w:r>
          </w:p>
          <w:p w14:paraId="31760DA9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</w:p>
          <w:p w14:paraId="18F6D77A" w14:textId="77777777" w:rsidR="00310707" w:rsidRPr="007873BA" w:rsidRDefault="00310707" w:rsidP="005C4F8A">
            <w:pPr>
              <w:tabs>
                <w:tab w:val="left" w:pos="32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Czas wymagany do odbycia obowiązkowej praktyki:</w:t>
            </w:r>
          </w:p>
          <w:p w14:paraId="50B516F2" w14:textId="77777777" w:rsidR="00310707" w:rsidRPr="007873BA" w:rsidRDefault="00310707" w:rsidP="005C4F8A">
            <w:pPr>
              <w:pStyle w:val="NormalnyWeb"/>
              <w:spacing w:before="0" w:beforeAutospacing="0" w:after="0" w:afterAutospacing="0" w:line="276" w:lineRule="auto"/>
              <w:ind w:right="113"/>
              <w:rPr>
                <w:sz w:val="22"/>
                <w:szCs w:val="22"/>
              </w:rPr>
            </w:pPr>
            <w:r w:rsidRPr="007873BA">
              <w:rPr>
                <w:b/>
                <w:iCs/>
                <w:sz w:val="22"/>
                <w:szCs w:val="22"/>
              </w:rPr>
              <w:t>- nie dotyczy.</w:t>
            </w:r>
          </w:p>
        </w:tc>
      </w:tr>
      <w:tr w:rsidR="00310707" w:rsidRPr="007873BA" w14:paraId="30760E04" w14:textId="77777777" w:rsidTr="002E66C1">
        <w:trPr>
          <w:trHeight w:val="66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098E2D4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42ADFD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  <w:p w14:paraId="4D19ADF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3465AD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Student zna i </w:t>
            </w:r>
            <w:proofErr w:type="spellStart"/>
            <w:r w:rsidRPr="007873BA">
              <w:rPr>
                <w:rFonts w:ascii="Times New Roman" w:hAnsi="Times New Roman" w:cs="Times New Roman"/>
                <w:b/>
                <w:iCs/>
              </w:rPr>
              <w:t>roumie</w:t>
            </w:r>
            <w:proofErr w:type="spellEnd"/>
            <w:r w:rsidRPr="007873BA">
              <w:rPr>
                <w:rFonts w:ascii="Times New Roman" w:hAnsi="Times New Roman" w:cs="Times New Roman"/>
                <w:b/>
                <w:iCs/>
              </w:rPr>
              <w:t>:</w:t>
            </w:r>
          </w:p>
          <w:p w14:paraId="0E2D827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W1: aktualne wytyczne organów regulacyjnych w zakresie rozwoju produktów leczniczych oraz wprowadzania ich do obrotu</w:t>
            </w:r>
          </w:p>
          <w:p w14:paraId="02F35A1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W2: przebieg prac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preformulacyjnych</w:t>
            </w:r>
            <w:proofErr w:type="spellEnd"/>
          </w:p>
          <w:p w14:paraId="4CD2E63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W3: nowoczesne metody analizy instrumentalnej wykorzystywane w monitorowaniu przebiegu procesu technologicznego zgodnie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koncepcją </w:t>
            </w:r>
            <w:proofErr w:type="spellStart"/>
            <w:r w:rsidRPr="007873BA">
              <w:rPr>
                <w:rFonts w:ascii="Times New Roman" w:hAnsi="Times New Roman" w:cs="Times New Roman"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by Design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oraz strategią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Process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Analytical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Technology</w:t>
            </w:r>
          </w:p>
          <w:p w14:paraId="51D5992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W4: przebieg badań stabilności</w:t>
            </w:r>
          </w:p>
          <w:p w14:paraId="0A6061B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W5: przebieg badań nieklinicznych i klinicznych oraz dokumentację związaną z tymi badaniami</w:t>
            </w:r>
          </w:p>
          <w:p w14:paraId="2E91F52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W6: podstawy prawne regulujące dopuszczenie do obrotu produktu leczniczego</w:t>
            </w:r>
          </w:p>
        </w:tc>
      </w:tr>
      <w:tr w:rsidR="00310707" w:rsidRPr="007873BA" w14:paraId="695DF43B" w14:textId="77777777" w:rsidTr="005C4F8A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165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04822D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402C035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946C26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potrafi:</w:t>
            </w:r>
          </w:p>
          <w:p w14:paraId="0105BECE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zaproponować przebieg prac badawczo-rozwojowych nad nowym produktem leczniczym</w:t>
            </w:r>
          </w:p>
          <w:p w14:paraId="5475A5D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ocenić prawidłowość doboru substancji pomocniczych</w:t>
            </w:r>
          </w:p>
          <w:p w14:paraId="40694F54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U3: zaproponować metodę analizy instrumentalnej przydatną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kontroli jakości produktu leczniczego</w:t>
            </w:r>
          </w:p>
          <w:p w14:paraId="23151D5D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ocenić wpływ właściwości fizykochemicznych API oraz substancji pomocniczych oraz procesu produkcyjnego na jakość produktu leczniczego (skuteczność i bezpieczeństwo)</w:t>
            </w:r>
          </w:p>
          <w:p w14:paraId="7C14361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U5: zaplanować przebieg badań stabilności</w:t>
            </w:r>
          </w:p>
          <w:p w14:paraId="2E6B671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U6: korzystać w sposób prawidłowy z informacji naukowe</w:t>
            </w:r>
          </w:p>
        </w:tc>
      </w:tr>
      <w:tr w:rsidR="00310707" w:rsidRPr="007873BA" w14:paraId="12CFF665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50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6F5B5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1005A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gotów jest do:</w:t>
            </w:r>
          </w:p>
          <w:p w14:paraId="34B4AFF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rozumie potrzeb ciągłego dokształcania się zawodowego</w:t>
            </w:r>
          </w:p>
        </w:tc>
      </w:tr>
      <w:tr w:rsidR="00310707" w:rsidRPr="007873BA" w14:paraId="7DF163A2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C3BB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EFC7A3A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EA0897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3B587D12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4CC2EAD0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6CB70E25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45A68073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1F9AA1E8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0A420ADD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22A78200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0F32F8F1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3184FF35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563F5CE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57DD1E0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rPr>
                <w:rFonts w:ascii="Times New Roman" w:hAnsi="Times New Roman" w:cs="Times New Roman"/>
              </w:rPr>
            </w:pPr>
          </w:p>
          <w:p w14:paraId="58D4FCC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Zajęcia prowadzone z wykorzystaniem metod i technik kształcenia na odległość (platforma e-learningowa: 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5A6624F5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726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08830C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C4A7C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Student powinien posiadać podstawowe wiadomości z zakresu nauk farmaceutycznych.</w:t>
            </w:r>
          </w:p>
        </w:tc>
      </w:tr>
      <w:tr w:rsidR="00310707" w:rsidRPr="007873BA" w14:paraId="42D83636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2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A4C1E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AB011F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ADF00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Wykład fakultatywny obejmuje 15 godzin wykładów. Zajęcia mają za zadanie zapoznać studenta z cyklem życia produktu leczniczego – począwszy od prac badawczo-rozwojowych do wprowadzenia produktu do obrotu.</w:t>
            </w:r>
          </w:p>
          <w:p w14:paraId="7EDEC27D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Omówione zostaną a</w:t>
            </w:r>
            <w:r w:rsidRPr="007873BA">
              <w:rPr>
                <w:rFonts w:ascii="Times New Roman" w:hAnsi="Times New Roman" w:cs="Times New Roman"/>
                <w:iCs/>
              </w:rPr>
              <w:t xml:space="preserve">ktualne wytyczne organów regulacyjnych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w zakresie rozwoju produktów leczniczych oraz dokumentacja wymagana przy wprowadzaniu produktu do obrotu. </w:t>
            </w:r>
          </w:p>
        </w:tc>
      </w:tr>
      <w:tr w:rsidR="00310707" w:rsidRPr="007873BA" w14:paraId="6AFC2303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498BE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484BD2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8DB5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Wykłady mają za zadanie zapoznać studenta z </w:t>
            </w:r>
            <w:r w:rsidRPr="007873BA">
              <w:rPr>
                <w:rFonts w:ascii="Times New Roman" w:hAnsi="Times New Roman" w:cs="Times New Roman"/>
              </w:rPr>
              <w:t xml:space="preserve">aktualnymi wytycznymi organów regulacyjnych w zakresie </w:t>
            </w:r>
            <w:r w:rsidRPr="007873BA">
              <w:rPr>
                <w:rFonts w:ascii="Times New Roman" w:hAnsi="Times New Roman" w:cs="Times New Roman"/>
                <w:iCs/>
              </w:rPr>
              <w:t xml:space="preserve">prac badawczo-rozwojowych nad nowym produktem leczniczym,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uwzględnieniem narzędzi pozwalających realizować koncepcję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QbD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oraz strategie PAT.</w:t>
            </w:r>
          </w:p>
          <w:p w14:paraId="22E309D9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Omówiony zostanie przebieg prac R&amp;D, zasady oceny prawidłowości doboru składu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iCs/>
              </w:rPr>
              <w:t>formulacji</w:t>
            </w:r>
            <w:proofErr w:type="spellEnd"/>
            <w:r w:rsidRPr="007873BA">
              <w:rPr>
                <w:rFonts w:ascii="Times New Roman" w:hAnsi="Times New Roman" w:cs="Times New Roman"/>
                <w:bCs/>
                <w:iCs/>
              </w:rPr>
              <w:t xml:space="preserve"> farmaceutycznych oraz metod analizy jakości projektowanej postaci leku.</w:t>
            </w:r>
          </w:p>
          <w:p w14:paraId="7AFD859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Przedstawione zostaną zasady prowadzenia badań stabilności, dokumentacja związana z badaniami klinicznymi oraz rejestracją produktu leczniczego.</w:t>
            </w:r>
          </w:p>
        </w:tc>
      </w:tr>
      <w:tr w:rsidR="00310707" w:rsidRPr="007873BA" w14:paraId="1E70A179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127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D82CD6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13D0C9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910E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Wskazane przez osobę prowadzącą publikacje naukowe dotyczące cyklu życia produktu leczniczego. Artykuły naukowe publikowane, np. w takich czasopismach jak: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European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Sciences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Development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Biomedical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Analysis,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Pharmaceuticals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72AAB7D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Literatura dostępna on-line:</w:t>
            </w:r>
          </w:p>
          <w:p w14:paraId="1A5BEDAE" w14:textId="77777777" w:rsidR="00310707" w:rsidRPr="007873BA" w:rsidRDefault="009D28E2" w:rsidP="005C4F8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26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https://www.ema.europa.eu/en/human-regulatory/research-development/scientific-guidelines/quality-guidelines</w:t>
              </w:r>
            </w:hyperlink>
            <w:r w:rsidR="00310707" w:rsidRPr="007873BA">
              <w:rPr>
                <w:rFonts w:ascii="Times New Roman" w:hAnsi="Times New Roman" w:cs="Times New Roman"/>
                <w:iCs/>
              </w:rPr>
              <w:tab/>
            </w:r>
          </w:p>
          <w:p w14:paraId="53B9EAC6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eastAsia="Calibri" w:hAnsi="Times New Roman" w:cs="Times New Roman"/>
                <w:iCs/>
              </w:rPr>
              <w:t xml:space="preserve">http://biblio.cm.umk.pl/index.php?id=czytelnia_online </w:t>
            </w:r>
          </w:p>
        </w:tc>
      </w:tr>
      <w:tr w:rsidR="00310707" w:rsidRPr="007873BA" w14:paraId="4D4BA34E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127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EF55E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5BE780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03FFF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7573F918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W1-W6, U1-U6</w:t>
            </w:r>
          </w:p>
          <w:p w14:paraId="7D27F74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146CF8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Warunkiem zaliczenia jest uzyskanie odpowiedniej liczby punktów z testu dotyczącego aktualnych trendów i wyzwań w nowoczesnej farmacji przemysłowej.</w:t>
            </w:r>
          </w:p>
          <w:p w14:paraId="1494AC24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269C8DBD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5EF6548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B159E7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25E1EA4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D0E19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C2D13D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2333B09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E471F7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4ECF7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360379B4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09C003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17E6F1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436016E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60B32D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69573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4ADB36E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C33C6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3B1D2D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55653C57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69A9B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F5FFDC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75146B0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8AFE6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10D050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2B5A967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66178CEA" w14:textId="77777777" w:rsidTr="002E66C1">
        <w:tblPrEx>
          <w:shd w:val="clear" w:color="auto" w:fill="auto"/>
          <w:tblCellMar>
            <w:top w:w="48" w:type="dxa"/>
            <w:left w:w="110" w:type="dxa"/>
          </w:tblCellMar>
        </w:tblPrEx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C4D12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97F179" w14:textId="77777777" w:rsidR="00310707" w:rsidRPr="007873BA" w:rsidRDefault="00310707" w:rsidP="005C4F8A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</w:tbl>
    <w:p w14:paraId="3085E4AB" w14:textId="77777777" w:rsidR="00310707" w:rsidRPr="007873BA" w:rsidRDefault="00310707" w:rsidP="00310707">
      <w:pPr>
        <w:shd w:val="clear" w:color="auto" w:fill="FFFFFF" w:themeFill="background1"/>
        <w:spacing w:after="0"/>
        <w:ind w:left="1440"/>
        <w:rPr>
          <w:rFonts w:ascii="Times New Roman" w:eastAsia="Calibri" w:hAnsi="Times New Roman" w:cs="Times New Roman"/>
          <w:i/>
        </w:rPr>
      </w:pPr>
      <w:r w:rsidRPr="007873BA">
        <w:rPr>
          <w:rFonts w:ascii="Times New Roman" w:eastAsia="Calibri" w:hAnsi="Times New Roman" w:cs="Times New Roman"/>
        </w:rPr>
        <w:t xml:space="preserve"> </w:t>
      </w:r>
    </w:p>
    <w:p w14:paraId="1BA25109" w14:textId="77777777" w:rsidR="00310707" w:rsidRPr="007873BA" w:rsidRDefault="00310707" w:rsidP="00310707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</w:rPr>
      </w:pPr>
      <w:r w:rsidRPr="007873BA">
        <w:rPr>
          <w:rFonts w:ascii="Times New Roman" w:hAnsi="Times New Roman" w:cs="Times New Roman"/>
          <w:b/>
        </w:rPr>
        <w:t xml:space="preserve">B) </w:t>
      </w:r>
      <w:r w:rsidRPr="007873BA">
        <w:rPr>
          <w:rFonts w:ascii="Times New Roman" w:eastAsia="Arial" w:hAnsi="Times New Roman" w:cs="Times New Roman"/>
          <w:b/>
        </w:rPr>
        <w:t xml:space="preserve"> </w:t>
      </w:r>
      <w:r w:rsidRPr="007873BA">
        <w:rPr>
          <w:rFonts w:ascii="Times New Roman" w:hAnsi="Times New Roman" w:cs="Times New Roman"/>
          <w:b/>
        </w:rPr>
        <w:t xml:space="preserve">Opis przedmiotu i zajęć cyklu </w:t>
      </w:r>
      <w:r w:rsidRPr="007873BA">
        <w:rPr>
          <w:rFonts w:ascii="Times New Roman" w:eastAsia="Calibri" w:hAnsi="Times New Roman" w:cs="Times New Roman"/>
        </w:rPr>
        <w:t xml:space="preserve"> </w:t>
      </w:r>
    </w:p>
    <w:p w14:paraId="3D0B82BD" w14:textId="77777777" w:rsidR="00310707" w:rsidRPr="007873BA" w:rsidRDefault="00310707" w:rsidP="00310707">
      <w:pPr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56B66CBD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DA3568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3BC9B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0C64E888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7660D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B6E955C" w14:textId="143D55F7" w:rsidR="00310707" w:rsidRPr="007873BA" w:rsidRDefault="00116FB2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5F4074F0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639517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F82F6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Wykłady: zaliczenie na ocenę</w:t>
            </w:r>
          </w:p>
        </w:tc>
      </w:tr>
      <w:tr w:rsidR="00310707" w:rsidRPr="007873BA" w14:paraId="17913074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D2FD3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748311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Wykłady: 15 godzin- zaliczenie na ocenę </w:t>
            </w:r>
          </w:p>
        </w:tc>
      </w:tr>
      <w:tr w:rsidR="00310707" w:rsidRPr="007873BA" w14:paraId="7FE66D49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FCA2D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1FFDDA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4DBAE78D" w14:textId="77777777" w:rsidTr="002E66C1">
        <w:trPr>
          <w:trHeight w:val="77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5FB76D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B0AF08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37134C39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651EB0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B17CF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Przedmiot do wyboru</w:t>
            </w:r>
          </w:p>
        </w:tc>
      </w:tr>
      <w:tr w:rsidR="00310707" w:rsidRPr="007873BA" w14:paraId="666BE9DF" w14:textId="77777777" w:rsidTr="002E66C1">
        <w:trPr>
          <w:trHeight w:val="58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A5FE74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39181D" w14:textId="77777777" w:rsidR="00310707" w:rsidRPr="007873BA" w:rsidRDefault="00310707" w:rsidP="005C4F8A">
            <w:pPr>
              <w:pStyle w:val="WW-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455EF1B8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50</w:t>
            </w:r>
          </w:p>
        </w:tc>
      </w:tr>
      <w:tr w:rsidR="00310707" w:rsidRPr="007873BA" w14:paraId="78B0B93B" w14:textId="77777777" w:rsidTr="002E66C1">
        <w:trPr>
          <w:trHeight w:val="903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4F7FB88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798359" w14:textId="77777777" w:rsidR="00310707" w:rsidRPr="007873BA" w:rsidRDefault="00310707" w:rsidP="005C4F8A">
            <w:pPr>
              <w:pStyle w:val="NormalnyWeb"/>
              <w:spacing w:before="0" w:beforeAutospacing="0" w:after="0" w:afterAutospacing="0" w:line="276" w:lineRule="auto"/>
              <w:ind w:right="113"/>
              <w:jc w:val="both"/>
              <w:rPr>
                <w:sz w:val="22"/>
                <w:szCs w:val="22"/>
              </w:rPr>
            </w:pPr>
            <w:r w:rsidRPr="007873BA">
              <w:rPr>
                <w:bCs/>
                <w:iCs/>
                <w:sz w:val="22"/>
              </w:rPr>
              <w:t xml:space="preserve">Sale wykładowe Collegium Medium im. L. Rydygiera </w:t>
            </w:r>
            <w:r w:rsidRPr="007873BA">
              <w:rPr>
                <w:bCs/>
                <w:iCs/>
                <w:sz w:val="22"/>
              </w:rPr>
              <w:br/>
              <w:t xml:space="preserve">w Bydgoszczy Uniwersytetu Mikołaja Kopernika w Toruniu </w:t>
            </w:r>
            <w:r w:rsidRPr="007873BA">
              <w:rPr>
                <w:bCs/>
                <w:iCs/>
                <w:sz w:val="22"/>
              </w:rPr>
              <w:br/>
              <w:t>w terminach podawanych przez Dział Dydaktyki.</w:t>
            </w:r>
          </w:p>
        </w:tc>
      </w:tr>
      <w:tr w:rsidR="00310707" w:rsidRPr="007873BA" w14:paraId="210D39BF" w14:textId="77777777" w:rsidTr="002E66C1">
        <w:trPr>
          <w:trHeight w:val="127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BF0CB6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godzin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577AC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103F7299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6D2324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CE9CBE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https://moodle.umk.pl/WFarm/course/view.php?id=46</w:t>
            </w:r>
          </w:p>
        </w:tc>
      </w:tr>
      <w:tr w:rsidR="00310707" w:rsidRPr="007873BA" w14:paraId="09EBE179" w14:textId="77777777" w:rsidTr="002E66C1">
        <w:trPr>
          <w:trHeight w:val="10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D1C14B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953DF7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  <w:p w14:paraId="51AFAA9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B3174E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 student zna i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roumie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:</w:t>
            </w:r>
          </w:p>
          <w:p w14:paraId="135F4F7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aktualne wytyczne organów regulacyjnych w zakresie rozwoju produktów leczniczych oraz wprowadzania ich do obrotu</w:t>
            </w:r>
          </w:p>
          <w:p w14:paraId="4A773D06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W2: przebieg prac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preformulacyjnych</w:t>
            </w:r>
            <w:proofErr w:type="spellEnd"/>
          </w:p>
          <w:p w14:paraId="5B6CF80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W3: nowoczesne metody analizy instrumentalnej wykorzystywane w monitorowaniu przebiegu procesu technologicznego zgodnie </w:t>
            </w:r>
            <w:r w:rsidRPr="007873BA">
              <w:rPr>
                <w:rFonts w:ascii="Times New Roman" w:hAnsi="Times New Roman" w:cs="Times New Roman"/>
              </w:rPr>
              <w:br/>
              <w:t xml:space="preserve">z koncepcją </w:t>
            </w:r>
            <w:proofErr w:type="spellStart"/>
            <w:r w:rsidRPr="007873BA">
              <w:rPr>
                <w:rFonts w:ascii="Times New Roman" w:hAnsi="Times New Roman" w:cs="Times New Roman"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by Design oraz strategią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Process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Analytical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Technology</w:t>
            </w:r>
          </w:p>
          <w:p w14:paraId="7E731C9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W4: przebieg badań stabilności</w:t>
            </w:r>
          </w:p>
          <w:p w14:paraId="211DECE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W5: przebieg badań nieklinicznych i klinicznych oraz dokumentację związaną z tymi badaniami</w:t>
            </w:r>
          </w:p>
          <w:p w14:paraId="14175954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W6: podstawy prawne regulujące dopuszczenie do obrotu produktu leczniczego</w:t>
            </w:r>
          </w:p>
          <w:p w14:paraId="5ECAB07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potrafi:</w:t>
            </w:r>
          </w:p>
          <w:p w14:paraId="20E009D1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zaproponować przebieg prac badawczo-rozwojowych nad nowym produktem leczniczym</w:t>
            </w:r>
          </w:p>
          <w:p w14:paraId="4DE548D4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ocenić prawidłowość doboru substancji pomocniczych</w:t>
            </w:r>
          </w:p>
          <w:p w14:paraId="7027C5CE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U3: zaproponować metodę analizy instrumentalnej przydatną </w:t>
            </w:r>
            <w:r w:rsidRPr="007873BA">
              <w:rPr>
                <w:rFonts w:ascii="Times New Roman" w:hAnsi="Times New Roman" w:cs="Times New Roman"/>
              </w:rPr>
              <w:br/>
              <w:t>w kontroli jakości produktu leczniczego</w:t>
            </w:r>
          </w:p>
          <w:p w14:paraId="40DC530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U4: ocenić wpływ właściwości fizykochemicznych API oraz substancji pomocniczych oraz procesu produkcyjnego na jakość produktu leczniczego (skuteczność i bezpieczeństwo)</w:t>
            </w:r>
          </w:p>
          <w:p w14:paraId="5F6A935A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U5: zaplanować przebieg badań stabilności</w:t>
            </w:r>
          </w:p>
          <w:p w14:paraId="16A3D30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U6: korzystać w sposób prawidłowy z informacji naukowe</w:t>
            </w:r>
          </w:p>
          <w:p w14:paraId="25E3FD54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gotów jest do:</w:t>
            </w:r>
          </w:p>
          <w:p w14:paraId="367A391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K1: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rozumia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potrzeb ciągłego dokształcania się zawodowego</w:t>
            </w:r>
          </w:p>
        </w:tc>
      </w:tr>
      <w:tr w:rsidR="00310707" w:rsidRPr="007873BA" w14:paraId="2E6F0134" w14:textId="77777777" w:rsidTr="002E66C1">
        <w:trPr>
          <w:trHeight w:val="12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9359D7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8E60AFC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</w:t>
            </w:r>
          </w:p>
          <w:p w14:paraId="0C4046F5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EEDD94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1EB72F90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W1-W6, U1-U6, K1</w:t>
            </w:r>
          </w:p>
          <w:p w14:paraId="74A87503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D9DDBC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Warunkiem zaliczenia jest uzyskanie odpowiedniej liczby punktów z testu dotyczącego aktualnych trendów i wyzwań w nowoczesnej farmacji przemysłowej.</w:t>
            </w:r>
          </w:p>
          <w:p w14:paraId="2C05BD3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7338789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587706A1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9463D4E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7CC15E0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AACBFA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00C37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76CA439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409699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DE28A6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2AF9420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8EF4A8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CA8EC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1DB5A82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6797CF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7A4B0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6ADD72B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11DE3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E46403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6B7AE303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60BED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46747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537FB76D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3CA39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1C858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65ACBA2B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041D0A40" w14:textId="77777777" w:rsidTr="002E66C1">
        <w:trPr>
          <w:trHeight w:val="156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38DEBD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9DDA5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0CF2FC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Tematy wykładów:</w:t>
            </w:r>
          </w:p>
          <w:p w14:paraId="7768A0C8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Przebieg prac badawczo-rozwojowych nad nowym produktem leczniczym. Aktualne wytyczne organów regulacyjnych w zakresie rozwoju produktów leczniczych.</w:t>
            </w:r>
          </w:p>
          <w:p w14:paraId="03ED2168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2. Ocena prawidłowości doboru substancji pomocniczych.</w:t>
            </w:r>
          </w:p>
          <w:p w14:paraId="3B2732ED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Dobór metod analizy jakości postaci leku.</w:t>
            </w:r>
          </w:p>
          <w:p w14:paraId="69D9850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4. Ocena wyników badań kontrolnych produktu.</w:t>
            </w:r>
          </w:p>
          <w:p w14:paraId="58D0B8E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Badania stabilności.</w:t>
            </w:r>
          </w:p>
          <w:p w14:paraId="5A52569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Badania niekliniczne i kliniczne.</w:t>
            </w:r>
          </w:p>
          <w:p w14:paraId="23D02B6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7. Regulacje prawne związane z wprowadzeniem produktu leczniczego do obrotu.</w:t>
            </w:r>
          </w:p>
        </w:tc>
      </w:tr>
      <w:tr w:rsidR="00310707" w:rsidRPr="007873BA" w14:paraId="22580C18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1EDCD7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00B08A8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10924D0A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6D4C040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AE00E52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57A225AA" w14:textId="77777777" w:rsidR="00310707" w:rsidRPr="007873BA" w:rsidRDefault="00310707" w:rsidP="00310707">
      <w:pPr>
        <w:shd w:val="clear" w:color="auto" w:fill="FFFFFF" w:themeFill="background1"/>
        <w:spacing w:after="0"/>
        <w:ind w:right="4489"/>
        <w:jc w:val="right"/>
        <w:rPr>
          <w:rFonts w:ascii="Times New Roman" w:hAnsi="Times New Roman" w:cs="Times New Roman"/>
        </w:rPr>
      </w:pPr>
      <w:r w:rsidRPr="007873BA">
        <w:rPr>
          <w:rFonts w:ascii="Times New Roman" w:eastAsia="Calibri" w:hAnsi="Times New Roman" w:cs="Times New Roman"/>
        </w:rPr>
        <w:t xml:space="preserve"> </w:t>
      </w:r>
    </w:p>
    <w:p w14:paraId="028BCAF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58" w:name="_Toc82537215"/>
    </w:p>
    <w:p w14:paraId="47F6484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E3F06B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2F152D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F03594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E84862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D1A869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DA935B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F7E09B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1487F3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545158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656DC5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D50C83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F1D6CB9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06E0DC6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B737A02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259" w:name="_Toc82598763"/>
      <w:bookmarkStart w:id="260" w:name="_Toc82598759"/>
    </w:p>
    <w:p w14:paraId="181C99D6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C466B01" w14:textId="77777777" w:rsidR="005C4F8A" w:rsidRPr="007873BA" w:rsidRDefault="005C4F8A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483CB0C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Rozwój przedkliniczny i kliniczny leków innowacyjnych</w:t>
      </w:r>
      <w:bookmarkEnd w:id="259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t xml:space="preserve"> </w:t>
      </w:r>
    </w:p>
    <w:p w14:paraId="5F116259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38F6EC1D" w14:textId="77777777" w:rsidR="00310707" w:rsidRPr="007873BA" w:rsidRDefault="00310707" w:rsidP="00310707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58"/>
      <w:bookmarkEnd w:id="260"/>
    </w:p>
    <w:p w14:paraId="73CCF11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61" w:name="_Toc82537216"/>
      <w:bookmarkStart w:id="262" w:name="_Toc8259876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61"/>
      <w:bookmarkEnd w:id="262"/>
    </w:p>
    <w:p w14:paraId="184925E5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493F7A7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63" w:name="_Toc82537217"/>
      <w:bookmarkStart w:id="264" w:name="_Toc82598761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63"/>
      <w:bookmarkEnd w:id="264"/>
    </w:p>
    <w:p w14:paraId="2349EA85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65" w:name="_Toc82537218"/>
      <w:bookmarkStart w:id="266" w:name="_Toc82598762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</w:t>
      </w:r>
      <w:bookmarkEnd w:id="265"/>
      <w:bookmarkEnd w:id="266"/>
      <w:r w:rsidRPr="007873BA">
        <w:rPr>
          <w:rFonts w:ascii="Times New Roman" w:hAnsi="Times New Roman" w:cs="Times New Roman"/>
          <w:b/>
          <w:color w:val="000000"/>
          <w:sz w:val="20"/>
        </w:rPr>
        <w:t>h</w:t>
      </w:r>
    </w:p>
    <w:p w14:paraId="65B6A823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2B5D2CEB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0DA77FD5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9103E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50325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0BBCFF3E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DDFD482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EE8800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Rozwój przedkliniczny i kliniczny leków innowacyjnych.</w:t>
            </w:r>
          </w:p>
          <w:p w14:paraId="78846FA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Preclinical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clinical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studies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innovative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products)</w:t>
            </w:r>
          </w:p>
        </w:tc>
      </w:tr>
      <w:tr w:rsidR="00310707" w:rsidRPr="007873BA" w14:paraId="6E61BA20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98946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826466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7873BA">
              <w:rPr>
                <w:rFonts w:ascii="Times New Roman" w:eastAsia="SimSun" w:hAnsi="Times New Roman" w:cs="Times New Roman"/>
                <w:b/>
                <w:bCs/>
              </w:rPr>
              <w:t>Katedra Chemii Nieorganicznej i Analitycznej</w:t>
            </w:r>
          </w:p>
          <w:p w14:paraId="09527865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BE17E47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54B63D7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5A6406AD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2E560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AA76D37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415979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</w:t>
            </w:r>
          </w:p>
          <w:p w14:paraId="7B64858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66FB860A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A610B5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7FBEE8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1710-KI-ZF-ROZWOJ</w:t>
            </w:r>
          </w:p>
        </w:tc>
      </w:tr>
      <w:tr w:rsidR="00310707" w:rsidRPr="007873BA" w14:paraId="5512A9B0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52204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BACF3D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0914</w:t>
            </w:r>
          </w:p>
        </w:tc>
      </w:tr>
      <w:tr w:rsidR="00310707" w:rsidRPr="007873BA" w14:paraId="22403E0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049C1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3E48E9E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</w:tbl>
    <w:p w14:paraId="15998644" w14:textId="77777777" w:rsidR="00310707" w:rsidRPr="007873BA" w:rsidRDefault="00310707" w:rsidP="00310707">
      <w:pPr>
        <w:spacing w:after="0"/>
        <w:ind w:left="-1416" w:right="10490"/>
        <w:rPr>
          <w:rFonts w:ascii="Times New Roman" w:hAnsi="Times New Roman" w:cs="Times New Roman"/>
          <w:i/>
          <w:sz w:val="2"/>
          <w:szCs w:val="2"/>
        </w:rPr>
      </w:pP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3B0C845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C096C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64187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3D9F02E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A3D22D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6F79C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719E4505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83E782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94917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nie</w:t>
            </w:r>
          </w:p>
        </w:tc>
      </w:tr>
      <w:tr w:rsidR="00310707" w:rsidRPr="007873BA" w14:paraId="46D0FE39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FCABE2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FED1F2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przedmioty do wyboru</w:t>
            </w:r>
          </w:p>
        </w:tc>
      </w:tr>
      <w:tr w:rsidR="00310707" w:rsidRPr="007873BA" w14:paraId="112F276B" w14:textId="77777777" w:rsidTr="002E66C1">
        <w:trPr>
          <w:trHeight w:val="33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B5AFA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72005BE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288F15C" w14:textId="77777777" w:rsidR="00310707" w:rsidRPr="007873BA" w:rsidRDefault="00310707" w:rsidP="005C4F8A">
            <w:pPr>
              <w:widowControl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1. Nakład pracy związany z zajęciami wymagającymi bezpośredniego udziału nauczycieli akademickich wynosi:</w:t>
            </w:r>
          </w:p>
          <w:p w14:paraId="0AA03E2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407C141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731B6E4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7E617A6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godziny.</w:t>
            </w:r>
          </w:p>
          <w:p w14:paraId="7CA24DB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17 godzin,</w:t>
            </w:r>
            <w:r w:rsidRPr="007873BA">
              <w:rPr>
                <w:rFonts w:ascii="Times New Roman" w:hAnsi="Times New Roman" w:cs="Times New Roman"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</w:rPr>
              <w:t>0,68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798D10A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33C5553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Bilans nakładu pracy studenta:</w:t>
            </w:r>
          </w:p>
          <w:p w14:paraId="346260B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3D25287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558F45B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74722C1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</w:t>
            </w:r>
          </w:p>
          <w:p w14:paraId="5B12211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7+1=8 godzin.</w:t>
            </w:r>
          </w:p>
          <w:p w14:paraId="618BFB6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52391B13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</w:p>
          <w:p w14:paraId="73D0949F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Nakład pracy związany z prowadzonymi badaniami naukowymi</w:t>
            </w:r>
          </w:p>
          <w:p w14:paraId="23E2871B" w14:textId="77777777" w:rsidR="00310707" w:rsidRPr="007873BA" w:rsidRDefault="00310707" w:rsidP="005C4F8A">
            <w:pPr>
              <w:tabs>
                <w:tab w:val="left" w:pos="626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  <w:p w14:paraId="4465EDA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155AE72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Czas wymagany do przygotowania się i do uczestnictwa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procesie oceniania:</w:t>
            </w:r>
          </w:p>
          <w:p w14:paraId="5B62819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8+1=8 godzin.</w:t>
            </w:r>
          </w:p>
          <w:p w14:paraId="6D1216B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8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0,32 punktu ECTS.</w:t>
            </w:r>
          </w:p>
          <w:p w14:paraId="69FEE97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734F3280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o charakterze praktycznym:</w:t>
            </w:r>
          </w:p>
          <w:p w14:paraId="4051422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wykładach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15 godzin</w:t>
            </w:r>
          </w:p>
          <w:p w14:paraId="08638A2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zajęciami o charakterze praktycznym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0,6 punktu ECTS.</w:t>
            </w:r>
          </w:p>
          <w:p w14:paraId="6DB754D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</w:p>
          <w:p w14:paraId="2D3F1DDE" w14:textId="77777777" w:rsidR="00310707" w:rsidRPr="007873BA" w:rsidRDefault="00310707" w:rsidP="005C4F8A">
            <w:pPr>
              <w:tabs>
                <w:tab w:val="left" w:pos="327"/>
              </w:tabs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Czas wymagany do odbycia obowiązkowej praktyki:</w:t>
            </w:r>
          </w:p>
          <w:p w14:paraId="69698C10" w14:textId="77777777" w:rsidR="00310707" w:rsidRPr="007873BA" w:rsidRDefault="00310707" w:rsidP="005C4F8A">
            <w:pPr>
              <w:pStyle w:val="NormalnyWeb"/>
              <w:spacing w:before="0" w:beforeAutospacing="0" w:after="0" w:afterAutospacing="0" w:line="276" w:lineRule="auto"/>
              <w:ind w:right="113"/>
              <w:rPr>
                <w:sz w:val="22"/>
                <w:szCs w:val="22"/>
              </w:rPr>
            </w:pPr>
            <w:r w:rsidRPr="007873BA">
              <w:rPr>
                <w:b/>
                <w:iCs/>
                <w:sz w:val="22"/>
                <w:szCs w:val="22"/>
              </w:rPr>
              <w:t>- nie dotyczy.</w:t>
            </w:r>
          </w:p>
        </w:tc>
      </w:tr>
      <w:tr w:rsidR="00310707" w:rsidRPr="007873BA" w14:paraId="430DBE74" w14:textId="77777777" w:rsidTr="002E66C1">
        <w:trPr>
          <w:trHeight w:val="161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907F30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  <w:p w14:paraId="21037ED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E256DB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zna i rozumie:</w:t>
            </w:r>
          </w:p>
          <w:p w14:paraId="1CEE27F9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W1: definicje badań klinicznych i przedklinicznych</w:t>
            </w:r>
          </w:p>
          <w:p w14:paraId="77803AE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W2: fazy badań klinicznych</w:t>
            </w:r>
          </w:p>
          <w:p w14:paraId="0D6143C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W3: wymagania dotyczące prowadzenia badań klinicznych</w:t>
            </w:r>
          </w:p>
          <w:p w14:paraId="6773082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W4: wymagania dotyczące wytwarzania produktu do badań klinicznych</w:t>
            </w:r>
          </w:p>
        </w:tc>
      </w:tr>
    </w:tbl>
    <w:p w14:paraId="015037A5" w14:textId="77777777" w:rsidR="00310707" w:rsidRPr="007873BA" w:rsidRDefault="00310707" w:rsidP="00310707">
      <w:pPr>
        <w:spacing w:after="0"/>
        <w:ind w:left="-1416" w:right="10490"/>
        <w:rPr>
          <w:rFonts w:ascii="Times New Roman" w:hAnsi="Times New Roman" w:cs="Times New Roman"/>
          <w:sz w:val="2"/>
          <w:szCs w:val="2"/>
        </w:rPr>
      </w:pPr>
    </w:p>
    <w:tbl>
      <w:tblPr>
        <w:tblW w:w="9490" w:type="dxa"/>
        <w:tblInd w:w="-10" w:type="dxa"/>
        <w:tblCellMar>
          <w:top w:w="48" w:type="dxa"/>
          <w:left w:w="1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6E509DC8" w14:textId="77777777" w:rsidTr="002E66C1">
        <w:trPr>
          <w:trHeight w:val="2791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35DB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DDE950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86D2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potrafi:</w:t>
            </w:r>
          </w:p>
          <w:p w14:paraId="314F9CA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wykorzystać wytyczne organów regulacyjnych w zakresie prowadzenia badań przedklinicznych i klinicznych</w:t>
            </w:r>
          </w:p>
          <w:p w14:paraId="56396A5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wskazać czynniki decydujące o szansach powodzenia rozwoju leku innowacyjnego</w:t>
            </w:r>
          </w:p>
          <w:p w14:paraId="73B163D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U3: posługiwać się terminologią związaną z Dobrą Praktyką Badań Klinicznych</w:t>
            </w:r>
          </w:p>
          <w:p w14:paraId="77513AC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korzystać w sposób prawidłowy z informacji naukowej</w:t>
            </w:r>
          </w:p>
          <w:p w14:paraId="0249ADC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U5: wskazać różnice między komercyjnym a niekomercyjnym badaniem klinicznym</w:t>
            </w:r>
          </w:p>
          <w:p w14:paraId="5F9B928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U6: wskazać wymagania stawiane badanym produktom leczniczym</w:t>
            </w:r>
          </w:p>
        </w:tc>
      </w:tr>
      <w:tr w:rsidR="00310707" w:rsidRPr="007873BA" w14:paraId="05C2EC76" w14:textId="77777777" w:rsidTr="002E66C1">
        <w:trPr>
          <w:trHeight w:val="501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C1EB9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786D28" w14:textId="77777777" w:rsidR="00310707" w:rsidRPr="007873BA" w:rsidRDefault="00310707" w:rsidP="005C4F8A">
            <w:pPr>
              <w:spacing w:after="0" w:line="276" w:lineRule="auto"/>
              <w:ind w:right="113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gotów jest do:</w:t>
            </w:r>
          </w:p>
          <w:p w14:paraId="760054D2" w14:textId="77777777" w:rsidR="00310707" w:rsidRPr="007873BA" w:rsidRDefault="00310707" w:rsidP="005C4F8A">
            <w:pPr>
              <w:spacing w:after="0" w:line="276" w:lineRule="auto"/>
              <w:ind w:right="113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ciągłego dokształcania się zawodowego</w:t>
            </w:r>
          </w:p>
        </w:tc>
      </w:tr>
      <w:tr w:rsidR="00310707" w:rsidRPr="007873BA" w14:paraId="0334F3E3" w14:textId="77777777" w:rsidTr="002E66C1">
        <w:trPr>
          <w:trHeight w:val="646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F61B3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7E2D12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7893F88E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5FB36AE0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011806FE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11D0FC2B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1966B273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13D8A6EE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- nie dotyczy.</w:t>
            </w:r>
          </w:p>
          <w:p w14:paraId="7988BCAE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DBB5AF5" w14:textId="77777777" w:rsidR="00310707" w:rsidRPr="007873BA" w:rsidRDefault="00310707" w:rsidP="005C4F8A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679D2EE9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141D8C8B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4CA5798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Zajęcia prowadzone z wykorzystaniem metod i technik kształcenia na odległość (platforma e-learningowa: 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07267D43" w14:textId="77777777" w:rsidTr="002E66C1">
        <w:trPr>
          <w:trHeight w:val="40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7D00E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97F1D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Student powinien posiadać podstawowe wiadomości z zakresu nauk farmaceutycznych.</w:t>
            </w:r>
          </w:p>
        </w:tc>
      </w:tr>
      <w:tr w:rsidR="00310707" w:rsidRPr="007873BA" w14:paraId="7101EFEF" w14:textId="77777777" w:rsidTr="002E66C1">
        <w:trPr>
          <w:trHeight w:val="2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A01BE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A447B" w14:textId="77777777" w:rsidR="00310707" w:rsidRPr="007873BA" w:rsidRDefault="00310707" w:rsidP="005C4F8A">
            <w:pPr>
              <w:spacing w:after="0" w:line="276" w:lineRule="auto"/>
              <w:ind w:right="113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Wykład fakultatywny obejmuje 15 godzin wykładów. Zajęcia mają za zadanie zapoznać studenta z</w:t>
            </w:r>
            <w:r w:rsidRPr="007873BA">
              <w:rPr>
                <w:rFonts w:ascii="Times New Roman" w:hAnsi="Times New Roman" w:cs="Times New Roman"/>
              </w:rPr>
              <w:t xml:space="preserve"> wybranymi zagadnieniami </w:t>
            </w:r>
            <w:r w:rsidRPr="007873BA">
              <w:rPr>
                <w:rFonts w:ascii="Times New Roman" w:hAnsi="Times New Roman" w:cs="Times New Roman"/>
                <w:iCs/>
              </w:rPr>
              <w:t>z zakresu rozwoju przedklinicznego i klinicznego leków innowacyjnych.</w:t>
            </w:r>
          </w:p>
        </w:tc>
      </w:tr>
      <w:tr w:rsidR="00310707" w:rsidRPr="007873BA" w14:paraId="164FBFC3" w14:textId="77777777" w:rsidTr="002E66C1"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E881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F97429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2F7F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Wykłady mają za zadanie zapoznać studenta z </w:t>
            </w:r>
            <w:r w:rsidRPr="007873BA">
              <w:rPr>
                <w:rFonts w:ascii="Times New Roman" w:hAnsi="Times New Roman" w:cs="Times New Roman"/>
              </w:rPr>
              <w:t xml:space="preserve">aktualnymi wytycznymi organów regulacyjnych </w:t>
            </w:r>
            <w:r w:rsidRPr="007873BA">
              <w:rPr>
                <w:rFonts w:ascii="Times New Roman" w:hAnsi="Times New Roman" w:cs="Times New Roman"/>
                <w:iCs/>
              </w:rPr>
              <w:t xml:space="preserve">z zakresu rozwoju przedklinicznego i klinicznego leków innowacyjnych.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Omówione zostaną czynniki </w:t>
            </w:r>
            <w:r w:rsidRPr="007873BA">
              <w:rPr>
                <w:rFonts w:ascii="Times New Roman" w:hAnsi="Times New Roman" w:cs="Times New Roman"/>
                <w:iCs/>
              </w:rPr>
              <w:t xml:space="preserve">wpływające na szanse powodzenia rozwoju klinicznego leków innowacyjnych. Przedstawione zostaną fazy oraz modele badań klinicznych. Omówione zostaną wytyczne Dobrej Praktyki Badań Klinicznych oraz nowoczesne rozwiązania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zakresie monitorowania badań (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remote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monitoring,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risk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based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monitoring).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Przedstawione zostaną zasady projektowania badań klinicznych z uwzględnieniem aspektów naukowych, metodologicznych, formalnych i prawnych. Omówione zostaną wymagania w zakresie wytwarzania produktów do badań klinicznych z uwzględnieniem aspektów jakościowych stawianym badanym produktom leczniczym.</w:t>
            </w:r>
          </w:p>
        </w:tc>
      </w:tr>
      <w:tr w:rsidR="00310707" w:rsidRPr="007873BA" w14:paraId="4295E609" w14:textId="77777777" w:rsidTr="002E66C1">
        <w:trPr>
          <w:trHeight w:val="127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C471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6BF765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2B208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Wskazane przez osobę prowadzącą publikacje naukowe dotyczące wybranych zagadnień z rozwoju przedklinicznego i klinicznego leków innowacyjnych. Artykuły naukowe publikowane, np.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w takich czasopismach jak: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European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Sciences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Development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Biomedical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Analysis,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Pharmaceuticals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738A99E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Literatura dostępna on-line:</w:t>
            </w:r>
          </w:p>
          <w:p w14:paraId="273E1C3D" w14:textId="77777777" w:rsidR="00310707" w:rsidRPr="007873BA" w:rsidRDefault="009D28E2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27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https://www.ema.europa.eu/en/human-regulatory/research-development/scientific-guidelines/quality-guidelines</w:t>
              </w:r>
            </w:hyperlink>
            <w:r w:rsidR="00310707" w:rsidRPr="007873BA">
              <w:rPr>
                <w:rFonts w:ascii="Times New Roman" w:hAnsi="Times New Roman" w:cs="Times New Roman"/>
                <w:iCs/>
              </w:rPr>
              <w:tab/>
            </w:r>
          </w:p>
          <w:p w14:paraId="14CE1F5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eastAsia="Calibri" w:hAnsi="Times New Roman" w:cs="Times New Roman"/>
                <w:iCs/>
              </w:rPr>
              <w:t xml:space="preserve">http://biblio.cm.umk.pl/index.php?id=czytelnia_online </w:t>
            </w:r>
          </w:p>
        </w:tc>
      </w:tr>
      <w:tr w:rsidR="00310707" w:rsidRPr="007873BA" w14:paraId="5631795C" w14:textId="77777777" w:rsidTr="002E66C1">
        <w:trPr>
          <w:trHeight w:val="13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BA6CA6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AF90CF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2253224D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W1-W4, U1-U6, K1</w:t>
            </w:r>
          </w:p>
          <w:p w14:paraId="6A57BA4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2928C5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Warunkiem zaliczenia jest uzyskanie odpowiedniej liczby punktów z testu dotyczącego aktualnych trendów i wyzwań w nowoczesnej farmacji przemysłowej.</w:t>
            </w:r>
          </w:p>
          <w:p w14:paraId="0B1DB45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0D9BB723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Ocena uzależniona jest od sumy zdobytych punktów:</w:t>
            </w:r>
          </w:p>
          <w:p w14:paraId="29CD6B2B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89525F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0BA273B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DE4A4D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53016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335504A7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EF8E4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F3DDC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2F173E1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04B84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7DE06B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25464C9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4D9CF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4A68E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0CD3E27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4D669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D22B4D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392C721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A2EF1B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BA16D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3393D81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0DB1A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827372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49D6F2E8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53506443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309986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28D3C0" w14:textId="77777777" w:rsidR="00310707" w:rsidRPr="007873BA" w:rsidRDefault="00310707" w:rsidP="005C4F8A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</w:tbl>
    <w:p w14:paraId="4E232D50" w14:textId="77777777" w:rsidR="00310707" w:rsidRPr="007873BA" w:rsidRDefault="00310707" w:rsidP="00310707">
      <w:pPr>
        <w:spacing w:after="0"/>
        <w:rPr>
          <w:rFonts w:ascii="Times New Roman" w:eastAsia="Calibri" w:hAnsi="Times New Roman" w:cs="Times New Roman"/>
        </w:rPr>
      </w:pPr>
    </w:p>
    <w:p w14:paraId="368E4123" w14:textId="77777777" w:rsidR="00310707" w:rsidRPr="007873BA" w:rsidRDefault="00310707" w:rsidP="00310707">
      <w:pPr>
        <w:spacing w:after="0"/>
        <w:rPr>
          <w:rFonts w:ascii="Times New Roman" w:eastAsia="Calibri" w:hAnsi="Times New Roman" w:cs="Times New Roman"/>
        </w:rPr>
      </w:pPr>
      <w:r w:rsidRPr="007873BA">
        <w:rPr>
          <w:rFonts w:ascii="Times New Roman" w:hAnsi="Times New Roman" w:cs="Times New Roman"/>
          <w:b/>
        </w:rPr>
        <w:t>B)</w:t>
      </w:r>
      <w:r w:rsidRPr="007873BA">
        <w:rPr>
          <w:rFonts w:ascii="Times New Roman" w:eastAsia="Arial" w:hAnsi="Times New Roman" w:cs="Times New Roman"/>
        </w:rPr>
        <w:t xml:space="preserve"> </w:t>
      </w:r>
      <w:r w:rsidRPr="007873BA">
        <w:rPr>
          <w:rFonts w:ascii="Times New Roman" w:hAnsi="Times New Roman" w:cs="Times New Roman"/>
          <w:b/>
        </w:rPr>
        <w:t xml:space="preserve">Opis przedmiotu i zajęć cyklu </w:t>
      </w:r>
      <w:r w:rsidRPr="007873BA">
        <w:rPr>
          <w:rFonts w:ascii="Times New Roman" w:eastAsia="Calibri" w:hAnsi="Times New Roman" w:cs="Times New Roman"/>
        </w:rPr>
        <w:t xml:space="preserve"> </w:t>
      </w:r>
    </w:p>
    <w:p w14:paraId="0A65A4D9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tbl>
      <w:tblPr>
        <w:tblW w:w="9490" w:type="dxa"/>
        <w:tblInd w:w="-8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6C90DA4E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871D71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255B1C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D9620D1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C13CE1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D5DD42" w14:textId="72B5CC41" w:rsidR="00310707" w:rsidRPr="007873BA" w:rsidRDefault="00116FB2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5EAF2FD2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75C4E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80E7BC5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 zaliczenie na ocenę</w:t>
            </w:r>
          </w:p>
        </w:tc>
      </w:tr>
      <w:tr w:rsidR="00310707" w:rsidRPr="007873BA" w14:paraId="5FCBE7F5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CA83D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30FFA3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15 godzin - zaliczenie na ocenę </w:t>
            </w:r>
          </w:p>
        </w:tc>
      </w:tr>
      <w:tr w:rsidR="00310707" w:rsidRPr="007873BA" w14:paraId="77A5F4A0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C8E8762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EC8B39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40D4C554" w14:textId="77777777" w:rsidTr="002E66C1">
        <w:trPr>
          <w:trHeight w:val="77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4A6A61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83FC0CF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35B31231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A2F25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38EB99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Przedmiot do wyboru</w:t>
            </w:r>
          </w:p>
        </w:tc>
      </w:tr>
      <w:tr w:rsidR="00310707" w:rsidRPr="007873BA" w14:paraId="31E8FB3E" w14:textId="77777777" w:rsidTr="002E66C1">
        <w:trPr>
          <w:trHeight w:val="58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CDB1D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2BC531" w14:textId="77777777" w:rsidR="00310707" w:rsidRPr="007873BA" w:rsidRDefault="00310707" w:rsidP="005C4F8A">
            <w:pPr>
              <w:pStyle w:val="WW-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1938C4F7" w14:textId="77777777" w:rsidR="00310707" w:rsidRPr="007873BA" w:rsidRDefault="00310707" w:rsidP="005C4F8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45</w:t>
            </w:r>
          </w:p>
        </w:tc>
      </w:tr>
      <w:tr w:rsidR="00310707" w:rsidRPr="007873BA" w14:paraId="61F54707" w14:textId="77777777" w:rsidTr="002E66C1">
        <w:trPr>
          <w:trHeight w:val="51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FB464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C2DF1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C8EB17A" w14:textId="77777777" w:rsidTr="002E66C1">
        <w:trPr>
          <w:trHeight w:val="112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B2B0E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godzin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3A8F0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108AFD30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3B616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13615C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https://moodle.umk.pl/WFarm/course/view.php?id=46</w:t>
            </w:r>
          </w:p>
        </w:tc>
      </w:tr>
      <w:tr w:rsidR="00310707" w:rsidRPr="007873BA" w14:paraId="6FEEEEF8" w14:textId="77777777" w:rsidTr="002E66C1">
        <w:trPr>
          <w:trHeight w:val="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1FCA1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  <w:p w14:paraId="4198C24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61E32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lastRenderedPageBreak/>
              <w:t>Wykład student zna i rozumie:</w:t>
            </w:r>
          </w:p>
          <w:p w14:paraId="725516D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W1: definicje badań klinicznych i przedklinicznych</w:t>
            </w:r>
          </w:p>
          <w:p w14:paraId="4559A8E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W2: fazy badań klinicznych</w:t>
            </w:r>
          </w:p>
          <w:p w14:paraId="1BB21A69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W3: wymagania dotyczące prowadzenia badań klinicznych</w:t>
            </w:r>
          </w:p>
          <w:p w14:paraId="1AABFC39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W4: wymagania dotyczące wytwarzania produktu do badań klinicznych</w:t>
            </w:r>
          </w:p>
          <w:p w14:paraId="52F7D48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potrafi:</w:t>
            </w:r>
          </w:p>
          <w:p w14:paraId="08A0ECE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wykorzystać wytyczne organów regulacyjnych w zakresie prowadzenia badań przedklinicznych i klinicznych</w:t>
            </w:r>
          </w:p>
          <w:p w14:paraId="20AD13B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wskazać czynniki decydujące o szansach powodzenia rozwoju leku innowacyjnego</w:t>
            </w:r>
          </w:p>
          <w:p w14:paraId="2AD9228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U3: posługiwać się terminologią związaną z Dobrą Praktyką Badań Klinicznych</w:t>
            </w:r>
          </w:p>
          <w:p w14:paraId="670D60F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korzystać w sposób prawidłowy z informacji naukowej</w:t>
            </w:r>
          </w:p>
          <w:p w14:paraId="074EB79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U5: wskazać różnice między komercyjnym a niekomercyjnym badaniem klinicznym</w:t>
            </w:r>
          </w:p>
          <w:p w14:paraId="71E68C2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U6: wskazać wymagania stawiane badanym produktom leczniczym</w:t>
            </w:r>
          </w:p>
          <w:p w14:paraId="349B7BA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gotów jest do:</w:t>
            </w:r>
          </w:p>
          <w:p w14:paraId="4BE3743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  <w:color w:val="FF0000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ciągłego dokształcania się zawodowego</w:t>
            </w:r>
          </w:p>
        </w:tc>
      </w:tr>
      <w:tr w:rsidR="00310707" w:rsidRPr="007873BA" w14:paraId="50DE5331" w14:textId="77777777" w:rsidTr="002E66C1">
        <w:trPr>
          <w:trHeight w:val="41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2A3BE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9608F6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</w:t>
            </w:r>
          </w:p>
          <w:p w14:paraId="186A6B6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A6904D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21FAC3E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W1-W4, U1-U6, K1</w:t>
            </w:r>
          </w:p>
          <w:p w14:paraId="2C3B086E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6FBF39A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Warunkiem zaliczenia jest uzyskanie odpowiedniej liczby punktów z testu dotyczącego aktualnych trendów i wyzwań w nowoczesnej farmacji przemysłowej.</w:t>
            </w:r>
          </w:p>
          <w:p w14:paraId="16149A43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2F6EABE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43C63D53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272B62A9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p w14:paraId="4674A823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1FD9FBA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33025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A9E5B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28EA26E6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96F8A1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CE140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6B19069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30671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B026E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0E52098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E6D0D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A6D5B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7345A7A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49F90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AA4C7F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06097BF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CE9A9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DCE352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2EF1E5D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E6390E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7A500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110A3D4C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5EEC46E6" w14:textId="77777777" w:rsidTr="002E66C1">
        <w:trPr>
          <w:trHeight w:val="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2A5CA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032964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B8FB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Tematy wykładów:</w:t>
            </w:r>
          </w:p>
          <w:p w14:paraId="498601C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Czynniki wpływające na szanse powodzenia rozwoju klinicznego leków innowacyjnych.</w:t>
            </w:r>
          </w:p>
          <w:p w14:paraId="34FE24E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2. Badania przedkliniczne, badania faz wczesnych.</w:t>
            </w:r>
          </w:p>
          <w:p w14:paraId="14DA78F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Fazy badań klinicznych. Modele badań klinicznych.</w:t>
            </w:r>
          </w:p>
          <w:p w14:paraId="1C5EE39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Risk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Based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Monitoring. Zdalny monitoring. Zdecentralizowane badania kliniczne.</w:t>
            </w:r>
          </w:p>
          <w:p w14:paraId="7F4EAFA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Projektowanie badań klinicznych – aspekty formalne i prawne, podstawy naukowe i metodologia.</w:t>
            </w:r>
          </w:p>
          <w:p w14:paraId="08B4E38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Komercyjne i niekomercyjne badania kliniczne.</w:t>
            </w:r>
          </w:p>
          <w:p w14:paraId="1E884C8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7. Badany produkt leczniczy w badaniach klinicznych.</w:t>
            </w:r>
          </w:p>
          <w:p w14:paraId="6DED15F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>8. Wytwarzanie produktów do badań klinicznych – aspekty jakościowe.</w:t>
            </w:r>
          </w:p>
          <w:p w14:paraId="3B70515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9. Aktualne trendy w leczeniu – przegląd innowacji.</w:t>
            </w:r>
          </w:p>
        </w:tc>
      </w:tr>
      <w:tr w:rsidR="00310707" w:rsidRPr="007873BA" w14:paraId="15288F3A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68C16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0F3DF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7E525FFB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0B560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0EA1E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39390D48" w14:textId="77777777" w:rsidR="00310707" w:rsidRPr="007873BA" w:rsidRDefault="00310707" w:rsidP="00310707">
      <w:pPr>
        <w:spacing w:after="0"/>
        <w:ind w:right="4489"/>
        <w:jc w:val="right"/>
        <w:rPr>
          <w:rFonts w:ascii="Times New Roman" w:hAnsi="Times New Roman" w:cs="Times New Roman"/>
        </w:rPr>
      </w:pPr>
    </w:p>
    <w:p w14:paraId="5CBF489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67" w:name="_Toc82537220"/>
    </w:p>
    <w:p w14:paraId="3151977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22D51D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FA90D6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374FF8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A7B3A8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481232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92DC43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BCE3FC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271E3E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63FEAC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D1DDAE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D64039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0EACE1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AF1031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B10BF8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C8FA78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E19F26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476356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5EADF1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E7E7F0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5DC166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754EFC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07F3DC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C727DC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F50C7E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912167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5F42DB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389B91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58D8BE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23C145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5E488F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B67839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D30D8B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5F653D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5FB793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B66BE9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FABD31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DCD366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4ABDCB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0400CA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4328C9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248EEA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2F8361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73EE2E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2936F4A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</w:rPr>
      </w:pPr>
      <w:bookmarkStart w:id="268" w:name="_Toc82598768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Aktualne trendy i wyzwania w nowoczesnej farmacji przemysłowej</w:t>
      </w:r>
      <w:bookmarkEnd w:id="268"/>
    </w:p>
    <w:p w14:paraId="7D214CA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69" w:name="_Toc82598764"/>
    </w:p>
    <w:p w14:paraId="0185F27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67"/>
      <w:bookmarkEnd w:id="269"/>
    </w:p>
    <w:p w14:paraId="0AB4873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70" w:name="_Toc82537221"/>
      <w:bookmarkStart w:id="271" w:name="_Toc82598765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70"/>
      <w:bookmarkEnd w:id="271"/>
    </w:p>
    <w:p w14:paraId="4AB33E37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59669A09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72" w:name="_Toc82537222"/>
      <w:bookmarkStart w:id="273" w:name="_Toc82598766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272"/>
      <w:bookmarkEnd w:id="273"/>
    </w:p>
    <w:p w14:paraId="50302987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274" w:name="_Toc82537223"/>
      <w:bookmarkStart w:id="275" w:name="_Toc82598767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</w:t>
      </w:r>
      <w:bookmarkEnd w:id="274"/>
      <w:bookmarkEnd w:id="275"/>
      <w:r w:rsidRPr="007873BA">
        <w:rPr>
          <w:rFonts w:ascii="Times New Roman" w:hAnsi="Times New Roman" w:cs="Times New Roman"/>
          <w:b/>
          <w:color w:val="000000"/>
          <w:sz w:val="20"/>
        </w:rPr>
        <w:t>h</w:t>
      </w:r>
    </w:p>
    <w:p w14:paraId="62B60D3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7D25C367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79CB2B46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CC6511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F22816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0F31F733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2481AF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400772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Aktualne trendy i wyzwania w nowoczesnej farmacji przemysłowej</w:t>
            </w:r>
          </w:p>
          <w:p w14:paraId="6A6A685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Current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trends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challenges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advanced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0026428A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AE5235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8982D8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7873BA">
              <w:rPr>
                <w:rFonts w:ascii="Times New Roman" w:eastAsia="SimSun" w:hAnsi="Times New Roman" w:cs="Times New Roman"/>
                <w:b/>
                <w:bCs/>
              </w:rPr>
              <w:t>Katedra Chemii Nieorganicznej i Analitycznej</w:t>
            </w:r>
          </w:p>
          <w:p w14:paraId="1D6D61D3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84EAED4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4D959FF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5BC33F97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6D3550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4714CBB" w14:textId="77777777" w:rsidR="00310707" w:rsidRPr="007873BA" w:rsidRDefault="00310707" w:rsidP="005C4F8A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Wydział Farmaceutyczny</w:t>
            </w:r>
          </w:p>
          <w:p w14:paraId="09994E5F" w14:textId="77777777" w:rsidR="00310707" w:rsidRPr="007873BA" w:rsidRDefault="00310707" w:rsidP="005C4F8A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Kierunek: Analityka medyczna, jednolite studia magisterskie,</w:t>
            </w:r>
          </w:p>
          <w:p w14:paraId="59603AF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Stacjonarne</w:t>
            </w:r>
          </w:p>
        </w:tc>
      </w:tr>
      <w:tr w:rsidR="00310707" w:rsidRPr="007873BA" w14:paraId="7BDA9214" w14:textId="77777777" w:rsidTr="002E66C1">
        <w:trPr>
          <w:trHeight w:val="39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6B7B9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27133B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1710-KI-ZF-AKTUALNETR</w:t>
            </w:r>
          </w:p>
        </w:tc>
      </w:tr>
      <w:tr w:rsidR="00310707" w:rsidRPr="007873BA" w14:paraId="3F844C6E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2300EE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8E7611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0914</w:t>
            </w:r>
          </w:p>
        </w:tc>
      </w:tr>
      <w:tr w:rsidR="00310707" w:rsidRPr="007873BA" w14:paraId="1866E523" w14:textId="77777777" w:rsidTr="002E66C1">
        <w:trPr>
          <w:trHeight w:val="343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174DDB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B6AB9C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</w:tbl>
    <w:p w14:paraId="3E712643" w14:textId="77777777" w:rsidR="00310707" w:rsidRPr="007873BA" w:rsidRDefault="00310707" w:rsidP="00310707">
      <w:pPr>
        <w:shd w:val="clear" w:color="auto" w:fill="FFFFFF" w:themeFill="background1"/>
        <w:spacing w:after="0"/>
        <w:ind w:right="10490"/>
        <w:rPr>
          <w:rFonts w:ascii="Times New Roman" w:hAnsi="Times New Roman" w:cs="Times New Roman"/>
          <w:sz w:val="2"/>
        </w:rPr>
      </w:pP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467D0BD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5D5BB2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37A50D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zaliczenie na ocenę</w:t>
            </w:r>
          </w:p>
        </w:tc>
      </w:tr>
      <w:tr w:rsidR="00310707" w:rsidRPr="007873BA" w14:paraId="3C3F0E5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3D3ED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A03C8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polski</w:t>
            </w:r>
          </w:p>
        </w:tc>
      </w:tr>
      <w:tr w:rsidR="00310707" w:rsidRPr="007873BA" w14:paraId="67505B17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16E14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ACD0BF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eastAsia="Calibri" w:hAnsi="Times New Roman" w:cs="Times New Roman"/>
                <w:b/>
                <w:iCs/>
              </w:rPr>
              <w:t>nie</w:t>
            </w:r>
          </w:p>
        </w:tc>
      </w:tr>
      <w:tr w:rsidR="00310707" w:rsidRPr="007873BA" w14:paraId="684C3C12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C37E3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6CCC27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przedmioty do wyboru</w:t>
            </w:r>
          </w:p>
        </w:tc>
      </w:tr>
      <w:tr w:rsidR="00310707" w:rsidRPr="007873BA" w14:paraId="3E48B31E" w14:textId="77777777" w:rsidTr="002E66C1">
        <w:trPr>
          <w:trHeight w:val="320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A9624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2BC1D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9B8279B" w14:textId="77777777" w:rsidR="00310707" w:rsidRPr="007873BA" w:rsidRDefault="00310707" w:rsidP="005C4F8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1. Nakład pracy związany z zajęciami wymagającymi bezpośredniego udziału nauczycieli akademickich wynosi:</w:t>
            </w:r>
          </w:p>
          <w:p w14:paraId="48D41842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0BB3899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01B28276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38438E1B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godziny.</w:t>
            </w:r>
          </w:p>
          <w:p w14:paraId="12AF8638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17 godzin,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br/>
              <w:t xml:space="preserve">co odpowiada </w:t>
            </w:r>
            <w:r w:rsidRPr="007873BA">
              <w:rPr>
                <w:rFonts w:ascii="Times New Roman" w:hAnsi="Times New Roman" w:cs="Times New Roman"/>
                <w:b/>
              </w:rPr>
              <w:t>0,68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72BCC5BE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EFAFB1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Bilans nakładu pracy studenta:</w:t>
            </w:r>
          </w:p>
          <w:p w14:paraId="0D7F7EF2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6F35B85E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7AEEDFA9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39075DC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</w:t>
            </w:r>
          </w:p>
          <w:p w14:paraId="6AA5F0E9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7+1=8 godzin.</w:t>
            </w:r>
          </w:p>
          <w:p w14:paraId="7B181560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65F8F1F1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1A66A450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Nakład pracy związany z prowadzonymi badaniami naukowymi</w:t>
            </w:r>
          </w:p>
          <w:p w14:paraId="6EBA4AE8" w14:textId="77777777" w:rsidR="00310707" w:rsidRPr="007873BA" w:rsidRDefault="00310707" w:rsidP="005C4F8A">
            <w:pPr>
              <w:tabs>
                <w:tab w:val="left" w:pos="6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  <w:p w14:paraId="7BD888CF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3D056802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Czas wymagany do przygotowania się i do uczestnictwa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procesie oceniania:</w:t>
            </w:r>
          </w:p>
          <w:p w14:paraId="1373E37B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8+1=8 godzin.</w:t>
            </w:r>
          </w:p>
          <w:p w14:paraId="5FEA957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8 godzin,</w:t>
            </w:r>
            <w:r w:rsidRPr="007873BA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0,32 punktu ECTS.</w:t>
            </w:r>
          </w:p>
          <w:p w14:paraId="4575B1E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4F36CE6C" w14:textId="77777777" w:rsidR="00310707" w:rsidRPr="007873BA" w:rsidRDefault="00310707" w:rsidP="005C4F8A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o charakterze praktycznym:</w:t>
            </w:r>
          </w:p>
          <w:p w14:paraId="0499E778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wykładach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15 godzin</w:t>
            </w:r>
          </w:p>
          <w:p w14:paraId="1F519F18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zajęciami o charakterze praktycznym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0,6 punktu ECTS.</w:t>
            </w:r>
          </w:p>
          <w:p w14:paraId="19510D8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558185AE" w14:textId="77777777" w:rsidR="00310707" w:rsidRPr="007873BA" w:rsidRDefault="00310707" w:rsidP="005C4F8A">
            <w:pPr>
              <w:tabs>
                <w:tab w:val="left" w:pos="32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Czas wymagany do odbycia obowiązkowej praktyki:</w:t>
            </w:r>
          </w:p>
          <w:p w14:paraId="64F24B89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</w:tc>
      </w:tr>
      <w:tr w:rsidR="00310707" w:rsidRPr="007873BA" w14:paraId="0C0C1F57" w14:textId="77777777" w:rsidTr="002E66C1">
        <w:trPr>
          <w:trHeight w:val="228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060C526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1C1FE5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  <w:p w14:paraId="2A47A0B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8EDFE34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zna i rozumie:</w:t>
            </w:r>
          </w:p>
          <w:p w14:paraId="7D3DC350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W1: aktualne wyzwania i trendy w nowoczesnej farmacji przemysłowej</w:t>
            </w:r>
          </w:p>
          <w:p w14:paraId="457ADDA1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W2: różnice między produkcją seryjną a produkcją ciągłą</w:t>
            </w:r>
          </w:p>
          <w:p w14:paraId="15955636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W3: metody analizy instrumentalnej stwarzające możliwość zwalniania produktu do obrotu w czasie rzeczywistym</w:t>
            </w:r>
          </w:p>
          <w:p w14:paraId="1D191E9A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W4: kryteria zmiany kategorii dostępności produktów leczniczych </w:t>
            </w:r>
            <w:r w:rsidRPr="007873BA">
              <w:rPr>
                <w:rFonts w:ascii="Times New Roman" w:hAnsi="Times New Roman" w:cs="Times New Roman"/>
              </w:rPr>
              <w:br/>
              <w:t xml:space="preserve">z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Rp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na OTC</w:t>
            </w:r>
          </w:p>
          <w:p w14:paraId="67B7AA46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W5: zna zmiany wprowadzane przez Rozporządzenie EU 536/2014 w zakresie badań klinicznych</w:t>
            </w:r>
          </w:p>
        </w:tc>
      </w:tr>
    </w:tbl>
    <w:p w14:paraId="481B1343" w14:textId="77777777" w:rsidR="00310707" w:rsidRPr="007873BA" w:rsidRDefault="00310707" w:rsidP="00310707">
      <w:pPr>
        <w:spacing w:after="0"/>
        <w:ind w:right="10490"/>
        <w:rPr>
          <w:rFonts w:ascii="Times New Roman" w:hAnsi="Times New Roman" w:cs="Times New Roman"/>
          <w:sz w:val="2"/>
        </w:rPr>
      </w:pPr>
    </w:p>
    <w:tbl>
      <w:tblPr>
        <w:tblW w:w="9490" w:type="dxa"/>
        <w:tblInd w:w="-10" w:type="dxa"/>
        <w:tblCellMar>
          <w:top w:w="48" w:type="dxa"/>
          <w:left w:w="1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3B1F285C" w14:textId="77777777" w:rsidTr="00567D01">
        <w:trPr>
          <w:trHeight w:val="50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ED63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12C026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63D7E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015F314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U1: wskazać zaawansowane rozwiązania technologiczne stwarzające możliwość produkcji ciągłej</w:t>
            </w:r>
          </w:p>
          <w:p w14:paraId="3BF35C7F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U2: wskazać zaawansowane rozwiązania analityczne stwarzające możliwość zwalniania produktu do obrotu w czasie rzeczywistym</w:t>
            </w:r>
          </w:p>
          <w:p w14:paraId="023041D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U3: ocenić możliwość zmiany kategorii dostępności produktu leczniczego z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Rp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na OTC</w:t>
            </w:r>
          </w:p>
          <w:p w14:paraId="105AA1E9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U4: właściwie dobrać narzędzia budowania wiedzy o procesie wytwarzania produktu leczniczego</w:t>
            </w:r>
          </w:p>
          <w:p w14:paraId="0002221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U5: przewidzieć wpływ problemów technologicznych na jakość produktu leczniczego</w:t>
            </w:r>
          </w:p>
          <w:p w14:paraId="6CE2B0E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U6: posługiwać się terminologią związaną z farmacją przemysłową</w:t>
            </w:r>
          </w:p>
          <w:p w14:paraId="4FA9AB5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U7: korzystać w sposób prawidłowy z informacji naukowej</w:t>
            </w:r>
          </w:p>
        </w:tc>
      </w:tr>
      <w:tr w:rsidR="00310707" w:rsidRPr="007873BA" w14:paraId="2FCADC7B" w14:textId="77777777" w:rsidTr="002E66C1">
        <w:trPr>
          <w:trHeight w:val="521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5C1FA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36EF0F" w14:textId="77777777" w:rsidR="00310707" w:rsidRPr="007873BA" w:rsidRDefault="00310707" w:rsidP="005C4F8A">
            <w:pPr>
              <w:spacing w:after="0" w:line="276" w:lineRule="auto"/>
              <w:ind w:right="113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gotów jest do:</w:t>
            </w:r>
          </w:p>
          <w:p w14:paraId="187DDE6E" w14:textId="77777777" w:rsidR="00310707" w:rsidRPr="007873BA" w:rsidRDefault="00310707" w:rsidP="005C4F8A">
            <w:pPr>
              <w:spacing w:after="0" w:line="276" w:lineRule="auto"/>
              <w:ind w:right="113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ciągłego dokształcania się zawodowego</w:t>
            </w:r>
          </w:p>
        </w:tc>
      </w:tr>
      <w:tr w:rsidR="00310707" w:rsidRPr="007873BA" w14:paraId="48BBA917" w14:textId="77777777" w:rsidTr="002E66C1"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92F3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814B38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859DA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15DBB3D3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288E5EE6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78DB6EB3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1532BE5E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56BDE102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4D6DE0CB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0B55A823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701FF8C4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15975DEF" w14:textId="77777777" w:rsidR="00310707" w:rsidRPr="007873BA" w:rsidRDefault="00310707" w:rsidP="005C4F8A">
            <w:pPr>
              <w:pStyle w:val="Domylnie"/>
              <w:spacing w:after="0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6AFB4E7F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45FF5293" w14:textId="77777777" w:rsidR="00310707" w:rsidRPr="007873BA" w:rsidRDefault="00310707" w:rsidP="005C4F8A">
            <w:pPr>
              <w:shd w:val="clear" w:color="auto" w:fill="FFFFFF" w:themeFill="background1"/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</w:p>
          <w:p w14:paraId="6F0FB5B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Zajęcia prowadzone z wykorzystaniem metod i technik kształcenia na odległość (platforma e-learningowa: 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71483CB5" w14:textId="77777777" w:rsidTr="002E66C1">
        <w:trPr>
          <w:trHeight w:val="80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2AF6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1F9FF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47A9C1" w14:textId="77777777" w:rsidR="00310707" w:rsidRPr="007873BA" w:rsidRDefault="00310707" w:rsidP="005C4F8A">
            <w:pPr>
              <w:spacing w:after="0" w:line="276" w:lineRule="auto"/>
              <w:ind w:right="113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Student powinien posiadać podstawowe wiadomości z zakresu nauk farmaceutycznych.</w:t>
            </w:r>
          </w:p>
        </w:tc>
      </w:tr>
      <w:tr w:rsidR="00310707" w:rsidRPr="007873BA" w14:paraId="5AD073AF" w14:textId="77777777" w:rsidTr="002E66C1">
        <w:trPr>
          <w:trHeight w:val="2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4DE5A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670729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9D25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Wykład fakultatywny obejmuje 15 godzin wykładów. Zajęcia mają za zadanie zapoznać studenta z aktualnymi trendami i wyzwaniami w nowoczesnej farmacji przemysłowej.</w:t>
            </w:r>
          </w:p>
          <w:p w14:paraId="6F38383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Omówione zostaną zaawansowane rozwiązania technologiczne, analityczne stosowane w przemyśle farmaceutycznym oraz nowe rozwiązania stosowane w monitorowaniu badań klinicznych.</w:t>
            </w:r>
          </w:p>
        </w:tc>
      </w:tr>
      <w:tr w:rsidR="00310707" w:rsidRPr="007873BA" w14:paraId="65F5A3C7" w14:textId="77777777" w:rsidTr="002E66C1"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F2F04C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7F9406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29142D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Wykłady mają za zadanie zapoznać studenta z aktualnymi trendami i wyzwaniami w nowoczesnej farmacji przemysłowej.</w:t>
            </w:r>
          </w:p>
          <w:p w14:paraId="02F7CAE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Omówione zostaną zaawansowane rozwiązania technologiczne stwarzające możliwość produkcji ciągłej (ang.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manufacturing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) oraz zwalniania produktu do obrotu w czasie rzeczywistym - Real Time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Release</w:t>
            </w:r>
            <w:proofErr w:type="spellEnd"/>
            <w:r w:rsidRPr="007873BA">
              <w:rPr>
                <w:rFonts w:ascii="Times New Roman" w:hAnsi="Times New Roman" w:cs="Times New Roman"/>
              </w:rPr>
              <w:t>.</w:t>
            </w:r>
          </w:p>
          <w:p w14:paraId="772EECF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Przedstawione zostaną przykładowe narzędzia budowania wiedzy </w:t>
            </w:r>
            <w:r w:rsidRPr="007873BA">
              <w:rPr>
                <w:rFonts w:ascii="Times New Roman" w:hAnsi="Times New Roman" w:cs="Times New Roman"/>
              </w:rPr>
              <w:br/>
              <w:t xml:space="preserve">o procesie wytwarzania produktu leczniczego – chemometria </w:t>
            </w:r>
            <w:r w:rsidRPr="007873BA">
              <w:rPr>
                <w:rFonts w:ascii="Times New Roman" w:hAnsi="Times New Roman" w:cs="Times New Roman"/>
              </w:rPr>
              <w:br/>
              <w:t>i techniki planowania eksperymentów.</w:t>
            </w:r>
          </w:p>
          <w:p w14:paraId="5E4651D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Na przykładach zostanie omówiony tzw.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switch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produktów leczniczych, tj. coraz częściej obserwowana na rynku farmaceutycznym zmiana kategorii dostępności produktu leczniczego z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Rp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OTC.</w:t>
            </w:r>
          </w:p>
          <w:p w14:paraId="4ABDC0C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Przedstawione zostaną ograniczenia i wyzwania w produkcji coraz bardziej popularnych na rynku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biofarmaceutyków</w:t>
            </w:r>
            <w:proofErr w:type="spellEnd"/>
            <w:r w:rsidRPr="007873BA">
              <w:rPr>
                <w:rFonts w:ascii="Times New Roman" w:hAnsi="Times New Roman" w:cs="Times New Roman"/>
              </w:rPr>
              <w:t>.</w:t>
            </w:r>
          </w:p>
          <w:p w14:paraId="6C9963D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 ramach wykładów omówiony zostanie wpływ pandemii COVID-19 na prowadzenie badań klinicznych. Przedstawione zostaną badania kliniczne związane z SARS-CoV-2/COVID-19.</w:t>
            </w:r>
          </w:p>
          <w:p w14:paraId="5397146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 xml:space="preserve">W nawiązaniu do Rozporządzenia EU 536/2014 omówione zostaną nowe trendy w monitorowaniu badań klinicznych, tj.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Centralised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monitoring oraz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Risk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based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monitoring.</w:t>
            </w:r>
          </w:p>
        </w:tc>
      </w:tr>
      <w:tr w:rsidR="00310707" w:rsidRPr="007873BA" w14:paraId="247E38E6" w14:textId="77777777" w:rsidTr="002E66C1">
        <w:trPr>
          <w:trHeight w:val="127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9901A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7E04C6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F561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Wskazane przez osobę prowadzącą publikacje naukowe dotyczące </w:t>
            </w:r>
          </w:p>
          <w:p w14:paraId="5CF5BDC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aktualnych trendów i wyzwań w nowoczesnej farmacji przemysłowej. Artykuły naukowe publikowane, np.. w takich czasopismach jak: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European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Sciences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Development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Biomedical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Analysis,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Pharmaceuticals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5A7ED2A3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Literatura dostępna on-line:</w:t>
            </w:r>
          </w:p>
          <w:p w14:paraId="4E63926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https://www.ema.europa.eu/en/human-regulatory/research-development/scientific-guidelines/quality-guidelines</w:t>
            </w:r>
            <w:r w:rsidRPr="007873BA">
              <w:rPr>
                <w:rFonts w:ascii="Times New Roman" w:hAnsi="Times New Roman" w:cs="Times New Roman"/>
                <w:iCs/>
              </w:rPr>
              <w:tab/>
            </w:r>
          </w:p>
          <w:p w14:paraId="5CF4556E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http://biblio.cm.umk.pl/index.php?id=czytelnia_online</w:t>
            </w:r>
          </w:p>
        </w:tc>
      </w:tr>
      <w:tr w:rsidR="00310707" w:rsidRPr="007873BA" w14:paraId="5B300565" w14:textId="77777777" w:rsidTr="002E66C1">
        <w:trPr>
          <w:trHeight w:val="404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9A48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F0981C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C43B48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65231564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W1-W5, U1-U7, K1</w:t>
            </w:r>
          </w:p>
          <w:p w14:paraId="0DF88E2C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372F69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Warunkiem zaliczenia jest uzyskanie odpowiedniej liczby punktów z testu dotyczącego aktualnych trendów i wyzwań </w:t>
            </w:r>
            <w:r w:rsidR="005C4F8A"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iCs/>
              </w:rPr>
              <w:t>w nowoczesnej farmacji przemysłowej.</w:t>
            </w:r>
          </w:p>
          <w:p w14:paraId="3C6AD912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6A1655B0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75E22C15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0C21818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247B07C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230AF0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677833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4C0D2BF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E6CEFA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9F0EF3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4198095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DC22C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EDCC4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42DBA1C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A5886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2B5F8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6FBACB52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DABEA6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D0DCFE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7719B4C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6FAD4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A1828A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1102298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955E4" w14:textId="77777777" w:rsidR="00310707" w:rsidRPr="007873BA" w:rsidRDefault="00310707" w:rsidP="005C4F8A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0E1C6" w14:textId="77777777" w:rsidR="00310707" w:rsidRPr="007873BA" w:rsidRDefault="00310707" w:rsidP="005C4F8A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1AFF9CD3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5DC45DE9" w14:textId="77777777" w:rsidTr="005C4F8A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4BDD1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56E912D" w14:textId="77777777" w:rsidR="00310707" w:rsidRPr="007873BA" w:rsidRDefault="00310707" w:rsidP="005C4F8A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</w:tbl>
    <w:p w14:paraId="5153A96E" w14:textId="77777777" w:rsidR="00310707" w:rsidRPr="007873BA" w:rsidRDefault="00310707" w:rsidP="00310707">
      <w:pPr>
        <w:spacing w:after="0"/>
        <w:ind w:right="4489"/>
        <w:jc w:val="right"/>
        <w:rPr>
          <w:rFonts w:ascii="Times New Roman" w:hAnsi="Times New Roman" w:cs="Times New Roman"/>
        </w:rPr>
      </w:pPr>
      <w:r w:rsidRPr="007873BA">
        <w:rPr>
          <w:rFonts w:ascii="Times New Roman" w:eastAsia="Calibri" w:hAnsi="Times New Roman" w:cs="Times New Roman"/>
        </w:rPr>
        <w:t xml:space="preserve"> </w:t>
      </w:r>
    </w:p>
    <w:p w14:paraId="1197CF7C" w14:textId="77777777" w:rsidR="00C62623" w:rsidRPr="007873BA" w:rsidRDefault="00C62623">
      <w:pPr>
        <w:spacing w:after="200" w:line="276" w:lineRule="auto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</w:rPr>
        <w:br w:type="page"/>
      </w:r>
    </w:p>
    <w:p w14:paraId="07FF7874" w14:textId="77777777" w:rsidR="00310707" w:rsidRPr="007873BA" w:rsidRDefault="00310707" w:rsidP="00C62623">
      <w:pPr>
        <w:spacing w:after="0"/>
        <w:ind w:right="4489"/>
        <w:rPr>
          <w:rFonts w:ascii="Times New Roman" w:hAnsi="Times New Roman" w:cs="Times New Roman"/>
        </w:rPr>
      </w:pPr>
      <w:r w:rsidRPr="007873BA">
        <w:rPr>
          <w:rFonts w:ascii="Times New Roman" w:hAnsi="Times New Roman" w:cs="Times New Roman"/>
          <w:b/>
        </w:rPr>
        <w:lastRenderedPageBreak/>
        <w:t>B) Opis przedmiotu i zajęć cyklu</w:t>
      </w:r>
      <w:r w:rsidRPr="007873BA">
        <w:rPr>
          <w:rFonts w:ascii="Times New Roman" w:eastAsia="Calibri" w:hAnsi="Times New Roman" w:cs="Times New Roman"/>
        </w:rPr>
        <w:t xml:space="preserve">  </w:t>
      </w:r>
    </w:p>
    <w:tbl>
      <w:tblPr>
        <w:tblpPr w:leftFromText="141" w:rightFromText="141" w:vertAnchor="page" w:horzAnchor="margin" w:tblpY="1831"/>
        <w:tblW w:w="9490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26E47CE8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BCBAA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9518191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466E3200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69892F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4B00E5" w14:textId="4B49A18A" w:rsidR="00310707" w:rsidRPr="007873BA" w:rsidRDefault="00116FB2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5243759D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C80F78E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AA5B5FD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 zaliczenie na ocenę</w:t>
            </w:r>
          </w:p>
        </w:tc>
      </w:tr>
      <w:tr w:rsidR="00310707" w:rsidRPr="007873BA" w14:paraId="013D8A66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103E58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D89F9B7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15 godzin- zaliczenie na ocenę </w:t>
            </w:r>
          </w:p>
        </w:tc>
      </w:tr>
      <w:tr w:rsidR="00310707" w:rsidRPr="007873BA" w14:paraId="08DFE984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F30A6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E34BCD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28D8D770" w14:textId="77777777" w:rsidTr="002E66C1">
        <w:trPr>
          <w:trHeight w:val="77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10E321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A54F1C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3E4A70C3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1CDBD9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CEF9595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Przedmiot do wyboru</w:t>
            </w:r>
          </w:p>
        </w:tc>
      </w:tr>
      <w:tr w:rsidR="00310707" w:rsidRPr="007873BA" w14:paraId="2FB89AFE" w14:textId="77777777" w:rsidTr="002E66C1">
        <w:trPr>
          <w:trHeight w:val="58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8D4B79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93F206" w14:textId="77777777" w:rsidR="00310707" w:rsidRPr="007873BA" w:rsidRDefault="00310707" w:rsidP="005C4F8A">
            <w:pPr>
              <w:pStyle w:val="WW-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7DB8A5AB" w14:textId="77777777" w:rsidR="00310707" w:rsidRPr="007873BA" w:rsidRDefault="00310707" w:rsidP="005C4F8A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45</w:t>
            </w:r>
          </w:p>
        </w:tc>
      </w:tr>
      <w:tr w:rsidR="00310707" w:rsidRPr="007873BA" w14:paraId="4B2E5461" w14:textId="77777777" w:rsidTr="002E66C1">
        <w:trPr>
          <w:trHeight w:val="51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81EBE2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E7149F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74807D46" w14:textId="77777777" w:rsidTr="002E66C1">
        <w:trPr>
          <w:trHeight w:val="127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67DF0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godzin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zajęć prowadzonych 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AE529C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37A94F2F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52D97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6CBD5D" w14:textId="77777777" w:rsidR="00310707" w:rsidRPr="007873BA" w:rsidRDefault="00310707" w:rsidP="005C4F8A">
            <w:pPr>
              <w:spacing w:after="0" w:line="276" w:lineRule="auto"/>
              <w:ind w:right="113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https://moodle.umk.pl/WFarm/course/view.php?id=46</w:t>
            </w:r>
          </w:p>
        </w:tc>
      </w:tr>
      <w:tr w:rsidR="00310707" w:rsidRPr="007873BA" w14:paraId="65DBBC11" w14:textId="77777777" w:rsidTr="002E66C1">
        <w:trPr>
          <w:trHeight w:val="79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4FA15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AED6372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  <w:p w14:paraId="500CC1F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7ADBE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zna i rozumie:</w:t>
            </w:r>
          </w:p>
          <w:p w14:paraId="48521FD4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W1: aktualne wyzwania i trendy w nowoczesnej farmacji przemysłowej</w:t>
            </w:r>
          </w:p>
          <w:p w14:paraId="119BE0B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W2: różnice między produkcją seryjną a produkcją ciągłą</w:t>
            </w:r>
          </w:p>
          <w:p w14:paraId="2409422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W3: metody analizy instrumentalnej stwarzające możliwość zwalniania produktu do obrotu w czasie rzeczywistym</w:t>
            </w:r>
          </w:p>
          <w:p w14:paraId="123C5C7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W4: kryteria zmiany kategorii dostępności produktów leczniczych </w:t>
            </w:r>
            <w:r w:rsidRPr="007873BA">
              <w:rPr>
                <w:rFonts w:ascii="Times New Roman" w:hAnsi="Times New Roman" w:cs="Times New Roman"/>
              </w:rPr>
              <w:br/>
              <w:t xml:space="preserve">z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Rp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na OTC</w:t>
            </w:r>
          </w:p>
          <w:p w14:paraId="30B409D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W5: zna zmiany wprowadzane przez Rozporządzenie EU 536/2014 w zakresie badań klinicznych</w:t>
            </w:r>
          </w:p>
          <w:p w14:paraId="05EA30F6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potrafi:</w:t>
            </w:r>
          </w:p>
          <w:p w14:paraId="0464F52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wskazać zaawansowane rozwiązania technologiczne stwarzające możliwość produkcji ciągłej</w:t>
            </w:r>
          </w:p>
          <w:p w14:paraId="301DC45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wskazać zaawansowane rozwiązania analityczne stwarzające możliwość zwalniania produktu do obrotu w czasie rzeczywistym</w:t>
            </w:r>
          </w:p>
          <w:p w14:paraId="01012787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U3: ocenić możliwość zmiany kategorii dostępności produktu leczniczego z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Rp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na OTC</w:t>
            </w:r>
          </w:p>
          <w:p w14:paraId="2456203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U4: właściwie dobrać narzędzia budowania wiedzy o procesie wytwarzania produktu leczniczego</w:t>
            </w:r>
          </w:p>
          <w:p w14:paraId="171DA97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U5: przewidzieć wpływ problemów technologicznych na jakość produktu leczniczego</w:t>
            </w:r>
          </w:p>
          <w:p w14:paraId="67FBA311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U6: posługiwać się terminologią związaną z farmacją przemysłową</w:t>
            </w:r>
          </w:p>
          <w:p w14:paraId="3BABC165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U7: korzystać w sposób prawidłowy z informacji naukowej</w:t>
            </w:r>
          </w:p>
          <w:p w14:paraId="4727056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 student gotów jest do:</w:t>
            </w:r>
          </w:p>
          <w:p w14:paraId="3F060AD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ciągłego dokształcania się zawodowego</w:t>
            </w:r>
          </w:p>
        </w:tc>
      </w:tr>
      <w:tr w:rsidR="00310707" w:rsidRPr="007873BA" w14:paraId="2493EF53" w14:textId="77777777" w:rsidTr="002E66C1">
        <w:trPr>
          <w:trHeight w:val="203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CAB4B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0839078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</w:t>
            </w:r>
          </w:p>
          <w:p w14:paraId="424A2A1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3D1CFB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6D8D893F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W1-W5, U1-U7, K1</w:t>
            </w:r>
          </w:p>
          <w:p w14:paraId="69D71B56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C40B058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Warunkiem zaliczenia jest uzyskanie odpowiedniej liczby punktów z testu dotyczącego aktualnych trendów i wyzwań </w:t>
            </w:r>
            <w:r w:rsidR="005C4F8A"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iCs/>
              </w:rPr>
              <w:t>w nowoczesnej farmacji przemysłowej.</w:t>
            </w:r>
          </w:p>
          <w:p w14:paraId="58BA14B5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75B93D97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5E7CC1E4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7327215D" w14:textId="77777777" w:rsidR="00310707" w:rsidRPr="007873BA" w:rsidRDefault="00310707" w:rsidP="005C4F8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5F03FADE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37EF50" w14:textId="77777777" w:rsidR="00310707" w:rsidRPr="007873BA" w:rsidRDefault="00310707" w:rsidP="002327FF">
                  <w:pPr>
                    <w:framePr w:hSpace="141" w:wrap="around" w:vAnchor="page" w:hAnchor="margin" w:y="1831"/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493B9" w14:textId="77777777" w:rsidR="00310707" w:rsidRPr="007873BA" w:rsidRDefault="00310707" w:rsidP="002327FF">
                  <w:pPr>
                    <w:framePr w:hSpace="141" w:wrap="around" w:vAnchor="page" w:hAnchor="margin" w:y="1831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18C5F01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BC0E9C" w14:textId="77777777" w:rsidR="00310707" w:rsidRPr="007873BA" w:rsidRDefault="00310707" w:rsidP="002327FF">
                  <w:pPr>
                    <w:framePr w:hSpace="141" w:wrap="around" w:vAnchor="page" w:hAnchor="margin" w:y="1831"/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94917" w14:textId="77777777" w:rsidR="00310707" w:rsidRPr="007873BA" w:rsidRDefault="00310707" w:rsidP="002327FF">
                  <w:pPr>
                    <w:framePr w:hSpace="141" w:wrap="around" w:vAnchor="page" w:hAnchor="margin" w:y="1831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7080753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97878D" w14:textId="77777777" w:rsidR="00310707" w:rsidRPr="007873BA" w:rsidRDefault="00310707" w:rsidP="002327FF">
                  <w:pPr>
                    <w:framePr w:hSpace="141" w:wrap="around" w:vAnchor="page" w:hAnchor="margin" w:y="1831"/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382215" w14:textId="77777777" w:rsidR="00310707" w:rsidRPr="007873BA" w:rsidRDefault="00310707" w:rsidP="002327FF">
                  <w:pPr>
                    <w:framePr w:hSpace="141" w:wrap="around" w:vAnchor="page" w:hAnchor="margin" w:y="1831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70C8A5F7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CB26B" w14:textId="77777777" w:rsidR="00310707" w:rsidRPr="007873BA" w:rsidRDefault="00310707" w:rsidP="002327FF">
                  <w:pPr>
                    <w:framePr w:hSpace="141" w:wrap="around" w:vAnchor="page" w:hAnchor="margin" w:y="1831"/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56FA3" w14:textId="77777777" w:rsidR="00310707" w:rsidRPr="007873BA" w:rsidRDefault="00310707" w:rsidP="002327FF">
                  <w:pPr>
                    <w:framePr w:hSpace="141" w:wrap="around" w:vAnchor="page" w:hAnchor="margin" w:y="1831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7065DDF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93E832" w14:textId="77777777" w:rsidR="00310707" w:rsidRPr="007873BA" w:rsidRDefault="00310707" w:rsidP="002327FF">
                  <w:pPr>
                    <w:framePr w:hSpace="141" w:wrap="around" w:vAnchor="page" w:hAnchor="margin" w:y="1831"/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F9C8F" w14:textId="77777777" w:rsidR="00310707" w:rsidRPr="007873BA" w:rsidRDefault="00310707" w:rsidP="002327FF">
                  <w:pPr>
                    <w:framePr w:hSpace="141" w:wrap="around" w:vAnchor="page" w:hAnchor="margin" w:y="1831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5662836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1E3B1" w14:textId="77777777" w:rsidR="00310707" w:rsidRPr="007873BA" w:rsidRDefault="00310707" w:rsidP="002327FF">
                  <w:pPr>
                    <w:framePr w:hSpace="141" w:wrap="around" w:vAnchor="page" w:hAnchor="margin" w:y="1831"/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88BA5E" w14:textId="77777777" w:rsidR="00310707" w:rsidRPr="007873BA" w:rsidRDefault="00310707" w:rsidP="002327FF">
                  <w:pPr>
                    <w:framePr w:hSpace="141" w:wrap="around" w:vAnchor="page" w:hAnchor="margin" w:y="1831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39D8616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83621" w14:textId="77777777" w:rsidR="00310707" w:rsidRPr="007873BA" w:rsidRDefault="00310707" w:rsidP="002327FF">
                  <w:pPr>
                    <w:framePr w:hSpace="141" w:wrap="around" w:vAnchor="page" w:hAnchor="margin" w:y="1831"/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214170" w14:textId="77777777" w:rsidR="00310707" w:rsidRPr="007873BA" w:rsidRDefault="00310707" w:rsidP="002327FF">
                  <w:pPr>
                    <w:framePr w:hSpace="141" w:wrap="around" w:vAnchor="page" w:hAnchor="margin" w:y="1831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3D1D3556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50A937D5" w14:textId="77777777" w:rsidTr="002E66C1">
        <w:trPr>
          <w:trHeight w:val="156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50F6C7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F180FE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6E21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Tematy wykładów:</w:t>
            </w:r>
          </w:p>
          <w:p w14:paraId="33BB753A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1. Hot </w:t>
            </w:r>
            <w:proofErr w:type="spellStart"/>
            <w:r w:rsidRPr="007873BA">
              <w:rPr>
                <w:rFonts w:ascii="Times New Roman" w:hAnsi="Times New Roman" w:cs="Times New Roman"/>
              </w:rPr>
              <w:t>topics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w nowoczesnej farmacji przemysłowej. </w:t>
            </w:r>
          </w:p>
          <w:p w14:paraId="398CFDC0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2. Zaawansowane rozwiązania technologiczne stwarzające możliwość produkcji ciągłej (ang.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manufacturing</w:t>
            </w:r>
            <w:proofErr w:type="spellEnd"/>
            <w:r w:rsidRPr="007873BA">
              <w:rPr>
                <w:rFonts w:ascii="Times New Roman" w:hAnsi="Times New Roman" w:cs="Times New Roman"/>
              </w:rPr>
              <w:t>).</w:t>
            </w:r>
          </w:p>
          <w:p w14:paraId="70EF73C2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3. Zwalnianie produktu do obrotu w czasie rzeczywistym - Real Time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Release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2D38BE7B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4. Zmiana kategorii dostępności produktu leczniczego –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switch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na OTC.</w:t>
            </w:r>
          </w:p>
          <w:p w14:paraId="74F048D3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Biofarmaceutyki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– ograniczenia i wyzwania.</w:t>
            </w:r>
          </w:p>
          <w:p w14:paraId="4126C62E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6. Narzędzia budowania wiedzy o procesie wytwarzania produktu leczniczego – chemometria i techniki planowania eksperymentów.</w:t>
            </w:r>
          </w:p>
          <w:p w14:paraId="078DB28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7. Wpływ pandemii COVID-19 na prowadzenie badań klinicznych. Badania kliniczne związane z SARS-CoV-2/COVID-19.</w:t>
            </w:r>
          </w:p>
          <w:p w14:paraId="6207648C" w14:textId="77777777" w:rsidR="00310707" w:rsidRPr="007873BA" w:rsidRDefault="00310707" w:rsidP="005C4F8A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 xml:space="preserve">9. </w:t>
            </w:r>
            <w:proofErr w:type="spellStart"/>
            <w:r w:rsidRPr="007873BA">
              <w:rPr>
                <w:rFonts w:ascii="Times New Roman" w:hAnsi="Times New Roman" w:cs="Times New Roman"/>
              </w:rPr>
              <w:t>Centralised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monitoring oraz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Risk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based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monitoring </w:t>
            </w:r>
            <w:r w:rsidR="005C4F8A" w:rsidRPr="007873BA">
              <w:rPr>
                <w:rFonts w:ascii="Times New Roman" w:hAnsi="Times New Roman" w:cs="Times New Roman"/>
              </w:rPr>
              <w:br/>
            </w:r>
            <w:r w:rsidRPr="007873BA">
              <w:rPr>
                <w:rFonts w:ascii="Times New Roman" w:hAnsi="Times New Roman" w:cs="Times New Roman"/>
              </w:rPr>
              <w:t xml:space="preserve">w nawiązaniu do Rozporządzenia EU 536/2014. </w:t>
            </w:r>
          </w:p>
        </w:tc>
      </w:tr>
      <w:tr w:rsidR="00310707" w:rsidRPr="007873BA" w14:paraId="1B07280F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6CFD29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CE3654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4154E4DC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987E8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13AA191" w14:textId="77777777" w:rsidR="00310707" w:rsidRPr="007873BA" w:rsidRDefault="00310707" w:rsidP="005C4F8A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70DC93B4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591B4624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Cs/>
          <w:sz w:val="28"/>
          <w:szCs w:val="26"/>
          <w:u w:val="single"/>
        </w:rPr>
      </w:pPr>
      <w:bookmarkStart w:id="276" w:name="_Toc82598773"/>
    </w:p>
    <w:p w14:paraId="065EC6B2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</w:rPr>
      </w:pPr>
      <w:r w:rsidRPr="007873BA">
        <w:rPr>
          <w:rFonts w:ascii="Times New Roman" w:hAnsi="Times New Roman" w:cs="Times New Roman"/>
          <w:b/>
          <w:iCs/>
          <w:sz w:val="28"/>
          <w:szCs w:val="26"/>
          <w:u w:val="single"/>
        </w:rPr>
        <w:lastRenderedPageBreak/>
        <w:t>Farmacja przemysłowa – wybrane zagadnienia</w:t>
      </w:r>
      <w:bookmarkEnd w:id="276"/>
    </w:p>
    <w:p w14:paraId="7CF9588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eastAsia="Calibri" w:hAnsi="Times New Roman" w:cs="Times New Roman"/>
          <w:sz w:val="16"/>
        </w:rPr>
      </w:pPr>
    </w:p>
    <w:p w14:paraId="04C71AC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eastAsia="Calibri" w:hAnsi="Times New Roman" w:cs="Times New Roman"/>
        </w:rPr>
        <w:t xml:space="preserve"> </w:t>
      </w:r>
      <w:bookmarkStart w:id="277" w:name="_Toc82537225"/>
      <w:bookmarkStart w:id="278" w:name="_Toc82598769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77"/>
      <w:bookmarkEnd w:id="278"/>
    </w:p>
    <w:p w14:paraId="655AFA0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79" w:name="_Toc82537226"/>
      <w:bookmarkStart w:id="280" w:name="_Toc8259877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279"/>
      <w:bookmarkEnd w:id="280"/>
    </w:p>
    <w:p w14:paraId="6E364E5B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3468F045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81" w:name="_Toc82537227"/>
      <w:bookmarkStart w:id="282" w:name="_Toc82598771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Formularz opisu przedmiotu (formularz sylabusa) na studiach wyższych,</w:t>
      </w:r>
      <w:bookmarkEnd w:id="281"/>
      <w:bookmarkEnd w:id="282"/>
    </w:p>
    <w:p w14:paraId="38D6609B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83" w:name="_Toc82537228"/>
      <w:bookmarkStart w:id="284" w:name="_Toc82598772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doktoranckich, podyplomowych i kursach doszkalających</w:t>
      </w:r>
      <w:bookmarkEnd w:id="283"/>
      <w:bookmarkEnd w:id="284"/>
    </w:p>
    <w:p w14:paraId="1344F679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7B04377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0F15002A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191F5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D366A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F76D476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3B3FE6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B34C47D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Farmacja przemysłowa – wybrane zagadnienia.</w:t>
            </w:r>
          </w:p>
          <w:p w14:paraId="5262B2EB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selected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issues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1E7EC50E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C18CB4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3FCD6D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 w:rsidRPr="007873BA">
              <w:rPr>
                <w:rFonts w:ascii="Times New Roman" w:eastAsia="SimSun" w:hAnsi="Times New Roman" w:cs="Times New Roman"/>
                <w:b/>
                <w:bCs/>
              </w:rPr>
              <w:t>Katedra Chemii Nieorganicznej i Analitycznej</w:t>
            </w:r>
          </w:p>
          <w:p w14:paraId="32B8A823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11722E0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Collegium Medicum im. Ludwika Rydygiera w Bydgoszczy</w:t>
            </w:r>
          </w:p>
          <w:p w14:paraId="1FA1D540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2A55C5C0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05A648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6CF82F5" w14:textId="77777777" w:rsidR="00310707" w:rsidRPr="007873BA" w:rsidRDefault="00310707" w:rsidP="005C4F8A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1DFCAC6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</w:t>
            </w:r>
          </w:p>
          <w:p w14:paraId="0172C0A9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Stacjonarne</w:t>
            </w:r>
          </w:p>
        </w:tc>
      </w:tr>
      <w:tr w:rsidR="00310707" w:rsidRPr="007873BA" w14:paraId="0F5F729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90239F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FB35F6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1710-KI-ZF-FARMPRZ</w:t>
            </w:r>
          </w:p>
        </w:tc>
      </w:tr>
      <w:tr w:rsidR="00310707" w:rsidRPr="007873BA" w14:paraId="0132C62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BBB0C73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D98792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0914</w:t>
            </w:r>
          </w:p>
        </w:tc>
      </w:tr>
      <w:tr w:rsidR="00310707" w:rsidRPr="007873BA" w14:paraId="38672D4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E999E5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3C1AF1A" w14:textId="77777777" w:rsidR="00310707" w:rsidRPr="007873BA" w:rsidRDefault="00310707" w:rsidP="005C4F8A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</w:tbl>
    <w:p w14:paraId="6941FC03" w14:textId="77777777" w:rsidR="00310707" w:rsidRPr="007873BA" w:rsidRDefault="00310707" w:rsidP="00310707">
      <w:pPr>
        <w:spacing w:after="0"/>
        <w:ind w:left="-1416" w:right="10490"/>
        <w:rPr>
          <w:rFonts w:ascii="Times New Roman" w:hAnsi="Times New Roman" w:cs="Times New Roman"/>
          <w:i/>
          <w:sz w:val="2"/>
        </w:rPr>
      </w:pPr>
    </w:p>
    <w:tbl>
      <w:tblPr>
        <w:tblW w:w="9490" w:type="dxa"/>
        <w:tblInd w:w="-8" w:type="dxa"/>
        <w:shd w:val="clear" w:color="auto" w:fill="FFFFFF" w:themeFill="background1"/>
        <w:tblCellMar>
          <w:top w:w="46" w:type="dxa"/>
          <w:left w:w="109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747DE3A3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36DEC30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B0AB2E5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63CC9C2A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C92EC5D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B8260E9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>polski</w:t>
            </w:r>
          </w:p>
        </w:tc>
      </w:tr>
      <w:tr w:rsidR="00310707" w:rsidRPr="007873BA" w14:paraId="1DCA8B84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B8FE913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AED545F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nie</w:t>
            </w:r>
          </w:p>
        </w:tc>
      </w:tr>
      <w:tr w:rsidR="00310707" w:rsidRPr="007873BA" w14:paraId="16E0874A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E5719F8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Przynależność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8C492F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przedmiot do wyboru</w:t>
            </w:r>
          </w:p>
        </w:tc>
      </w:tr>
      <w:tr w:rsidR="00310707" w:rsidRPr="007873BA" w14:paraId="4F4D9FA5" w14:textId="77777777" w:rsidTr="002E66C1">
        <w:trPr>
          <w:trHeight w:val="33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EB2D50F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DA47C9C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A4D568B" w14:textId="77777777" w:rsidR="00310707" w:rsidRPr="007873BA" w:rsidRDefault="00310707" w:rsidP="00E7472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1. Nakład pracy związany z zajęciami wymagającymi bezpośredniego udziału nauczycieli akademickich wynosi:</w:t>
            </w:r>
          </w:p>
          <w:p w14:paraId="63FE05A9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232C0534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6AD06970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5869EDD0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godziny.</w:t>
            </w:r>
          </w:p>
          <w:p w14:paraId="72D535C7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</w:rPr>
              <w:t>17 godzin,</w:t>
            </w:r>
            <w:r w:rsidRPr="007873BA">
              <w:rPr>
                <w:rFonts w:ascii="Times New Roman" w:hAnsi="Times New Roman" w:cs="Times New Roman"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</w:rPr>
              <w:t>0,68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  <w:r w:rsidRPr="007873BA">
              <w:rPr>
                <w:rFonts w:ascii="Times New Roman" w:hAnsi="Times New Roman" w:cs="Times New Roman"/>
                <w:b/>
              </w:rPr>
              <w:t>punktu ECTS</w:t>
            </w:r>
            <w:r w:rsidRPr="007873BA">
              <w:rPr>
                <w:rFonts w:ascii="Times New Roman" w:hAnsi="Times New Roman" w:cs="Times New Roman"/>
              </w:rPr>
              <w:t xml:space="preserve">. </w:t>
            </w:r>
          </w:p>
          <w:p w14:paraId="787CFEBD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E4584C7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2. Bilans nakładu pracy studenta:</w:t>
            </w:r>
          </w:p>
          <w:p w14:paraId="7C03CAB0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wykładach: </w:t>
            </w:r>
            <w:r w:rsidRPr="007873BA">
              <w:rPr>
                <w:rFonts w:ascii="Times New Roman" w:hAnsi="Times New Roman" w:cs="Times New Roman"/>
                <w:b/>
              </w:rPr>
              <w:t>15 godzin</w:t>
            </w:r>
          </w:p>
          <w:p w14:paraId="3883C0A4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laboratoriach: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  <w:r w:rsidRPr="007873BA">
              <w:rPr>
                <w:rFonts w:ascii="Times New Roman" w:hAnsi="Times New Roman" w:cs="Times New Roman"/>
              </w:rPr>
              <w:t xml:space="preserve"> </w:t>
            </w:r>
          </w:p>
          <w:p w14:paraId="3182336A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seminariach: </w:t>
            </w:r>
            <w:r w:rsidRPr="007873BA">
              <w:rPr>
                <w:rFonts w:ascii="Times New Roman" w:hAnsi="Times New Roman" w:cs="Times New Roman"/>
                <w:b/>
              </w:rPr>
              <w:t>nie dotyczy</w:t>
            </w:r>
          </w:p>
          <w:p w14:paraId="6AFB2932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- udział w konsultacjach z nauczycielem akademickim</w:t>
            </w:r>
            <w:r w:rsidRPr="007873BA">
              <w:rPr>
                <w:rFonts w:ascii="Times New Roman" w:hAnsi="Times New Roman" w:cs="Times New Roman"/>
                <w:b/>
              </w:rPr>
              <w:t>: 2 godziny</w:t>
            </w:r>
          </w:p>
          <w:p w14:paraId="40684C24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7+1=8 godzin.</w:t>
            </w:r>
          </w:p>
          <w:p w14:paraId="7C3DC6FC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Łączny nakład pracy studenta</w:t>
            </w:r>
            <w:r w:rsidRPr="007873BA">
              <w:rPr>
                <w:rFonts w:ascii="Times New Roman" w:hAnsi="Times New Roman" w:cs="Times New Roman"/>
              </w:rPr>
              <w:t xml:space="preserve"> związany z realizacją przedmiotu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 punktowi ECTS</w:t>
            </w:r>
            <w:r w:rsidRPr="007873BA">
              <w:rPr>
                <w:rFonts w:ascii="Times New Roman" w:hAnsi="Times New Roman" w:cs="Times New Roman"/>
                <w:iCs/>
              </w:rPr>
              <w:t xml:space="preserve">. </w:t>
            </w:r>
          </w:p>
          <w:p w14:paraId="69079D71" w14:textId="77777777" w:rsidR="00310707" w:rsidRPr="007873BA" w:rsidRDefault="00310707" w:rsidP="00E74729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642FE778" w14:textId="77777777" w:rsidR="00310707" w:rsidRPr="007873BA" w:rsidRDefault="00310707" w:rsidP="00E74729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Nakład pracy związany z prowadzonymi badaniami naukowymi</w:t>
            </w:r>
          </w:p>
          <w:p w14:paraId="1CCFC442" w14:textId="77777777" w:rsidR="00310707" w:rsidRPr="007873BA" w:rsidRDefault="00310707" w:rsidP="00E74729">
            <w:pPr>
              <w:tabs>
                <w:tab w:val="left" w:pos="626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- nie dotyczy.</w:t>
            </w:r>
          </w:p>
          <w:p w14:paraId="69A8CD66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BDCAF74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Czas wymagany do przygotowania się i do uczestnictwa </w:t>
            </w:r>
            <w:r w:rsidRPr="007873BA">
              <w:rPr>
                <w:rFonts w:ascii="Times New Roman" w:hAnsi="Times New Roman" w:cs="Times New Roman"/>
                <w:iCs/>
              </w:rPr>
              <w:br/>
              <w:t>w procesie oceniania:</w:t>
            </w:r>
          </w:p>
          <w:p w14:paraId="2C43B01C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przygotowanie do zaliczenia i zaliczenie: </w:t>
            </w:r>
            <w:r w:rsidRPr="007873BA">
              <w:rPr>
                <w:rFonts w:ascii="Times New Roman" w:hAnsi="Times New Roman" w:cs="Times New Roman"/>
                <w:b/>
              </w:rPr>
              <w:t>8+1=8 godzin.</w:t>
            </w:r>
          </w:p>
          <w:p w14:paraId="3BC7FA23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przygotowaniem do uczestnictwa w procesie oceniania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8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0,32 punktu ECTS.</w:t>
            </w:r>
          </w:p>
          <w:p w14:paraId="01D3F400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3B444AF7" w14:textId="77777777" w:rsidR="00310707" w:rsidRPr="007873BA" w:rsidRDefault="00310707" w:rsidP="00E74729">
            <w:pPr>
              <w:tabs>
                <w:tab w:val="left" w:pos="31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Bilans nakładu pracy o charakterze praktycznym:</w:t>
            </w:r>
          </w:p>
          <w:p w14:paraId="45FCAA98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wykładach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15 godzin</w:t>
            </w:r>
          </w:p>
          <w:p w14:paraId="092950EE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Łączny nakład pracy studenta związany z zajęciami o charakterze praktycznym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0,6 punktu ECTS.</w:t>
            </w:r>
          </w:p>
          <w:p w14:paraId="1112676C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0A164D1D" w14:textId="77777777" w:rsidR="00310707" w:rsidRPr="007873BA" w:rsidRDefault="00310707" w:rsidP="00E74729">
            <w:pPr>
              <w:tabs>
                <w:tab w:val="left" w:pos="327"/>
              </w:tabs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Czas wymagany do odbycia obowiązkowej praktyki:</w:t>
            </w:r>
          </w:p>
          <w:p w14:paraId="149911D4" w14:textId="77777777" w:rsidR="00310707" w:rsidRPr="007873BA" w:rsidRDefault="00310707" w:rsidP="00E7472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7873BA">
              <w:rPr>
                <w:b/>
                <w:iCs/>
                <w:sz w:val="22"/>
                <w:szCs w:val="22"/>
              </w:rPr>
              <w:t>- nie dotyczy.</w:t>
            </w:r>
          </w:p>
        </w:tc>
      </w:tr>
      <w:tr w:rsidR="00310707" w:rsidRPr="007873BA" w14:paraId="711DB77B" w14:textId="77777777" w:rsidTr="002E66C1">
        <w:trPr>
          <w:trHeight w:val="228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F26E88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2873F55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wiedza</w:t>
            </w:r>
          </w:p>
          <w:p w14:paraId="59957752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60F5DA7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zna i rozumie:</w:t>
            </w:r>
          </w:p>
          <w:p w14:paraId="2688B9D8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>W1: obowiązki wytwórcy produktów leczniczych</w:t>
            </w:r>
          </w:p>
          <w:p w14:paraId="664E55B4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W2: role oraz zadania personelu kluczowego w wytwórni farmaceutycznej</w:t>
            </w:r>
          </w:p>
          <w:p w14:paraId="663ACA1B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W3: wymagania dotyczące certyfikacji serii produktów leczniczych</w:t>
            </w:r>
          </w:p>
          <w:p w14:paraId="78686757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</w:rPr>
              <w:t xml:space="preserve">W4: narzędzia zarządzania procesem PQR (ang. Product </w:t>
            </w:r>
            <w:proofErr w:type="spellStart"/>
            <w:r w:rsidRPr="007873BA">
              <w:rPr>
                <w:rFonts w:ascii="Times New Roman" w:hAnsi="Times New Roman" w:cs="Times New Roman"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Review</w:t>
            </w:r>
            <w:proofErr w:type="spellEnd"/>
            <w:r w:rsidRPr="007873BA">
              <w:rPr>
                <w:rFonts w:ascii="Times New Roman" w:hAnsi="Times New Roman" w:cs="Times New Roman"/>
              </w:rPr>
              <w:t>)</w:t>
            </w:r>
          </w:p>
          <w:p w14:paraId="58516645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W5: wymagania Dobrej Praktyki Dystrybucyjnej</w:t>
            </w:r>
          </w:p>
          <w:p w14:paraId="45CD5409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7873BA">
              <w:rPr>
                <w:rFonts w:ascii="Times New Roman" w:hAnsi="Times New Roman" w:cs="Times New Roman"/>
              </w:rPr>
              <w:t>W6: wymagania Dobrej Praktyki Dokumentacyjnej</w:t>
            </w:r>
          </w:p>
        </w:tc>
      </w:tr>
    </w:tbl>
    <w:p w14:paraId="1C14DE33" w14:textId="77777777" w:rsidR="00310707" w:rsidRPr="007873BA" w:rsidRDefault="00310707" w:rsidP="00310707">
      <w:pPr>
        <w:spacing w:after="0"/>
        <w:ind w:left="-1416" w:right="10490"/>
        <w:rPr>
          <w:rFonts w:ascii="Times New Roman" w:hAnsi="Times New Roman" w:cs="Times New Roman"/>
          <w:i/>
          <w:sz w:val="2"/>
        </w:rPr>
      </w:pPr>
    </w:p>
    <w:tbl>
      <w:tblPr>
        <w:tblW w:w="9490" w:type="dxa"/>
        <w:tblInd w:w="-10" w:type="dxa"/>
        <w:tblCellMar>
          <w:top w:w="48" w:type="dxa"/>
          <w:left w:w="1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6F45F58A" w14:textId="77777777" w:rsidTr="002E66C1">
        <w:trPr>
          <w:trHeight w:val="311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D0F62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F642009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2DAF4C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Student potrafi:</w:t>
            </w:r>
          </w:p>
          <w:p w14:paraId="66AAA8A9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wykorzystać wytyczne organów regulacyjnych w ocenie jakości procesu produkcyjnego oraz produktu leczniczego</w:t>
            </w:r>
          </w:p>
          <w:p w14:paraId="3C15421F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ocenić integralność danych laboratoryjnych</w:t>
            </w:r>
          </w:p>
          <w:p w14:paraId="16967A3A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U3: wykryć nieprawidłowości w procesie produkcyjnym oraz podjąć właściwe działania korygujące oraz zapobiegawcze</w:t>
            </w:r>
          </w:p>
          <w:p w14:paraId="25DBCA2E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przeprowadzić proces kwalifikacji dostawców</w:t>
            </w:r>
          </w:p>
          <w:p w14:paraId="7BE808A5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U5: posługiwać się terminologią związaną z Dobrą Praktyką Dystrybucyjną oraz Dobrą Praktyką Dokumentacyjną</w:t>
            </w:r>
          </w:p>
          <w:p w14:paraId="0FA09C27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U6: korzystać w sposób prawidłowy z informacji naukowej</w:t>
            </w:r>
          </w:p>
          <w:p w14:paraId="1F934189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U7: korzystać z narzędzi zarządzania procesem PQR </w:t>
            </w:r>
            <w:r w:rsidRPr="007873BA">
              <w:rPr>
                <w:rFonts w:ascii="Times New Roman" w:hAnsi="Times New Roman" w:cs="Times New Roman"/>
              </w:rPr>
              <w:t xml:space="preserve">(ang. Product </w:t>
            </w:r>
            <w:proofErr w:type="spellStart"/>
            <w:r w:rsidRPr="007873BA">
              <w:rPr>
                <w:rFonts w:ascii="Times New Roman" w:hAnsi="Times New Roman" w:cs="Times New Roman"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Review</w:t>
            </w:r>
            <w:proofErr w:type="spellEnd"/>
            <w:r w:rsidRPr="007873BA">
              <w:rPr>
                <w:rFonts w:ascii="Times New Roman" w:hAnsi="Times New Roman" w:cs="Times New Roman"/>
              </w:rPr>
              <w:t>)</w:t>
            </w:r>
          </w:p>
        </w:tc>
      </w:tr>
      <w:tr w:rsidR="00310707" w:rsidRPr="007873BA" w14:paraId="2FAA8E4D" w14:textId="77777777" w:rsidTr="002E66C1">
        <w:trPr>
          <w:trHeight w:val="653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E9A7FD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 </w:t>
            </w:r>
            <w:r w:rsidRPr="007873BA">
              <w:rPr>
                <w:rFonts w:ascii="Times New Roman" w:hAnsi="Times New Roman" w:cs="Times New Roman"/>
                <w:b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DE94AA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Student gotów jest do: </w:t>
            </w:r>
          </w:p>
          <w:p w14:paraId="4CFA0BFC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ciągłego dokształcania się zawodowego</w:t>
            </w:r>
          </w:p>
        </w:tc>
      </w:tr>
      <w:tr w:rsidR="00310707" w:rsidRPr="007873BA" w14:paraId="1AA0D10D" w14:textId="77777777" w:rsidTr="002E66C1"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21EBF3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965AA29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3DBB6A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574BA726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informacyjny z prezentacją multimedialną</w:t>
            </w:r>
          </w:p>
          <w:p w14:paraId="0C584E40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problemowy</w:t>
            </w:r>
          </w:p>
          <w:p w14:paraId="32BEA0E0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konwersatoryjny</w:t>
            </w:r>
          </w:p>
          <w:p w14:paraId="562E90FC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klasyczna metoda problemowa.</w:t>
            </w:r>
          </w:p>
          <w:p w14:paraId="537CE4B1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95E4FA3" w14:textId="77777777" w:rsidR="00310707" w:rsidRPr="007873BA" w:rsidRDefault="00310707" w:rsidP="00E74729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Laboratoria:</w:t>
            </w:r>
          </w:p>
          <w:p w14:paraId="32220B4A" w14:textId="77777777" w:rsidR="00310707" w:rsidRPr="007873BA" w:rsidRDefault="00310707" w:rsidP="00E74729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5F17DF16" w14:textId="77777777" w:rsidR="00310707" w:rsidRPr="007873BA" w:rsidRDefault="00310707" w:rsidP="00E74729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1D63A97" w14:textId="77777777" w:rsidR="00310707" w:rsidRPr="007873BA" w:rsidRDefault="00310707" w:rsidP="00E74729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Seminaria:</w:t>
            </w:r>
          </w:p>
          <w:p w14:paraId="02928668" w14:textId="77777777" w:rsidR="00310707" w:rsidRPr="007873BA" w:rsidRDefault="00310707" w:rsidP="00E74729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  <w:p w14:paraId="4A3AE533" w14:textId="77777777" w:rsidR="00310707" w:rsidRPr="007873BA" w:rsidRDefault="00310707" w:rsidP="00E74729">
            <w:pPr>
              <w:shd w:val="clear" w:color="auto" w:fill="FFFFFF" w:themeFill="background1"/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077AFD1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Zajęcia prowadzone z wykorzystaniem metod i technik kształcenia na odległość (platforma e-learningowa: 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00A286E8" w14:textId="77777777" w:rsidTr="002E66C1">
        <w:trPr>
          <w:trHeight w:val="651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809752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39F616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Student powinien posiadać podstawowe wiadomości z zakresu nauk farmaceutycznych.</w:t>
            </w:r>
          </w:p>
        </w:tc>
      </w:tr>
      <w:tr w:rsidR="00310707" w:rsidRPr="007873BA" w14:paraId="7C201A9C" w14:textId="77777777" w:rsidTr="002E66C1">
        <w:trPr>
          <w:trHeight w:val="2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1E2EBF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F445A1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>Wykład fakultatywny obejmuje 15 godzin wykładów. Zajęcia mają za zadanie zapoznać studenta z</w:t>
            </w:r>
            <w:r w:rsidRPr="007873BA">
              <w:rPr>
                <w:rFonts w:ascii="Times New Roman" w:hAnsi="Times New Roman" w:cs="Times New Roman"/>
              </w:rPr>
              <w:t xml:space="preserve"> wybranymi zagadnieniami </w:t>
            </w:r>
            <w:r w:rsidRPr="007873BA">
              <w:rPr>
                <w:rFonts w:ascii="Times New Roman" w:hAnsi="Times New Roman" w:cs="Times New Roman"/>
              </w:rPr>
              <w:br/>
              <w:t xml:space="preserve">z farmacji przemysłowej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z uwzględnieniem obowiązujących regulacji prawnych. </w:t>
            </w:r>
            <w:r w:rsidRPr="007873BA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10707" w:rsidRPr="007873BA" w14:paraId="7BEF5753" w14:textId="77777777" w:rsidTr="002E66C1">
        <w:trPr>
          <w:trHeight w:val="102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A9CCE0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B25B777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C4772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Wykłady mają za zadanie zapoznać studenta z </w:t>
            </w:r>
            <w:r w:rsidRPr="007873BA">
              <w:rPr>
                <w:rFonts w:ascii="Times New Roman" w:hAnsi="Times New Roman" w:cs="Times New Roman"/>
              </w:rPr>
              <w:t xml:space="preserve">aktualnymi wytycznymi organów regulacyjnych w zakresie obowiązków wytwórcy produktów leczniczych oraz zasadami funkcjonowania wytwórni farmaceutycznej.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Omówione zostaną zadania </w:t>
            </w:r>
            <w:r w:rsidR="00E74729" w:rsidRPr="007873BA">
              <w:rPr>
                <w:rFonts w:ascii="Times New Roman" w:hAnsi="Times New Roman" w:cs="Times New Roman"/>
                <w:bCs/>
                <w:iCs/>
              </w:rPr>
              <w:br/>
            </w: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i obowiązki personelu kluczowego wytwórni farmaceutycznej oraz zasady certyfikacji serii produktu leczniczego. </w:t>
            </w:r>
          </w:p>
          <w:p w14:paraId="094D9398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Przedstawione zostaną przykłady oceny i interpretacji wyników badań laboratoryjnych produktu leczniczego w aspekcie integralności danych. Omówione zostaną wytyczne Dobrej Praktyki Dokumentacyjnej z uwzględnieniem definicji ALCOA+.</w:t>
            </w:r>
          </w:p>
          <w:p w14:paraId="0023E406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Omówione zostaną narzędzia zarządzania procesem PQR (ang.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Product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Review</w:t>
            </w:r>
            <w:proofErr w:type="spellEnd"/>
            <w:r w:rsidRPr="007873BA">
              <w:rPr>
                <w:rFonts w:ascii="Times New Roman" w:hAnsi="Times New Roman" w:cs="Times New Roman"/>
                <w:bCs/>
                <w:iCs/>
              </w:rPr>
              <w:t xml:space="preserve">). Przedstawione zostaną zasady zarządzania odchyleniami, działaniami korygującymi oraz zapobiegawczymi (CAPA). </w:t>
            </w:r>
            <w:r w:rsidRPr="007873BA">
              <w:rPr>
                <w:rFonts w:ascii="Times New Roman" w:hAnsi="Times New Roman" w:cs="Times New Roman"/>
                <w:iCs/>
              </w:rPr>
              <w:t>Omówione zostaną wytyczne Dobrej Praktyki Dystrybucyjnej z uwzględnieniem problemu identyfikowalności łańcucha dostaw oraz procesu kwalifikacji dostawców.</w:t>
            </w:r>
          </w:p>
        </w:tc>
      </w:tr>
      <w:tr w:rsidR="00310707" w:rsidRPr="007873BA" w14:paraId="0FDDE724" w14:textId="77777777" w:rsidTr="002E66C1">
        <w:trPr>
          <w:trHeight w:val="51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F5FE3F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32778C0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02AA1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Wskazane przez osobę prowadzącą publikacje naukowe dotyczące wybranych zagadnień z farmacji przemysłowej. Artykuły naukowe publikowane, np. w takich czasopismach jak: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European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Sciences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Drug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Development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Industrial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Pharmacy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Journal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of Pharmaceutical and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Biomedical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Analysis,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Pharmaceuticals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.</w:t>
            </w:r>
          </w:p>
          <w:p w14:paraId="6A8023E6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Literatura dostępna on-line:</w:t>
            </w:r>
          </w:p>
          <w:p w14:paraId="50EE1E59" w14:textId="77777777" w:rsidR="00310707" w:rsidRPr="007873BA" w:rsidRDefault="009D28E2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28" w:history="1">
              <w:r w:rsidR="00310707" w:rsidRPr="007873BA">
                <w:rPr>
                  <w:rStyle w:val="Hipercze"/>
                  <w:rFonts w:ascii="Times New Roman" w:hAnsi="Times New Roman" w:cs="Times New Roman"/>
                  <w:iCs/>
                  <w:color w:val="auto"/>
                </w:rPr>
                <w:t>https://www.ema.europa.eu/en/human-regulatory/research-development/scientific-guidelines/quality-guidelines</w:t>
              </w:r>
            </w:hyperlink>
            <w:r w:rsidR="00310707" w:rsidRPr="007873BA">
              <w:rPr>
                <w:rFonts w:ascii="Times New Roman" w:hAnsi="Times New Roman" w:cs="Times New Roman"/>
                <w:iCs/>
              </w:rPr>
              <w:tab/>
            </w:r>
          </w:p>
          <w:p w14:paraId="5A0F1678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eastAsia="Calibri" w:hAnsi="Times New Roman" w:cs="Times New Roman"/>
                <w:iCs/>
              </w:rPr>
              <w:t xml:space="preserve">http://biblio.cm.umk.pl/index.php?id=czytelnia_online </w:t>
            </w:r>
          </w:p>
        </w:tc>
      </w:tr>
      <w:tr w:rsidR="00310707" w:rsidRPr="007873BA" w14:paraId="3E3D3C9B" w14:textId="77777777" w:rsidTr="002E66C1">
        <w:trPr>
          <w:trHeight w:val="13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918FC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5404B45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947A18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311CD75E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W1-W6, U1-U7, K1</w:t>
            </w:r>
          </w:p>
          <w:p w14:paraId="3A7EF329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34346B5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Warunkiem zaliczenia jest uzyskanie odpowiedniej liczby punktów z testu dotyczącego aktualnych trendów i wyzwań </w:t>
            </w:r>
            <w:r w:rsidR="00E74729"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iCs/>
              </w:rPr>
              <w:t>w nowoczesnej farmacji przemysłowej.</w:t>
            </w:r>
          </w:p>
          <w:p w14:paraId="36FC6D4A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0CF97A11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59CC8AE8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6F9D0FB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1AC5B1D5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2F9D7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7599D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07A7DE08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3EB08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C63A8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73E742C7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D7CA6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A3B86F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2CEDC11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9BEF0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1EAD5E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2611EB41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69129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BB5FF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4E4768B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7ADA82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1D620D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4E07D24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9D03C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662C4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1D1B5FF7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310707" w:rsidRPr="007873BA" w14:paraId="4211CD20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4AD0C9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389DFD" w14:textId="77777777" w:rsidR="00310707" w:rsidRPr="007873BA" w:rsidRDefault="00310707" w:rsidP="00E74729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</w:tbl>
    <w:p w14:paraId="3FF712C7" w14:textId="77777777" w:rsidR="00310707" w:rsidRPr="007873BA" w:rsidRDefault="00310707" w:rsidP="00310707">
      <w:pPr>
        <w:spacing w:after="0"/>
        <w:ind w:left="1440"/>
        <w:rPr>
          <w:rFonts w:ascii="Times New Roman" w:eastAsia="Calibri" w:hAnsi="Times New Roman" w:cs="Times New Roman"/>
          <w:i/>
        </w:rPr>
      </w:pPr>
      <w:r w:rsidRPr="007873BA">
        <w:rPr>
          <w:rFonts w:ascii="Times New Roman" w:eastAsia="Calibri" w:hAnsi="Times New Roman" w:cs="Times New Roman"/>
        </w:rPr>
        <w:t xml:space="preserve"> </w:t>
      </w:r>
    </w:p>
    <w:p w14:paraId="04982115" w14:textId="77777777" w:rsidR="00310707" w:rsidRPr="007873BA" w:rsidRDefault="00310707" w:rsidP="00310707">
      <w:pPr>
        <w:spacing w:after="0"/>
        <w:rPr>
          <w:rFonts w:ascii="Times New Roman" w:hAnsi="Times New Roman" w:cs="Times New Roman"/>
          <w:b/>
        </w:rPr>
      </w:pPr>
      <w:r w:rsidRPr="007873BA">
        <w:rPr>
          <w:rFonts w:ascii="Times New Roman" w:hAnsi="Times New Roman" w:cs="Times New Roman"/>
          <w:b/>
        </w:rPr>
        <w:t>B)</w:t>
      </w:r>
      <w:r w:rsidRPr="007873BA">
        <w:rPr>
          <w:rFonts w:ascii="Times New Roman" w:eastAsia="Arial" w:hAnsi="Times New Roman" w:cs="Times New Roman"/>
          <w:b/>
        </w:rPr>
        <w:t xml:space="preserve"> </w:t>
      </w:r>
      <w:r w:rsidRPr="007873BA">
        <w:rPr>
          <w:rFonts w:ascii="Times New Roman" w:hAnsi="Times New Roman" w:cs="Times New Roman"/>
          <w:b/>
        </w:rPr>
        <w:t xml:space="preserve">Opis przedmiotu i zajęć cyklu </w:t>
      </w:r>
      <w:r w:rsidRPr="007873BA">
        <w:rPr>
          <w:rFonts w:ascii="Times New Roman" w:eastAsia="Calibri" w:hAnsi="Times New Roman" w:cs="Times New Roman"/>
          <w:b/>
        </w:rPr>
        <w:t xml:space="preserve"> </w:t>
      </w:r>
    </w:p>
    <w:p w14:paraId="5B39CC5D" w14:textId="77777777" w:rsidR="00310707" w:rsidRPr="007873BA" w:rsidRDefault="00310707" w:rsidP="00310707">
      <w:pPr>
        <w:spacing w:after="0"/>
        <w:ind w:left="-1416" w:right="10490"/>
        <w:rPr>
          <w:rFonts w:ascii="Times New Roman" w:hAnsi="Times New Roman" w:cs="Times New Roman"/>
        </w:rPr>
      </w:pPr>
    </w:p>
    <w:tbl>
      <w:tblPr>
        <w:tblW w:w="9490" w:type="dxa"/>
        <w:tblInd w:w="-8" w:type="dxa"/>
        <w:tblCellMar>
          <w:top w:w="46" w:type="dxa"/>
          <w:left w:w="106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5D13C7C4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361EC4B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EB2D149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2E792096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AE399EB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Cykl dydaktyczny, w którym 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894C5E7" w14:textId="08C02E81" w:rsidR="00310707" w:rsidRPr="007873BA" w:rsidRDefault="00116FB2" w:rsidP="00E7472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61397F2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E3E305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Sposób zaliczenia przedmiotu </w:t>
            </w:r>
            <w:r w:rsidRPr="007873BA">
              <w:rPr>
                <w:rFonts w:ascii="Times New Roman" w:hAnsi="Times New Roman" w:cs="Times New Roman"/>
                <w:b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89306C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 zaliczenie na ocenę</w:t>
            </w:r>
          </w:p>
        </w:tc>
      </w:tr>
      <w:tr w:rsidR="00310707" w:rsidRPr="007873BA" w14:paraId="06E5EE68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B8EA5E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Forma(y)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903EE9D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15 godzin- zaliczenie na ocenę </w:t>
            </w:r>
          </w:p>
        </w:tc>
      </w:tr>
      <w:tr w:rsidR="00310707" w:rsidRPr="007873BA" w14:paraId="2EC3CDA5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F7B870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koordynatora przedmiotu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6B846A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30AEB49F" w14:textId="77777777" w:rsidTr="002E66C1">
        <w:trPr>
          <w:trHeight w:val="77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B50570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Imię i nazwisko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39E7301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 xml:space="preserve"> dr n. farm. Joanna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</w:rPr>
              <w:t>Ronowicz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</w:rPr>
              <w:t>-Pilarczyk</w:t>
            </w:r>
          </w:p>
        </w:tc>
      </w:tr>
      <w:tr w:rsidR="00310707" w:rsidRPr="007873BA" w14:paraId="43260D54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95407A3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B5C3D1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Przedmiot do wyboru</w:t>
            </w:r>
          </w:p>
        </w:tc>
      </w:tr>
      <w:tr w:rsidR="00310707" w:rsidRPr="007873BA" w14:paraId="7E900BBD" w14:textId="77777777" w:rsidTr="002E66C1">
        <w:trPr>
          <w:trHeight w:val="58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5DA38A4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Grupy zajęciowe z opisem </w:t>
            </w:r>
            <w:r w:rsidRPr="007873BA">
              <w:rPr>
                <w:rFonts w:ascii="Times New Roman" w:hAnsi="Times New Roman" w:cs="Times New Roman"/>
                <w:b/>
              </w:rPr>
              <w:br/>
              <w:t>i limitem miejsc w grupach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BBBF59" w14:textId="77777777" w:rsidR="00310707" w:rsidRPr="007873BA" w:rsidRDefault="00310707" w:rsidP="00E74729">
            <w:pPr>
              <w:pStyle w:val="WW-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Minimalna liczba studentów: 25</w:t>
            </w:r>
          </w:p>
          <w:p w14:paraId="20A89605" w14:textId="77777777" w:rsidR="00310707" w:rsidRPr="007873BA" w:rsidRDefault="00310707" w:rsidP="00E74729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</w:rPr>
              <w:t>Maksymalna liczba studentów: 45</w:t>
            </w:r>
          </w:p>
        </w:tc>
      </w:tr>
      <w:tr w:rsidR="00310707" w:rsidRPr="007873BA" w14:paraId="348E0197" w14:textId="77777777" w:rsidTr="002E66C1">
        <w:trPr>
          <w:trHeight w:val="34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1F4E43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lastRenderedPageBreak/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70A633E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5D6FA6AA" w14:textId="77777777" w:rsidTr="002E66C1">
        <w:trPr>
          <w:trHeight w:val="1128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DFBCF2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Liczba </w:t>
            </w:r>
            <w:r w:rsidRPr="007873BA">
              <w:rPr>
                <w:rFonts w:ascii="Times New Roman" w:hAnsi="Times New Roman" w:cs="Times New Roman"/>
                <w:b/>
              </w:rPr>
              <w:tab/>
              <w:t xml:space="preserve">godzin </w:t>
            </w:r>
            <w:r w:rsidRPr="007873BA">
              <w:rPr>
                <w:rFonts w:ascii="Times New Roman" w:hAnsi="Times New Roman" w:cs="Times New Roman"/>
                <w:b/>
              </w:rPr>
              <w:tab/>
              <w:t>zajęć prowadzonych</w:t>
            </w:r>
            <w:r w:rsidRPr="007873BA">
              <w:rPr>
                <w:rFonts w:ascii="Times New Roman" w:hAnsi="Times New Roman" w:cs="Times New Roman"/>
                <w:b/>
              </w:rPr>
              <w:br/>
              <w:t>z wykorzystaniem technik kształcenia na odległość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606782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Istnieje możliwość realizacji 15 godzin wykładów </w:t>
            </w:r>
            <w:r w:rsidRPr="007873BA">
              <w:rPr>
                <w:rFonts w:ascii="Times New Roman" w:hAnsi="Times New Roman" w:cs="Times New Roman"/>
                <w:iCs/>
              </w:rPr>
              <w:br/>
              <w:t xml:space="preserve">z wykorzystaniem metod i technik kształcenia na odległość (MS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Teams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lub Big Blue Button).</w:t>
            </w:r>
          </w:p>
        </w:tc>
      </w:tr>
      <w:tr w:rsidR="00310707" w:rsidRPr="007873BA" w14:paraId="335E0F32" w14:textId="77777777" w:rsidTr="002E66C1">
        <w:trPr>
          <w:trHeight w:val="505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59A9B1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Strona www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CFAE49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https://moodle.umk.pl/WFarm/course/view.php?id=46</w:t>
            </w:r>
          </w:p>
        </w:tc>
      </w:tr>
      <w:tr w:rsidR="00310707" w:rsidRPr="007873BA" w14:paraId="3A2073E0" w14:textId="77777777" w:rsidTr="002E66C1">
        <w:trPr>
          <w:trHeight w:val="10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9C17D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C00A775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Efekty uczenia się, </w:t>
            </w:r>
            <w:r w:rsidRPr="007873BA">
              <w:rPr>
                <w:rFonts w:ascii="Times New Roman" w:hAnsi="Times New Roman" w:cs="Times New Roman"/>
                <w:b/>
              </w:rPr>
              <w:br/>
              <w:t>zdefiniowane dla danej formy zajęć w ramach przedmiotu</w:t>
            </w:r>
          </w:p>
          <w:p w14:paraId="7025258B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1E3104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zna i rozumie:</w:t>
            </w:r>
          </w:p>
          <w:p w14:paraId="0D4B5979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W1: obowiązki wytwórcy produktów leczniczych</w:t>
            </w:r>
          </w:p>
          <w:p w14:paraId="1EB42378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W2: role oraz zadania personelu kluczowego w wytwórni farmaceutycznej</w:t>
            </w:r>
          </w:p>
          <w:p w14:paraId="7FC16205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W3: wymagania dotyczące certyfikacji serii produktów leczniczych</w:t>
            </w:r>
          </w:p>
          <w:p w14:paraId="38DA5932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W4: narzędzia zarządzania procesem PQR (ang. Product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Review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)</w:t>
            </w:r>
          </w:p>
          <w:p w14:paraId="2B9CA4EA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W5: wymagania Dobrej Praktyki Dystrybucyjnej</w:t>
            </w:r>
          </w:p>
          <w:p w14:paraId="336F5F01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W6: wymagania Dobrej Praktyki Dokumentacyjnej</w:t>
            </w:r>
          </w:p>
          <w:p w14:paraId="529C7377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Wykład student potrafi:</w:t>
            </w:r>
          </w:p>
          <w:p w14:paraId="57068EB8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U1: wykorzystać wytyczne organów regulacyjnych w ocenie jakości procesu produkcyjnego oraz produktu leczniczego</w:t>
            </w:r>
          </w:p>
          <w:p w14:paraId="319E17AA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U2: ocenić integralność danych laboratoryjnych</w:t>
            </w:r>
          </w:p>
          <w:p w14:paraId="18FEA10A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U3: wykryć nieprawidłowości w procesie produkcyjnym oraz podjąć właściwe działania korygujące oraz zapobiegawcze</w:t>
            </w:r>
          </w:p>
          <w:p w14:paraId="7B74ACA9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U4: przeprowadzić proces kwalifikacji dostawców</w:t>
            </w:r>
          </w:p>
          <w:p w14:paraId="4610B9CB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U5: posługiwać się terminologią związaną z Dobrą Praktyką Dystrybucyjną oraz Dobrą Praktyką Dokumentacyjną</w:t>
            </w:r>
          </w:p>
          <w:p w14:paraId="0AB477E4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U6: korzystać w sposób prawidłowy z informacji naukowej</w:t>
            </w:r>
          </w:p>
          <w:p w14:paraId="486822D2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U7: korzystać z narzędzi zarządzania procesem PQR (ang. Product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iCs/>
              </w:rPr>
              <w:t>Review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)</w:t>
            </w:r>
          </w:p>
          <w:p w14:paraId="5E0CA695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 xml:space="preserve">Wykład student gotów jest do: </w:t>
            </w:r>
          </w:p>
          <w:p w14:paraId="265F893B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7873BA">
              <w:rPr>
                <w:rFonts w:ascii="Times New Roman" w:hAnsi="Times New Roman" w:cs="Times New Roman"/>
                <w:iCs/>
              </w:rPr>
              <w:t>K1: ciągłego dokształcania się zawodowego</w:t>
            </w:r>
          </w:p>
        </w:tc>
      </w:tr>
      <w:tr w:rsidR="00310707" w:rsidRPr="007873BA" w14:paraId="4506ACB5" w14:textId="77777777" w:rsidTr="00F05972">
        <w:trPr>
          <w:trHeight w:val="662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0A313E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0FDB55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i kryteria oceniania danej formy zajęć w ramach</w:t>
            </w:r>
          </w:p>
          <w:p w14:paraId="2F5E347B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01C0A" w14:textId="77777777" w:rsidR="00310707" w:rsidRPr="007873BA" w:rsidRDefault="00310707" w:rsidP="00E74729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oceniania:</w:t>
            </w:r>
          </w:p>
          <w:p w14:paraId="21107ECE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na ocenę – W1-W6, U1-U7, K1</w:t>
            </w:r>
          </w:p>
          <w:p w14:paraId="10DD7024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A23DD9D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Warunkiem zaliczenia jest uzyskanie odpowiedniej liczby punktów z testu dotyczącego aktualnych trendów i wyzwań </w:t>
            </w:r>
            <w:r w:rsidR="00F05972" w:rsidRPr="007873BA">
              <w:rPr>
                <w:rFonts w:ascii="Times New Roman" w:hAnsi="Times New Roman" w:cs="Times New Roman"/>
                <w:iCs/>
              </w:rPr>
              <w:br/>
            </w:r>
            <w:r w:rsidRPr="007873BA">
              <w:rPr>
                <w:rFonts w:ascii="Times New Roman" w:hAnsi="Times New Roman" w:cs="Times New Roman"/>
                <w:iCs/>
              </w:rPr>
              <w:t>w nowoczesnej farmacji przemysłowej.</w:t>
            </w:r>
          </w:p>
          <w:p w14:paraId="6CF97CEA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Zaliczenie zajęć wymaga uzyskania minimum 60% punktów.</w:t>
            </w:r>
          </w:p>
          <w:p w14:paraId="3A3A15A5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Ocena uzależniona jest od sumy zdobytych punktów:</w:t>
            </w:r>
          </w:p>
          <w:p w14:paraId="615D1F80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C8E530E" w14:textId="77777777" w:rsidR="00310707" w:rsidRPr="007873BA" w:rsidRDefault="00310707" w:rsidP="00E7472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Skala ocen:</w:t>
            </w:r>
          </w:p>
          <w:tbl>
            <w:tblPr>
              <w:tblW w:w="52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25"/>
              <w:gridCol w:w="2395"/>
            </w:tblGrid>
            <w:tr w:rsidR="00310707" w:rsidRPr="007873BA" w14:paraId="0039F130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152CF6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Procent punktów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A89EC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Ocena</w:t>
                  </w:r>
                </w:p>
              </w:tc>
            </w:tr>
            <w:tr w:rsidR="00310707" w:rsidRPr="007873BA" w14:paraId="407B720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678BB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91-100%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283EA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bardzo dobry</w:t>
                  </w:r>
                </w:p>
              </w:tc>
            </w:tr>
            <w:tr w:rsidR="00310707" w:rsidRPr="007873BA" w14:paraId="0FFD320F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2AECA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84-90%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86E52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 plus</w:t>
                  </w:r>
                </w:p>
              </w:tc>
            </w:tr>
            <w:tr w:rsidR="00310707" w:rsidRPr="007873BA" w14:paraId="4105A5EC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761CFF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76-83%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361A3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dobry</w:t>
                  </w:r>
                </w:p>
              </w:tc>
            </w:tr>
            <w:tr w:rsidR="00310707" w:rsidRPr="007873BA" w14:paraId="2B01C56B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BB2461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68-75%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F6850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 plus</w:t>
                  </w:r>
                </w:p>
              </w:tc>
            </w:tr>
            <w:tr w:rsidR="00310707" w:rsidRPr="007873BA" w14:paraId="4B3E4039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FF5330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60-67%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756EB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dostateczny</w:t>
                  </w:r>
                </w:p>
              </w:tc>
            </w:tr>
            <w:tr w:rsidR="00310707" w:rsidRPr="007873BA" w14:paraId="3A2A4F1A" w14:textId="77777777" w:rsidTr="002E66C1">
              <w:trPr>
                <w:trHeight w:val="34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32B628" w14:textId="77777777" w:rsidR="00310707" w:rsidRPr="007873BA" w:rsidRDefault="00310707" w:rsidP="00E74729">
                  <w:pPr>
                    <w:shd w:val="clear" w:color="auto" w:fill="FFFFFF"/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0-59%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2E223" w14:textId="77777777" w:rsidR="00310707" w:rsidRPr="007873BA" w:rsidRDefault="00310707" w:rsidP="00E74729">
                  <w:pPr>
                    <w:spacing w:after="0" w:line="240" w:lineRule="auto"/>
                    <w:ind w:left="-535"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873BA">
                    <w:rPr>
                      <w:rFonts w:ascii="Times New Roman" w:hAnsi="Times New Roman" w:cs="Times New Roman"/>
                      <w:color w:val="000000" w:themeColor="text1"/>
                    </w:rPr>
                    <w:t>niedostateczny</w:t>
                  </w:r>
                </w:p>
              </w:tc>
            </w:tr>
          </w:tbl>
          <w:p w14:paraId="042971FD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10707" w:rsidRPr="007873BA" w14:paraId="14745BF9" w14:textId="77777777" w:rsidTr="002E66C1">
        <w:trPr>
          <w:trHeight w:val="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1C85A1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Zakres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3F3E37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b/>
                <w:iCs/>
              </w:rPr>
              <w:t>Tematy wykładów:</w:t>
            </w:r>
          </w:p>
          <w:p w14:paraId="5E429DD1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Obowiązki wytwórcy produktów leczniczych.</w:t>
            </w:r>
          </w:p>
          <w:p w14:paraId="3CAD52F6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2. Personel kluczowy w wytwórni farmaceutycznej.</w:t>
            </w:r>
          </w:p>
          <w:p w14:paraId="605480C1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3. Certyfikacja i zwolnienie serii.</w:t>
            </w:r>
          </w:p>
          <w:p w14:paraId="24DC60B4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4. Narzędzia zarządzania procesem PQR (ang. </w:t>
            </w:r>
            <w:r w:rsidRPr="007873BA">
              <w:rPr>
                <w:rFonts w:ascii="Times New Roman" w:hAnsi="Times New Roman" w:cs="Times New Roman"/>
              </w:rPr>
              <w:t xml:space="preserve">Product </w:t>
            </w:r>
            <w:proofErr w:type="spellStart"/>
            <w:r w:rsidRPr="007873BA">
              <w:rPr>
                <w:rFonts w:ascii="Times New Roman" w:hAnsi="Times New Roman" w:cs="Times New Roman"/>
              </w:rPr>
              <w:t>Quality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Review</w:t>
            </w:r>
            <w:proofErr w:type="spellEnd"/>
            <w:r w:rsidRPr="007873BA">
              <w:rPr>
                <w:rFonts w:ascii="Times New Roman" w:hAnsi="Times New Roman" w:cs="Times New Roman"/>
                <w:iCs/>
              </w:rPr>
              <w:t>).</w:t>
            </w:r>
          </w:p>
          <w:p w14:paraId="3576A525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5. Zarządzanie odchyleniami, działaniami korygującymi oraz zapobiegawczymi (CAPA).</w:t>
            </w:r>
          </w:p>
          <w:p w14:paraId="23AA486C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6. Dobra Praktyka Dokumentacyjna.</w:t>
            </w:r>
          </w:p>
          <w:p w14:paraId="56A911C1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7. Integralność danych w laboratorium – wymagania, cykl życia danych.</w:t>
            </w:r>
          </w:p>
          <w:p w14:paraId="2F1AEDA2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8. Definicja ALCOA+.</w:t>
            </w:r>
          </w:p>
          <w:p w14:paraId="371B357F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9. Dobra Praktyka Dystrybucyjna.</w:t>
            </w:r>
          </w:p>
          <w:p w14:paraId="29E01437" w14:textId="77777777" w:rsidR="00310707" w:rsidRPr="007873BA" w:rsidRDefault="00310707" w:rsidP="00E74729">
            <w:pPr>
              <w:spacing w:after="0" w:line="276" w:lineRule="auto"/>
              <w:ind w:right="113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10 Identyfikowalność łańcucha dostaw – proces kwalifikacji dostawców.</w:t>
            </w:r>
          </w:p>
        </w:tc>
      </w:tr>
      <w:tr w:rsidR="00310707" w:rsidRPr="007873BA" w14:paraId="30DDB71C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EF918B4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535828A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  <w:tr w:rsidR="00310707" w:rsidRPr="007873BA" w14:paraId="380E2010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C671E2" w14:textId="77777777" w:rsidR="00310707" w:rsidRPr="007873BA" w:rsidRDefault="00310707" w:rsidP="00E74729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0BB43C" w14:textId="77777777" w:rsidR="00310707" w:rsidRPr="007873BA" w:rsidRDefault="00310707" w:rsidP="00E7472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>Identycznie jak w części A.</w:t>
            </w:r>
          </w:p>
        </w:tc>
      </w:tr>
    </w:tbl>
    <w:p w14:paraId="10F0DD7B" w14:textId="77777777" w:rsidR="00310707" w:rsidRPr="007873BA" w:rsidRDefault="00310707" w:rsidP="00310707">
      <w:pPr>
        <w:spacing w:after="0"/>
        <w:ind w:right="4489"/>
        <w:rPr>
          <w:rFonts w:ascii="Times New Roman" w:hAnsi="Times New Roman" w:cs="Times New Roman"/>
        </w:rPr>
      </w:pPr>
    </w:p>
    <w:p w14:paraId="036D7F1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85" w:name="_Toc82537230"/>
    </w:p>
    <w:p w14:paraId="1AB1732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49BFBF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F1EB15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786125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D79CB1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470785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9C54C5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10D876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F11762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BEEA54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D47C9A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610916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4A6953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5B79B2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FC6F84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F2FE44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B5671B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E55F44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288ACA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054FF6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7D6DFB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952673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94FB2F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191170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62D400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0FE609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1957550" w14:textId="77777777" w:rsidR="007873BA" w:rsidRDefault="007873BA" w:rsidP="00310707">
      <w:pPr>
        <w:pStyle w:val="Nagwek1"/>
        <w:spacing w:before="0"/>
        <w:rPr>
          <w:rFonts w:ascii="Times New Roman" w:hAnsi="Times New Roman" w:cs="Times New Roman"/>
          <w:color w:val="auto"/>
          <w:szCs w:val="26"/>
          <w:u w:val="single"/>
        </w:rPr>
        <w:sectPr w:rsidR="007873BA" w:rsidSect="002E66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86" w:name="_Toc82598778"/>
    </w:p>
    <w:p w14:paraId="39CCD640" w14:textId="2AC779B9" w:rsidR="00310707" w:rsidRPr="007873BA" w:rsidRDefault="00310707" w:rsidP="00310707">
      <w:pPr>
        <w:pStyle w:val="Nagwek1"/>
        <w:spacing w:before="0"/>
        <w:rPr>
          <w:rFonts w:ascii="Times New Roman" w:hAnsi="Times New Roman" w:cs="Times New Roman"/>
          <w:color w:val="auto"/>
          <w:szCs w:val="26"/>
          <w:u w:val="single"/>
        </w:rPr>
      </w:pPr>
      <w:r w:rsidRPr="007873BA">
        <w:rPr>
          <w:rFonts w:ascii="Times New Roman" w:hAnsi="Times New Roman" w:cs="Times New Roman"/>
          <w:color w:val="auto"/>
          <w:szCs w:val="26"/>
          <w:u w:val="single"/>
        </w:rPr>
        <w:lastRenderedPageBreak/>
        <w:t>Nowoczesne formy aktywności ruchowej</w:t>
      </w:r>
      <w:bookmarkEnd w:id="286"/>
      <w:r w:rsidRPr="007873BA">
        <w:rPr>
          <w:rFonts w:ascii="Times New Roman" w:hAnsi="Times New Roman" w:cs="Times New Roman"/>
          <w:color w:val="auto"/>
          <w:szCs w:val="26"/>
          <w:u w:val="single"/>
        </w:rPr>
        <w:t xml:space="preserve"> </w:t>
      </w:r>
    </w:p>
    <w:p w14:paraId="02443B1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bookmarkStart w:id="287" w:name="_Toc82598774"/>
    </w:p>
    <w:p w14:paraId="0E9B4DC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Załącznik do zarządzenia nr 166</w:t>
      </w:r>
      <w:bookmarkEnd w:id="285"/>
      <w:bookmarkEnd w:id="287"/>
    </w:p>
    <w:p w14:paraId="77047BA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bookmarkStart w:id="288" w:name="_Toc82537231"/>
      <w:bookmarkStart w:id="289" w:name="_Toc82598775"/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Rektora UMK z dnia 21 grudnia 2015 r.</w:t>
      </w:r>
      <w:bookmarkEnd w:id="288"/>
      <w:bookmarkEnd w:id="289"/>
    </w:p>
    <w:p w14:paraId="02089FC5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1FE603D6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562DF638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90" w:name="_Toc82537232"/>
      <w:bookmarkStart w:id="291" w:name="_Toc82598776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Formularz opisu przedmiotu (formularz sylabusa) na studiach wyższych,</w:t>
      </w:r>
      <w:bookmarkEnd w:id="290"/>
      <w:bookmarkEnd w:id="291"/>
    </w:p>
    <w:p w14:paraId="3C4BAC25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92" w:name="_Toc82537233"/>
      <w:bookmarkStart w:id="293" w:name="_Toc82598777"/>
      <w:r w:rsidRPr="007873BA">
        <w:rPr>
          <w:rFonts w:ascii="Times New Roman" w:hAnsi="Times New Roman" w:cs="Times New Roman"/>
          <w:b/>
          <w:color w:val="000000"/>
          <w:sz w:val="20"/>
          <w:szCs w:val="20"/>
        </w:rPr>
        <w:t>doktoranckich, podyplomowych i kursach doszkalających</w:t>
      </w:r>
      <w:bookmarkEnd w:id="292"/>
      <w:bookmarkEnd w:id="293"/>
    </w:p>
    <w:p w14:paraId="3E17CD33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227FB7D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0A15BB98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7BBB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8EBA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6801D8FE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59B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5EE2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</w:rPr>
              <w:t>Nowoczesne formy aktywności ruchowej</w:t>
            </w:r>
            <w:r w:rsidRPr="007873BA">
              <w:rPr>
                <w:rFonts w:ascii="Times New Roman" w:hAnsi="Times New Roman" w:cs="Times New Roman"/>
                <w:b/>
              </w:rPr>
              <w:br/>
            </w:r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(Modern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forms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of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physical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activity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</w:tr>
      <w:tr w:rsidR="00310707" w:rsidRPr="007873BA" w14:paraId="6684294A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80C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6F5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Studium  Wychowania  Fizycznego i Sportu</w:t>
            </w:r>
          </w:p>
          <w:p w14:paraId="33912BE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Collegium Medicum im. Ludwika Rydygiera w Bydgoszczy</w:t>
            </w:r>
          </w:p>
          <w:p w14:paraId="634EF11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7B44D3B6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FA9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2C4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A50727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680DE5B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F73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A37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1700-KI-ZF-NOWFORMY</w:t>
            </w:r>
          </w:p>
        </w:tc>
      </w:tr>
      <w:tr w:rsidR="00310707" w:rsidRPr="007873BA" w14:paraId="7F160CDE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B3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294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2F7A453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8CB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5FC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30A257BC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3D1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DA8D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500DDCC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856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6FD3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polski</w:t>
            </w:r>
          </w:p>
        </w:tc>
      </w:tr>
      <w:tr w:rsidR="00310707" w:rsidRPr="007873BA" w14:paraId="55A68CEA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CE5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8A9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313EC539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CBB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C1C1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0DAFB8C6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E2E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8AD0DB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4B50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63D164D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ćwiczeniach: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73169F1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45E303E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3119DC8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482E33E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2F8A37B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</w:t>
            </w:r>
            <w:r w:rsidRPr="007873BA">
              <w:rPr>
                <w:rFonts w:ascii="Times New Roman" w:hAnsi="Times New Roman" w:cs="Times New Roman"/>
              </w:rPr>
              <w:t>ćwiczeniach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6487C7D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480B2A1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6F5ADF7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0C3CB98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10A5E79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zaliczenia: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5 godzin.</w:t>
            </w:r>
          </w:p>
          <w:p w14:paraId="47B1DE7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iCs/>
                <w:color w:val="auto"/>
                <w:sz w:val="22"/>
                <w:szCs w:val="22"/>
                <w:lang w:val="pl-PL"/>
              </w:rPr>
            </w:pP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lastRenderedPageBreak/>
              <w:t xml:space="preserve">Łączny nakład pracy związany z realizacją przedmiotu wynosi </w:t>
            </w:r>
            <w:r w:rsidR="00567D01" w:rsidRPr="007873BA">
              <w:rPr>
                <w:iCs/>
                <w:color w:val="auto"/>
                <w:sz w:val="22"/>
                <w:szCs w:val="22"/>
                <w:lang w:val="pl-PL"/>
              </w:rPr>
              <w:br/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25 godzin</w:t>
            </w: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1 punktowi ECTS.</w:t>
            </w:r>
          </w:p>
        </w:tc>
      </w:tr>
      <w:tr w:rsidR="00310707" w:rsidRPr="007873BA" w14:paraId="7B0ABFE8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32F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0CA1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Student zna i rozumie:</w:t>
            </w:r>
          </w:p>
          <w:p w14:paraId="73156DF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W1: zasady udzielania pierwszej pomocy medycznej w stanach zagrożenia zdrowia lub życia</w:t>
            </w:r>
          </w:p>
          <w:p w14:paraId="182914A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W2: wpływ aktywności fizycznej na stan zdrowia</w:t>
            </w:r>
          </w:p>
        </w:tc>
      </w:tr>
      <w:tr w:rsidR="00310707" w:rsidRPr="007873BA" w14:paraId="5C9D3E2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14A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122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Student potrafi:</w:t>
            </w:r>
          </w:p>
          <w:p w14:paraId="114D46A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</w:tc>
      </w:tr>
      <w:tr w:rsidR="00310707" w:rsidRPr="007873BA" w14:paraId="2F8BEA28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5455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0F94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Student gotów jest do:</w:t>
            </w:r>
          </w:p>
          <w:p w14:paraId="43083C9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pracy w grupie przyjmując w niej różne role</w:t>
            </w:r>
          </w:p>
          <w:p w14:paraId="2E0922E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K2: potrafi dbać o bezpieczeństwo własne, otoczenia </w:t>
            </w:r>
            <w:r w:rsidRPr="007873BA">
              <w:rPr>
                <w:rFonts w:ascii="Times New Roman" w:hAnsi="Times New Roman" w:cs="Times New Roman"/>
              </w:rPr>
              <w:br/>
              <w:t>i współpracowników, demonstruje postawę promującą zdrowie</w:t>
            </w:r>
          </w:p>
        </w:tc>
      </w:tr>
      <w:tr w:rsidR="00310707" w:rsidRPr="007873BA" w14:paraId="1B4BA87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C0E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FCEEC2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81A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</w:t>
            </w:r>
          </w:p>
          <w:p w14:paraId="5BE8329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5E9A5B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F88508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Ćwiczenia: </w:t>
            </w:r>
          </w:p>
          <w:p w14:paraId="4B86111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Metody oglądowe: pokaz z objaśnieniem, film,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kinogramy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714AE5E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słowne: opis, objaśnienie, wyjaśnienie.</w:t>
            </w:r>
          </w:p>
          <w:p w14:paraId="6163292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ruchu: analityczna, syntetyczna i globalna.</w:t>
            </w:r>
          </w:p>
          <w:p w14:paraId="342FCE8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techniki w grach sportowych: powtórzeniowa.</w:t>
            </w:r>
          </w:p>
          <w:p w14:paraId="29141FA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stosowane w kształtowaniu zdolności motorycznych:</w:t>
            </w:r>
          </w:p>
          <w:p w14:paraId="040F7CD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- powtórzeniowa, małych i średnich obciążeń, obwodowa, </w:t>
            </w:r>
          </w:p>
          <w:p w14:paraId="613469B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  obwodowo – stacyjna.</w:t>
            </w:r>
          </w:p>
          <w:p w14:paraId="32C9759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Formy ćwiczeń:</w:t>
            </w:r>
          </w:p>
          <w:p w14:paraId="75B1EED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zespołowa</w:t>
            </w:r>
          </w:p>
          <w:p w14:paraId="462469A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frontalna</w:t>
            </w:r>
          </w:p>
          <w:p w14:paraId="7DF6D4E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indywidualna.</w:t>
            </w:r>
          </w:p>
          <w:p w14:paraId="0152B7E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</w:p>
          <w:p w14:paraId="5D66CB7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</w:p>
          <w:p w14:paraId="4B97D82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5C48F76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A60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D57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Do realizacji celów i zadań opisywanego przedmiotu potrzebne są:</w:t>
            </w:r>
          </w:p>
          <w:p w14:paraId="50B7EF0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ogólny, dobry stan zdrowia - brak przeciwwskazań lekarskich,</w:t>
            </w:r>
          </w:p>
          <w:p w14:paraId="3B5AD35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brak wymagań wstępnych z zakresu przygotowania specjalnego,</w:t>
            </w:r>
          </w:p>
          <w:p w14:paraId="266A6F9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wskazane zainteresowanie, aktywność.</w:t>
            </w:r>
          </w:p>
        </w:tc>
      </w:tr>
      <w:tr w:rsidR="00310707" w:rsidRPr="007873BA" w14:paraId="782A07C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7558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9A8D73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05D1" w14:textId="77777777" w:rsidR="00310707" w:rsidRPr="007873BA" w:rsidRDefault="00310707" w:rsidP="002E66C1">
            <w:pPr>
              <w:pStyle w:val="Default"/>
              <w:tabs>
                <w:tab w:val="left" w:pos="51"/>
              </w:tabs>
              <w:spacing w:line="276" w:lineRule="auto"/>
              <w:ind w:hanging="8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Nowoczesne formy aktywności ruchowej obejmujące  zestawy środków, metod i form, których celem jest opanowanie przez ćwiczących podstawowych wybranych umiejętności ruchowych oraz wpływanie za pomocą ćwiczeń na poprawę ich sprawności fizycznej i motorycznej oraz modelowanie właściwej sylwetki własnego ciała.</w:t>
            </w:r>
          </w:p>
        </w:tc>
      </w:tr>
      <w:tr w:rsidR="00310707" w:rsidRPr="007873BA" w14:paraId="66D9392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49D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84C4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bookmarkStart w:id="294" w:name="_Toc81593125"/>
            <w:bookmarkStart w:id="295" w:name="_Toc82537235"/>
            <w:bookmarkStart w:id="296" w:name="_Toc82598779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Zajęciach fakultatywne z nowoczesnych form aktywności ruchowej</w:t>
            </w:r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br/>
            </w:r>
            <w:r w:rsidRPr="007873BA">
              <w:rPr>
                <w:rFonts w:ascii="Times New Roman" w:hAnsi="Times New Roman" w:cs="Times New Roman"/>
                <w:b/>
                <w:bCs/>
              </w:rPr>
              <w:t>Treść przedmiotu:</w:t>
            </w:r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Student zdobędzie wiedzę i umiejętności na temat teorii ćwiczeń fizycznych w celu zachowania sprawności </w:t>
            </w:r>
            <w:r w:rsidRPr="007873BA">
              <w:rPr>
                <w:rFonts w:ascii="Times New Roman" w:hAnsi="Times New Roman" w:cs="Times New Roman"/>
              </w:rPr>
              <w:br/>
              <w:t xml:space="preserve">w każdym wieku. Student zna rodzaje i charakter ćwiczeń mających pozytywny wpływ na rozwój fizyczny oraz poprawę poziomu zdolności motorycznych. Zna podstawowe formy i zasady treningu motorycznego z wykorzystaniem wolnych ciężarów, maszyn siłowych, ogólnie dostępnego sprzętu i przyborów w warunkach </w:t>
            </w:r>
            <w:r w:rsidRPr="007873BA">
              <w:rPr>
                <w:rFonts w:ascii="Times New Roman" w:hAnsi="Times New Roman" w:cs="Times New Roman"/>
              </w:rPr>
              <w:lastRenderedPageBreak/>
              <w:t xml:space="preserve">domowych m.in. piłek i gum </w:t>
            </w:r>
            <w:proofErr w:type="spellStart"/>
            <w:r w:rsidRPr="007873BA">
              <w:rPr>
                <w:rFonts w:ascii="Times New Roman" w:hAnsi="Times New Roman" w:cs="Times New Roman"/>
              </w:rPr>
              <w:t>Theraband</w:t>
            </w:r>
            <w:proofErr w:type="spellEnd"/>
            <w:r w:rsidRPr="007873BA">
              <w:rPr>
                <w:rFonts w:ascii="Times New Roman" w:hAnsi="Times New Roman" w:cs="Times New Roman"/>
              </w:rPr>
              <w:t>. Studenci podczas zajęć korzystają z monitorów pracy serca (sport tester) tak aby nauczyć się i zrozumieć jakim obciążeniom poddawany jest   układu krążenia podczas ćwiczeń.</w:t>
            </w:r>
            <w:bookmarkEnd w:id="294"/>
            <w:bookmarkEnd w:id="295"/>
            <w:bookmarkEnd w:id="296"/>
          </w:p>
        </w:tc>
      </w:tr>
      <w:tr w:rsidR="00310707" w:rsidRPr="007873BA" w14:paraId="45E5C1C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7B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760EBA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DF8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 xml:space="preserve">Literatura  podstawowa: </w:t>
            </w:r>
          </w:p>
          <w:p w14:paraId="5CB61BA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Fitness nowoczesne formy gimnastyki - praca zbiorowa pod red. dr D. Pietrzyk, Warszawa 2005.</w:t>
            </w:r>
          </w:p>
          <w:p w14:paraId="514FEA6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sz w:val="22"/>
                <w:szCs w:val="22"/>
              </w:rPr>
              <w:t>Aerobic</w:t>
            </w:r>
            <w:proofErr w:type="spellEnd"/>
            <w:r w:rsidRPr="007873BA">
              <w:rPr>
                <w:sz w:val="22"/>
                <w:szCs w:val="22"/>
              </w:rPr>
              <w:t xml:space="preserve"> - Z. Szot, </w:t>
            </w:r>
            <w:proofErr w:type="spellStart"/>
            <w:r w:rsidRPr="007873BA">
              <w:rPr>
                <w:sz w:val="22"/>
                <w:szCs w:val="22"/>
              </w:rPr>
              <w:t>AWFiS</w:t>
            </w:r>
            <w:proofErr w:type="spellEnd"/>
            <w:r w:rsidRPr="007873BA">
              <w:rPr>
                <w:sz w:val="22"/>
                <w:szCs w:val="22"/>
              </w:rPr>
              <w:t xml:space="preserve"> Gdańsk 2002.</w:t>
            </w:r>
          </w:p>
          <w:p w14:paraId="01E03A41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sz w:val="22"/>
                <w:szCs w:val="22"/>
              </w:rPr>
            </w:pPr>
            <w:r w:rsidRPr="007873BA">
              <w:rPr>
                <w:rStyle w:val="wrtext"/>
                <w:sz w:val="22"/>
                <w:szCs w:val="22"/>
              </w:rPr>
              <w:t xml:space="preserve">3. Zumba Fitness, LLC , Instruktor Training Manual. Basic </w:t>
            </w:r>
            <w:proofErr w:type="spellStart"/>
            <w:r w:rsidRPr="007873BA">
              <w:rPr>
                <w:rStyle w:val="wrtext"/>
                <w:sz w:val="22"/>
                <w:szCs w:val="22"/>
              </w:rPr>
              <w:t>Steps</w:t>
            </w:r>
            <w:proofErr w:type="spellEnd"/>
            <w:r w:rsidRPr="007873BA">
              <w:rPr>
                <w:rStyle w:val="wrtext"/>
                <w:sz w:val="22"/>
                <w:szCs w:val="22"/>
              </w:rPr>
              <w:t xml:space="preserve"> Level 1, 2008.</w:t>
            </w:r>
          </w:p>
          <w:p w14:paraId="1227720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4.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„Modelowanie sylwetki”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Frederic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Delavier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>, wyd. RM, 2014.</w:t>
            </w:r>
          </w:p>
          <w:p w14:paraId="0E4D788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10"/>
                <w:szCs w:val="22"/>
              </w:rPr>
            </w:pPr>
          </w:p>
          <w:p w14:paraId="4D153CD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</w:rPr>
            </w:pPr>
            <w:r w:rsidRPr="007873BA">
              <w:rPr>
                <w:sz w:val="22"/>
                <w:szCs w:val="22"/>
                <w:u w:val="single"/>
              </w:rPr>
              <w:t>Literatura  uzupełniająca:</w:t>
            </w:r>
          </w:p>
          <w:p w14:paraId="42CCCD1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Atlas ćwiczeń ogólnorozwojowych. Wydawnictwo AWF W-</w:t>
            </w:r>
            <w:proofErr w:type="spellStart"/>
            <w:r w:rsidRPr="007873BA">
              <w:rPr>
                <w:sz w:val="22"/>
                <w:szCs w:val="22"/>
              </w:rPr>
              <w:t>wa</w:t>
            </w:r>
            <w:proofErr w:type="spellEnd"/>
            <w:r w:rsidRPr="007873BA">
              <w:rPr>
                <w:sz w:val="22"/>
                <w:szCs w:val="22"/>
              </w:rPr>
              <w:t>,  1999.</w:t>
            </w:r>
          </w:p>
        </w:tc>
      </w:tr>
      <w:tr w:rsidR="00310707" w:rsidRPr="007873BA" w14:paraId="433B5B3E" w14:textId="77777777" w:rsidTr="002E66C1">
        <w:trPr>
          <w:trHeight w:val="31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CCE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8BA88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411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Udział w zajęciach jest dobrowolny na zasadzie fakultetu.</w:t>
            </w:r>
          </w:p>
          <w:p w14:paraId="72A46366" w14:textId="77777777" w:rsidR="00F05972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Zaliczenie  na podstawie aktywnego i systematycznego  udziału </w:t>
            </w:r>
            <w:r w:rsidRPr="007873BA">
              <w:rPr>
                <w:rFonts w:ascii="Times New Roman" w:hAnsi="Times New Roman" w:cs="Times New Roman"/>
              </w:rPr>
              <w:br/>
              <w:t xml:space="preserve">w </w:t>
            </w:r>
            <w:r w:rsidR="00F05972" w:rsidRPr="007873BA">
              <w:rPr>
                <w:rFonts w:ascii="Times New Roman" w:hAnsi="Times New Roman" w:cs="Times New Roman"/>
              </w:rPr>
              <w:t>zajęciach.</w:t>
            </w:r>
          </w:p>
          <w:p w14:paraId="278641E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 – podczas zajęć bieżąca kontrola znajomości poprawnej techniki wykonywanych ćwiczeń dla zapewnienie jej skuteczności</w:t>
            </w:r>
          </w:p>
          <w:p w14:paraId="649B32E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uczestniczy w ćwiczeniach mających poprawić mu sylwetkę i sprawność motoryczną</w:t>
            </w:r>
          </w:p>
          <w:p w14:paraId="30FBB429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 - Poprzez systematyczny udział w ćwiczeniach student  charakteryzuje się świadomością konsekwentnego i stałego dbania o własną sylwetkę i zdrowy styl życia oparty na świadomej aktywności  fizycznej</w:t>
            </w:r>
          </w:p>
        </w:tc>
      </w:tr>
      <w:tr w:rsidR="00310707" w:rsidRPr="007873BA" w14:paraId="729DB4FE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24E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816B" w14:textId="77777777" w:rsidR="00310707" w:rsidRPr="007873BA" w:rsidRDefault="00310707" w:rsidP="002E66C1">
            <w:pPr>
              <w:pStyle w:val="Domylnie"/>
              <w:spacing w:after="0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Program kształcenia nie przewiduje odbycia praktyk zawodowych. </w:t>
            </w:r>
          </w:p>
        </w:tc>
      </w:tr>
      <w:tr w:rsidR="00310707" w:rsidRPr="007873BA" w14:paraId="476E2868" w14:textId="77777777" w:rsidTr="002E66C1">
        <w:trPr>
          <w:gridAfter w:val="1"/>
          <w:wAfter w:w="6236" w:type="dxa"/>
        </w:trPr>
        <w:tc>
          <w:tcPr>
            <w:tcW w:w="325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56D4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7AE4A7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B) Opis  przedmiotu w cyklu</w:t>
            </w:r>
          </w:p>
          <w:p w14:paraId="046C3D09" w14:textId="77777777" w:rsidR="00310707" w:rsidRPr="007873BA" w:rsidRDefault="00310707" w:rsidP="002E66C1">
            <w:pPr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4AAEBC3D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091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6224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04C2EB2C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91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 w którym</w:t>
            </w:r>
          </w:p>
          <w:p w14:paraId="1D99353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BB030" w14:textId="47C4586D" w:rsidR="00310707" w:rsidRPr="007873BA" w:rsidRDefault="00116FB2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6CB94064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A04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542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Zaliczenie na ocenę</w:t>
            </w:r>
          </w:p>
        </w:tc>
      </w:tr>
      <w:tr w:rsidR="00310707" w:rsidRPr="007873BA" w14:paraId="507CE0F8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8245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 (-y)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688D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15 godzin – zaliczenie na ocenę</w:t>
            </w:r>
          </w:p>
        </w:tc>
      </w:tr>
      <w:tr w:rsidR="00310707" w:rsidRPr="007873BA" w14:paraId="72C1A01D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78E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</w:t>
            </w:r>
          </w:p>
          <w:p w14:paraId="6F5E754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przedmiotu 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647E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</w:tc>
      </w:tr>
      <w:tr w:rsidR="00310707" w:rsidRPr="007873BA" w14:paraId="0AE89FC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87D0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94F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  <w:p w14:paraId="3B6F760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o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zdr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  <w:b/>
              </w:rPr>
              <w:t>. Marcin Kwiatkowski</w:t>
            </w:r>
          </w:p>
          <w:p w14:paraId="3E101B0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mgr  Agnieszka   Perzyńska</w:t>
            </w:r>
          </w:p>
        </w:tc>
      </w:tr>
      <w:tr w:rsidR="00310707" w:rsidRPr="007873BA" w14:paraId="7EC39743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416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CBE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24A4224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EDB9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888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63209E3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784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7471E3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4AA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zna i rozumie:</w:t>
            </w:r>
          </w:p>
          <w:p w14:paraId="2F1CB47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W1: zasady udzielania pierwszej pomocy medycznej w stanach zagrożenia zdrowia lub życia</w:t>
            </w:r>
          </w:p>
          <w:p w14:paraId="7B453F1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W2: wpływ aktywności fizycznej na stan zdrowia</w:t>
            </w:r>
          </w:p>
          <w:p w14:paraId="2A91E56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potrafi:</w:t>
            </w:r>
          </w:p>
          <w:p w14:paraId="3A1A025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  <w:p w14:paraId="12D9D69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gotów jest do:</w:t>
            </w:r>
          </w:p>
          <w:p w14:paraId="4A0973A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K1: pracy w grupie przyjmując w niej różne role</w:t>
            </w:r>
          </w:p>
          <w:p w14:paraId="67A5EA7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color w:val="FF0000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K2: potrafi dbać o bezpieczeństwo własne, otoczenia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i współpracowników, demonstruje postawę promującą zdrowie</w:t>
            </w:r>
          </w:p>
        </w:tc>
      </w:tr>
      <w:tr w:rsidR="00310707" w:rsidRPr="007873BA" w14:paraId="1B1C1C49" w14:textId="77777777" w:rsidTr="002E66C1">
        <w:trPr>
          <w:trHeight w:val="836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71C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657A18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CDE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>W- Systematyczna i bieżąca kontrola znajomości poprawnej techniki wykonywanych ćwiczeń dla zapewnienie jej skuteczności, znajomości wpływu ćwiczeń na poprawę sprawności, wyglądu  sylwetki własnego ciała.</w:t>
            </w:r>
          </w:p>
          <w:p w14:paraId="0A31FB4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U-  student potrafi poprawnie wykonywać ćwiczenia  mające za zadanie  poprawić mu sylwetkę i sprawność motoryczną.</w:t>
            </w:r>
          </w:p>
          <w:p w14:paraId="3A81A82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K- student potrafi  stosować ćwiczenia  ze świadomością konsekwentnego i stałego dbania o własną o własną  sylwetkę </w:t>
            </w:r>
            <w:r w:rsidRPr="007873BA">
              <w:rPr>
                <w:rFonts w:ascii="Times New Roman" w:hAnsi="Times New Roman" w:cs="Times New Roman"/>
              </w:rPr>
              <w:br/>
              <w:t>i wpływające na zdrowy styl życia. Podczas rozmowy na zajęciach jest świadomy wpływ aktywności fizycznej na zdrowy styl życia.</w:t>
            </w:r>
          </w:p>
        </w:tc>
      </w:tr>
      <w:tr w:rsidR="00310707" w:rsidRPr="007873BA" w14:paraId="46F5C978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5E0A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5375E9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4F2D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Kształtowanie ogólnej sprawności fizycznej:</w:t>
            </w:r>
          </w:p>
          <w:p w14:paraId="4254109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1. Nauczanie bezpieczeństwa podczas zajęć wychowania fizycznego.</w:t>
            </w:r>
          </w:p>
          <w:p w14:paraId="2E0D7AC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2. Doskonalenie prawidłowej postawy ciała i zapoznanie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z podstawowymi ćwiczeniami korekcyjno-kompensacyjnymi.</w:t>
            </w:r>
          </w:p>
          <w:p w14:paraId="562CCD4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3. Nauczanie ćwiczeń kształtujących ciało i modelowanie sylwetki.</w:t>
            </w:r>
          </w:p>
          <w:p w14:paraId="0FCD2A7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4. Doskonalenie ćwiczeń kształtujących ciało i modelowanie sylwetki.</w:t>
            </w:r>
          </w:p>
          <w:p w14:paraId="4CE1E34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5. Nauczanie ćwiczeń do </w:t>
            </w:r>
            <w:r w:rsidRPr="007873BA">
              <w:rPr>
                <w:rFonts w:ascii="Times New Roman" w:hAnsi="Times New Roman" w:cs="Times New Roman"/>
              </w:rPr>
              <w:t>treningu motorycznego z wykorzystaniem wolnych ciężarów,</w:t>
            </w:r>
          </w:p>
          <w:p w14:paraId="10D802E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6. Doskonalenie ćwiczeń do treningu motorycznego </w:t>
            </w:r>
            <w:r w:rsidRPr="007873BA">
              <w:rPr>
                <w:rFonts w:ascii="Times New Roman" w:hAnsi="Times New Roman" w:cs="Times New Roman"/>
              </w:rPr>
              <w:br/>
              <w:t>z wykorzystaniem wolnych ciężarów.</w:t>
            </w:r>
          </w:p>
          <w:p w14:paraId="49F49DB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7. Nauczanie ćwiczeń kształtujących wszystkie partie mięśniowe </w:t>
            </w:r>
            <w:r w:rsidRPr="007873BA">
              <w:rPr>
                <w:rFonts w:ascii="Times New Roman" w:hAnsi="Times New Roman" w:cs="Times New Roman"/>
              </w:rPr>
              <w:br/>
              <w:t>z wykorzystaniem maszyn siłowych.</w:t>
            </w:r>
          </w:p>
          <w:p w14:paraId="4853D6C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8. Doskonalenie ćwiczeń kształtujących wszystkie partie mięśniowe z wykorzystaniem maszyn siłowych.</w:t>
            </w:r>
          </w:p>
          <w:p w14:paraId="5363E4A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9. Nauczanie ćwiczeń ogólnej sprawności ruchowej za pomocą dostępnego sprzętu i przyborów.</w:t>
            </w:r>
          </w:p>
          <w:p w14:paraId="3A47389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10. Doskonalenie ćwiczeń ogólnej sprawności ruchowej z pomocą dostępnego sprzętu i przyborów.</w:t>
            </w:r>
          </w:p>
          <w:p w14:paraId="595246C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11. Nauczanie ćwiczeń ogólnorozwojowych z pomocą dostępnego sprzętu i przyborów w warunkach domowych.</w:t>
            </w:r>
          </w:p>
          <w:p w14:paraId="447319C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12. Doskonalenie ćwiczeń ogólnorozwojowych z pomocą dostępnego sprzętu i przyborów w warunkach domowych.</w:t>
            </w:r>
          </w:p>
          <w:p w14:paraId="0EB122C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13. Zapoznanie z technikami samoobrony z agresywnym pacjentem.</w:t>
            </w:r>
          </w:p>
          <w:p w14:paraId="3C8F7E8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14. Nauczanie technik samoobrony z agresywnym pacjentem.</w:t>
            </w:r>
          </w:p>
          <w:p w14:paraId="67F5421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lastRenderedPageBreak/>
              <w:t>15. Doskonalenie samoobrony z agresywnym pacjentem.</w:t>
            </w:r>
          </w:p>
        </w:tc>
      </w:tr>
      <w:tr w:rsidR="00310707" w:rsidRPr="007873BA" w14:paraId="1D498DD3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DB4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E449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  <w:tr w:rsidR="00310707" w:rsidRPr="007873BA" w14:paraId="08CC91BE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AA0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8D6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2AFFCEC9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2ACC7A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297" w:name="_Toc82537236"/>
    </w:p>
    <w:p w14:paraId="2974AC0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BF7AE1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7DF126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3D2F0E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E6FEFA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749ED0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A17F0A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37803D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E3852C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1CB956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A302BE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50FE97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E7C8A2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ACD6AD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5887E1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059225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68797C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AD7B41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025CD8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54A537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F6FCDA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F312A9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C3C32D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C77DE64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D9B6C3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E930AD8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A13AEE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02A854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A46C93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8A1D1B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2F8378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777C14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83FF08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7FB5C6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114FB3E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  <w:bookmarkStart w:id="298" w:name="_Toc82598784"/>
    </w:p>
    <w:p w14:paraId="6CF73DDB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40CED92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5F02F359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F3E7A19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ADEBF9C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E69BC27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964275E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670149DB" w14:textId="77777777" w:rsidR="00BD5C9E" w:rsidRDefault="00BD5C9E">
      <w:pPr>
        <w:spacing w:after="200" w:line="276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br w:type="page"/>
      </w:r>
    </w:p>
    <w:p w14:paraId="0D33A9F7" w14:textId="4A923B7F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z w:val="24"/>
        </w:rPr>
      </w:pP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JOGA I PILATES – łagodne rozciąganie i wzmacnianie ciała</w:t>
      </w:r>
      <w:bookmarkEnd w:id="298"/>
    </w:p>
    <w:p w14:paraId="120C1B7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586303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299" w:name="_Toc82598780"/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297"/>
      <w:bookmarkEnd w:id="299"/>
    </w:p>
    <w:p w14:paraId="37F4B09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300" w:name="_Toc82537237"/>
      <w:bookmarkStart w:id="301" w:name="_Toc82598781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300"/>
      <w:bookmarkEnd w:id="301"/>
    </w:p>
    <w:p w14:paraId="41270EAF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126B1F27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02" w:name="_Toc82537238"/>
      <w:bookmarkStart w:id="303" w:name="_Toc82598782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302"/>
      <w:bookmarkEnd w:id="303"/>
    </w:p>
    <w:p w14:paraId="3296CAE6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04" w:name="_Toc82537239"/>
      <w:bookmarkStart w:id="305" w:name="_Toc82598783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304"/>
      <w:bookmarkEnd w:id="305"/>
    </w:p>
    <w:p w14:paraId="5DF2A814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4126EEE4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  <w:r w:rsidRPr="007873B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27E75E70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782B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D55F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05620338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BEA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45CA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JOGA i PILATES - łagodne rozciąganie i wzmacnianie ciała</w:t>
            </w:r>
          </w:p>
          <w:p w14:paraId="0D761075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(JOGA and PILATES -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gentle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stretching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and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strengthening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the body)</w:t>
            </w:r>
          </w:p>
        </w:tc>
      </w:tr>
      <w:tr w:rsidR="00310707" w:rsidRPr="007873BA" w14:paraId="22CACC53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1CF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DEB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Studium  Wychowania  Fizycznego i Sportu</w:t>
            </w:r>
          </w:p>
          <w:p w14:paraId="2C73E7C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Collegium Medicum im. Ludwika Rydygiera w Bydgoszczy</w:t>
            </w:r>
          </w:p>
          <w:p w14:paraId="758FA57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08FC12E5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51C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675D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5E478D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5960048C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7F4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9C24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1700-KI-ZF-JOGA</w:t>
            </w:r>
          </w:p>
        </w:tc>
      </w:tr>
      <w:tr w:rsidR="00310707" w:rsidRPr="007873BA" w14:paraId="35E5097E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635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EA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5860C169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074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2D3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5C751506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C8B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8D9B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695A832B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755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CB7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polski</w:t>
            </w:r>
          </w:p>
        </w:tc>
      </w:tr>
      <w:tr w:rsidR="00310707" w:rsidRPr="007873BA" w14:paraId="00404648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EFA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483C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036C522C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FB9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BBF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12C4B464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9081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D9789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E3F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002112D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ćwiczeniach: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0FDB8E5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74F0F5E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5B1673A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75F4CF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6E19941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</w:t>
            </w:r>
            <w:r w:rsidRPr="007873BA">
              <w:rPr>
                <w:rFonts w:ascii="Times New Roman" w:hAnsi="Times New Roman" w:cs="Times New Roman"/>
              </w:rPr>
              <w:t>ćwiczeniach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6654600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4DF49C4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3C1BF7F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18043345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742F998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zaliczenia: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5 godzin.</w:t>
            </w:r>
          </w:p>
          <w:p w14:paraId="6122E554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lastRenderedPageBreak/>
              <w:t xml:space="preserve">Łączny nakład pracy związany z realizacją przedmiotu wynosi </w:t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25 godzin</w:t>
            </w: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1 punktowi ECTS.</w:t>
            </w:r>
          </w:p>
        </w:tc>
      </w:tr>
      <w:tr w:rsidR="00310707" w:rsidRPr="007873BA" w14:paraId="40348C7D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910E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97C8D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Student zna i rozumie:</w:t>
            </w:r>
          </w:p>
          <w:p w14:paraId="59CC0DE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W1: zasady udzielania pierwszej pomocy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medycznejw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 xml:space="preserve"> stanach zagrożenia zdrowia lub życia</w:t>
            </w:r>
          </w:p>
          <w:p w14:paraId="043D56B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W2: wiedzę na temat wpływu aktywności fizycznej na stan zdrowia</w:t>
            </w:r>
          </w:p>
        </w:tc>
      </w:tr>
      <w:tr w:rsidR="00310707" w:rsidRPr="007873BA" w14:paraId="622D06DD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E615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115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6DA8074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</w:tc>
      </w:tr>
      <w:tr w:rsidR="00310707" w:rsidRPr="007873BA" w14:paraId="067C845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D29B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6651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13C0F6E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pracy w grupie przyjmując w niej różne role</w:t>
            </w:r>
          </w:p>
          <w:p w14:paraId="6CCCC3B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K2: dbania o bezpieczeństwo własne, otoczenia </w:t>
            </w:r>
            <w:r w:rsidRPr="007873BA">
              <w:rPr>
                <w:rFonts w:ascii="Times New Roman" w:hAnsi="Times New Roman" w:cs="Times New Roman"/>
              </w:rPr>
              <w:br/>
              <w:t>i współpracowników, demonstrowania postawy promującej zdrowie</w:t>
            </w:r>
          </w:p>
        </w:tc>
      </w:tr>
      <w:tr w:rsidR="00310707" w:rsidRPr="007873BA" w14:paraId="192371C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EC9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93E576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8A0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</w:t>
            </w:r>
          </w:p>
          <w:p w14:paraId="6ADBA55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07637A5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E590CD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Ćwiczenia: </w:t>
            </w:r>
          </w:p>
          <w:p w14:paraId="094E2E2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Metody oglądowe: pokaz z objaśnieniem, film,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kinogramy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174E7CA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słowne: opis, objaśnienie, wyjaśnienie.</w:t>
            </w:r>
          </w:p>
          <w:p w14:paraId="391088E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ruchu: analityczna, syntetyczna i globalna.</w:t>
            </w:r>
          </w:p>
          <w:p w14:paraId="4A61D4C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techniki w grach sportowych: powtórzeniowa.</w:t>
            </w:r>
          </w:p>
          <w:p w14:paraId="262C804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stosowane w kształtowaniu zdolności motorycznych:</w:t>
            </w:r>
          </w:p>
          <w:p w14:paraId="14410CA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powtórzeniowa, małych i średnich obciążeń, obwodowa, obwodowo – stacyjna.</w:t>
            </w:r>
          </w:p>
          <w:p w14:paraId="1E8FA17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Formy ćwiczeń:</w:t>
            </w:r>
          </w:p>
          <w:p w14:paraId="07310AB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zespołowa</w:t>
            </w:r>
          </w:p>
          <w:p w14:paraId="7F7433A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frontalna</w:t>
            </w:r>
          </w:p>
          <w:p w14:paraId="27EEFB44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indywidualna.</w:t>
            </w:r>
          </w:p>
          <w:p w14:paraId="162A38F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6CD75C3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</w:p>
          <w:p w14:paraId="1CF90AE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74EBEBD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5B1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3A15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Do realizacji celów i zadań opisywanego przedmiotu potrzebne są:</w:t>
            </w:r>
          </w:p>
          <w:p w14:paraId="7890E5D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ogólny, dobry stan zdrowia - brak przeciwwskazań lekarskich,</w:t>
            </w:r>
          </w:p>
          <w:p w14:paraId="69CF1AB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brak wymagań wstępnych z zakresu przygotowania specjalnego,</w:t>
            </w:r>
          </w:p>
          <w:p w14:paraId="49419B3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wskazane zainteresowanie, aktywność.</w:t>
            </w:r>
          </w:p>
        </w:tc>
      </w:tr>
      <w:tr w:rsidR="00310707" w:rsidRPr="007873BA" w14:paraId="17349B84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C3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AAB8B4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A10D5" w14:textId="77777777" w:rsidR="00310707" w:rsidRPr="007873BA" w:rsidRDefault="00310707" w:rsidP="002E66C1">
            <w:pPr>
              <w:pStyle w:val="Default"/>
              <w:tabs>
                <w:tab w:val="left" w:pos="51"/>
              </w:tabs>
              <w:spacing w:line="276" w:lineRule="auto"/>
              <w:ind w:hanging="8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Nowoczesne formy aktywności ruchowej obejmujące  zestawy środków, metod i form, których celem jest opanowanie przez ćwiczących podstawowych wybranych umiejętności ruchowych oraz wpływanie za pomocą ćwiczeń na poprawę ich sprawności fizycznej i motorycznej oraz modelowanie właściwej sylwetki własnego ciała.</w:t>
            </w:r>
          </w:p>
        </w:tc>
      </w:tr>
      <w:tr w:rsidR="00310707" w:rsidRPr="007873BA" w14:paraId="6A125469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CC2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CCA8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bookmarkStart w:id="306" w:name="_Toc81593131"/>
            <w:bookmarkStart w:id="307" w:name="_Toc82537241"/>
            <w:bookmarkStart w:id="308" w:name="_Toc82598785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Zajęcia fakultatywne z jogi i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pilatesu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 jako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łągondej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 formy rozciągania i wzmacniania ciała. </w:t>
            </w:r>
          </w:p>
          <w:p w14:paraId="10FA36BB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Treść przedmiotu:</w:t>
            </w:r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Student zdobędzie wiedzę i umiejętności na temat teorii ćwiczeń fizycznych w celu zachowania sprawności </w:t>
            </w:r>
            <w:r w:rsidRPr="007873BA">
              <w:rPr>
                <w:rFonts w:ascii="Times New Roman" w:hAnsi="Times New Roman" w:cs="Times New Roman"/>
              </w:rPr>
              <w:br/>
              <w:t xml:space="preserve">w każdym wieku. Student zna rodzaje i charakter ćwiczeń mających pozytywny wpływ na rozwój fizyczny oraz poprawę poziomu zdolności motorycznych. Zna podstawowe formy i zasady treningu motorycznego z wykorzystaniem wolnych ciężarów, maszyn siłowych, ogólnie dostępnego sprzętu i przyborów w warunkach </w:t>
            </w:r>
            <w:r w:rsidRPr="007873BA">
              <w:rPr>
                <w:rFonts w:ascii="Times New Roman" w:hAnsi="Times New Roman" w:cs="Times New Roman"/>
              </w:rPr>
              <w:lastRenderedPageBreak/>
              <w:t xml:space="preserve">domowych m.in. piłek i gum </w:t>
            </w:r>
            <w:proofErr w:type="spellStart"/>
            <w:r w:rsidRPr="007873BA">
              <w:rPr>
                <w:rFonts w:ascii="Times New Roman" w:hAnsi="Times New Roman" w:cs="Times New Roman"/>
              </w:rPr>
              <w:t>Theraband</w:t>
            </w:r>
            <w:proofErr w:type="spellEnd"/>
            <w:r w:rsidRPr="007873BA">
              <w:rPr>
                <w:rFonts w:ascii="Times New Roman" w:hAnsi="Times New Roman" w:cs="Times New Roman"/>
              </w:rPr>
              <w:t>. Studenci podczas zajęć korzystają z monitorów pracy serca (sport tester) tak aby nauczyć się i zrozumieć jakim obciążeniom poddawany jest   układu krążenia podczas ćwiczeń.</w:t>
            </w:r>
            <w:bookmarkEnd w:id="306"/>
            <w:bookmarkEnd w:id="307"/>
            <w:bookmarkEnd w:id="308"/>
          </w:p>
        </w:tc>
      </w:tr>
      <w:tr w:rsidR="00310707" w:rsidRPr="007873BA" w14:paraId="2742C833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2DF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21A27B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1708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 xml:space="preserve">Literatura  podstawowa: </w:t>
            </w:r>
          </w:p>
          <w:p w14:paraId="0AF743A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Fitness nowoczesne formy gimnastyki - praca zbiorowa pod red. dr D. Pietrzyk, Warszawa 2005.</w:t>
            </w:r>
          </w:p>
          <w:p w14:paraId="4AEB88F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sz w:val="22"/>
                <w:szCs w:val="22"/>
              </w:rPr>
              <w:t>Aerobic</w:t>
            </w:r>
            <w:proofErr w:type="spellEnd"/>
            <w:r w:rsidRPr="007873BA">
              <w:rPr>
                <w:sz w:val="22"/>
                <w:szCs w:val="22"/>
              </w:rPr>
              <w:t xml:space="preserve"> - Z. Szot, </w:t>
            </w:r>
            <w:proofErr w:type="spellStart"/>
            <w:r w:rsidRPr="007873BA">
              <w:rPr>
                <w:sz w:val="22"/>
                <w:szCs w:val="22"/>
              </w:rPr>
              <w:t>AWFiS</w:t>
            </w:r>
            <w:proofErr w:type="spellEnd"/>
            <w:r w:rsidRPr="007873BA">
              <w:rPr>
                <w:sz w:val="22"/>
                <w:szCs w:val="22"/>
              </w:rPr>
              <w:t xml:space="preserve"> Gdańsk 2002.</w:t>
            </w:r>
          </w:p>
          <w:p w14:paraId="48F1DB5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sz w:val="22"/>
                <w:szCs w:val="22"/>
              </w:rPr>
            </w:pPr>
            <w:r w:rsidRPr="007873BA">
              <w:rPr>
                <w:rStyle w:val="wrtext"/>
                <w:sz w:val="22"/>
                <w:szCs w:val="22"/>
              </w:rPr>
              <w:t xml:space="preserve">3. Zumba Fitness, LLC , Instruktor Training Manual. Basic </w:t>
            </w:r>
            <w:proofErr w:type="spellStart"/>
            <w:r w:rsidRPr="007873BA">
              <w:rPr>
                <w:rStyle w:val="wrtext"/>
                <w:sz w:val="22"/>
                <w:szCs w:val="22"/>
              </w:rPr>
              <w:t>Steps</w:t>
            </w:r>
            <w:proofErr w:type="spellEnd"/>
            <w:r w:rsidRPr="007873BA">
              <w:rPr>
                <w:rStyle w:val="wrtext"/>
                <w:sz w:val="22"/>
                <w:szCs w:val="22"/>
              </w:rPr>
              <w:t xml:space="preserve"> Level 1, 2008.</w:t>
            </w:r>
          </w:p>
          <w:p w14:paraId="0177BB1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4.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„Modelowanie sylwetki”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Frederic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Delavier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>, wyd. RM, 2014.</w:t>
            </w:r>
          </w:p>
          <w:p w14:paraId="69516D8B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10"/>
                <w:szCs w:val="22"/>
              </w:rPr>
            </w:pPr>
          </w:p>
          <w:p w14:paraId="73E467E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</w:rPr>
            </w:pPr>
            <w:r w:rsidRPr="007873BA">
              <w:rPr>
                <w:sz w:val="22"/>
                <w:szCs w:val="22"/>
                <w:u w:val="single"/>
              </w:rPr>
              <w:t>Literatura  uzupełniająca:</w:t>
            </w:r>
          </w:p>
          <w:p w14:paraId="1C73F32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Atlas ćwiczeń ogólnorozwojowych. Wydawnictwo AWF W-</w:t>
            </w:r>
            <w:proofErr w:type="spellStart"/>
            <w:r w:rsidRPr="007873BA">
              <w:rPr>
                <w:sz w:val="22"/>
                <w:szCs w:val="22"/>
              </w:rPr>
              <w:t>wa</w:t>
            </w:r>
            <w:proofErr w:type="spellEnd"/>
            <w:r w:rsidRPr="007873BA">
              <w:rPr>
                <w:sz w:val="22"/>
                <w:szCs w:val="22"/>
              </w:rPr>
              <w:t>,  1999.</w:t>
            </w:r>
          </w:p>
        </w:tc>
      </w:tr>
      <w:tr w:rsidR="00310707" w:rsidRPr="007873BA" w14:paraId="1A435D63" w14:textId="77777777" w:rsidTr="002E66C1">
        <w:trPr>
          <w:trHeight w:val="31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217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49CDE3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2FC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Udział w zajęciach jest dobrowolny na zasadzie fakultetu.</w:t>
            </w:r>
          </w:p>
          <w:p w14:paraId="05640E4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Zaliczenie  na podstawie aktywnego i systematycznego  udziału w zajęciach.</w:t>
            </w:r>
            <w:r w:rsidRPr="007873BA">
              <w:rPr>
                <w:rFonts w:ascii="Times New Roman" w:hAnsi="Times New Roman" w:cs="Times New Roman"/>
              </w:rPr>
              <w:br/>
              <w:t>W -  podczas zajęć bieżąca kontrola znajomości poprawnej techniki wykonywanych ćwiczeń dla zapewnienie jej skuteczności,</w:t>
            </w:r>
          </w:p>
          <w:p w14:paraId="6A83C47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uczestniczy w ćwiczeniach mających poprawić mu sylwetkę i sprawność motoryczną.</w:t>
            </w:r>
          </w:p>
          <w:p w14:paraId="5C14851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 - Poprzez systematyczny udział w ćwiczeniach student  charakteryzuje się świadomością konsekwentnego i stałego dbania o własną  sylwetkę i zdrowy styl życia oparty na świadomej aktywności fizycznej.</w:t>
            </w:r>
          </w:p>
        </w:tc>
      </w:tr>
      <w:tr w:rsidR="00310707" w:rsidRPr="007873BA" w14:paraId="581EF5AC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6D1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DCA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Program kształcenia nie przewiduje odbycia praktyk zawodowych. </w:t>
            </w:r>
          </w:p>
        </w:tc>
      </w:tr>
      <w:tr w:rsidR="00310707" w:rsidRPr="007873BA" w14:paraId="3EF91C45" w14:textId="77777777" w:rsidTr="002E66C1">
        <w:trPr>
          <w:gridAfter w:val="1"/>
          <w:wAfter w:w="6236" w:type="dxa"/>
        </w:trPr>
        <w:tc>
          <w:tcPr>
            <w:tcW w:w="325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3A7F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0B10935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B)  Opis  przedmiotu w cyklu</w:t>
            </w:r>
          </w:p>
          <w:p w14:paraId="15F04E50" w14:textId="77777777" w:rsidR="00310707" w:rsidRPr="007873BA" w:rsidRDefault="00310707" w:rsidP="002E66C1">
            <w:pPr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3657072C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484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858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4AC507CB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043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 w którym</w:t>
            </w:r>
          </w:p>
          <w:p w14:paraId="789E8F8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C8B7" w14:textId="4111D701" w:rsidR="00310707" w:rsidRPr="007873BA" w:rsidRDefault="00116FB2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B6CE209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E59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B7F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Zaliczenie na ocenę</w:t>
            </w:r>
          </w:p>
        </w:tc>
      </w:tr>
      <w:tr w:rsidR="00310707" w:rsidRPr="007873BA" w14:paraId="634065AC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374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 (-y)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E827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15 godzin – zaliczenie na ocenę</w:t>
            </w:r>
          </w:p>
        </w:tc>
      </w:tr>
      <w:tr w:rsidR="00310707" w:rsidRPr="007873BA" w14:paraId="485EE308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9722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</w:t>
            </w:r>
          </w:p>
          <w:p w14:paraId="0BECB62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przedmiotu 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DA2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</w:tc>
      </w:tr>
      <w:tr w:rsidR="00310707" w:rsidRPr="007873BA" w14:paraId="5AD11D1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941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ABD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  <w:p w14:paraId="3CEF2D0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o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zdr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  <w:b/>
              </w:rPr>
              <w:t>. Marcin Kwiatkowski</w:t>
            </w:r>
          </w:p>
          <w:p w14:paraId="3E9E528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mgr  Agnieszka Perzyńska</w:t>
            </w:r>
          </w:p>
        </w:tc>
      </w:tr>
      <w:tr w:rsidR="00310707" w:rsidRPr="007873BA" w14:paraId="48142E4F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52A6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B79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30016C84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1777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1309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56FC23A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DA3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F3B8CA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B58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zna i rozumie:</w:t>
            </w:r>
          </w:p>
          <w:p w14:paraId="5FD61ED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W1: zasady udzielania pierwszej pomocy medycznej w stanach zagrożenia zdrowia lub życia</w:t>
            </w:r>
          </w:p>
          <w:p w14:paraId="3469ACB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W2: wiedzę na temat wpływu aktywności fizycznej na stan zdrowia</w:t>
            </w:r>
          </w:p>
          <w:p w14:paraId="5513D26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potrafi:</w:t>
            </w:r>
          </w:p>
          <w:p w14:paraId="747C99A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  <w:p w14:paraId="6B1F97B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gotów jest do:</w:t>
            </w:r>
          </w:p>
          <w:p w14:paraId="360D72C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K1: pracy w grupie przyjmując w niej różne role.</w:t>
            </w:r>
          </w:p>
          <w:p w14:paraId="3CF9D20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K2: dbania o bezpieczeństwo własne, otoczenia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i współpracowników, demonstrowania postawy promującej zdrowie</w:t>
            </w:r>
          </w:p>
        </w:tc>
      </w:tr>
      <w:tr w:rsidR="00310707" w:rsidRPr="007873BA" w14:paraId="18C5975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6D5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5FCF6C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FFE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>W - Systematyczna i bieżąca kontrola znajomości poprawnej techniki   wykonywanych ćwiczeń dla zapewnienie jej skuteczności   znajomości wpływu ćwiczeń na poprawę sprawności, wyglądu sylwetki własnego ciała.</w:t>
            </w:r>
          </w:p>
          <w:p w14:paraId="3329E3D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 student potrafi poprawnie wykonywać ćwiczenia  mające za zadanie  poprawić mu sylwetkę i sprawność motoryczną.</w:t>
            </w:r>
          </w:p>
          <w:p w14:paraId="691654F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 -  potrafi  stosować ćwiczenia  ze świadomością konsekwentnego i stałego dbania o własną o własną  sylwetkę  i wpływające na zdrowy  styl życia. Podczas rozmowy na zajęciach jest świadomy wpływu  aktywności fizycznej na zdrowy styl życia.</w:t>
            </w:r>
          </w:p>
        </w:tc>
      </w:tr>
      <w:tr w:rsidR="00310707" w:rsidRPr="007873BA" w14:paraId="1FBDC3B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ACC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52F8B9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A05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Kształtowanie ogólnej sprawności fizycznej:</w:t>
            </w:r>
          </w:p>
          <w:p w14:paraId="7512D3B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1. Nauczanie bezpieczeństwa podczas zajęć wychowania fizycznego.</w:t>
            </w:r>
          </w:p>
          <w:p w14:paraId="6E50F07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2. Doskonalenie prawidłowej postawy ciała i zapoznanie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z podstawowymi ćwiczeniami korekcyjno-kompensacyjnymi.</w:t>
            </w:r>
          </w:p>
          <w:p w14:paraId="3225EF1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3. Nauczanie ćwiczeń kształtujących ciało i modelowanie sylwetki.</w:t>
            </w:r>
          </w:p>
          <w:p w14:paraId="7452AB9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4. Doskonalenie ćwiczeń kształtujących ciało i modelowanie sylwetki.</w:t>
            </w:r>
          </w:p>
          <w:p w14:paraId="228E607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5. Nauczanie ćwiczeń do </w:t>
            </w:r>
            <w:r w:rsidRPr="007873BA">
              <w:rPr>
                <w:rFonts w:ascii="Times New Roman" w:hAnsi="Times New Roman" w:cs="Times New Roman"/>
              </w:rPr>
              <w:t>treningu motorycznego z wykorzystaniem minimalnego obciążenia.</w:t>
            </w:r>
          </w:p>
          <w:p w14:paraId="4B181C3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6. Doskonalenie ćwiczeń do treningu motorycznego </w:t>
            </w:r>
            <w:r w:rsidRPr="007873BA">
              <w:rPr>
                <w:rFonts w:ascii="Times New Roman" w:hAnsi="Times New Roman" w:cs="Times New Roman"/>
              </w:rPr>
              <w:br/>
              <w:t>z wykorzystaniem minimalnego obciążenia.</w:t>
            </w:r>
          </w:p>
          <w:p w14:paraId="7700038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7. Nauczanie ćwiczeń kształtujących wszystkie partie mięśniowe </w:t>
            </w:r>
            <w:r w:rsidRPr="007873BA">
              <w:rPr>
                <w:rFonts w:ascii="Times New Roman" w:hAnsi="Times New Roman" w:cs="Times New Roman"/>
              </w:rPr>
              <w:br/>
              <w:t>z wykorzystaniem drabinki gimnastycznej.</w:t>
            </w:r>
          </w:p>
          <w:p w14:paraId="5695760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8. Doskonalenie ćwiczeń kształtujących wszystkie partie mięśniowe z wykorzystaniem drabinki gimnastycznej.</w:t>
            </w:r>
          </w:p>
          <w:p w14:paraId="3EDD550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9. Nauczanie ćwiczeń ogólnej sprawności ruchowej za pomocą dostępnego sprzętu i przyborów do rozciągania.</w:t>
            </w:r>
          </w:p>
          <w:p w14:paraId="4C14357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10. Doskonalenie ćwiczeń ogólnej sprawności ruchowej z pomocą dostępnego sprzętu i przyborów do rozciągania.</w:t>
            </w:r>
          </w:p>
          <w:p w14:paraId="3E536E4B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11. Historia jogi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pilatesu</w:t>
            </w:r>
            <w:proofErr w:type="spellEnd"/>
            <w:r w:rsidRPr="007873BA">
              <w:rPr>
                <w:rFonts w:ascii="Times New Roman" w:hAnsi="Times New Roman" w:cs="Times New Roman"/>
              </w:rPr>
              <w:t>.</w:t>
            </w:r>
          </w:p>
          <w:p w14:paraId="21BB143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12. Technika uprawiania jogi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pilatesu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w zastosowaniu praktycznym.</w:t>
            </w:r>
          </w:p>
          <w:p w14:paraId="2102EA6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13. Podstawowe ćwiczenia wykonywane podczas jogi i </w:t>
            </w:r>
            <w:proofErr w:type="spellStart"/>
            <w:r w:rsidRPr="007873BA">
              <w:rPr>
                <w:rFonts w:ascii="Times New Roman" w:hAnsi="Times New Roman" w:cs="Times New Roman"/>
              </w:rPr>
              <w:t>pilatesu</w:t>
            </w:r>
            <w:proofErr w:type="spellEnd"/>
            <w:r w:rsidRPr="007873BA">
              <w:rPr>
                <w:rFonts w:ascii="Times New Roman" w:hAnsi="Times New Roman" w:cs="Times New Roman"/>
              </w:rPr>
              <w:t>.</w:t>
            </w:r>
          </w:p>
          <w:p w14:paraId="07E65CC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14. Rozciąganie mięśni przykręgosłupowych jako najlepsze zapobieganie bólom po obciążeniach.</w:t>
            </w:r>
          </w:p>
          <w:p w14:paraId="2B81704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15. Ćwiczenia uelastyczniające wspomagające lepszy zakres ruchów w stawach poprawiające ogólny stan zdrowia.</w:t>
            </w:r>
          </w:p>
        </w:tc>
      </w:tr>
      <w:tr w:rsidR="00310707" w:rsidRPr="007873BA" w14:paraId="432335E8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0E7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7E11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  <w:tr w:rsidR="00310707" w:rsidRPr="007873BA" w14:paraId="392BFC56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7D62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8974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677C36DF" w14:textId="77777777" w:rsidR="00310707" w:rsidRPr="007873BA" w:rsidRDefault="00310707" w:rsidP="00310707">
      <w:pPr>
        <w:pStyle w:val="Domylnie"/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51FBB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  <w:bookmarkStart w:id="309" w:name="_Toc82537242"/>
    </w:p>
    <w:p w14:paraId="1B32EBE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B91EFBE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8A6FD2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94B872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18DD5D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95162A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243BBA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B82B49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0578E5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9FBF53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1FA605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D4F0EB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CF59C1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572DF8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2F4F8C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AF7FA5A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64C1A4D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099BA0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481EE3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79C87B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4B10AD7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59DA6FB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BFB9026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CD5DA25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631E9D3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28818CC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0D01E98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D6803C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A66DF0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17873703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956204B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3821AB8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</w:rPr>
      </w:pPr>
    </w:p>
    <w:p w14:paraId="7EBEEC94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bookmarkStart w:id="310" w:name="_Toc82598790"/>
    </w:p>
    <w:p w14:paraId="7D86D7FB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3918BFE1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585F2C8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7EBFA68A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1964EBB4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FB31DB3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2587368B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4F443628" w14:textId="77777777" w:rsidR="00F05972" w:rsidRPr="007873BA" w:rsidRDefault="00F05972" w:rsidP="00310707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6"/>
          <w:u w:val="single"/>
        </w:rPr>
      </w:pPr>
    </w:p>
    <w:p w14:paraId="0F0A678E" w14:textId="77777777" w:rsidR="00BD5C9E" w:rsidRDefault="00BD5C9E">
      <w:pPr>
        <w:spacing w:after="200" w:line="276" w:lineRule="auto"/>
        <w:rPr>
          <w:rFonts w:ascii="Times New Roman" w:hAnsi="Times New Roman" w:cs="Times New Roman"/>
          <w:b/>
          <w:sz w:val="28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6"/>
          <w:u w:val="single"/>
        </w:rPr>
        <w:br w:type="page"/>
      </w:r>
    </w:p>
    <w:p w14:paraId="1F8F8AC3" w14:textId="377B44C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z w:val="18"/>
        </w:rPr>
      </w:pPr>
      <w:bookmarkStart w:id="311" w:name="_GoBack"/>
      <w:bookmarkEnd w:id="311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>ABC ćwiczeń wykorzystywanych w walce z redukcją cellulitu</w:t>
      </w:r>
      <w:bookmarkEnd w:id="310"/>
    </w:p>
    <w:p w14:paraId="60CB2D42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312" w:name="_Toc82598786"/>
    </w:p>
    <w:p w14:paraId="6D9435A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309"/>
      <w:bookmarkEnd w:id="312"/>
    </w:p>
    <w:p w14:paraId="69DC6C50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313" w:name="_Toc82537243"/>
      <w:bookmarkStart w:id="314" w:name="_Toc82598787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313"/>
      <w:bookmarkEnd w:id="314"/>
    </w:p>
    <w:p w14:paraId="48342F13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14FEC8F7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15" w:name="_Toc82537244"/>
      <w:bookmarkStart w:id="316" w:name="_Toc82598788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315"/>
      <w:bookmarkEnd w:id="316"/>
    </w:p>
    <w:p w14:paraId="0D707623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17" w:name="_Toc82537245"/>
      <w:bookmarkStart w:id="318" w:name="_Toc82598789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317"/>
      <w:bookmarkEnd w:id="318"/>
    </w:p>
    <w:p w14:paraId="2E70DE5A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3B0F0108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  <w:r w:rsidRPr="007873B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0990FE72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75DA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1CAE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55830AE4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13B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0A3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ABC ćwiczeń wykorzystywanych w walce z redukcją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celulitu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br/>
              <w:t xml:space="preserve">(ABC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exercises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used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in the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fight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against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cellulite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reduction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2D6BD48F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5B31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EA5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Studium  Wychowania  Fizycznego i Sportu</w:t>
            </w:r>
          </w:p>
          <w:p w14:paraId="01CE51F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Collegium Medicum im. Ludwika Rydygiera w Bydgoszczy</w:t>
            </w:r>
          </w:p>
          <w:p w14:paraId="632C169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44AD0EBB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4EC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50E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0C30BC1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2F40E55B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FB3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552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1700-KI-ZF-ABC</w:t>
            </w:r>
          </w:p>
        </w:tc>
      </w:tr>
      <w:tr w:rsidR="00310707" w:rsidRPr="007873BA" w14:paraId="208BF97B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974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7094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1AB1ED3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EB3D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6C00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0D1C1B2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351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16C8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7EDF39C6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9966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F05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polski</w:t>
            </w:r>
          </w:p>
        </w:tc>
      </w:tr>
      <w:tr w:rsidR="00310707" w:rsidRPr="007873BA" w14:paraId="51BD6FA9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65C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5F1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69E3E532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87B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0C28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550F93E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B0D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B79F83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E97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75EE5C7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ćwiczeniach: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545F1FD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6054913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27546B6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6CA87E7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1708A2B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</w:t>
            </w:r>
            <w:r w:rsidRPr="007873BA">
              <w:rPr>
                <w:rFonts w:ascii="Times New Roman" w:hAnsi="Times New Roman" w:cs="Times New Roman"/>
              </w:rPr>
              <w:t>ćwiczeniach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4156967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31D6A96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132E607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7536781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45AAB8B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zaliczenia: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5 godzin.</w:t>
            </w:r>
          </w:p>
          <w:p w14:paraId="417C352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Łączny nakład pracy związany z realizacją przedmiotu wynosi </w:t>
            </w:r>
            <w:r w:rsidR="00567D01" w:rsidRPr="007873BA">
              <w:rPr>
                <w:iCs/>
                <w:color w:val="auto"/>
                <w:sz w:val="22"/>
                <w:szCs w:val="22"/>
                <w:lang w:val="pl-PL"/>
              </w:rPr>
              <w:br/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25 godzin</w:t>
            </w: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1 punktowi ECTS.</w:t>
            </w:r>
          </w:p>
        </w:tc>
      </w:tr>
      <w:tr w:rsidR="00310707" w:rsidRPr="007873BA" w14:paraId="3313EA14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A98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EC3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Student zna i rozumie:</w:t>
            </w:r>
          </w:p>
          <w:p w14:paraId="7EB2F95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W1: wiedzę na temat rozwoju fizycznego, zdrowia i zasad hartowania</w:t>
            </w:r>
          </w:p>
        </w:tc>
      </w:tr>
      <w:tr w:rsidR="00310707" w:rsidRPr="007873BA" w14:paraId="207C4419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BDB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9F2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5B155EE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udzielać pierwszej pomocy przedmedycznej</w:t>
            </w:r>
          </w:p>
          <w:p w14:paraId="5DE7CBA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wykorzystać różne formy aktywności fizycznej w celu poprawienia sprawności oraz dbania o wygląd własnej sylwetki</w:t>
            </w:r>
          </w:p>
        </w:tc>
      </w:tr>
      <w:tr w:rsidR="00310707" w:rsidRPr="007873BA" w14:paraId="5AE43E7F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2DA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215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2DB1B1C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wykazywania postawy szacunku do ciała człowieka</w:t>
            </w:r>
          </w:p>
          <w:p w14:paraId="14FD77A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K2: pracy w zespole</w:t>
            </w:r>
          </w:p>
        </w:tc>
      </w:tr>
      <w:tr w:rsidR="00310707" w:rsidRPr="007873BA" w14:paraId="0D816B13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7F8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5AE4AE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A3D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Wykład:</w:t>
            </w:r>
          </w:p>
          <w:p w14:paraId="1448FE9E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4F5CBDE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33ED295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Ćwiczenia: </w:t>
            </w:r>
          </w:p>
          <w:p w14:paraId="2C57EF2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Metody oglądowe: pokaz z objaśnieniem, film,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kinogramy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447FAC3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słowne: opis, objaśnienie, wyjaśnienie.</w:t>
            </w:r>
          </w:p>
          <w:p w14:paraId="70FEF1D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ruchu: analityczna, syntetyczna i globalna.</w:t>
            </w:r>
          </w:p>
          <w:p w14:paraId="7F912EA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techniki w grach sportowych: powtórzeniowa.</w:t>
            </w:r>
          </w:p>
          <w:p w14:paraId="7FB7C39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stosowane w kształtowaniu zdolności motorycznych:</w:t>
            </w:r>
          </w:p>
          <w:p w14:paraId="47D83D1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powtórzeniowa, małych i średnich obciążeń, obwodowa, obwodowo – stacyjna.</w:t>
            </w:r>
          </w:p>
          <w:p w14:paraId="4DAD951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Formy ćwiczeń:</w:t>
            </w:r>
          </w:p>
          <w:p w14:paraId="173C9FF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zespołowa</w:t>
            </w:r>
          </w:p>
          <w:p w14:paraId="0BD1AB1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frontalna</w:t>
            </w:r>
          </w:p>
          <w:p w14:paraId="059C409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indywidualna.</w:t>
            </w:r>
          </w:p>
          <w:p w14:paraId="5667523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4C94AD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</w:p>
          <w:p w14:paraId="4948EB8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</w:p>
        </w:tc>
      </w:tr>
      <w:tr w:rsidR="00310707" w:rsidRPr="007873BA" w14:paraId="445836DF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6C2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F89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Do realizacji celów i zadań opisywanego przedmiotu potrzebne są:</w:t>
            </w:r>
          </w:p>
          <w:p w14:paraId="0FEB9BF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ogólny, dobry stan zdrowia - brak przeciwwskazań lekarskich,</w:t>
            </w:r>
          </w:p>
          <w:p w14:paraId="5CCA3E8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brak wymagań wstępnych z zakresu przygotowania specjalnego,</w:t>
            </w:r>
          </w:p>
          <w:p w14:paraId="55CD699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wskazane zainteresowanie, aktywność.</w:t>
            </w:r>
          </w:p>
        </w:tc>
      </w:tr>
      <w:tr w:rsidR="00310707" w:rsidRPr="007873BA" w14:paraId="5B3657CB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D64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A51AC9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1E68" w14:textId="77777777" w:rsidR="00310707" w:rsidRPr="007873BA" w:rsidRDefault="00310707" w:rsidP="002E66C1">
            <w:pPr>
              <w:pStyle w:val="Default"/>
              <w:tabs>
                <w:tab w:val="left" w:pos="51"/>
              </w:tabs>
              <w:spacing w:line="276" w:lineRule="auto"/>
              <w:ind w:hanging="8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Nowoczesne formy aktywności ruchowej obejmujące  zestawy środków, metod i form, których celem jest opanowanie przez ćwiczących podstawowych wybranych umiejętności ruchowych oraz wpływanie za pomocą ćwiczeń na poprawę ich sprawności fizycznej i motorycznej oraz modelowanie właściwej sylwetki własnego ciała poprzez ćwiczenia wspomagające walkę </w:t>
            </w:r>
            <w:r w:rsidRPr="007873BA">
              <w:rPr>
                <w:color w:val="auto"/>
                <w:sz w:val="22"/>
                <w:szCs w:val="22"/>
                <w:lang w:val="pl-PL"/>
              </w:rPr>
              <w:br/>
              <w:t>z cellulitem.</w:t>
            </w:r>
          </w:p>
        </w:tc>
      </w:tr>
      <w:tr w:rsidR="00310707" w:rsidRPr="007873BA" w14:paraId="7A31917D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E2A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B4F288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3595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bookmarkStart w:id="319" w:name="_Toc81593137"/>
            <w:bookmarkStart w:id="320" w:name="_Toc82537247"/>
            <w:bookmarkStart w:id="321" w:name="_Toc82598791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Zajęcia fakultatywne: ABC ćwiczeń wykorzystywanych w walce z redukcją </w:t>
            </w:r>
            <w:proofErr w:type="spellStart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celulitu</w:t>
            </w:r>
            <w:proofErr w:type="spellEnd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.</w:t>
            </w:r>
            <w:bookmarkEnd w:id="319"/>
            <w:bookmarkEnd w:id="320"/>
            <w:bookmarkEnd w:id="321"/>
          </w:p>
          <w:p w14:paraId="1FBB9436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bookmarkStart w:id="322" w:name="_Toc81593138"/>
            <w:bookmarkStart w:id="323" w:name="_Toc82537248"/>
            <w:bookmarkStart w:id="324" w:name="_Toc82598792"/>
            <w:r w:rsidRPr="007873BA">
              <w:rPr>
                <w:rFonts w:ascii="Times New Roman" w:hAnsi="Times New Roman" w:cs="Times New Roman"/>
                <w:b/>
                <w:bCs/>
              </w:rPr>
              <w:t>Treść przedmiotu:</w:t>
            </w:r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 </w:t>
            </w:r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Student zna odpowiednią dietę oraz ćwiczenia ruchowe zwalczające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celulit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. Zajęcia będą odbywać się w formie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aerobowj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 oraz siłowej, które zmniejszają podskórną tkankę tłuszczową. Celem zajęć jest wzmocnienie mięśni bioder, ud </w:t>
            </w:r>
            <w:r w:rsidRPr="007873BA">
              <w:rPr>
                <w:rFonts w:ascii="Times New Roman" w:hAnsi="Times New Roman" w:cs="Times New Roman"/>
                <w:bCs/>
                <w:kern w:val="36"/>
              </w:rPr>
              <w:br/>
              <w:t xml:space="preserve">i pośladków oraz uświadomienie jak postępować podczas widocznych zmian skórnych występujących w okolicach najbardziej zagrożonych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celulitem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>.</w:t>
            </w:r>
            <w:bookmarkEnd w:id="322"/>
            <w:bookmarkEnd w:id="323"/>
            <w:bookmarkEnd w:id="324"/>
          </w:p>
        </w:tc>
      </w:tr>
      <w:tr w:rsidR="00310707" w:rsidRPr="007873BA" w14:paraId="070D20DD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594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117DB5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8D4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lastRenderedPageBreak/>
              <w:t xml:space="preserve">Literatura  podstawowa: </w:t>
            </w:r>
          </w:p>
          <w:p w14:paraId="330488E2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lastRenderedPageBreak/>
              <w:t>1. Fitness nowoczesne formy gimnastyki - praca zbiorowa pod red. dr D. Pietrzyk, Warszawa 2005.</w:t>
            </w:r>
          </w:p>
          <w:p w14:paraId="50040BB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sz w:val="22"/>
                <w:szCs w:val="22"/>
              </w:rPr>
              <w:t>Aerobic</w:t>
            </w:r>
            <w:proofErr w:type="spellEnd"/>
            <w:r w:rsidRPr="007873BA">
              <w:rPr>
                <w:sz w:val="22"/>
                <w:szCs w:val="22"/>
              </w:rPr>
              <w:t xml:space="preserve"> - Z. Szot, </w:t>
            </w:r>
            <w:proofErr w:type="spellStart"/>
            <w:r w:rsidRPr="007873BA">
              <w:rPr>
                <w:sz w:val="22"/>
                <w:szCs w:val="22"/>
              </w:rPr>
              <w:t>AWFiS</w:t>
            </w:r>
            <w:proofErr w:type="spellEnd"/>
            <w:r w:rsidRPr="007873BA">
              <w:rPr>
                <w:sz w:val="22"/>
                <w:szCs w:val="22"/>
              </w:rPr>
              <w:t xml:space="preserve"> Gdańsk 2002.</w:t>
            </w:r>
          </w:p>
          <w:p w14:paraId="46421524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sz w:val="22"/>
                <w:szCs w:val="22"/>
              </w:rPr>
            </w:pPr>
            <w:r w:rsidRPr="007873BA">
              <w:rPr>
                <w:rStyle w:val="wrtext"/>
                <w:sz w:val="22"/>
                <w:szCs w:val="22"/>
              </w:rPr>
              <w:t xml:space="preserve">3. Zumba Fitness, LLC , Instruktor Training Manual. Basic </w:t>
            </w:r>
            <w:proofErr w:type="spellStart"/>
            <w:r w:rsidRPr="007873BA">
              <w:rPr>
                <w:rStyle w:val="wrtext"/>
                <w:sz w:val="22"/>
                <w:szCs w:val="22"/>
              </w:rPr>
              <w:t>Steps</w:t>
            </w:r>
            <w:proofErr w:type="spellEnd"/>
            <w:r w:rsidRPr="007873BA">
              <w:rPr>
                <w:rStyle w:val="wrtext"/>
                <w:sz w:val="22"/>
                <w:szCs w:val="22"/>
              </w:rPr>
              <w:t xml:space="preserve"> Level 1, 2008.</w:t>
            </w:r>
          </w:p>
          <w:p w14:paraId="7031DF9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4.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„Modelowanie sylwetki”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Frederic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Delavier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>, wyd. RM, 2014.</w:t>
            </w:r>
          </w:p>
          <w:p w14:paraId="445C8C8F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10"/>
                <w:szCs w:val="22"/>
              </w:rPr>
            </w:pPr>
          </w:p>
          <w:p w14:paraId="2D8933F9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</w:rPr>
            </w:pPr>
            <w:r w:rsidRPr="007873BA">
              <w:rPr>
                <w:sz w:val="22"/>
                <w:szCs w:val="22"/>
                <w:u w:val="single"/>
              </w:rPr>
              <w:t>Literatura  uzupełniająca:</w:t>
            </w:r>
          </w:p>
          <w:p w14:paraId="039BB22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Atlas ćwiczeń ogólnorozwojowych. Wydawnictwo AWF W-</w:t>
            </w:r>
            <w:proofErr w:type="spellStart"/>
            <w:r w:rsidRPr="007873BA">
              <w:rPr>
                <w:sz w:val="22"/>
                <w:szCs w:val="22"/>
              </w:rPr>
              <w:t>wa</w:t>
            </w:r>
            <w:proofErr w:type="spellEnd"/>
            <w:r w:rsidRPr="007873BA">
              <w:rPr>
                <w:sz w:val="22"/>
                <w:szCs w:val="22"/>
              </w:rPr>
              <w:t>,    1999.</w:t>
            </w:r>
          </w:p>
        </w:tc>
      </w:tr>
      <w:tr w:rsidR="00310707" w:rsidRPr="007873BA" w14:paraId="62408ED5" w14:textId="77777777" w:rsidTr="002E66C1">
        <w:trPr>
          <w:trHeight w:val="31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6A5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A6845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E2C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Udział w zajęciach dobrowolny na zasadzie fakultetu. Zaliczenie  na podstawie aktywnego i systematycznego  udziału w zajęciach.</w:t>
            </w:r>
          </w:p>
          <w:p w14:paraId="74BFC85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 -  podczas zajęć bieżąca kontrola znajomości poprawnej techniki wykonywanych ćwiczeń dla zapewnienie jej skuteczności;</w:t>
            </w:r>
          </w:p>
          <w:p w14:paraId="7C755A7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uczestniczy w ćwiczeniach mających poprawić mu sylwetkę i sprawność motoryczną.</w:t>
            </w:r>
          </w:p>
          <w:p w14:paraId="3D1B7AB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 - poprzez systematyczny udział w ćwiczeniach student  charakteryzuje  się świadomością konsekwentnego i stałego dbania o własną sylwetkę i zdrowy styl życia oparty na świadomej aktywności  fizycznej.</w:t>
            </w:r>
          </w:p>
        </w:tc>
      </w:tr>
      <w:tr w:rsidR="00310707" w:rsidRPr="007873BA" w14:paraId="36C0004E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69F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28B8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Program praktyk nie przewiduje odbycia praktyk zawodowych.</w:t>
            </w:r>
          </w:p>
        </w:tc>
      </w:tr>
      <w:tr w:rsidR="00310707" w:rsidRPr="007873BA" w14:paraId="7B9D4F24" w14:textId="77777777" w:rsidTr="002E66C1">
        <w:trPr>
          <w:gridAfter w:val="1"/>
          <w:wAfter w:w="6236" w:type="dxa"/>
        </w:trPr>
        <w:tc>
          <w:tcPr>
            <w:tcW w:w="325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7BA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20C0B1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B) Opis  przedmiotu w cyklu</w:t>
            </w:r>
          </w:p>
          <w:p w14:paraId="3313046B" w14:textId="77777777" w:rsidR="00310707" w:rsidRPr="007873BA" w:rsidRDefault="00310707" w:rsidP="002E66C1">
            <w:pPr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5EE7588B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02D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38E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37D73DD3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C4E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 w którym</w:t>
            </w:r>
          </w:p>
          <w:p w14:paraId="725ACE2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367F1" w14:textId="08E9474C" w:rsidR="00310707" w:rsidRPr="007873BA" w:rsidRDefault="00116FB2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133649B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BA71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6C6B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Zaliczenie na ocenę</w:t>
            </w:r>
          </w:p>
        </w:tc>
      </w:tr>
      <w:tr w:rsidR="00310707" w:rsidRPr="007873BA" w14:paraId="4E3298A3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7524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 (-y)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F13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15 godzin – zaliczenie na ocenę</w:t>
            </w:r>
          </w:p>
        </w:tc>
      </w:tr>
      <w:tr w:rsidR="00310707" w:rsidRPr="007873BA" w14:paraId="672A370E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6793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</w:t>
            </w:r>
          </w:p>
          <w:p w14:paraId="2734D7D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przedmiotu 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616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</w:tc>
      </w:tr>
      <w:tr w:rsidR="00310707" w:rsidRPr="007873BA" w14:paraId="2EF4780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0C5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97A4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  <w:p w14:paraId="3534449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o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zdr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  <w:b/>
              </w:rPr>
              <w:t>. Marcin Kwiatkowski</w:t>
            </w:r>
          </w:p>
          <w:p w14:paraId="31373B8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mgr  Agnieszka   Perzyńska</w:t>
            </w:r>
          </w:p>
        </w:tc>
      </w:tr>
      <w:tr w:rsidR="00310707" w:rsidRPr="007873BA" w14:paraId="447213B4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616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2931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228E50B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B04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8EC4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69E0821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C4BC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AB448C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się, </w:t>
            </w:r>
          </w:p>
          <w:p w14:paraId="7159675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4FE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zna i rozumie:</w:t>
            </w:r>
          </w:p>
          <w:p w14:paraId="4B0900C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W1: wiedzę na temat rozwoju fizycznego, zdrowia i zasad hartowania</w:t>
            </w:r>
          </w:p>
          <w:p w14:paraId="33706E9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potrafi:</w:t>
            </w:r>
          </w:p>
          <w:p w14:paraId="7B4EB66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U1: udzielać pierwszej pomocy przedmedycznej</w:t>
            </w:r>
          </w:p>
          <w:p w14:paraId="15B92FD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lastRenderedPageBreak/>
              <w:t>U2: wykorzystać różne formy aktywności fizycznej w celu poprawienia sprawności oraz dbania o wygląd własnej sylwetki</w:t>
            </w:r>
          </w:p>
          <w:p w14:paraId="7C6D267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Ćwiczenia </w:t>
            </w:r>
            <w:r w:rsidRPr="007873BA">
              <w:rPr>
                <w:rStyle w:val="wrtext"/>
                <w:rFonts w:ascii="Times New Roman" w:hAnsi="Times New Roman" w:cs="Times New Roman"/>
              </w:rPr>
              <w:t>student gotów jest do:</w:t>
            </w:r>
          </w:p>
          <w:p w14:paraId="0268A70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K1: wykazywania postawy szacunku do ciała człowieka</w:t>
            </w:r>
          </w:p>
          <w:p w14:paraId="03DB7ED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color w:val="FF0000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K2: pracy w zespole</w:t>
            </w:r>
          </w:p>
        </w:tc>
      </w:tr>
      <w:tr w:rsidR="00310707" w:rsidRPr="007873BA" w14:paraId="174DC8E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946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60CD7E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380D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>W - Systematyczna i bieżąca kontrola znajomości poprawnej techniki wykonywanych ćwiczeń dla zapewnienie jej skuteczności, znajomości wpływu ćwiczeń na poprawę sprawności, wyglądu  sylwetki własnego ciała.</w:t>
            </w:r>
          </w:p>
          <w:p w14:paraId="1832ED0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potrafi poprawnie wykonywać ćwiczenia  mające za zadanie  poprawić mu sylwetkę i sprawność motoryczną.</w:t>
            </w:r>
          </w:p>
          <w:p w14:paraId="74BD255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 - student potrafi  stosować ćwiczenia  ze świadomością konsekwentnego i stałego dbania o własną o własną  sylwetkę  </w:t>
            </w:r>
            <w:r w:rsidRPr="007873BA">
              <w:rPr>
                <w:rFonts w:ascii="Times New Roman" w:hAnsi="Times New Roman" w:cs="Times New Roman"/>
              </w:rPr>
              <w:br/>
              <w:t>i wpływające na zdrowy styl życia. Podczas rozmowy na zajęciach jest świadomy wpływ aktywności fizycznej na zdrowy styl życia.</w:t>
            </w:r>
          </w:p>
        </w:tc>
      </w:tr>
      <w:tr w:rsidR="00310707" w:rsidRPr="007873BA" w14:paraId="037D2FE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1BF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D97B3D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022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Kształtowanie ogólnej sprawności fizycznej:</w:t>
            </w:r>
          </w:p>
          <w:p w14:paraId="6FEEF4E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1. Nauczanie bezpieczeństwa podczas zajęć wychowania fizycznego.</w:t>
            </w:r>
          </w:p>
          <w:p w14:paraId="3D360E1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2. Doskonalenie prawidłowej postawy ciała i zapoznanie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z podstawowymi ćwiczeniami korekcyjno-kompensacyjnymi.</w:t>
            </w:r>
          </w:p>
          <w:p w14:paraId="5DC88AC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3. Nauczanie ćwiczeń kształtujących ciało i modelowanie sylwetki.</w:t>
            </w:r>
          </w:p>
          <w:p w14:paraId="718029F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4. Doskonalenie ćwiczeń kształtujących ciało i modelowanie sylwetki.</w:t>
            </w:r>
          </w:p>
          <w:p w14:paraId="5CD6BB6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5. Nauczanie ćwiczeń do </w:t>
            </w:r>
            <w:r w:rsidRPr="007873BA">
              <w:rPr>
                <w:rFonts w:ascii="Times New Roman" w:hAnsi="Times New Roman" w:cs="Times New Roman"/>
              </w:rPr>
              <w:t>treningu motorycznego z wykorzystaniem wolnych ciężarów,</w:t>
            </w:r>
          </w:p>
          <w:p w14:paraId="34DF393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6. Doskonalenie ćwiczeń do treningu motorycznego </w:t>
            </w:r>
            <w:r w:rsidRPr="007873BA">
              <w:rPr>
                <w:rFonts w:ascii="Times New Roman" w:hAnsi="Times New Roman" w:cs="Times New Roman"/>
              </w:rPr>
              <w:br/>
              <w:t>z wykorzystaniem wolnych ciężarów.</w:t>
            </w:r>
          </w:p>
          <w:p w14:paraId="72A245D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7. Nauczanie ćwiczeń kształtujących wszystkie partie mięśniowe </w:t>
            </w:r>
            <w:r w:rsidRPr="007873BA">
              <w:rPr>
                <w:rFonts w:ascii="Times New Roman" w:hAnsi="Times New Roman" w:cs="Times New Roman"/>
              </w:rPr>
              <w:br/>
              <w:t>z wykorzystaniem maszyn siłowych.</w:t>
            </w:r>
          </w:p>
          <w:p w14:paraId="565F6EE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8. Doskonalenie ćwiczeń kształtujących wszystkie partie mięśniowe z wykorzystaniem maszyn siłowych.</w:t>
            </w:r>
          </w:p>
          <w:p w14:paraId="262D72C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9. Nauczanie ćwiczeń ogólnej sprawności ruchowej za pomocą dostępnego sprzętu i przyborów.</w:t>
            </w:r>
          </w:p>
          <w:p w14:paraId="3897EE6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10. Doskonalenie ćwiczeń ogólnej sprawności ruchowej z pomocą dostępnego sprzętu i przyborów.</w:t>
            </w:r>
          </w:p>
          <w:p w14:paraId="37A1467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 11. Nauczanie ćwiczeń ogólnorozwojowych z pomocą dostępnego sprzętu i przyborów w warunkach domowych.</w:t>
            </w:r>
          </w:p>
          <w:p w14:paraId="4119691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12. Doskonalenie ćwiczeń ogólnorozwojowych z pomocą dostępnego sprzętu i przyborów w warunkach domowych.</w:t>
            </w:r>
          </w:p>
          <w:p w14:paraId="06E2A9F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13. Zapoznanie z technikami samoobrony z agresywnym pacjentem.</w:t>
            </w:r>
          </w:p>
          <w:p w14:paraId="409E810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14. Nauczanie technik samoobrony z agresywnym pacjentem.</w:t>
            </w:r>
          </w:p>
          <w:p w14:paraId="1BC8DAC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15. Doskonalenie samoobrony z agresywnym pacjentem.</w:t>
            </w:r>
          </w:p>
        </w:tc>
      </w:tr>
      <w:tr w:rsidR="00310707" w:rsidRPr="007873BA" w14:paraId="771EBAD4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5CB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55BC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  <w:tr w:rsidR="00310707" w:rsidRPr="007873BA" w14:paraId="73D3F244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598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1ED2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250219A2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  <w:sectPr w:rsidR="00310707" w:rsidRPr="007873BA" w:rsidSect="002E66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9E2A4D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b/>
          <w:i/>
          <w:color w:val="000000"/>
          <w:spacing w:val="-8"/>
          <w:sz w:val="16"/>
        </w:rPr>
      </w:pPr>
      <w:bookmarkStart w:id="325" w:name="_Toc82598797"/>
      <w:bookmarkStart w:id="326" w:name="_Toc82537249"/>
      <w:bookmarkStart w:id="327" w:name="_Toc82598793"/>
      <w:r w:rsidRPr="007873BA">
        <w:rPr>
          <w:rFonts w:ascii="Times New Roman" w:hAnsi="Times New Roman" w:cs="Times New Roman"/>
          <w:b/>
          <w:spacing w:val="-8"/>
          <w:sz w:val="28"/>
          <w:szCs w:val="26"/>
          <w:u w:val="single"/>
        </w:rPr>
        <w:lastRenderedPageBreak/>
        <w:t>FAT BURNING – ćwiczenia wspomagające proces spalania tkanki tłuszczowej</w:t>
      </w:r>
      <w:bookmarkEnd w:id="325"/>
    </w:p>
    <w:p w14:paraId="3AC9ACA1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65F08277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326"/>
      <w:bookmarkEnd w:id="327"/>
    </w:p>
    <w:p w14:paraId="56C9F13C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328" w:name="_Toc82537250"/>
      <w:bookmarkStart w:id="329" w:name="_Toc82598794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328"/>
      <w:bookmarkEnd w:id="329"/>
    </w:p>
    <w:p w14:paraId="1C387B1E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3DD7EC17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30" w:name="_Toc82537251"/>
      <w:bookmarkStart w:id="331" w:name="_Toc82598795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330"/>
      <w:bookmarkEnd w:id="331"/>
    </w:p>
    <w:p w14:paraId="1F88FF0E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32" w:name="_Toc82537252"/>
      <w:bookmarkStart w:id="333" w:name="_Toc82598796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332"/>
      <w:bookmarkEnd w:id="333"/>
    </w:p>
    <w:p w14:paraId="65AD879D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4D386F78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747D60B4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3BD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97A8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6A11FCFA" w14:textId="77777777" w:rsidTr="002E66C1">
        <w:trPr>
          <w:trHeight w:val="10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E24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DEF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FAT BURNING – ćwiczenia wspomagające proces spalania tkanki tłuszczowej</w:t>
            </w:r>
          </w:p>
          <w:p w14:paraId="2D42786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(</w:t>
            </w:r>
            <w:r w:rsidRPr="007873BA">
              <w:rPr>
                <w:rFonts w:ascii="Times New Roman" w:hAnsi="Times New Roman" w:cs="Times New Roman"/>
                <w:b/>
              </w:rPr>
              <w:t xml:space="preserve">FAT BURNING -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exercises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supporting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the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fat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burning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/>
              </w:rPr>
              <w:t>process</w:t>
            </w:r>
            <w:proofErr w:type="spellEnd"/>
            <w:r w:rsidRPr="007873B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10707" w:rsidRPr="007873BA" w14:paraId="31FEAA7E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02C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2F3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Studium  Wychowania  Fizycznego i Sportu</w:t>
            </w:r>
          </w:p>
          <w:p w14:paraId="66341CE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Collegium Medicum im. Ludwika Rydygiera w Bydgoszczy</w:t>
            </w:r>
          </w:p>
          <w:p w14:paraId="78460A1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3B9C09CE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60D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F35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3D8F402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4026A16B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0F92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2F4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1700-KI-ZF-FATBURN</w:t>
            </w:r>
          </w:p>
        </w:tc>
      </w:tr>
      <w:tr w:rsidR="00310707" w:rsidRPr="007873BA" w14:paraId="6838CC2F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B4B8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E5D9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336CEAAA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039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D5E0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099C0E59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577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7D0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7B45688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248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931B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polski</w:t>
            </w:r>
          </w:p>
        </w:tc>
      </w:tr>
      <w:tr w:rsidR="00310707" w:rsidRPr="007873BA" w14:paraId="2027C29F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74F6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900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64A8D23D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071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88B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2D3C496F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599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1F87B4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492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476A434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ćwiczeniach: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52A2CA6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4A3C080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7C0C748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04DFD25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1994FEF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</w:t>
            </w:r>
            <w:r w:rsidRPr="007873BA">
              <w:rPr>
                <w:rFonts w:ascii="Times New Roman" w:hAnsi="Times New Roman" w:cs="Times New Roman"/>
              </w:rPr>
              <w:t>ćwiczeniach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0407104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1E07F12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31BBF11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121DADF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17A8B58E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zaliczenia: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5 godzin.</w:t>
            </w:r>
          </w:p>
          <w:p w14:paraId="3E49B89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lastRenderedPageBreak/>
              <w:t xml:space="preserve">Łączny nakład pracy związany z realizacją przedmiotu wynosi </w:t>
            </w:r>
            <w:r w:rsidR="00567D01" w:rsidRPr="007873BA">
              <w:rPr>
                <w:iCs/>
                <w:color w:val="auto"/>
                <w:sz w:val="22"/>
                <w:szCs w:val="22"/>
                <w:lang w:val="pl-PL"/>
              </w:rPr>
              <w:br/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25 godzin</w:t>
            </w: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1 punktowi ECTS.</w:t>
            </w:r>
          </w:p>
        </w:tc>
      </w:tr>
      <w:tr w:rsidR="00310707" w:rsidRPr="007873BA" w14:paraId="0E4089D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9FE7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3FE9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Student zna i rozumie:</w:t>
            </w:r>
          </w:p>
          <w:p w14:paraId="7E4A94E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W1: wiedzę na temat rozwoju fizycznego, zdrowia i zasad hartowania</w:t>
            </w:r>
          </w:p>
        </w:tc>
      </w:tr>
      <w:tr w:rsidR="00310707" w:rsidRPr="007873BA" w14:paraId="7815CE29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B2A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D86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2BC4C24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udzielać pierwszej pomocy przedmedycznej</w:t>
            </w:r>
          </w:p>
          <w:p w14:paraId="365F10D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U2: wykorzystać różne formy aktywności fizycznej w celu poprawienia sprawności oraz dbania o wygląd własnej sylwetki</w:t>
            </w:r>
          </w:p>
        </w:tc>
      </w:tr>
      <w:tr w:rsidR="00310707" w:rsidRPr="007873BA" w14:paraId="6B71E53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F4B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Efekty uczenia się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36AE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72E8BF9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K1: </w:t>
            </w:r>
            <w:r w:rsidRPr="007873BA">
              <w:rPr>
                <w:rStyle w:val="wrtext"/>
                <w:rFonts w:ascii="Times New Roman" w:hAnsi="Times New Roman" w:cs="Times New Roman"/>
              </w:rPr>
              <w:t>wykazywania postawy szacunku do ciała człowieka</w:t>
            </w:r>
          </w:p>
          <w:p w14:paraId="660BBD8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K2: pracy w zespole</w:t>
            </w:r>
          </w:p>
        </w:tc>
      </w:tr>
      <w:tr w:rsidR="00310707" w:rsidRPr="007873BA" w14:paraId="104A2336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24EC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B4541A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5365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</w:t>
            </w:r>
          </w:p>
          <w:p w14:paraId="5C3316D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2F00824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4193033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Ćwiczenia: </w:t>
            </w:r>
          </w:p>
          <w:p w14:paraId="3FEFF10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Metody oglądowe: pokaz z objaśnieniem, film,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kinogramy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72FEB0B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słowne: opis, objaśnienie, wyjaśnienie.</w:t>
            </w:r>
          </w:p>
          <w:p w14:paraId="2FCF7E5B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ruchu: analityczna, syntetyczna i globalna.</w:t>
            </w:r>
          </w:p>
          <w:p w14:paraId="462F435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techniki w grach sportowych: powtórzeniowa.</w:t>
            </w:r>
          </w:p>
          <w:p w14:paraId="1E378274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stosowane w kształtowaniu zdolności motorycznych:</w:t>
            </w:r>
          </w:p>
          <w:p w14:paraId="52945CC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powtórzeniowa, małych i średnich obciążeń, obwodowa, obwodowo – stacyjna.</w:t>
            </w:r>
          </w:p>
          <w:p w14:paraId="20B91B5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Formy ćwiczeń:</w:t>
            </w:r>
          </w:p>
          <w:p w14:paraId="785982A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zespołowa</w:t>
            </w:r>
          </w:p>
          <w:p w14:paraId="1CF75D6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frontalna</w:t>
            </w:r>
          </w:p>
          <w:p w14:paraId="58C5F1A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indywidualna.</w:t>
            </w:r>
          </w:p>
          <w:p w14:paraId="3CD3B1D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205949D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</w:p>
          <w:p w14:paraId="1C7359D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</w:p>
        </w:tc>
      </w:tr>
      <w:tr w:rsidR="00310707" w:rsidRPr="007873BA" w14:paraId="692F2A66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988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81DB9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Do realizacji celów i zadań opisywanego przedmiotu potrzebne są:</w:t>
            </w:r>
          </w:p>
          <w:p w14:paraId="5409170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ogólny, dobry stan zdrowia - brak przeciwwskazań lekarskich,</w:t>
            </w:r>
          </w:p>
          <w:p w14:paraId="7BC532B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brak wymagań wstępnych z zakresu przygotowania specjalnego,</w:t>
            </w:r>
          </w:p>
          <w:p w14:paraId="5736B79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wskazane zainteresowanie, aktywność.</w:t>
            </w:r>
          </w:p>
        </w:tc>
      </w:tr>
      <w:tr w:rsidR="00310707" w:rsidRPr="007873BA" w14:paraId="687E9B4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6A8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550D2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DB7A" w14:textId="77777777" w:rsidR="00310707" w:rsidRPr="007873BA" w:rsidRDefault="00310707" w:rsidP="002E66C1">
            <w:pPr>
              <w:pStyle w:val="Default"/>
              <w:tabs>
                <w:tab w:val="left" w:pos="51"/>
              </w:tabs>
              <w:spacing w:line="276" w:lineRule="auto"/>
              <w:ind w:hanging="8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Nowoczesne formy aktywności ruchowej obejmujące  zestawy środków, metod i form, których celem jest opanowanie przez ćwiczących podstawowych wybranych umiejętności ruchowych oraz wpływanie za pomocą ćwiczeń na poprawę ich sprawności fizycznej i motorycznej oraz modelowanie właściwej sylwetki własnego ciała.</w:t>
            </w:r>
          </w:p>
        </w:tc>
      </w:tr>
      <w:tr w:rsidR="00310707" w:rsidRPr="007873BA" w14:paraId="6B34C86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7E95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5F22F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3E32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bookmarkStart w:id="334" w:name="_Toc81593144"/>
            <w:bookmarkStart w:id="335" w:name="_Toc82537254"/>
            <w:bookmarkStart w:id="336" w:name="_Toc82598798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Zajęciach fakultatywne z nowoczesnych form aktywności ruchowej</w:t>
            </w:r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br/>
            </w:r>
            <w:r w:rsidRPr="007873BA">
              <w:rPr>
                <w:rFonts w:ascii="Times New Roman" w:hAnsi="Times New Roman" w:cs="Times New Roman"/>
                <w:b/>
                <w:bCs/>
              </w:rPr>
              <w:t>Treść przedmiotu:</w:t>
            </w:r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 xml:space="preserve"> </w:t>
            </w:r>
            <w:r w:rsidRPr="007873BA">
              <w:rPr>
                <w:rFonts w:ascii="Times New Roman" w:hAnsi="Times New Roman" w:cs="Times New Roman"/>
              </w:rPr>
              <w:t xml:space="preserve">Student zdobędzie wiedzę i umiejętności na temat teorii ćwiczeń fizycznych w celu zachowania sprawności </w:t>
            </w:r>
            <w:r w:rsidRPr="007873BA">
              <w:rPr>
                <w:rFonts w:ascii="Times New Roman" w:hAnsi="Times New Roman" w:cs="Times New Roman"/>
              </w:rPr>
              <w:br/>
              <w:t xml:space="preserve">w każdym wieku. Student zna rodzaje i charakter ćwiczeń mających pozytywny wpływ na rozwój fizyczny oraz poprawę poziomu zdolności motorycznych. Zna podstawowe formy i zasady treningu motorycznego z wykorzystaniem wolnych ciężarów, maszyn siłowych, ogólnie dostępnego sprzętu i przyborów w warunkach domowych m.in. piłek i gum </w:t>
            </w:r>
            <w:proofErr w:type="spellStart"/>
            <w:r w:rsidRPr="007873BA">
              <w:rPr>
                <w:rFonts w:ascii="Times New Roman" w:hAnsi="Times New Roman" w:cs="Times New Roman"/>
              </w:rPr>
              <w:t>Theraband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. Studenci podczas zajęć </w:t>
            </w:r>
            <w:r w:rsidRPr="007873BA">
              <w:rPr>
                <w:rFonts w:ascii="Times New Roman" w:hAnsi="Times New Roman" w:cs="Times New Roman"/>
              </w:rPr>
              <w:lastRenderedPageBreak/>
              <w:t>korzystają z monitorów pracy serca (sport tester) tak aby nauczyć się i zrozumieć jakim obciążeniom poddawany jest   układu krążenia podczas ćwiczeń.</w:t>
            </w:r>
            <w:bookmarkEnd w:id="334"/>
            <w:bookmarkEnd w:id="335"/>
            <w:bookmarkEnd w:id="336"/>
          </w:p>
        </w:tc>
      </w:tr>
      <w:tr w:rsidR="00310707" w:rsidRPr="007873BA" w14:paraId="2DDF0A26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C34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C5784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DEF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 xml:space="preserve">Literatura  podstawowa: </w:t>
            </w:r>
          </w:p>
          <w:p w14:paraId="2C0A7E0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Fitness nowoczesne formy gimnastyki - praca zbiorowa pod red. dr D. Pietrzyk, Warszawa 2005.</w:t>
            </w:r>
          </w:p>
          <w:p w14:paraId="29919348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sz w:val="22"/>
                <w:szCs w:val="22"/>
              </w:rPr>
              <w:t>Aerobic</w:t>
            </w:r>
            <w:proofErr w:type="spellEnd"/>
            <w:r w:rsidRPr="007873BA">
              <w:rPr>
                <w:sz w:val="22"/>
                <w:szCs w:val="22"/>
              </w:rPr>
              <w:t xml:space="preserve"> - Z. Szot, </w:t>
            </w:r>
            <w:proofErr w:type="spellStart"/>
            <w:r w:rsidRPr="007873BA">
              <w:rPr>
                <w:sz w:val="22"/>
                <w:szCs w:val="22"/>
              </w:rPr>
              <w:t>AWFiS</w:t>
            </w:r>
            <w:proofErr w:type="spellEnd"/>
            <w:r w:rsidRPr="007873BA">
              <w:rPr>
                <w:sz w:val="22"/>
                <w:szCs w:val="22"/>
              </w:rPr>
              <w:t xml:space="preserve"> Gdańsk 2002.</w:t>
            </w:r>
          </w:p>
          <w:p w14:paraId="50CC0899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sz w:val="22"/>
                <w:szCs w:val="22"/>
              </w:rPr>
            </w:pPr>
            <w:r w:rsidRPr="007873BA">
              <w:rPr>
                <w:rStyle w:val="wrtext"/>
                <w:sz w:val="22"/>
                <w:szCs w:val="22"/>
              </w:rPr>
              <w:t xml:space="preserve">3. Zumba Fitness, LLC , Instruktor Training Manual. Basic </w:t>
            </w:r>
            <w:proofErr w:type="spellStart"/>
            <w:r w:rsidRPr="007873BA">
              <w:rPr>
                <w:rStyle w:val="wrtext"/>
                <w:sz w:val="22"/>
                <w:szCs w:val="22"/>
              </w:rPr>
              <w:t>Steps</w:t>
            </w:r>
            <w:proofErr w:type="spellEnd"/>
            <w:r w:rsidRPr="007873BA">
              <w:rPr>
                <w:rStyle w:val="wrtext"/>
                <w:sz w:val="22"/>
                <w:szCs w:val="22"/>
              </w:rPr>
              <w:t xml:space="preserve"> Level 1, 2008.</w:t>
            </w:r>
          </w:p>
          <w:p w14:paraId="3E72AE7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4.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„Modelowanie sylwetki”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Frederic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Delavier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>, wyd. RM, 2014.</w:t>
            </w:r>
          </w:p>
          <w:p w14:paraId="509B3596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10"/>
                <w:szCs w:val="22"/>
              </w:rPr>
            </w:pPr>
          </w:p>
          <w:p w14:paraId="6D63A417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</w:rPr>
            </w:pPr>
            <w:r w:rsidRPr="007873BA">
              <w:rPr>
                <w:sz w:val="22"/>
                <w:szCs w:val="22"/>
                <w:u w:val="single"/>
              </w:rPr>
              <w:t>Literatura  uzupełniająca:</w:t>
            </w:r>
          </w:p>
          <w:p w14:paraId="229AF61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1. Atlas ćwiczeń ogólnorozwojowych. Wydawnictwo AWF W-</w:t>
            </w:r>
            <w:proofErr w:type="spellStart"/>
            <w:r w:rsidRPr="007873BA">
              <w:rPr>
                <w:rFonts w:ascii="Times New Roman" w:hAnsi="Times New Roman" w:cs="Times New Roman"/>
              </w:rPr>
              <w:t>wa</w:t>
            </w:r>
            <w:proofErr w:type="spellEnd"/>
            <w:r w:rsidRPr="007873BA">
              <w:rPr>
                <w:rFonts w:ascii="Times New Roman" w:hAnsi="Times New Roman" w:cs="Times New Roman"/>
              </w:rPr>
              <w:t>,    1999.</w:t>
            </w:r>
          </w:p>
        </w:tc>
      </w:tr>
      <w:tr w:rsidR="00310707" w:rsidRPr="007873BA" w14:paraId="7303BDC2" w14:textId="77777777" w:rsidTr="002E66C1">
        <w:trPr>
          <w:trHeight w:val="31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261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4E291A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6D7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Udział w zajęciach jest dobrowolny na zasadzie fakultetu. Zaliczenie  na podstawie aktywnego i systematycznego  udziału w zajęciach.</w:t>
            </w:r>
          </w:p>
          <w:p w14:paraId="52A3635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 -  podczas zajęć bieżąca kontrola znajomości poprawnej techniki wykonywanych ćwiczeń dla zapewnienie jej skuteczności;</w:t>
            </w:r>
          </w:p>
          <w:p w14:paraId="6126FD2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uczestniczy w ćwiczeniach mających poprawić mu sylwetkę i sprawność motoryczną.</w:t>
            </w:r>
          </w:p>
          <w:p w14:paraId="2FC9FD3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 - poprzez systematyczny udział w ćwiczeniach student  charakteryzuje  się świadomością konsekwentnego i stałego dbania o własną sylwetkę i zdrowy styl życia oparty na świadomej aktywności  fizycznej.</w:t>
            </w:r>
          </w:p>
        </w:tc>
      </w:tr>
      <w:tr w:rsidR="00310707" w:rsidRPr="007873BA" w14:paraId="3331CA2C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9DB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607B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  <w:tr w:rsidR="00310707" w:rsidRPr="007873BA" w14:paraId="73BE98BA" w14:textId="77777777" w:rsidTr="002E66C1">
        <w:trPr>
          <w:gridAfter w:val="1"/>
          <w:wAfter w:w="6236" w:type="dxa"/>
        </w:trPr>
        <w:tc>
          <w:tcPr>
            <w:tcW w:w="325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CEA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D75C03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B) Opis  przedmiotu w cyklu</w:t>
            </w:r>
          </w:p>
          <w:p w14:paraId="295D1A16" w14:textId="77777777" w:rsidR="00310707" w:rsidRPr="007873BA" w:rsidRDefault="00310707" w:rsidP="002E66C1">
            <w:pPr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47AD1D02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167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9FAF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4D16D523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C2A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 w którym</w:t>
            </w:r>
          </w:p>
          <w:p w14:paraId="1DBF1E5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CECD7" w14:textId="3A5ABA4F" w:rsidR="00310707" w:rsidRPr="007873BA" w:rsidRDefault="00116FB2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7B9864DD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B822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9F6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Zaliczenie na ocenę</w:t>
            </w:r>
          </w:p>
        </w:tc>
      </w:tr>
      <w:tr w:rsidR="00310707" w:rsidRPr="007873BA" w14:paraId="2A796DAC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72A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 (-y)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B6E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15 godzin – zaliczenie na ocenę</w:t>
            </w:r>
          </w:p>
        </w:tc>
      </w:tr>
      <w:tr w:rsidR="00310707" w:rsidRPr="007873BA" w14:paraId="27F689AB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2A5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</w:t>
            </w:r>
          </w:p>
          <w:p w14:paraId="037210B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przedmiotu 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1BE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</w:tc>
      </w:tr>
      <w:tr w:rsidR="00310707" w:rsidRPr="007873BA" w14:paraId="1EE5520F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C3EA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CB58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  <w:p w14:paraId="705DF27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o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zdr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  <w:b/>
              </w:rPr>
              <w:t>. Marcin Kwiatkowski</w:t>
            </w:r>
          </w:p>
          <w:p w14:paraId="5F2B659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mgr  Agnieszka   Perzyńska</w:t>
            </w:r>
          </w:p>
        </w:tc>
      </w:tr>
      <w:tr w:rsidR="00310707" w:rsidRPr="007873BA" w14:paraId="6F208DE4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9DB1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0DA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18B21B9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055F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F0F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4D00A80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8F3A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50917C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 xml:space="preserve">Efekty uczenia się, </w:t>
            </w:r>
          </w:p>
          <w:p w14:paraId="38E2F92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134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lastRenderedPageBreak/>
              <w:t>Ćwiczenia student zna i rozumie:</w:t>
            </w:r>
          </w:p>
          <w:p w14:paraId="375A4B6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lastRenderedPageBreak/>
              <w:t>W1: wiedzę na temat rozwoju fizycznego, zdrowia i zasad hartowania</w:t>
            </w:r>
          </w:p>
          <w:p w14:paraId="1E0BDE4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potrafi:</w:t>
            </w:r>
          </w:p>
          <w:p w14:paraId="485B092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U1: udzielać pierwszej pomocy przedmedycznej</w:t>
            </w:r>
          </w:p>
          <w:p w14:paraId="677C1D2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U2: wykorzystać różne formy aktywności fizycznej w celu poprawienia sprawności oraz dbania o wygląd własnej sylwetki</w:t>
            </w:r>
          </w:p>
          <w:p w14:paraId="1F781DA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gotów jest do:</w:t>
            </w:r>
          </w:p>
          <w:p w14:paraId="5E16E63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K1: wykazywania postawy szacunku do ciała człowieka</w:t>
            </w:r>
          </w:p>
          <w:p w14:paraId="2F899AB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color w:val="FF0000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K2: pracy w zespole</w:t>
            </w:r>
          </w:p>
        </w:tc>
      </w:tr>
      <w:tr w:rsidR="00310707" w:rsidRPr="007873BA" w14:paraId="4B307EC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2C8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BCBA5D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FEA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>W - Systematyczna i bieżąca kontrola znajomości poprawnej techniki wykonywanych ćwiczeń dla zapewnienie jej skuteczności, znajomości wpływu ćwiczeń na poprawę sprawności, wyglądu  sylwetki własnego ciała.</w:t>
            </w:r>
          </w:p>
          <w:p w14:paraId="0127F6F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 student potrafi poprawnie wykonywać ćwiczenia  mające za zadanie  poprawić mu sylwetkę i sprawność motoryczną.</w:t>
            </w:r>
          </w:p>
          <w:p w14:paraId="7539F31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 - student potrafi  stosować ćwiczenia  ze świadomością konsekwentnego i stałego dbania o własną o własną  sylwetkę  </w:t>
            </w:r>
            <w:r w:rsidRPr="007873BA">
              <w:rPr>
                <w:rFonts w:ascii="Times New Roman" w:hAnsi="Times New Roman" w:cs="Times New Roman"/>
              </w:rPr>
              <w:br/>
              <w:t>i wpływające na zdrowy styl życia. Podczas rozmowy na zajęciach jest świadomy wpływ aktywności fizycznej na zdrowy styl życia.</w:t>
            </w:r>
          </w:p>
        </w:tc>
      </w:tr>
      <w:tr w:rsidR="00310707" w:rsidRPr="007873BA" w14:paraId="49470993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2BD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AB0D5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B462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Kształtowanie ogólnej sprawności fizycznej:</w:t>
            </w:r>
          </w:p>
          <w:p w14:paraId="3C2E281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1. Zapoznanie z nowoczesnymi formami aktywności ruchowej.</w:t>
            </w:r>
          </w:p>
          <w:p w14:paraId="51C40A5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2. Nauczanie ćwiczeń kształtujących wydolność układu krążenia.</w:t>
            </w:r>
          </w:p>
          <w:p w14:paraId="68CD703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3. Doskonalenie ćwiczeń kształtujących wydolność układu krążenia – obwód stacyjny.</w:t>
            </w:r>
          </w:p>
          <w:p w14:paraId="2C57BCB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4. Nauczanie ćwiczeń wykorzystujących trening z masą własnego ciała - TRX</w:t>
            </w:r>
          </w:p>
          <w:p w14:paraId="3CEE6E5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5. Doskonalenie ćwiczeń na TRX.</w:t>
            </w:r>
          </w:p>
          <w:p w14:paraId="220B3D7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6. Nauczanie ćwiczeń wzmacniających wszystkie partie mięśni na gumowych piłkach – BODY BALL.</w:t>
            </w:r>
          </w:p>
          <w:p w14:paraId="2441095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7. Doskonalenie ćwiczeń wzmacniających wszystkie partie mięśni – BODY BALL.</w:t>
            </w:r>
          </w:p>
          <w:p w14:paraId="6E10410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8. Nauczanie ćwiczeń rozciągających – STRETCHING.</w:t>
            </w:r>
          </w:p>
          <w:p w14:paraId="009B44A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9. Doskonalenie ćwiczeń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stretchingowych</w:t>
            </w:r>
            <w:proofErr w:type="spellEnd"/>
            <w:r w:rsidRPr="007873BA">
              <w:rPr>
                <w:rFonts w:ascii="Times New Roman" w:hAnsi="Times New Roman" w:cs="Times New Roman"/>
              </w:rPr>
              <w:t>.</w:t>
            </w:r>
          </w:p>
          <w:p w14:paraId="5FA624A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10. Nauczanie treningu siłowo-kondycyjnego - CROSS-FIT.</w:t>
            </w:r>
          </w:p>
          <w:p w14:paraId="03D9981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11. Nauczanie treningu CROSS-FIT z wykorzystaniem przyborów codziennego użytku.</w:t>
            </w:r>
          </w:p>
          <w:p w14:paraId="4DAC020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12. Nauczanie techniki marszu treningu zdrowotnego </w:t>
            </w:r>
            <w:proofErr w:type="spellStart"/>
            <w:r w:rsidRPr="007873BA">
              <w:rPr>
                <w:rFonts w:ascii="Times New Roman" w:hAnsi="Times New Roman" w:cs="Times New Roman"/>
              </w:rPr>
              <w:t>Nordic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Walking</w:t>
            </w:r>
            <w:proofErr w:type="spellEnd"/>
            <w:r w:rsidRPr="007873BA">
              <w:rPr>
                <w:rFonts w:ascii="Times New Roman" w:hAnsi="Times New Roman" w:cs="Times New Roman"/>
              </w:rPr>
              <w:t>.</w:t>
            </w:r>
          </w:p>
          <w:p w14:paraId="5AD7447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13. Doskonalenie marszu treningu zdrowotnego </w:t>
            </w:r>
            <w:proofErr w:type="spellStart"/>
            <w:r w:rsidRPr="007873BA">
              <w:rPr>
                <w:rFonts w:ascii="Times New Roman" w:hAnsi="Times New Roman" w:cs="Times New Roman"/>
              </w:rPr>
              <w:t>Nordic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Walking</w:t>
            </w:r>
            <w:proofErr w:type="spellEnd"/>
            <w:r w:rsidRPr="007873BA">
              <w:rPr>
                <w:rFonts w:ascii="Times New Roman" w:hAnsi="Times New Roman" w:cs="Times New Roman"/>
              </w:rPr>
              <w:t>.</w:t>
            </w:r>
          </w:p>
          <w:p w14:paraId="0F6AC60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14. Nauczanie podstawowych form gimnastyczno-tanecznych.</w:t>
            </w:r>
          </w:p>
          <w:p w14:paraId="0E3CB06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15. Aerobik jako trening </w:t>
            </w:r>
            <w:r w:rsidRPr="007873BA">
              <w:rPr>
                <w:rFonts w:ascii="Times New Roman" w:hAnsi="Times New Roman" w:cs="Times New Roman"/>
                <w:shd w:val="clear" w:color="auto" w:fill="FFFFFF"/>
              </w:rPr>
              <w:t>oparty na intensywnej wymianie</w:t>
            </w:r>
            <w:r w:rsidRPr="007873B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tlenowej.</w:t>
            </w:r>
          </w:p>
        </w:tc>
      </w:tr>
      <w:tr w:rsidR="00310707" w:rsidRPr="007873BA" w14:paraId="43862414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716C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C4D6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  <w:tr w:rsidR="00310707" w:rsidRPr="007873BA" w14:paraId="3A2A0DAD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E10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02B4E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7A5B847B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  <w:sectPr w:rsidR="00310707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23F64C56" w14:textId="77777777" w:rsidR="00310707" w:rsidRPr="007873BA" w:rsidRDefault="00310707" w:rsidP="00310707">
      <w:pPr>
        <w:pStyle w:val="Nagwek1"/>
        <w:spacing w:before="0"/>
        <w:jc w:val="both"/>
        <w:rPr>
          <w:rFonts w:ascii="Times New Roman" w:hAnsi="Times New Roman" w:cs="Times New Roman"/>
          <w:color w:val="auto"/>
          <w:szCs w:val="26"/>
          <w:u w:val="single"/>
        </w:rPr>
      </w:pPr>
      <w:bookmarkStart w:id="337" w:name="_Toc82598803"/>
      <w:bookmarkStart w:id="338" w:name="_Toc82537255"/>
      <w:bookmarkStart w:id="339" w:name="_Toc82598799"/>
      <w:r w:rsidRPr="007873BA">
        <w:rPr>
          <w:rFonts w:ascii="Times New Roman" w:hAnsi="Times New Roman" w:cs="Times New Roman"/>
          <w:color w:val="auto"/>
          <w:szCs w:val="26"/>
          <w:u w:val="single"/>
        </w:rPr>
        <w:lastRenderedPageBreak/>
        <w:t>ABT i STRECHING jako formy ruchowe kształtujące ciało oraz poprawiające zdrowie</w:t>
      </w:r>
      <w:bookmarkEnd w:id="337"/>
      <w:r w:rsidRPr="007873BA">
        <w:rPr>
          <w:rFonts w:ascii="Times New Roman" w:hAnsi="Times New Roman" w:cs="Times New Roman"/>
          <w:color w:val="auto"/>
          <w:szCs w:val="26"/>
          <w:u w:val="single"/>
        </w:rPr>
        <w:t xml:space="preserve"> </w:t>
      </w:r>
    </w:p>
    <w:p w14:paraId="3ADB3737" w14:textId="77777777" w:rsidR="00310707" w:rsidRPr="007873BA" w:rsidRDefault="00310707" w:rsidP="00310707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</w:p>
    <w:p w14:paraId="06E206C3" w14:textId="77777777" w:rsidR="00310707" w:rsidRPr="007873BA" w:rsidRDefault="00310707" w:rsidP="00310707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</w:rPr>
        <w:t>Załącznik do zarządzenia nr 166</w:t>
      </w:r>
      <w:bookmarkEnd w:id="338"/>
      <w:bookmarkEnd w:id="339"/>
    </w:p>
    <w:p w14:paraId="282A08C9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</w:rPr>
      </w:pPr>
      <w:bookmarkStart w:id="340" w:name="_Toc82537256"/>
      <w:bookmarkStart w:id="341" w:name="_Toc82598800"/>
      <w:r w:rsidRPr="007873BA">
        <w:rPr>
          <w:rFonts w:ascii="Times New Roman" w:hAnsi="Times New Roman" w:cs="Times New Roman"/>
          <w:i/>
          <w:color w:val="000000"/>
          <w:sz w:val="16"/>
        </w:rPr>
        <w:t>Rektora UMK z dnia 21 grudnia 2015 r.</w:t>
      </w:r>
      <w:bookmarkEnd w:id="340"/>
      <w:bookmarkEnd w:id="341"/>
    </w:p>
    <w:p w14:paraId="6F9FC55B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5F63390E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42" w:name="_Toc82537257"/>
      <w:bookmarkStart w:id="343" w:name="_Toc82598801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342"/>
      <w:bookmarkEnd w:id="343"/>
    </w:p>
    <w:p w14:paraId="7C90B7CE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44" w:name="_Toc82537258"/>
      <w:bookmarkStart w:id="345" w:name="_Toc82598802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344"/>
      <w:bookmarkEnd w:id="345"/>
    </w:p>
    <w:p w14:paraId="56E8655A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2C850FEE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35F77FFD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D5F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CF03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1A8E79C7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CDD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D05B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ABT i STRETCHING jako formy ruchowe kształtujące ciało oraz poprawiające zdrowie</w:t>
            </w:r>
          </w:p>
          <w:p w14:paraId="0A312614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(ABT and STRETCHING as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movement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forms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shaping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the body and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improving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health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</w:tr>
      <w:tr w:rsidR="00310707" w:rsidRPr="007873BA" w14:paraId="0BD25E9C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76B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1703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Studium  Wychowania  Fizycznego i Sportu</w:t>
            </w:r>
          </w:p>
          <w:p w14:paraId="016B0C7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Collegium Medicum im. Ludwika Rydygiera w Bydgoszczy</w:t>
            </w:r>
          </w:p>
          <w:p w14:paraId="02C99E8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298E452E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437F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B24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645EF29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0C6BE29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CEE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471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1700-KI-ZF-ABT</w:t>
            </w:r>
          </w:p>
        </w:tc>
      </w:tr>
      <w:tr w:rsidR="00310707" w:rsidRPr="007873BA" w14:paraId="33C54C6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9F8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E97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0F6D2FEC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01BA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0A2A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16475DE1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343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5219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668910F9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2C0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A1B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polski</w:t>
            </w:r>
          </w:p>
        </w:tc>
      </w:tr>
      <w:tr w:rsidR="00310707" w:rsidRPr="007873BA" w14:paraId="1A713320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129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E5D6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3F542B0D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300C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CE4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006D8BE4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6BD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3AAC47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F88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462D163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ćwiczeniach: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4ABA6CB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6CEA54F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74C989E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72BD23F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5D1A611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</w:t>
            </w:r>
            <w:r w:rsidRPr="007873BA">
              <w:rPr>
                <w:rFonts w:ascii="Times New Roman" w:hAnsi="Times New Roman" w:cs="Times New Roman"/>
              </w:rPr>
              <w:t>ćwiczeniach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580CD5BA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7F7016E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0A2AE5E6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2AC25D88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7D8AEDF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zaliczenia: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5 godzin.</w:t>
            </w:r>
          </w:p>
          <w:p w14:paraId="55D8FCF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Łączny nakład pracy związany z realizacją przedmiotu wynosi </w:t>
            </w:r>
            <w:r w:rsidR="00567D01" w:rsidRPr="007873BA">
              <w:rPr>
                <w:iCs/>
                <w:color w:val="auto"/>
                <w:sz w:val="22"/>
                <w:szCs w:val="22"/>
                <w:lang w:val="pl-PL"/>
              </w:rPr>
              <w:br/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25 godzin</w:t>
            </w: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1 punktowi ECTS.</w:t>
            </w:r>
          </w:p>
        </w:tc>
      </w:tr>
      <w:tr w:rsidR="00310707" w:rsidRPr="007873BA" w14:paraId="0EB299E1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5C7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4AC6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Student zna i rozumie:</w:t>
            </w:r>
          </w:p>
          <w:p w14:paraId="14A7E3D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W1: zasady udzielania pierwszej pomocy medycznej w stanach zagrożenia zdrowia lub życia</w:t>
            </w:r>
          </w:p>
          <w:p w14:paraId="07DB9A14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W2: wiedzę na temat wpływu aktywności fizycznej na stan zdrowia</w:t>
            </w:r>
          </w:p>
        </w:tc>
      </w:tr>
      <w:tr w:rsidR="00310707" w:rsidRPr="007873BA" w14:paraId="061B4364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117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31E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02BF75E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</w:tc>
      </w:tr>
      <w:tr w:rsidR="00310707" w:rsidRPr="007873BA" w14:paraId="517E23E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4FB5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294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7F4BCDA0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pracy w grupie przyjmując w niej różne role</w:t>
            </w:r>
          </w:p>
          <w:p w14:paraId="1A1C79EC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K2: dbania o bezpieczeństwo własne, otoczenia </w:t>
            </w:r>
            <w:r w:rsidRPr="007873BA">
              <w:rPr>
                <w:rFonts w:ascii="Times New Roman" w:hAnsi="Times New Roman" w:cs="Times New Roman"/>
              </w:rPr>
              <w:br/>
              <w:t>i współpracowników, demonstruje postawę promującą zdrowie</w:t>
            </w:r>
          </w:p>
        </w:tc>
      </w:tr>
      <w:tr w:rsidR="00310707" w:rsidRPr="007873BA" w14:paraId="02C5335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641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19317F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9B0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</w:t>
            </w:r>
          </w:p>
          <w:p w14:paraId="0F4720C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36C145D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FA110E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Ćwiczenia: </w:t>
            </w:r>
          </w:p>
          <w:p w14:paraId="5111AEC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Metody oglądowe: pokaz z objaśnieniem, film,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kinogramy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2E69F73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słowne: opis, objaśnienie, wyjaśnienie.</w:t>
            </w:r>
          </w:p>
          <w:p w14:paraId="323E797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ruchu: analityczna, syntetyczna i globalna.</w:t>
            </w:r>
          </w:p>
          <w:p w14:paraId="21C6745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techniki w grach sportowych: powtórzeniowa.</w:t>
            </w:r>
          </w:p>
          <w:p w14:paraId="556A0A9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stosowane w kształtowaniu zdolności motorycznych:</w:t>
            </w:r>
          </w:p>
          <w:p w14:paraId="60252CA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powtórzeniowa, małych i średnich obciążeń, obwodowa, obwodowo – stacyjna.</w:t>
            </w:r>
          </w:p>
          <w:p w14:paraId="0D2EEECB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Formy ćwiczeń:</w:t>
            </w:r>
          </w:p>
          <w:p w14:paraId="5C8B995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zespołowa</w:t>
            </w:r>
          </w:p>
          <w:p w14:paraId="7286964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frontalna</w:t>
            </w:r>
          </w:p>
          <w:p w14:paraId="303F8B9E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indywidualna.</w:t>
            </w:r>
          </w:p>
          <w:p w14:paraId="10DBE8D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F81568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</w:p>
          <w:p w14:paraId="7FE156A0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</w:p>
        </w:tc>
      </w:tr>
      <w:tr w:rsidR="00310707" w:rsidRPr="007873BA" w14:paraId="20968C39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28D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1427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Do realizacji celów i zadań opisywanego przedmiotu potrzebne są:</w:t>
            </w:r>
          </w:p>
          <w:p w14:paraId="784C0EA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ogólny, dobry stan zdrowia - brak przeciwwskazań lekarskich,</w:t>
            </w:r>
          </w:p>
          <w:p w14:paraId="18DB31D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brak wymagań wstępnych z zakresu przygotowania specjalnego,</w:t>
            </w:r>
          </w:p>
          <w:p w14:paraId="2C14448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wskazane zainteresowanie, aktywność.</w:t>
            </w:r>
          </w:p>
        </w:tc>
      </w:tr>
      <w:tr w:rsidR="00310707" w:rsidRPr="007873BA" w14:paraId="3BA1782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269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A6C794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8A0" w14:textId="77777777" w:rsidR="00310707" w:rsidRPr="007873BA" w:rsidRDefault="00310707" w:rsidP="002E66C1">
            <w:pPr>
              <w:pStyle w:val="Default"/>
              <w:tabs>
                <w:tab w:val="left" w:pos="51"/>
              </w:tabs>
              <w:spacing w:line="276" w:lineRule="auto"/>
              <w:ind w:hanging="8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Nowoczesne formy aktywności ruchowej obejmujące  zestawy środków, metod i form, których celem jest opanowanie przez ćwiczących podstawowych wybranych umiejętności ruchowych oraz wpływanie za pomocą ćwiczeń na poprawę ich sprawności fizycznej i motorycznej oraz modelowanie właściwej sylwetki własnego ciała.</w:t>
            </w:r>
          </w:p>
        </w:tc>
      </w:tr>
      <w:tr w:rsidR="00310707" w:rsidRPr="007873BA" w14:paraId="1C56F593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C3F5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18FC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bookmarkStart w:id="346" w:name="_Toc81593150"/>
            <w:bookmarkStart w:id="347" w:name="_Toc82537260"/>
            <w:bookmarkStart w:id="348" w:name="_Toc82598804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Zajęciach fakultatywne: ABT i STRTECHING jako formy ruchowe kształtujące ciało oraz poprawiające zdrowie.</w:t>
            </w:r>
            <w:bookmarkEnd w:id="346"/>
            <w:bookmarkEnd w:id="347"/>
            <w:bookmarkEnd w:id="348"/>
          </w:p>
          <w:p w14:paraId="46D9607A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bookmarkStart w:id="349" w:name="_Toc81593151"/>
            <w:bookmarkStart w:id="350" w:name="_Toc82537261"/>
            <w:bookmarkStart w:id="351" w:name="_Toc82598805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Student wie jakie są różnice między ćwiczeniami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stretchingowymi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, a ćwiczeniami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elongacyjnymi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 kręgosłup oraz wie co wzmacniamy dzięki ćwiczeniom ATB. Wykonać ćwiczenia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strechingowe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 i ABT w pozycjach niskich i wysokich. Student umie wykonać ćwiczenia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wzmacniajace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 oraz rozciągające wszystkie partie mięśni z taśmami </w:t>
            </w:r>
            <w:r w:rsidRPr="007873BA">
              <w:rPr>
                <w:rFonts w:ascii="Times New Roman" w:hAnsi="Times New Roman" w:cs="Times New Roman"/>
                <w:bCs/>
                <w:kern w:val="36"/>
              </w:rPr>
              <w:lastRenderedPageBreak/>
              <w:t xml:space="preserve">gimnastycznymi. Student ma świadomość wpływu </w:t>
            </w:r>
            <w:proofErr w:type="spellStart"/>
            <w:r w:rsidRPr="007873BA">
              <w:rPr>
                <w:rFonts w:ascii="Times New Roman" w:hAnsi="Times New Roman" w:cs="Times New Roman"/>
                <w:bCs/>
                <w:kern w:val="36"/>
              </w:rPr>
              <w:t>strechingu</w:t>
            </w:r>
            <w:proofErr w:type="spellEnd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 na lepszą gibkość. Student posiada nawyk systematycznego kontrolowania swojej prawidłowej postawy.</w:t>
            </w:r>
            <w:bookmarkEnd w:id="349"/>
            <w:bookmarkEnd w:id="350"/>
            <w:bookmarkEnd w:id="351"/>
          </w:p>
        </w:tc>
      </w:tr>
      <w:tr w:rsidR="00310707" w:rsidRPr="007873BA" w14:paraId="022F410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C64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E1F066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AC56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 xml:space="preserve">Literatura  podstawowa: </w:t>
            </w:r>
          </w:p>
          <w:p w14:paraId="1D4E3B2F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Fitness nowoczesne formy gimnastyki - praca zbiorowa pod red. dr D. Pietrzyk, Warszawa 2005.</w:t>
            </w:r>
          </w:p>
          <w:p w14:paraId="5D4128A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sz w:val="22"/>
                <w:szCs w:val="22"/>
              </w:rPr>
              <w:t>Aerobic</w:t>
            </w:r>
            <w:proofErr w:type="spellEnd"/>
            <w:r w:rsidRPr="007873BA">
              <w:rPr>
                <w:sz w:val="22"/>
                <w:szCs w:val="22"/>
              </w:rPr>
              <w:t xml:space="preserve"> - Z. Szot, </w:t>
            </w:r>
            <w:proofErr w:type="spellStart"/>
            <w:r w:rsidRPr="007873BA">
              <w:rPr>
                <w:sz w:val="22"/>
                <w:szCs w:val="22"/>
              </w:rPr>
              <w:t>AWFiS</w:t>
            </w:r>
            <w:proofErr w:type="spellEnd"/>
            <w:r w:rsidRPr="007873BA">
              <w:rPr>
                <w:sz w:val="22"/>
                <w:szCs w:val="22"/>
              </w:rPr>
              <w:t xml:space="preserve"> Gdańsk 2002.</w:t>
            </w:r>
          </w:p>
          <w:p w14:paraId="27C2744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sz w:val="22"/>
                <w:szCs w:val="22"/>
              </w:rPr>
            </w:pPr>
            <w:r w:rsidRPr="007873BA">
              <w:rPr>
                <w:rStyle w:val="wrtext"/>
                <w:sz w:val="22"/>
                <w:szCs w:val="22"/>
              </w:rPr>
              <w:t xml:space="preserve">3. Zumba Fitness, LLC , Instruktor Training Manual. Basic </w:t>
            </w:r>
            <w:proofErr w:type="spellStart"/>
            <w:r w:rsidRPr="007873BA">
              <w:rPr>
                <w:rStyle w:val="wrtext"/>
                <w:sz w:val="22"/>
                <w:szCs w:val="22"/>
              </w:rPr>
              <w:t>Steps</w:t>
            </w:r>
            <w:proofErr w:type="spellEnd"/>
            <w:r w:rsidRPr="007873BA">
              <w:rPr>
                <w:rStyle w:val="wrtext"/>
                <w:sz w:val="22"/>
                <w:szCs w:val="22"/>
              </w:rPr>
              <w:t xml:space="preserve"> Level 1, 2008.</w:t>
            </w:r>
          </w:p>
          <w:p w14:paraId="69F486A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4.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„Modelowanie sylwetki”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Frederic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Delavier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>, wyd. RM, 2014.</w:t>
            </w:r>
          </w:p>
          <w:p w14:paraId="64DFEA2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10"/>
                <w:szCs w:val="22"/>
              </w:rPr>
            </w:pPr>
          </w:p>
          <w:p w14:paraId="7D278AD3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</w:rPr>
            </w:pPr>
            <w:r w:rsidRPr="007873BA">
              <w:rPr>
                <w:sz w:val="22"/>
                <w:szCs w:val="22"/>
                <w:u w:val="single"/>
              </w:rPr>
              <w:t>Literatura  uzupełniająca:</w:t>
            </w:r>
          </w:p>
          <w:p w14:paraId="7105AF9E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Atlas ćwiczeń ogólnorozwojowych. Wydawnictwo AWF W-</w:t>
            </w:r>
            <w:proofErr w:type="spellStart"/>
            <w:r w:rsidRPr="007873BA">
              <w:rPr>
                <w:sz w:val="22"/>
                <w:szCs w:val="22"/>
              </w:rPr>
              <w:t>wa</w:t>
            </w:r>
            <w:proofErr w:type="spellEnd"/>
            <w:r w:rsidRPr="007873BA">
              <w:rPr>
                <w:sz w:val="22"/>
                <w:szCs w:val="22"/>
              </w:rPr>
              <w:t>,    1999.</w:t>
            </w:r>
          </w:p>
        </w:tc>
      </w:tr>
      <w:tr w:rsidR="00310707" w:rsidRPr="007873BA" w14:paraId="2E56695E" w14:textId="77777777" w:rsidTr="002E66C1">
        <w:trPr>
          <w:trHeight w:val="31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64E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A2F53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30B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 xml:space="preserve">W- Systematyczna i bieżąca kontrola znajomości poprawnej </w:t>
            </w:r>
            <w:proofErr w:type="spellStart"/>
            <w:r w:rsidRPr="007873BA">
              <w:rPr>
                <w:rFonts w:ascii="Times New Roman" w:hAnsi="Times New Roman" w:cs="Times New Roman"/>
              </w:rPr>
              <w:t>technikiwykonywanych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ćwiczeń dla zapewnienie jej skuteczności, znajomości wpływu ćwiczeń na poprawę sprawności, wyglądu  sylwetki własnego ciała.</w:t>
            </w:r>
          </w:p>
          <w:p w14:paraId="6AA9D72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U-  student potrafi poprawnie wykonywać ćwiczenia  mające za zadanie  poprawić mu sylwetkę i sprawność motoryczną.</w:t>
            </w:r>
          </w:p>
          <w:p w14:paraId="10AF40D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K- student potrafi  stosować ćwiczenia  ze świadomością konsekwentnego i stałego dbania o własną o własną  sylwetkę </w:t>
            </w:r>
            <w:r w:rsidR="00567D01" w:rsidRPr="007873BA">
              <w:rPr>
                <w:rFonts w:ascii="Times New Roman" w:hAnsi="Times New Roman" w:cs="Times New Roman"/>
              </w:rPr>
              <w:br/>
            </w:r>
            <w:r w:rsidRPr="007873BA">
              <w:rPr>
                <w:rFonts w:ascii="Times New Roman" w:hAnsi="Times New Roman" w:cs="Times New Roman"/>
              </w:rPr>
              <w:t>i wpływające na zdrowy styl życia. Podczas rozmowy na zajęciach jest świadomy wpływ aktywności fizycznej na zdrowy styl życia</w:t>
            </w:r>
          </w:p>
        </w:tc>
      </w:tr>
      <w:tr w:rsidR="00310707" w:rsidRPr="007873BA" w14:paraId="5B106FF0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5140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A14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  <w:tr w:rsidR="00310707" w:rsidRPr="007873BA" w14:paraId="3652E2F2" w14:textId="77777777" w:rsidTr="002E66C1">
        <w:trPr>
          <w:gridAfter w:val="1"/>
          <w:wAfter w:w="6236" w:type="dxa"/>
        </w:trPr>
        <w:tc>
          <w:tcPr>
            <w:tcW w:w="325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39E8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0F14C7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B) Opis  przedmiotu w cyklu</w:t>
            </w:r>
          </w:p>
          <w:p w14:paraId="340EC972" w14:textId="77777777" w:rsidR="00310707" w:rsidRPr="007873BA" w:rsidRDefault="00310707" w:rsidP="002E66C1">
            <w:pPr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18556A09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9312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C42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36793C80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888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 w którym</w:t>
            </w:r>
          </w:p>
          <w:p w14:paraId="446F71C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D4EEB" w14:textId="2D82D3EE" w:rsidR="00310707" w:rsidRPr="007873BA" w:rsidRDefault="00116FB2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04385461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2DE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C59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Zaliczenie na ocenę</w:t>
            </w:r>
          </w:p>
        </w:tc>
      </w:tr>
      <w:tr w:rsidR="00310707" w:rsidRPr="007873BA" w14:paraId="2F466AC3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BFE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 (-y)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5F9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15 godzin – zaliczenie na ocenę</w:t>
            </w:r>
          </w:p>
        </w:tc>
      </w:tr>
      <w:tr w:rsidR="00310707" w:rsidRPr="007873BA" w14:paraId="200CC6E7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929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</w:t>
            </w:r>
          </w:p>
          <w:p w14:paraId="6856E47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przedmiotu 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0D0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</w:tc>
      </w:tr>
      <w:tr w:rsidR="00310707" w:rsidRPr="007873BA" w14:paraId="2F3D41B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7463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6B9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  <w:p w14:paraId="5065883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o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zdr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  <w:b/>
              </w:rPr>
              <w:t>. Marcin Kwiatkowski</w:t>
            </w:r>
          </w:p>
          <w:p w14:paraId="6227E30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mgr  Agnieszka   Perzyńska</w:t>
            </w:r>
          </w:p>
        </w:tc>
      </w:tr>
      <w:tr w:rsidR="00310707" w:rsidRPr="007873BA" w14:paraId="021B03B3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99F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972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57B1E4D3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98A8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4F04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72DEE4AA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4C1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008F01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się,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905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zna i rozumie:</w:t>
            </w:r>
          </w:p>
          <w:p w14:paraId="6E81990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W1: zasady udzielania pierwszej pomocy medycznej w stanach zagrożenia zdrowia lub życia</w:t>
            </w:r>
          </w:p>
          <w:p w14:paraId="7CD93EB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W2: wiedzę na temat wpływu aktywności fizycznej na stan zdrowia</w:t>
            </w:r>
          </w:p>
          <w:p w14:paraId="3547FF4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potrafi:</w:t>
            </w:r>
          </w:p>
          <w:p w14:paraId="2618DF9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  <w:p w14:paraId="2346A8C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gotowy jest do:</w:t>
            </w:r>
          </w:p>
          <w:p w14:paraId="68C5BCF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K1: pracy w grupie przyjmując w niej różne role</w:t>
            </w:r>
          </w:p>
          <w:p w14:paraId="04EF7EC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K2: dbania o bezpieczeństwo własne, otoczenia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i współpracowników, demonstruje postawę promującą zdrowie.</w:t>
            </w:r>
          </w:p>
        </w:tc>
      </w:tr>
      <w:tr w:rsidR="00310707" w:rsidRPr="007873BA" w14:paraId="2B9568A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7483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899522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1474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>W - Systematyczna i bieżąca kontrola znajomości poprawnej techniki wykonywanych ćwiczeń dla zapewnienie jej skuteczności, znajomości wpływu ćwiczeń na poprawę sprawności, wyglądu  sylwetki własnego ciała.</w:t>
            </w:r>
          </w:p>
          <w:p w14:paraId="4F47857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potrafi poprawnie wykonywać ćwiczenia  mające za zadanie  poprawić mu sylwetkę i sprawność motoryczną.</w:t>
            </w:r>
          </w:p>
          <w:p w14:paraId="05D7319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 - student potrafi  stosować ćwiczenia  ze świadomością konsekwentnego i stałego dbania o własną o własną  sylwetkę  </w:t>
            </w:r>
            <w:r w:rsidRPr="007873BA">
              <w:rPr>
                <w:rFonts w:ascii="Times New Roman" w:hAnsi="Times New Roman" w:cs="Times New Roman"/>
              </w:rPr>
              <w:br/>
              <w:t>i wpływające na zdrowy styl życia. Podczas rozmowy na zajęciach jest świadomy wpływ aktywności fizycznej na zdrowy styl życia</w:t>
            </w:r>
          </w:p>
        </w:tc>
      </w:tr>
      <w:tr w:rsidR="00310707" w:rsidRPr="007873BA" w14:paraId="3B1CA307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EA5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8B9DD2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5067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Kształtowanie ogólnej sprawności fizycznej:</w:t>
            </w:r>
          </w:p>
          <w:p w14:paraId="17B4F38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1. Nauczanie bezpieczeństwa podczas zajęć wychowania fizycznego.</w:t>
            </w:r>
          </w:p>
          <w:p w14:paraId="13EF005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2. Doskonalenie prawidłowej postawy ciała i zapoznanie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z podstawowymi ćwiczeniami korekcyjno-kompensacyjnymi.</w:t>
            </w:r>
          </w:p>
          <w:p w14:paraId="52EC1CC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3. Nauczanie ćwiczeń kształtujących ciało i modelowanie sylwetki.</w:t>
            </w:r>
          </w:p>
          <w:p w14:paraId="471A14EE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4. Doskonalenie ćwiczeń kształtujących ciało i modelowanie sylwetki.</w:t>
            </w:r>
          </w:p>
          <w:p w14:paraId="4EA1BF3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5. Nauczanie ćwiczeń do </w:t>
            </w:r>
            <w:r w:rsidRPr="007873BA">
              <w:rPr>
                <w:rFonts w:ascii="Times New Roman" w:hAnsi="Times New Roman" w:cs="Times New Roman"/>
              </w:rPr>
              <w:t>treningu motorycznego z wykorzystaniem wolnych ciężarów,</w:t>
            </w:r>
          </w:p>
          <w:p w14:paraId="2E32334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6. Doskonalenie ćwiczeń do treningu motorycznego </w:t>
            </w:r>
            <w:r w:rsidRPr="007873BA">
              <w:rPr>
                <w:rFonts w:ascii="Times New Roman" w:hAnsi="Times New Roman" w:cs="Times New Roman"/>
              </w:rPr>
              <w:br/>
              <w:t>z wykorzystaniem wolnych ciężarów.</w:t>
            </w:r>
          </w:p>
          <w:p w14:paraId="56E69D8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7. Nauczanie ćwiczeń kształtujących wszystkie partie mięśniowe </w:t>
            </w:r>
            <w:r w:rsidRPr="007873BA">
              <w:rPr>
                <w:rFonts w:ascii="Times New Roman" w:hAnsi="Times New Roman" w:cs="Times New Roman"/>
              </w:rPr>
              <w:br/>
              <w:t>z wykorzystaniem maszyn siłowych.</w:t>
            </w:r>
          </w:p>
          <w:p w14:paraId="6837649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8. Doskonalenie ćwiczeń kształtujących wszystkie partie mięśniowe z wykorzystaniem maszyn siłowych.</w:t>
            </w:r>
          </w:p>
          <w:p w14:paraId="301A04E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9. Nauczanie ćwiczeń ogólnej sprawności ruchowej za pomocą dostępnego sprzętu i przyborów.</w:t>
            </w:r>
          </w:p>
          <w:p w14:paraId="713B509C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10. Doskonalenie ćwiczeń ogólnej sprawności ruchowej z pomocą dostępnego sprzętu i przyborów.</w:t>
            </w:r>
          </w:p>
          <w:p w14:paraId="0B90551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11. Nauczanie ćwiczeń ogólnorozwojowych z pomocą dostępnego sprzętu i przyborów w warunkach domowych.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 xml:space="preserve">12. Doskonalenie ćwiczeń ogólnorozwojowych z pomocą </w:t>
            </w:r>
            <w:r w:rsidRPr="007873BA">
              <w:rPr>
                <w:rStyle w:val="wrtext"/>
                <w:rFonts w:ascii="Times New Roman" w:hAnsi="Times New Roman" w:cs="Times New Roman"/>
              </w:rPr>
              <w:lastRenderedPageBreak/>
              <w:t>dostępnego sprzętu i przyborów w warunkach domowych.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 xml:space="preserve">13. Zapoznanie z technikami uprawniania ćwiczeń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</w:rPr>
              <w:t>elongacyjnych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</w:rPr>
              <w:t>.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 xml:space="preserve">14. Nauczanie technikami uprawniania ćwiczeń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</w:rPr>
              <w:t>elongacyjnych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</w:rPr>
              <w:t>.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 xml:space="preserve">15. Doskonalenie technik ćwiczeń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</w:rPr>
              <w:t>elongacyjnych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</w:rPr>
              <w:t>.</w:t>
            </w:r>
          </w:p>
        </w:tc>
      </w:tr>
      <w:tr w:rsidR="00310707" w:rsidRPr="007873BA" w14:paraId="1F9277AD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175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34C0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  <w:tr w:rsidR="00310707" w:rsidRPr="007873BA" w14:paraId="67E6F54F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FE1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194D1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225DBA62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</w:pPr>
    </w:p>
    <w:p w14:paraId="00C3FD8C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  <w:sectPr w:rsidR="00310707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79E2A352" w14:textId="77777777" w:rsidR="00310707" w:rsidRPr="007873BA" w:rsidRDefault="00310707" w:rsidP="0031070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  <w:sz w:val="18"/>
          <w:szCs w:val="16"/>
        </w:rPr>
      </w:pPr>
      <w:bookmarkStart w:id="352" w:name="_Toc82598810"/>
      <w:bookmarkStart w:id="353" w:name="_Toc82537262"/>
      <w:bookmarkStart w:id="354" w:name="_Toc82598806"/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lastRenderedPageBreak/>
        <w:t xml:space="preserve">BODY WORKOUT i BODY SCULPTING – ćwiczenia wzmacniające </w:t>
      </w:r>
      <w:r w:rsidRPr="007873BA">
        <w:rPr>
          <w:rFonts w:ascii="Times New Roman" w:hAnsi="Times New Roman" w:cs="Times New Roman"/>
          <w:b/>
          <w:sz w:val="28"/>
          <w:szCs w:val="26"/>
          <w:u w:val="single"/>
        </w:rPr>
        <w:br/>
        <w:t>i ujędrniające wszystkie partie mięśniowe</w:t>
      </w:r>
      <w:bookmarkEnd w:id="352"/>
    </w:p>
    <w:p w14:paraId="06A07B3A" w14:textId="77777777" w:rsidR="00310707" w:rsidRPr="007873BA" w:rsidRDefault="00310707" w:rsidP="00310707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14:paraId="55A41771" w14:textId="77777777" w:rsidR="00310707" w:rsidRPr="007873BA" w:rsidRDefault="00310707" w:rsidP="00310707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Załącznik do zarządzenia nr 166</w:t>
      </w:r>
      <w:bookmarkEnd w:id="353"/>
      <w:bookmarkEnd w:id="354"/>
    </w:p>
    <w:p w14:paraId="13242CCF" w14:textId="77777777" w:rsidR="00310707" w:rsidRPr="007873BA" w:rsidRDefault="00310707" w:rsidP="00310707">
      <w:pPr>
        <w:spacing w:after="0" w:line="240" w:lineRule="auto"/>
        <w:ind w:left="4678"/>
        <w:jc w:val="right"/>
        <w:outlineLvl w:val="0"/>
        <w:rPr>
          <w:rFonts w:ascii="Times New Roman" w:hAnsi="Times New Roman" w:cs="Times New Roman"/>
          <w:i/>
          <w:color w:val="000000"/>
          <w:sz w:val="16"/>
          <w:szCs w:val="16"/>
        </w:rPr>
      </w:pPr>
      <w:bookmarkStart w:id="355" w:name="_Toc82537263"/>
      <w:bookmarkStart w:id="356" w:name="_Toc82598807"/>
      <w:r w:rsidRPr="007873BA">
        <w:rPr>
          <w:rFonts w:ascii="Times New Roman" w:hAnsi="Times New Roman" w:cs="Times New Roman"/>
          <w:i/>
          <w:color w:val="000000"/>
          <w:sz w:val="16"/>
          <w:szCs w:val="16"/>
        </w:rPr>
        <w:t>Rektora UMK z dnia 21 grudnia 2015 r.</w:t>
      </w:r>
      <w:bookmarkEnd w:id="355"/>
      <w:bookmarkEnd w:id="356"/>
    </w:p>
    <w:p w14:paraId="6DD7C41C" w14:textId="77777777" w:rsidR="00310707" w:rsidRPr="007873BA" w:rsidRDefault="00310707" w:rsidP="00310707">
      <w:pPr>
        <w:spacing w:after="0" w:line="240" w:lineRule="auto"/>
        <w:outlineLvl w:val="0"/>
        <w:rPr>
          <w:rFonts w:ascii="Times New Roman" w:hAnsi="Times New Roman" w:cs="Times New Roman"/>
          <w:i/>
          <w:color w:val="000000"/>
        </w:rPr>
      </w:pPr>
    </w:p>
    <w:p w14:paraId="098B47E2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57" w:name="_Toc82537264"/>
      <w:bookmarkStart w:id="358" w:name="_Toc82598808"/>
      <w:r w:rsidRPr="007873BA">
        <w:rPr>
          <w:rFonts w:ascii="Times New Roman" w:hAnsi="Times New Roman" w:cs="Times New Roman"/>
          <w:b/>
          <w:color w:val="000000"/>
          <w:sz w:val="20"/>
        </w:rPr>
        <w:t>Formularz opisu przedmiotu (formularz sylabusa) na studiach wyższych,</w:t>
      </w:r>
      <w:bookmarkEnd w:id="357"/>
      <w:bookmarkEnd w:id="358"/>
    </w:p>
    <w:p w14:paraId="3F51572F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  <w:bookmarkStart w:id="359" w:name="_Toc82537265"/>
      <w:bookmarkStart w:id="360" w:name="_Toc82598809"/>
      <w:r w:rsidRPr="007873BA">
        <w:rPr>
          <w:rFonts w:ascii="Times New Roman" w:hAnsi="Times New Roman" w:cs="Times New Roman"/>
          <w:b/>
          <w:color w:val="000000"/>
          <w:sz w:val="20"/>
        </w:rPr>
        <w:t>doktoranckich, podyplomowych i kursach doszkalających</w:t>
      </w:r>
      <w:bookmarkEnd w:id="359"/>
      <w:bookmarkEnd w:id="360"/>
    </w:p>
    <w:p w14:paraId="2E8A74C0" w14:textId="77777777" w:rsidR="00310707" w:rsidRPr="007873BA" w:rsidRDefault="00310707" w:rsidP="0031070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0"/>
        </w:rPr>
      </w:pPr>
    </w:p>
    <w:p w14:paraId="10ADB8F4" w14:textId="77777777" w:rsidR="00310707" w:rsidRPr="007873BA" w:rsidRDefault="00310707" w:rsidP="00310707">
      <w:pPr>
        <w:rPr>
          <w:rFonts w:ascii="Times New Roman" w:hAnsi="Times New Roman" w:cs="Times New Roman"/>
          <w:lang w:eastAsia="pl-PL"/>
        </w:rPr>
      </w:pPr>
      <w:r w:rsidRPr="007873BA">
        <w:rPr>
          <w:rFonts w:ascii="Times New Roman" w:hAnsi="Times New Roman" w:cs="Times New Roman"/>
          <w:b/>
          <w:color w:val="000000" w:themeColor="text1"/>
        </w:rPr>
        <w:t>A) Ogólny opis przedmiotu</w:t>
      </w:r>
    </w:p>
    <w:tbl>
      <w:tblPr>
        <w:tblW w:w="9490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6236"/>
      </w:tblGrid>
      <w:tr w:rsidR="00310707" w:rsidRPr="007873BA" w14:paraId="5F8088D4" w14:textId="77777777" w:rsidTr="002E66C1">
        <w:trPr>
          <w:trHeight w:val="7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1BE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DCF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Komentarz</w:t>
            </w:r>
          </w:p>
        </w:tc>
      </w:tr>
      <w:tr w:rsidR="00310707" w:rsidRPr="007873BA" w14:paraId="39480E5C" w14:textId="77777777" w:rsidTr="002E66C1">
        <w:trPr>
          <w:trHeight w:val="1361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278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przedmiotu (w języku polskim oraz angielskim)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18D7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>BODY WORKOUT i BODY SCULPTING – ćwiczenia wzmacniające i ujędrniające wszystkie partie mięśniowe.</w:t>
            </w:r>
          </w:p>
          <w:p w14:paraId="1938F628" w14:textId="77777777" w:rsidR="00310707" w:rsidRPr="007873BA" w:rsidRDefault="00310707" w:rsidP="002E66C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(BODY WORKOUT and BODY SCULPTING -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exercises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strengthening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and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firming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all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muscle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873BA">
              <w:rPr>
                <w:rFonts w:ascii="Times New Roman" w:eastAsia="Calibri" w:hAnsi="Times New Roman" w:cs="Times New Roman"/>
                <w:b/>
                <w:bCs/>
              </w:rPr>
              <w:t>parts</w:t>
            </w:r>
            <w:proofErr w:type="spellEnd"/>
            <w:r w:rsidRPr="007873BA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</w:tr>
      <w:tr w:rsidR="00310707" w:rsidRPr="007873BA" w14:paraId="7B667EE9" w14:textId="77777777" w:rsidTr="002E66C1">
        <w:trPr>
          <w:trHeight w:val="130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B13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 oferująca przedmiot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7EDA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Studium  Wychowania  Fizycznego i Sportu</w:t>
            </w:r>
          </w:p>
          <w:p w14:paraId="422E372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Collegium Medicum im. Ludwika Rydygiera w Bydgoszczy</w:t>
            </w:r>
          </w:p>
          <w:p w14:paraId="0207AC3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Uniwersytet Mikołaja Kopernika w Toruniu</w:t>
            </w:r>
          </w:p>
        </w:tc>
      </w:tr>
      <w:tr w:rsidR="00310707" w:rsidRPr="007873BA" w14:paraId="3CF2BFA1" w14:textId="77777777" w:rsidTr="002E66C1">
        <w:trPr>
          <w:trHeight w:val="96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B50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Jednostka, dla której przedmiot jest oferowany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5644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Wydział Farmaceutyczny</w:t>
            </w:r>
          </w:p>
          <w:p w14:paraId="7C073E6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bCs/>
              </w:rPr>
              <w:t>Kierunek: Kosmetologia, studia pierwszego stopnia, stacjonarne</w:t>
            </w:r>
          </w:p>
        </w:tc>
      </w:tr>
      <w:tr w:rsidR="00310707" w:rsidRPr="007873BA" w14:paraId="1ECB4C42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9D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D2D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1700-KI-ZF-BODY</w:t>
            </w:r>
          </w:p>
        </w:tc>
      </w:tr>
      <w:tr w:rsidR="00310707" w:rsidRPr="007873BA" w14:paraId="018E182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9398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Kod ISCED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0905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0917</w:t>
            </w:r>
          </w:p>
        </w:tc>
      </w:tr>
      <w:tr w:rsidR="00310707" w:rsidRPr="007873BA" w14:paraId="04994E7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21D2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Liczba punktów ECTS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58B2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10707" w:rsidRPr="007873BA" w14:paraId="65D7652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BEA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Sposób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74E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zaliczenie na ocenę</w:t>
            </w:r>
          </w:p>
        </w:tc>
      </w:tr>
      <w:tr w:rsidR="00310707" w:rsidRPr="007873BA" w14:paraId="1F5F3DED" w14:textId="77777777" w:rsidTr="002E66C1">
        <w:trPr>
          <w:trHeight w:val="39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6B3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Język wykładowy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8D6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Calibri" w:hAnsi="Times New Roman" w:cs="Times New Roman"/>
                <w:b/>
              </w:rPr>
              <w:t>polski</w:t>
            </w:r>
          </w:p>
        </w:tc>
      </w:tr>
      <w:tr w:rsidR="00310707" w:rsidRPr="007873BA" w14:paraId="45569DF7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659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Określenie, czy przedmiot może być wielokrotnie zaliczany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1506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nie</w:t>
            </w:r>
          </w:p>
        </w:tc>
      </w:tr>
      <w:tr w:rsidR="00310707" w:rsidRPr="007873BA" w14:paraId="2059D3D4" w14:textId="77777777" w:rsidTr="002E66C1">
        <w:trPr>
          <w:trHeight w:val="56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6F40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Przynależność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do grupy przedmiotów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A96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przedmiot do wyboru</w:t>
            </w:r>
          </w:p>
        </w:tc>
      </w:tr>
      <w:tr w:rsidR="00310707" w:rsidRPr="007873BA" w14:paraId="740D0FF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310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B05982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C173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1. Nakład pracy związany z zajęciami wymagającymi bezpośredniego udziału nauczycieli akademickich wynosi:</w:t>
            </w:r>
          </w:p>
          <w:p w14:paraId="4503988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udział w ćwiczeniach: </w:t>
            </w:r>
            <w:r w:rsidRPr="007873BA">
              <w:rPr>
                <w:rFonts w:ascii="Times New Roman" w:hAnsi="Times New Roman" w:cs="Times New Roman"/>
                <w:b/>
              </w:rPr>
              <w:t>15  godzin</w:t>
            </w:r>
            <w:r w:rsidRPr="007873BA">
              <w:rPr>
                <w:rFonts w:ascii="Times New Roman" w:hAnsi="Times New Roman" w:cs="Times New Roman"/>
              </w:rPr>
              <w:t xml:space="preserve">, </w:t>
            </w:r>
          </w:p>
          <w:p w14:paraId="35FE92E9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- konsultacje z nauczycielem akademickim: </w:t>
            </w:r>
            <w:r w:rsidRPr="007873BA">
              <w:rPr>
                <w:rFonts w:ascii="Times New Roman" w:hAnsi="Times New Roman" w:cs="Times New Roman"/>
                <w:b/>
              </w:rPr>
              <w:t>2 godziny</w:t>
            </w:r>
            <w:r w:rsidRPr="007873BA">
              <w:rPr>
                <w:rFonts w:ascii="Times New Roman" w:hAnsi="Times New Roman" w:cs="Times New Roman"/>
              </w:rPr>
              <w:t>.</w:t>
            </w:r>
          </w:p>
          <w:p w14:paraId="0256CCC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Nakład pracy związany z zajęciami wymagającymi bezpośredniego udziału nauczycieli akademickich wynosi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17 godzin</w:t>
            </w:r>
            <w:r w:rsidRPr="007873BA">
              <w:rPr>
                <w:rFonts w:ascii="Times New Roman" w:hAnsi="Times New Roman" w:cs="Times New Roman"/>
                <w:iCs/>
              </w:rPr>
              <w:t xml:space="preserve">, co odpowiada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0,68 punktu</w:t>
            </w:r>
            <w:r w:rsidRPr="007873BA">
              <w:rPr>
                <w:rFonts w:ascii="Times New Roman" w:hAnsi="Times New Roman" w:cs="Times New Roman"/>
                <w:iCs/>
              </w:rPr>
              <w:t xml:space="preserve"> 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ECTS.</w:t>
            </w:r>
          </w:p>
          <w:p w14:paraId="56FA1FB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549EB4C0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2. Bilans nakładu pracy studenta: </w:t>
            </w:r>
          </w:p>
          <w:p w14:paraId="6789065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</w:t>
            </w:r>
            <w:r w:rsidRPr="007873BA">
              <w:rPr>
                <w:rFonts w:ascii="Times New Roman" w:hAnsi="Times New Roman" w:cs="Times New Roman"/>
              </w:rPr>
              <w:t>ćwiczeniach</w:t>
            </w:r>
            <w:r w:rsidRPr="007873BA">
              <w:rPr>
                <w:rFonts w:ascii="Times New Roman" w:hAnsi="Times New Roman" w:cs="Times New Roman"/>
                <w:iCs/>
              </w:rPr>
              <w:t xml:space="preserve">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15 godzin</w:t>
            </w:r>
          </w:p>
          <w:p w14:paraId="0EC5E4BF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laboratoriach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: nie dotyczy</w:t>
            </w:r>
          </w:p>
          <w:p w14:paraId="58E5276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udział w seminariach: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nie dotyczy</w:t>
            </w:r>
          </w:p>
          <w:p w14:paraId="6A24DD0D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 xml:space="preserve">- udział w konsultacjach: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2 godziny</w:t>
            </w:r>
          </w:p>
          <w:p w14:paraId="23411EA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lastRenderedPageBreak/>
              <w:t xml:space="preserve">- czytanie wybranego piśmiennictwa: </w:t>
            </w:r>
            <w:r w:rsidRPr="007873BA">
              <w:rPr>
                <w:rFonts w:ascii="Times New Roman" w:hAnsi="Times New Roman" w:cs="Times New Roman"/>
                <w:b/>
                <w:iCs/>
              </w:rPr>
              <w:t>3 godziny</w:t>
            </w:r>
          </w:p>
          <w:p w14:paraId="1440D757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7873BA">
              <w:rPr>
                <w:rFonts w:ascii="Times New Roman" w:hAnsi="Times New Roman" w:cs="Times New Roman"/>
                <w:iCs/>
              </w:rPr>
              <w:t>- przygotowanie do zaliczenia:</w:t>
            </w:r>
            <w:r w:rsidRPr="007873BA">
              <w:rPr>
                <w:rFonts w:ascii="Times New Roman" w:hAnsi="Times New Roman" w:cs="Times New Roman"/>
                <w:b/>
                <w:iCs/>
              </w:rPr>
              <w:t xml:space="preserve"> 5 godzin.</w:t>
            </w:r>
          </w:p>
          <w:p w14:paraId="1691D7B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Łączny nakład pracy związany z realizacją przedmiotu wynosi </w:t>
            </w:r>
            <w:r w:rsidR="00567D01" w:rsidRPr="007873BA">
              <w:rPr>
                <w:iCs/>
                <w:color w:val="auto"/>
                <w:sz w:val="22"/>
                <w:szCs w:val="22"/>
                <w:lang w:val="pl-PL"/>
              </w:rPr>
              <w:br/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25 godzin</w:t>
            </w:r>
            <w:r w:rsidRPr="007873BA">
              <w:rPr>
                <w:iCs/>
                <w:color w:val="auto"/>
                <w:sz w:val="22"/>
                <w:szCs w:val="22"/>
                <w:lang w:val="pl-PL"/>
              </w:rPr>
              <w:t xml:space="preserve">, co odpowiada </w:t>
            </w:r>
            <w:r w:rsidRPr="007873BA">
              <w:rPr>
                <w:b/>
                <w:iCs/>
                <w:color w:val="auto"/>
                <w:sz w:val="22"/>
                <w:szCs w:val="22"/>
                <w:lang w:val="pl-PL"/>
              </w:rPr>
              <w:t>1 punktowi ECTS.</w:t>
            </w:r>
          </w:p>
        </w:tc>
      </w:tr>
      <w:tr w:rsidR="00310707" w:rsidRPr="007873BA" w14:paraId="7723718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9A4E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wiedza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4AFF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b/>
                <w:color w:val="auto"/>
                <w:sz w:val="22"/>
                <w:szCs w:val="22"/>
                <w:lang w:val="pl-PL"/>
              </w:rPr>
            </w:pPr>
            <w:r w:rsidRPr="007873BA">
              <w:rPr>
                <w:b/>
                <w:color w:val="auto"/>
                <w:sz w:val="22"/>
                <w:szCs w:val="22"/>
                <w:lang w:val="pl-PL"/>
              </w:rPr>
              <w:t>Student zna i rozumie:</w:t>
            </w:r>
          </w:p>
          <w:p w14:paraId="1F51F60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W1: zasady udzielania pierwszej pomocy medycznej w stanach zagrożenia zdrowia lub życia</w:t>
            </w:r>
          </w:p>
          <w:p w14:paraId="26571DEA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W2: wiedzę na temat wpływu aktywności fizycznej na stan zdrowia</w:t>
            </w:r>
          </w:p>
        </w:tc>
      </w:tr>
      <w:tr w:rsidR="00310707" w:rsidRPr="007873BA" w14:paraId="084E8750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0184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umiejętności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E4B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potrafi:</w:t>
            </w:r>
          </w:p>
          <w:p w14:paraId="1E00306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</w:tc>
      </w:tr>
      <w:tr w:rsidR="00310707" w:rsidRPr="007873BA" w14:paraId="08BBA7E6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9C70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Efekty uczenia się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– kompetencje społeczne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43B04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Student gotów jest do:</w:t>
            </w:r>
          </w:p>
          <w:p w14:paraId="6F98F77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K1: pracy w grupie przyjmując w niej różne role</w:t>
            </w:r>
          </w:p>
          <w:p w14:paraId="5A5BA45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K2: dbania o bezpieczeństwo własne, otoczenia </w:t>
            </w:r>
            <w:r w:rsidRPr="007873BA">
              <w:rPr>
                <w:rFonts w:ascii="Times New Roman" w:hAnsi="Times New Roman" w:cs="Times New Roman"/>
              </w:rPr>
              <w:br/>
              <w:t>i współpracowników, demonstruje postawę promującą zdrowie</w:t>
            </w:r>
          </w:p>
        </w:tc>
      </w:tr>
      <w:tr w:rsidR="00310707" w:rsidRPr="007873BA" w14:paraId="07AA44E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4C85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825BA3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6CF2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Wykład: </w:t>
            </w:r>
          </w:p>
          <w:p w14:paraId="352654C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873BA">
              <w:rPr>
                <w:rFonts w:ascii="Times New Roman" w:hAnsi="Times New Roman" w:cs="Times New Roman"/>
              </w:rPr>
              <w:t>- nie dotyczy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1A900E7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  <w:p w14:paraId="2386FA5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 xml:space="preserve">Ćwiczenia: </w:t>
            </w:r>
          </w:p>
          <w:p w14:paraId="0C3DB32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 xml:space="preserve">Metody oglądowe: pokaz z objaśnieniem, film, </w:t>
            </w:r>
            <w:proofErr w:type="spellStart"/>
            <w:r w:rsidRPr="007873BA">
              <w:rPr>
                <w:color w:val="auto"/>
                <w:sz w:val="22"/>
                <w:szCs w:val="22"/>
                <w:lang w:val="pl-PL"/>
              </w:rPr>
              <w:t>kinogramy</w:t>
            </w:r>
            <w:proofErr w:type="spellEnd"/>
            <w:r w:rsidRPr="007873BA">
              <w:rPr>
                <w:color w:val="auto"/>
                <w:sz w:val="22"/>
                <w:szCs w:val="22"/>
                <w:lang w:val="pl-PL"/>
              </w:rPr>
              <w:t>.</w:t>
            </w:r>
          </w:p>
          <w:p w14:paraId="360F45E0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słowne: opis, objaśnienie, wyjaśnienie.</w:t>
            </w:r>
          </w:p>
          <w:p w14:paraId="02F8604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ruchu: analityczna, syntetyczna i globalna.</w:t>
            </w:r>
          </w:p>
          <w:p w14:paraId="0D91EBE5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nauczania techniki w grach sportowych: powtórzeniowa.</w:t>
            </w:r>
          </w:p>
          <w:p w14:paraId="321365D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Metody stosowane w kształtowaniu zdolności motorycznych:</w:t>
            </w:r>
          </w:p>
          <w:p w14:paraId="2D36DC0C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powtórzeniowa, małych i średnich obciążeń, obwodowa, obwodowo – stacyjna.</w:t>
            </w:r>
          </w:p>
          <w:p w14:paraId="2CA48443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Formy ćwiczeń:</w:t>
            </w:r>
          </w:p>
          <w:p w14:paraId="3E72D84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zespołowa</w:t>
            </w:r>
          </w:p>
          <w:p w14:paraId="56DF0E41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frontalna</w:t>
            </w:r>
          </w:p>
          <w:p w14:paraId="4632A8E2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indywidualna.</w:t>
            </w:r>
          </w:p>
          <w:p w14:paraId="2085B4B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4472259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/>
              </w:rPr>
              <w:t>Seminaria</w:t>
            </w:r>
            <w:r w:rsidRPr="007873BA">
              <w:rPr>
                <w:rFonts w:ascii="Times New Roman" w:hAnsi="Times New Roman" w:cs="Times New Roman"/>
              </w:rPr>
              <w:t xml:space="preserve">: </w:t>
            </w:r>
          </w:p>
          <w:p w14:paraId="6A1A227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Fonts w:ascii="Times New Roman" w:hAnsi="Times New Roman" w:cs="Times New Roman"/>
              </w:rPr>
              <w:t>- nie dotyczy.</w:t>
            </w:r>
          </w:p>
        </w:tc>
      </w:tr>
      <w:tr w:rsidR="00310707" w:rsidRPr="007873BA" w14:paraId="41FBBFEE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1C81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Wymagania wstępne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6F26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Do realizacji celów i zadań opisywanego przedmiotu potrzebne są:</w:t>
            </w:r>
          </w:p>
          <w:p w14:paraId="2AE2FF9D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ogólny, dobry stan zdrowia - brak przeciwwskazań lekarskich,</w:t>
            </w:r>
          </w:p>
          <w:p w14:paraId="6174F8C8" w14:textId="77777777" w:rsidR="00310707" w:rsidRPr="007873BA" w:rsidRDefault="00310707" w:rsidP="002E66C1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- brak wymagań wstępnych z zakresu przygotowania specjalnego,</w:t>
            </w:r>
          </w:p>
          <w:p w14:paraId="5F790D2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- wskazane zainteresowanie, aktywność.</w:t>
            </w:r>
          </w:p>
        </w:tc>
      </w:tr>
      <w:tr w:rsidR="00310707" w:rsidRPr="007873BA" w14:paraId="1ECA3222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F0F7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C6F15F6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Skrócony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5D4E" w14:textId="77777777" w:rsidR="00310707" w:rsidRPr="007873BA" w:rsidRDefault="00310707" w:rsidP="002E66C1">
            <w:pPr>
              <w:pStyle w:val="Default"/>
              <w:tabs>
                <w:tab w:val="left" w:pos="51"/>
              </w:tabs>
              <w:spacing w:line="276" w:lineRule="auto"/>
              <w:ind w:hanging="8"/>
              <w:jc w:val="both"/>
              <w:rPr>
                <w:color w:val="auto"/>
                <w:sz w:val="22"/>
                <w:szCs w:val="22"/>
                <w:lang w:val="pl-PL"/>
              </w:rPr>
            </w:pPr>
            <w:r w:rsidRPr="007873BA">
              <w:rPr>
                <w:color w:val="auto"/>
                <w:sz w:val="22"/>
                <w:szCs w:val="22"/>
                <w:lang w:val="pl-PL"/>
              </w:rPr>
              <w:t>Nowoczesne formy aktywności ruchowej obejmujące  zestawy środków, metod i form, których celem jest opanowanie przez ćwiczących podstawowych wybranych umiejętności ruchowych oraz wpływanie za pomocą ćwiczeń na poprawę ich sprawności fizycznej i motorycznej oraz modelowanie właściwej sylwetki własnego ciała.</w:t>
            </w:r>
          </w:p>
        </w:tc>
      </w:tr>
      <w:tr w:rsidR="00310707" w:rsidRPr="007873BA" w14:paraId="74064FB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100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Pełny opis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AA6C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bookmarkStart w:id="361" w:name="_Toc81593157"/>
            <w:bookmarkStart w:id="362" w:name="_Toc82537267"/>
            <w:bookmarkStart w:id="363" w:name="_Toc82598811"/>
            <w:r w:rsidRPr="007873BA">
              <w:rPr>
                <w:rFonts w:ascii="Times New Roman" w:hAnsi="Times New Roman" w:cs="Times New Roman"/>
                <w:b/>
                <w:bCs/>
                <w:kern w:val="36"/>
              </w:rPr>
              <w:t>Zajęcia fakultatywne: BODY WORKOUT i BODY SCULPTING – ćwiczenia wzmacniające i ujędrniające wszystkie partie mięśniowe.</w:t>
            </w:r>
            <w:bookmarkEnd w:id="361"/>
            <w:bookmarkEnd w:id="362"/>
            <w:bookmarkEnd w:id="363"/>
          </w:p>
          <w:p w14:paraId="7CBCDA0E" w14:textId="77777777" w:rsidR="00310707" w:rsidRPr="007873BA" w:rsidRDefault="00310707" w:rsidP="002E66C1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bookmarkStart w:id="364" w:name="_Toc81593158"/>
            <w:bookmarkStart w:id="365" w:name="_Toc82537268"/>
            <w:bookmarkStart w:id="366" w:name="_Toc82598812"/>
            <w:r w:rsidRPr="007873BA">
              <w:rPr>
                <w:rFonts w:ascii="Times New Roman" w:hAnsi="Times New Roman" w:cs="Times New Roman"/>
                <w:bCs/>
                <w:kern w:val="36"/>
              </w:rPr>
              <w:t xml:space="preserve">Student wie czym różni się układ od choreografii i zna różnice między BODY WORKOUT i BODY SCULPTING. Student umie wykonać ćwiczenia wzmacniające wszystkie partie mięśni i potrafi technicznie i wytrzymałościowo wykonywać ćwiczenia w seriach </w:t>
            </w:r>
            <w:r w:rsidRPr="007873BA">
              <w:rPr>
                <w:rFonts w:ascii="Times New Roman" w:hAnsi="Times New Roman" w:cs="Times New Roman"/>
                <w:bCs/>
                <w:kern w:val="36"/>
              </w:rPr>
              <w:lastRenderedPageBreak/>
              <w:t>minutowych. Student ma świadomość wpływu ćwiczeń ujędrniających na piękną sylwetkę i posiada nawyk dbania o własną sylwetkę oraz innych.</w:t>
            </w:r>
            <w:bookmarkEnd w:id="364"/>
            <w:bookmarkEnd w:id="365"/>
            <w:bookmarkEnd w:id="366"/>
          </w:p>
        </w:tc>
      </w:tr>
      <w:tr w:rsidR="00310707" w:rsidRPr="007873BA" w14:paraId="060C8F5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C01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D17358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B3AA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873BA">
              <w:rPr>
                <w:rFonts w:ascii="Times New Roman" w:hAnsi="Times New Roman" w:cs="Times New Roman"/>
                <w:u w:val="single"/>
              </w:rPr>
              <w:t xml:space="preserve">Literatura  podstawowa: </w:t>
            </w:r>
          </w:p>
          <w:p w14:paraId="5BF3392D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Fitness nowoczesne formy gimnastyki - praca zbiorowa pod red. dr D. Pietrzyk, Warszawa 2005.</w:t>
            </w:r>
          </w:p>
          <w:p w14:paraId="1CE56AF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 xml:space="preserve">2. </w:t>
            </w:r>
            <w:proofErr w:type="spellStart"/>
            <w:r w:rsidRPr="007873BA">
              <w:rPr>
                <w:sz w:val="22"/>
                <w:szCs w:val="22"/>
              </w:rPr>
              <w:t>Aerobic</w:t>
            </w:r>
            <w:proofErr w:type="spellEnd"/>
            <w:r w:rsidRPr="007873BA">
              <w:rPr>
                <w:sz w:val="22"/>
                <w:szCs w:val="22"/>
              </w:rPr>
              <w:t xml:space="preserve"> - Z. Szot, </w:t>
            </w:r>
            <w:proofErr w:type="spellStart"/>
            <w:r w:rsidRPr="007873BA">
              <w:rPr>
                <w:sz w:val="22"/>
                <w:szCs w:val="22"/>
              </w:rPr>
              <w:t>AWFiS</w:t>
            </w:r>
            <w:proofErr w:type="spellEnd"/>
            <w:r w:rsidRPr="007873BA">
              <w:rPr>
                <w:sz w:val="22"/>
                <w:szCs w:val="22"/>
              </w:rPr>
              <w:t xml:space="preserve"> Gdańsk 2002.</w:t>
            </w:r>
          </w:p>
          <w:p w14:paraId="284428C5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rStyle w:val="wrtext"/>
                <w:sz w:val="22"/>
                <w:szCs w:val="22"/>
              </w:rPr>
            </w:pPr>
            <w:r w:rsidRPr="007873BA">
              <w:rPr>
                <w:rStyle w:val="wrtext"/>
                <w:sz w:val="22"/>
                <w:szCs w:val="22"/>
              </w:rPr>
              <w:t xml:space="preserve">3. Zumba Fitness, LLC , Instruktor Training Manual. Basic </w:t>
            </w:r>
            <w:proofErr w:type="spellStart"/>
            <w:r w:rsidRPr="007873BA">
              <w:rPr>
                <w:rStyle w:val="wrtext"/>
                <w:sz w:val="22"/>
                <w:szCs w:val="22"/>
              </w:rPr>
              <w:t>Steps</w:t>
            </w:r>
            <w:proofErr w:type="spellEnd"/>
            <w:r w:rsidRPr="007873BA">
              <w:rPr>
                <w:rStyle w:val="wrtext"/>
                <w:sz w:val="22"/>
                <w:szCs w:val="22"/>
              </w:rPr>
              <w:t xml:space="preserve"> Level 1, 2008.</w:t>
            </w:r>
          </w:p>
          <w:p w14:paraId="59DCCE2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4. </w:t>
            </w:r>
            <w:r w:rsidRPr="007873BA">
              <w:rPr>
                <w:rFonts w:ascii="Times New Roman" w:hAnsi="Times New Roman" w:cs="Times New Roman"/>
                <w:bCs/>
              </w:rPr>
              <w:t xml:space="preserve">„Modelowanie sylwetki”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Frederic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873BA">
              <w:rPr>
                <w:rFonts w:ascii="Times New Roman" w:hAnsi="Times New Roman" w:cs="Times New Roman"/>
                <w:bCs/>
              </w:rPr>
              <w:t>Delavier</w:t>
            </w:r>
            <w:proofErr w:type="spellEnd"/>
            <w:r w:rsidRPr="007873BA">
              <w:rPr>
                <w:rFonts w:ascii="Times New Roman" w:hAnsi="Times New Roman" w:cs="Times New Roman"/>
                <w:bCs/>
              </w:rPr>
              <w:t>, wyd. RM, 2014.</w:t>
            </w:r>
          </w:p>
          <w:p w14:paraId="06DD9E0A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b/>
                <w:sz w:val="10"/>
                <w:szCs w:val="22"/>
              </w:rPr>
            </w:pPr>
          </w:p>
          <w:p w14:paraId="7F04A060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u w:val="single"/>
              </w:rPr>
            </w:pPr>
            <w:r w:rsidRPr="007873BA">
              <w:rPr>
                <w:sz w:val="22"/>
                <w:szCs w:val="22"/>
                <w:u w:val="single"/>
              </w:rPr>
              <w:t>Literatura  uzupełniająca:</w:t>
            </w:r>
          </w:p>
          <w:p w14:paraId="6F896C4C" w14:textId="77777777" w:rsidR="00310707" w:rsidRPr="007873BA" w:rsidRDefault="00310707" w:rsidP="002E66C1">
            <w:pPr>
              <w:pStyle w:val="NormalnyWeb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7873BA">
              <w:rPr>
                <w:sz w:val="22"/>
                <w:szCs w:val="22"/>
              </w:rPr>
              <w:t>1. Atlas ćwiczeń ogólnorozwojowych. Wydawnictwo AWF W-</w:t>
            </w:r>
            <w:proofErr w:type="spellStart"/>
            <w:r w:rsidRPr="007873BA">
              <w:rPr>
                <w:sz w:val="22"/>
                <w:szCs w:val="22"/>
              </w:rPr>
              <w:t>wa</w:t>
            </w:r>
            <w:proofErr w:type="spellEnd"/>
            <w:r w:rsidRPr="007873BA">
              <w:rPr>
                <w:sz w:val="22"/>
                <w:szCs w:val="22"/>
              </w:rPr>
              <w:t>,    1999.</w:t>
            </w:r>
          </w:p>
        </w:tc>
      </w:tr>
      <w:tr w:rsidR="00310707" w:rsidRPr="007873BA" w14:paraId="3CCF2E60" w14:textId="77777777" w:rsidTr="002E66C1">
        <w:trPr>
          <w:trHeight w:val="31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35CC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F6A771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57F1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>W - Systematyczna i bieżąca kontrola znajomości poprawnej techniki wykonywanych ćwiczeń dla zapewnienie jej skuteczności, znajomości wpływu ćwiczeń na poprawę sprawności, wyglądu  sylwetki własnego ciała.</w:t>
            </w:r>
          </w:p>
          <w:p w14:paraId="5802B29C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potrafi poprawnie wykonywać ćwiczenia  mające za zadanie  poprawić mu sylwetkę i sprawność motoryczną.</w:t>
            </w:r>
          </w:p>
          <w:p w14:paraId="7A8AE063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 - student potrafi  stosować ćwiczenia  ze świadomością konsekwentnego i stałego dbania o własną o własną  sylwetkę  </w:t>
            </w:r>
            <w:r w:rsidRPr="007873BA">
              <w:rPr>
                <w:rFonts w:ascii="Times New Roman" w:hAnsi="Times New Roman" w:cs="Times New Roman"/>
              </w:rPr>
              <w:br/>
              <w:t>i wpływające na zdrowy styl życia. Podczas rozmowy na zajęciach jest świadomy wpływ aktywności fizycznej na zdrowy styl życia</w:t>
            </w:r>
          </w:p>
        </w:tc>
      </w:tr>
      <w:tr w:rsidR="00310707" w:rsidRPr="007873BA" w14:paraId="2941B765" w14:textId="77777777" w:rsidTr="002E66C1">
        <w:trPr>
          <w:trHeight w:val="629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2EED1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Praktyki zawodowe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AEE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Program kształcenia nie przewiduje odbycia praktyk zawodowych.</w:t>
            </w:r>
          </w:p>
        </w:tc>
      </w:tr>
      <w:tr w:rsidR="00310707" w:rsidRPr="007873BA" w14:paraId="4B1F12D3" w14:textId="77777777" w:rsidTr="002E66C1">
        <w:trPr>
          <w:gridAfter w:val="1"/>
          <w:wAfter w:w="6236" w:type="dxa"/>
        </w:trPr>
        <w:tc>
          <w:tcPr>
            <w:tcW w:w="325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665F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AD52BB3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</w:rPr>
              <w:t>B) Opis  przedmiotu w cyklu</w:t>
            </w:r>
          </w:p>
          <w:p w14:paraId="2EFA15B2" w14:textId="77777777" w:rsidR="00310707" w:rsidRPr="007873BA" w:rsidRDefault="00310707" w:rsidP="002E66C1">
            <w:pPr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</w:p>
        </w:tc>
      </w:tr>
      <w:tr w:rsidR="00310707" w:rsidRPr="007873BA" w14:paraId="31B25129" w14:textId="77777777" w:rsidTr="002E66C1">
        <w:trPr>
          <w:trHeight w:val="45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1F53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Nazwa  pola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A455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Komentarz</w:t>
            </w:r>
          </w:p>
        </w:tc>
      </w:tr>
      <w:tr w:rsidR="00310707" w:rsidRPr="007873BA" w14:paraId="151949AB" w14:textId="77777777" w:rsidTr="002E66C1">
        <w:trPr>
          <w:trHeight w:val="737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5B4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Cykl dydaktyczny w którym</w:t>
            </w:r>
          </w:p>
          <w:p w14:paraId="5A19796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 jest realizowany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3EF8A" w14:textId="6C030F56" w:rsidR="00310707" w:rsidRPr="007873BA" w:rsidRDefault="00116FB2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Fonts w:ascii="Times New Roman" w:hAnsi="Times New Roman" w:cs="Times New Roman"/>
                <w:b/>
                <w:spacing w:val="-3"/>
              </w:rPr>
              <w:t>III rok</w:t>
            </w:r>
            <w:r>
              <w:rPr>
                <w:rFonts w:ascii="Times New Roman" w:hAnsi="Times New Roman" w:cs="Times New Roman"/>
                <w:b/>
                <w:spacing w:val="-3"/>
              </w:rPr>
              <w:t>, semestr V</w:t>
            </w:r>
          </w:p>
        </w:tc>
      </w:tr>
      <w:tr w:rsidR="00310707" w:rsidRPr="007873BA" w14:paraId="3C1D2BA0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BD20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Sposób zaliczenia przedmiotu 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442A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Zaliczenie na ocenę</w:t>
            </w:r>
          </w:p>
        </w:tc>
      </w:tr>
      <w:tr w:rsidR="00310707" w:rsidRPr="007873BA" w14:paraId="74DAD6E1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6CB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Forma (-y) i liczba godzin zajęć oraz sposoby ich zaliczenia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BAA2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Ćwiczenia:  15 godzin – zaliczenie na ocenę</w:t>
            </w:r>
          </w:p>
        </w:tc>
      </w:tr>
      <w:tr w:rsidR="00310707" w:rsidRPr="007873BA" w14:paraId="272D0F70" w14:textId="77777777" w:rsidTr="002E66C1">
        <w:trPr>
          <w:trHeight w:val="624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7199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koordynatora</w:t>
            </w:r>
          </w:p>
          <w:p w14:paraId="637CB7CC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przedmiotu w cyklu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F64F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med. Tomasz 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</w:tc>
      </w:tr>
      <w:tr w:rsidR="00310707" w:rsidRPr="007873BA" w14:paraId="0956E5A5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144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  osób prowadzących grupy zajęciowe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3CFEB" w14:textId="77777777" w:rsidR="00310707" w:rsidRPr="007873BA" w:rsidRDefault="00567D01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</w:t>
            </w:r>
            <w:r w:rsidR="00310707" w:rsidRPr="007873BA">
              <w:rPr>
                <w:rStyle w:val="wrtext"/>
                <w:rFonts w:ascii="Times New Roman" w:hAnsi="Times New Roman" w:cs="Times New Roman"/>
                <w:b/>
              </w:rPr>
              <w:t>n.</w:t>
            </w: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 </w:t>
            </w:r>
            <w:r w:rsidR="00310707" w:rsidRPr="007873BA">
              <w:rPr>
                <w:rStyle w:val="wrtext"/>
                <w:rFonts w:ascii="Times New Roman" w:hAnsi="Times New Roman" w:cs="Times New Roman"/>
                <w:b/>
              </w:rPr>
              <w:t>med</w:t>
            </w:r>
            <w:r w:rsidRPr="007873BA">
              <w:rPr>
                <w:rStyle w:val="wrtext"/>
                <w:rFonts w:ascii="Times New Roman" w:hAnsi="Times New Roman" w:cs="Times New Roman"/>
                <w:b/>
              </w:rPr>
              <w:t>.</w:t>
            </w:r>
            <w:r w:rsidR="00310707" w:rsidRPr="007873BA">
              <w:rPr>
                <w:rStyle w:val="wrtext"/>
                <w:rFonts w:ascii="Times New Roman" w:hAnsi="Times New Roman" w:cs="Times New Roman"/>
                <w:b/>
              </w:rPr>
              <w:t xml:space="preserve"> Tomasz </w:t>
            </w:r>
            <w:proofErr w:type="spellStart"/>
            <w:r w:rsidR="00310707" w:rsidRPr="007873BA">
              <w:rPr>
                <w:rStyle w:val="wrtext"/>
                <w:rFonts w:ascii="Times New Roman" w:hAnsi="Times New Roman" w:cs="Times New Roman"/>
                <w:b/>
              </w:rPr>
              <w:t>Zegarski</w:t>
            </w:r>
            <w:proofErr w:type="spellEnd"/>
          </w:p>
          <w:p w14:paraId="68BC16B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 xml:space="preserve">dr n. o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  <w:b/>
              </w:rPr>
              <w:t>zdr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  <w:b/>
              </w:rPr>
              <w:t>. Marcin Kwiatkowski</w:t>
            </w:r>
          </w:p>
          <w:p w14:paraId="12C0CBC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mgr  Agnieszka   Perzyńska</w:t>
            </w:r>
          </w:p>
        </w:tc>
      </w:tr>
      <w:tr w:rsidR="00310707" w:rsidRPr="007873BA" w14:paraId="7DFA1EC9" w14:textId="77777777" w:rsidTr="002E66C1">
        <w:trPr>
          <w:trHeight w:val="42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959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Atrybut (charakter)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B0FC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Przedmiot do wyboru</w:t>
            </w:r>
          </w:p>
        </w:tc>
      </w:tr>
      <w:tr w:rsidR="00310707" w:rsidRPr="007873BA" w14:paraId="22861AEC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BF3C3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Terminy i miejsca odbywania zajęć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36BA9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  <w:bCs/>
                <w:iCs/>
              </w:rPr>
              <w:t xml:space="preserve">Sale wykładowe Collegium Medium im. L. Rydygiera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 xml:space="preserve">w Bydgoszczy Uniwersytetu Mikołaja Kopernika w Toruniu </w:t>
            </w:r>
            <w:r w:rsidRPr="007873BA">
              <w:rPr>
                <w:rFonts w:ascii="Times New Roman" w:hAnsi="Times New Roman" w:cs="Times New Roman"/>
                <w:bCs/>
                <w:iCs/>
              </w:rPr>
              <w:br/>
              <w:t>w terminach podawanych przez Dział Dydaktyki.</w:t>
            </w:r>
          </w:p>
        </w:tc>
      </w:tr>
      <w:tr w:rsidR="00310707" w:rsidRPr="007873BA" w14:paraId="125A8E36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922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C9868E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Efekty uczenia się,</w:t>
            </w: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zdefiniowane dla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BC084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zna i rozumie:</w:t>
            </w:r>
          </w:p>
          <w:p w14:paraId="1755540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W1: zasady udzielania pierwszej pomocy </w:t>
            </w:r>
            <w:proofErr w:type="spellStart"/>
            <w:r w:rsidRPr="007873BA">
              <w:rPr>
                <w:rStyle w:val="wrtext"/>
                <w:rFonts w:ascii="Times New Roman" w:hAnsi="Times New Roman" w:cs="Times New Roman"/>
              </w:rPr>
              <w:t>medycznejw</w:t>
            </w:r>
            <w:proofErr w:type="spellEnd"/>
            <w:r w:rsidRPr="007873BA">
              <w:rPr>
                <w:rStyle w:val="wrtext"/>
                <w:rFonts w:ascii="Times New Roman" w:hAnsi="Times New Roman" w:cs="Times New Roman"/>
              </w:rPr>
              <w:t xml:space="preserve"> stanach zagrożenia zdrowia lub życia</w:t>
            </w:r>
          </w:p>
          <w:p w14:paraId="3F84923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W2: wiedzę na temat wpływu aktywności fizycznej na stan zdrowia</w:t>
            </w:r>
          </w:p>
          <w:p w14:paraId="5BEA186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potrafi:</w:t>
            </w:r>
          </w:p>
          <w:p w14:paraId="3EB6174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U1: przygotować różne formy aktywności fizycznej i promować zdrowy tryb życia</w:t>
            </w:r>
          </w:p>
          <w:p w14:paraId="6AA7068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Ćwiczenia student gotów jest do:</w:t>
            </w:r>
          </w:p>
          <w:p w14:paraId="24B27B28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K1: pracy w grupie przyjmując w niej różne role</w:t>
            </w:r>
          </w:p>
          <w:p w14:paraId="6E2B68A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color w:val="FF0000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K2: dbania o bezpieczeństwo własne, otoczenia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i współpracowników, demonstruje postawę promującą zdrowie</w:t>
            </w:r>
          </w:p>
        </w:tc>
      </w:tr>
      <w:tr w:rsidR="00310707" w:rsidRPr="007873BA" w14:paraId="01ADA6BB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624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DDDA552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i kryteria oceniania danej formy zajęć w ramach przedmiotu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C1EF7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Warunkiem zaliczenia przedmiotu jest: obecność na wszystkich zajęciach (w przypadku usprawiedliwionej nieobecności zajęcia musza być odrobione w innym terminie do końca semestru),</w:t>
            </w:r>
            <w:r w:rsidRPr="007873BA">
              <w:rPr>
                <w:rFonts w:ascii="Times New Roman" w:hAnsi="Times New Roman" w:cs="Times New Roman"/>
              </w:rPr>
              <w:br/>
              <w:t>W - Systematyczna i bieżąca kontrola znajomości poprawnej techniki wykonywanych ćwiczeń dla zapewnienie jej skuteczności, znajomości wpływu ćwiczeń na poprawę sprawności, wyglądu  sylwetki własnego ciała.</w:t>
            </w:r>
          </w:p>
          <w:p w14:paraId="00DCE451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U - student potrafi poprawnie wykonywać ćwiczenia  mające za zadanie  poprawić mu sylwetkę i sprawność motoryczną.</w:t>
            </w:r>
          </w:p>
          <w:p w14:paraId="352FB132" w14:textId="77777777" w:rsidR="00310707" w:rsidRPr="007873BA" w:rsidRDefault="00310707" w:rsidP="002E66C1">
            <w:pPr>
              <w:autoSpaceDE w:val="0"/>
              <w:autoSpaceDN w:val="0"/>
              <w:adjustRightInd w:val="0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K - student potrafi  stosować ćwiczenia  ze świadomością konsekwentnego i stałego dbania o własną o własną  sylwetkę </w:t>
            </w:r>
            <w:r w:rsidRPr="007873BA">
              <w:rPr>
                <w:rFonts w:ascii="Times New Roman" w:hAnsi="Times New Roman" w:cs="Times New Roman"/>
              </w:rPr>
              <w:br/>
              <w:t>i wpływające na zdrowy styl życia. Podczas rozmowy na zajęciach jest świadomy wpływ aktywności fizycznej na zdrowy styl życia</w:t>
            </w:r>
          </w:p>
        </w:tc>
      </w:tr>
      <w:tr w:rsidR="00310707" w:rsidRPr="007873BA" w14:paraId="1A788569" w14:textId="77777777" w:rsidTr="002E66C1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118F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4C8974B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Zakres  tematów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069D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  <w:b/>
              </w:rPr>
            </w:pPr>
            <w:r w:rsidRPr="007873BA">
              <w:rPr>
                <w:rStyle w:val="wrtext"/>
                <w:rFonts w:ascii="Times New Roman" w:hAnsi="Times New Roman" w:cs="Times New Roman"/>
                <w:b/>
              </w:rPr>
              <w:t>Kształtowanie ogólnej sprawności fizycznej:</w:t>
            </w:r>
          </w:p>
          <w:p w14:paraId="6B47A43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1. Nauczanie bezpieczeństwa podczas zajęć wychowania fizycznego.</w:t>
            </w:r>
          </w:p>
          <w:p w14:paraId="3674343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2. Doskonalenie prawidłowej postawy ciała i zapoznanie </w:t>
            </w:r>
            <w:r w:rsidRPr="007873BA">
              <w:rPr>
                <w:rStyle w:val="wrtext"/>
                <w:rFonts w:ascii="Times New Roman" w:hAnsi="Times New Roman" w:cs="Times New Roman"/>
              </w:rPr>
              <w:br/>
              <w:t>z podstawowymi ćwiczeniami korekcyjno-kompensacyjnymi.</w:t>
            </w:r>
          </w:p>
          <w:p w14:paraId="2302FDAA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3. Nauczanie ćwiczeń kształtujących ciało i modelowanie sylwetki.</w:t>
            </w:r>
          </w:p>
          <w:p w14:paraId="44CA2FA2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4. Doskonalenie ćwiczeń kształtujących ciało i modelowanie sylwetki.</w:t>
            </w:r>
          </w:p>
          <w:p w14:paraId="1B9241A1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 xml:space="preserve">5. Nauczanie ćwiczeń do </w:t>
            </w:r>
            <w:r w:rsidRPr="007873BA">
              <w:rPr>
                <w:rFonts w:ascii="Times New Roman" w:hAnsi="Times New Roman" w:cs="Times New Roman"/>
              </w:rPr>
              <w:t>treningu motorycznego z wykorzystaniem wolnych ciężarów,</w:t>
            </w:r>
          </w:p>
          <w:p w14:paraId="54EC86EB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6. Doskonalenie ćwiczeń do treningu motorycznego </w:t>
            </w:r>
            <w:r w:rsidRPr="007873BA">
              <w:rPr>
                <w:rFonts w:ascii="Times New Roman" w:hAnsi="Times New Roman" w:cs="Times New Roman"/>
              </w:rPr>
              <w:br/>
              <w:t>z wykorzystaniem wolnych ciężarów.</w:t>
            </w:r>
          </w:p>
          <w:p w14:paraId="1100BF83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7. Nauczanie ćwiczeń kształtujących wszystkie partie mięśniowe </w:t>
            </w:r>
            <w:r w:rsidRPr="007873BA">
              <w:rPr>
                <w:rFonts w:ascii="Times New Roman" w:hAnsi="Times New Roman" w:cs="Times New Roman"/>
              </w:rPr>
              <w:br/>
              <w:t>z wykorzystaniem maszyn siłowych.</w:t>
            </w:r>
          </w:p>
          <w:p w14:paraId="64BFCBC5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8. Doskonalenie ćwiczeń kształtujących wszystkie partie mięśniowe z wykorzystaniem maszyn siłowych.</w:t>
            </w:r>
          </w:p>
          <w:p w14:paraId="2CF933D6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9. Nauczanie ćwiczeń ogólnej sprawności ruchowej za pomocą dostępnego sprzętu i przyborów.</w:t>
            </w:r>
          </w:p>
          <w:p w14:paraId="6F466877" w14:textId="77777777" w:rsidR="00310707" w:rsidRPr="007873BA" w:rsidRDefault="00310707" w:rsidP="002E66C1">
            <w:pPr>
              <w:pStyle w:val="Domylnie"/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10. Doskonalenie ćwiczeń ogólnej sprawności ruchowej z pomocą dostępnego sprzętu i przyborów.</w:t>
            </w:r>
          </w:p>
          <w:p w14:paraId="7B228142" w14:textId="77777777" w:rsidR="00310707" w:rsidRPr="007873BA" w:rsidRDefault="00310707" w:rsidP="002E66C1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11. Proste układy ćwiczeń przy muzyce.</w:t>
            </w:r>
          </w:p>
          <w:p w14:paraId="75C5ADB2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12. Podstawowe ćwiczenia fizyczne wykorzystywane w BODY WORKOUT.</w:t>
            </w:r>
          </w:p>
          <w:p w14:paraId="3BA57515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lastRenderedPageBreak/>
              <w:t>13. Podstawowe ćwiczenia fizyczne wykorzystywane w BODY SCULPTING.</w:t>
            </w:r>
          </w:p>
          <w:p w14:paraId="5589845D" w14:textId="77777777" w:rsidR="00310707" w:rsidRPr="007873BA" w:rsidRDefault="00310707" w:rsidP="002E66C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>14.  Poprawienie kondycji poprzez systematyczność wykonywania ćwiczeń na piękne ciało.</w:t>
            </w:r>
          </w:p>
          <w:p w14:paraId="17A7C68B" w14:textId="77777777" w:rsidR="00310707" w:rsidRPr="007873BA" w:rsidRDefault="00310707" w:rsidP="002E66C1">
            <w:pPr>
              <w:spacing w:after="0"/>
              <w:jc w:val="both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Fonts w:ascii="Times New Roman" w:hAnsi="Times New Roman" w:cs="Times New Roman"/>
              </w:rPr>
              <w:t xml:space="preserve">15. Obwód stacyjny przy wykorzystaniu body </w:t>
            </w:r>
            <w:proofErr w:type="spellStart"/>
            <w:r w:rsidRPr="007873BA">
              <w:rPr>
                <w:rFonts w:ascii="Times New Roman" w:hAnsi="Times New Roman" w:cs="Times New Roman"/>
              </w:rPr>
              <w:t>workout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i body </w:t>
            </w:r>
            <w:proofErr w:type="spellStart"/>
            <w:r w:rsidRPr="007873BA">
              <w:rPr>
                <w:rFonts w:ascii="Times New Roman" w:hAnsi="Times New Roman" w:cs="Times New Roman"/>
              </w:rPr>
              <w:t>sculpting</w:t>
            </w:r>
            <w:proofErr w:type="spellEnd"/>
            <w:r w:rsidRPr="007873BA">
              <w:rPr>
                <w:rFonts w:ascii="Times New Roman" w:hAnsi="Times New Roman" w:cs="Times New Roman"/>
              </w:rPr>
              <w:t xml:space="preserve"> przy szybkiej muzyce.</w:t>
            </w:r>
          </w:p>
        </w:tc>
      </w:tr>
      <w:tr w:rsidR="00310707" w:rsidRPr="007873BA" w14:paraId="06559B3D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C87D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Metody dydaktyczne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237DB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  <w:tr w:rsidR="00310707" w:rsidRPr="007873BA" w14:paraId="62807D61" w14:textId="77777777" w:rsidTr="002E66C1">
        <w:trPr>
          <w:trHeight w:val="510"/>
        </w:trPr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11C00" w14:textId="77777777" w:rsidR="00310707" w:rsidRPr="007873BA" w:rsidRDefault="00310707" w:rsidP="002E66C1">
            <w:pPr>
              <w:pStyle w:val="Domylnie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873BA">
              <w:rPr>
                <w:rFonts w:ascii="Times New Roman" w:eastAsia="Times New Roman" w:hAnsi="Times New Roman" w:cs="Times New Roman"/>
                <w:b/>
                <w:lang w:eastAsia="pl-PL"/>
              </w:rPr>
              <w:t>Literatura</w:t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DF41" w14:textId="77777777" w:rsidR="00310707" w:rsidRPr="007873BA" w:rsidRDefault="00310707" w:rsidP="002E66C1">
            <w:pPr>
              <w:pStyle w:val="Domylnie"/>
              <w:spacing w:after="0"/>
              <w:rPr>
                <w:rStyle w:val="wrtext"/>
                <w:rFonts w:ascii="Times New Roman" w:hAnsi="Times New Roman" w:cs="Times New Roman"/>
              </w:rPr>
            </w:pPr>
            <w:r w:rsidRPr="007873BA">
              <w:rPr>
                <w:rStyle w:val="wrtext"/>
                <w:rFonts w:ascii="Times New Roman" w:hAnsi="Times New Roman" w:cs="Times New Roman"/>
              </w:rPr>
              <w:t>Identycznie jak w części A.</w:t>
            </w:r>
          </w:p>
        </w:tc>
      </w:tr>
    </w:tbl>
    <w:p w14:paraId="7656D7FD" w14:textId="77777777" w:rsidR="00310707" w:rsidRPr="007873BA" w:rsidRDefault="00310707" w:rsidP="00310707">
      <w:pPr>
        <w:spacing w:after="0"/>
        <w:rPr>
          <w:rFonts w:ascii="Times New Roman" w:hAnsi="Times New Roman" w:cs="Times New Roman"/>
        </w:rPr>
        <w:sectPr w:rsidR="00310707" w:rsidRPr="007873BA" w:rsidSect="002E66C1"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7CA90602" w14:textId="77777777" w:rsidR="00310707" w:rsidRPr="007873BA" w:rsidRDefault="00310707">
      <w:pPr>
        <w:rPr>
          <w:color w:val="000000" w:themeColor="text1"/>
        </w:rPr>
      </w:pPr>
    </w:p>
    <w:sectPr w:rsidR="00310707" w:rsidRPr="007873BA" w:rsidSect="003107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50AD" w14:textId="77777777" w:rsidR="003734A1" w:rsidRDefault="003734A1" w:rsidP="00370342">
      <w:pPr>
        <w:spacing w:after="0" w:line="240" w:lineRule="auto"/>
      </w:pPr>
      <w:r>
        <w:separator/>
      </w:r>
    </w:p>
  </w:endnote>
  <w:endnote w:type="continuationSeparator" w:id="0">
    <w:p w14:paraId="07260872" w14:textId="77777777" w:rsidR="003734A1" w:rsidRDefault="003734A1" w:rsidP="0037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A329" w14:textId="77777777" w:rsidR="009D28E2" w:rsidRDefault="009D28E2" w:rsidP="003076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85FBE4" w14:textId="77777777" w:rsidR="009D28E2" w:rsidRDefault="009D28E2" w:rsidP="003076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35E5" w14:textId="77777777" w:rsidR="009D28E2" w:rsidRPr="00DF135F" w:rsidRDefault="009D28E2" w:rsidP="00307628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</w:rPr>
    </w:pPr>
    <w:r w:rsidRPr="00DF135F">
      <w:rPr>
        <w:rStyle w:val="Numerstrony"/>
        <w:rFonts w:ascii="Times New Roman" w:hAnsi="Times New Roman" w:cs="Times New Roman"/>
      </w:rPr>
      <w:fldChar w:fldCharType="begin"/>
    </w:r>
    <w:r w:rsidRPr="00DF135F">
      <w:rPr>
        <w:rStyle w:val="Numerstrony"/>
        <w:rFonts w:ascii="Times New Roman" w:hAnsi="Times New Roman" w:cs="Times New Roman"/>
      </w:rPr>
      <w:instrText xml:space="preserve">PAGE  </w:instrText>
    </w:r>
    <w:r w:rsidRPr="00DF135F">
      <w:rPr>
        <w:rStyle w:val="Numerstrony"/>
        <w:rFonts w:ascii="Times New Roman" w:hAnsi="Times New Roman" w:cs="Times New Roman"/>
      </w:rPr>
      <w:fldChar w:fldCharType="separate"/>
    </w:r>
    <w:r>
      <w:rPr>
        <w:rStyle w:val="Numerstrony"/>
        <w:rFonts w:ascii="Times New Roman" w:hAnsi="Times New Roman" w:cs="Times New Roman"/>
        <w:noProof/>
      </w:rPr>
      <w:t>177</w:t>
    </w:r>
    <w:r w:rsidRPr="00DF135F">
      <w:rPr>
        <w:rStyle w:val="Numerstrony"/>
        <w:rFonts w:ascii="Times New Roman" w:hAnsi="Times New Roman" w:cs="Times New Roman"/>
      </w:rPr>
      <w:fldChar w:fldCharType="end"/>
    </w:r>
  </w:p>
  <w:p w14:paraId="7A994BBC" w14:textId="77777777" w:rsidR="009D28E2" w:rsidRDefault="009D28E2" w:rsidP="0030762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46D95" w14:textId="77777777" w:rsidR="003734A1" w:rsidRDefault="003734A1" w:rsidP="00370342">
      <w:pPr>
        <w:spacing w:after="0" w:line="240" w:lineRule="auto"/>
      </w:pPr>
      <w:r>
        <w:separator/>
      </w:r>
    </w:p>
  </w:footnote>
  <w:footnote w:type="continuationSeparator" w:id="0">
    <w:p w14:paraId="5A398857" w14:textId="77777777" w:rsidR="003734A1" w:rsidRDefault="003734A1" w:rsidP="0037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2"/>
      <w:numFmt w:val="upp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804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046965A5"/>
    <w:multiLevelType w:val="hybridMultilevel"/>
    <w:tmpl w:val="7626003C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573BB"/>
    <w:multiLevelType w:val="hybridMultilevel"/>
    <w:tmpl w:val="4F803A0E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C5AC2"/>
    <w:multiLevelType w:val="multilevel"/>
    <w:tmpl w:val="515E1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3E682E"/>
    <w:multiLevelType w:val="hybridMultilevel"/>
    <w:tmpl w:val="05A87E12"/>
    <w:lvl w:ilvl="0" w:tplc="8238141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63485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475368"/>
    <w:multiLevelType w:val="hybridMultilevel"/>
    <w:tmpl w:val="07E88E3C"/>
    <w:lvl w:ilvl="0" w:tplc="23AA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3588400">
      <w:start w:val="1"/>
      <w:numFmt w:val="decimal"/>
      <w:lvlText w:val="%2."/>
      <w:lvlJc w:val="left"/>
      <w:pPr>
        <w:tabs>
          <w:tab w:val="num" w:pos="1080"/>
        </w:tabs>
        <w:ind w:left="136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F6F74"/>
    <w:multiLevelType w:val="hybridMultilevel"/>
    <w:tmpl w:val="3DE8708E"/>
    <w:lvl w:ilvl="0" w:tplc="823814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82AEA"/>
    <w:multiLevelType w:val="hybridMultilevel"/>
    <w:tmpl w:val="3B08FCEA"/>
    <w:lvl w:ilvl="0" w:tplc="8238141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E7512E"/>
    <w:multiLevelType w:val="hybridMultilevel"/>
    <w:tmpl w:val="4E88362E"/>
    <w:lvl w:ilvl="0" w:tplc="BE02C90C">
      <w:start w:val="1"/>
      <w:numFmt w:val="decimal"/>
      <w:lvlText w:val="%1."/>
      <w:lvlJc w:val="left"/>
      <w:pPr>
        <w:ind w:left="47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1E6D2D"/>
    <w:multiLevelType w:val="hybridMultilevel"/>
    <w:tmpl w:val="1C845868"/>
    <w:lvl w:ilvl="0" w:tplc="25E06E6C">
      <w:start w:val="1"/>
      <w:numFmt w:val="decimal"/>
      <w:lvlText w:val="%1.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1A5CB5"/>
    <w:multiLevelType w:val="hybridMultilevel"/>
    <w:tmpl w:val="B86CBE8A"/>
    <w:lvl w:ilvl="0" w:tplc="8238141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8D0FF3"/>
    <w:multiLevelType w:val="multilevel"/>
    <w:tmpl w:val="2FE2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12B25"/>
    <w:multiLevelType w:val="multilevel"/>
    <w:tmpl w:val="515E1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92C1E4A"/>
    <w:multiLevelType w:val="hybridMultilevel"/>
    <w:tmpl w:val="734A3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D292A"/>
    <w:multiLevelType w:val="hybridMultilevel"/>
    <w:tmpl w:val="BF7C9FE4"/>
    <w:lvl w:ilvl="0" w:tplc="8238141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001B9"/>
    <w:multiLevelType w:val="hybridMultilevel"/>
    <w:tmpl w:val="0100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6249D2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8797C"/>
    <w:multiLevelType w:val="hybridMultilevel"/>
    <w:tmpl w:val="793A41FE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A0150"/>
    <w:multiLevelType w:val="hybridMultilevel"/>
    <w:tmpl w:val="27D43EB8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DF6"/>
    <w:multiLevelType w:val="hybridMultilevel"/>
    <w:tmpl w:val="141CC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F149E"/>
    <w:multiLevelType w:val="hybridMultilevel"/>
    <w:tmpl w:val="91F27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5BB4"/>
    <w:multiLevelType w:val="hybridMultilevel"/>
    <w:tmpl w:val="F1364DB4"/>
    <w:lvl w:ilvl="0" w:tplc="D7BCEFE0">
      <w:start w:val="1"/>
      <w:numFmt w:val="bullet"/>
      <w:lvlText w:val=""/>
      <w:lvlJc w:val="left"/>
      <w:pPr>
        <w:ind w:left="73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" w15:restartNumberingAfterBreak="0">
    <w:nsid w:val="575405D5"/>
    <w:multiLevelType w:val="hybridMultilevel"/>
    <w:tmpl w:val="B63A76C4"/>
    <w:lvl w:ilvl="0" w:tplc="BE02C90C">
      <w:start w:val="1"/>
      <w:numFmt w:val="decimal"/>
      <w:lvlText w:val="%1."/>
      <w:lvlJc w:val="left"/>
      <w:pPr>
        <w:ind w:left="32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28" w15:restartNumberingAfterBreak="0">
    <w:nsid w:val="59F13BB9"/>
    <w:multiLevelType w:val="hybridMultilevel"/>
    <w:tmpl w:val="9A0EA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5CCCA3A">
      <w:start w:val="4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B84E31"/>
    <w:multiLevelType w:val="hybridMultilevel"/>
    <w:tmpl w:val="CD80486A"/>
    <w:lvl w:ilvl="0" w:tplc="8238141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604498"/>
    <w:multiLevelType w:val="hybridMultilevel"/>
    <w:tmpl w:val="952E8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61873"/>
    <w:multiLevelType w:val="hybridMultilevel"/>
    <w:tmpl w:val="0AD604C0"/>
    <w:lvl w:ilvl="0" w:tplc="96B2B04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D1012"/>
    <w:multiLevelType w:val="hybridMultilevel"/>
    <w:tmpl w:val="65BC7E74"/>
    <w:lvl w:ilvl="0" w:tplc="B5CCCA3A">
      <w:start w:val="4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32C94"/>
    <w:multiLevelType w:val="hybridMultilevel"/>
    <w:tmpl w:val="D6CA8012"/>
    <w:lvl w:ilvl="0" w:tplc="BE02C90C">
      <w:start w:val="1"/>
      <w:numFmt w:val="decimal"/>
      <w:lvlText w:val="%1."/>
      <w:lvlJc w:val="left"/>
      <w:pPr>
        <w:ind w:left="1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29" w:hanging="360"/>
      </w:pPr>
    </w:lvl>
    <w:lvl w:ilvl="2" w:tplc="0415001B" w:tentative="1">
      <w:start w:val="1"/>
      <w:numFmt w:val="lowerRoman"/>
      <w:lvlText w:val="%3."/>
      <w:lvlJc w:val="right"/>
      <w:pPr>
        <w:ind w:left="1849" w:hanging="180"/>
      </w:pPr>
    </w:lvl>
    <w:lvl w:ilvl="3" w:tplc="0415000F" w:tentative="1">
      <w:start w:val="1"/>
      <w:numFmt w:val="decimal"/>
      <w:lvlText w:val="%4."/>
      <w:lvlJc w:val="left"/>
      <w:pPr>
        <w:ind w:left="2569" w:hanging="360"/>
      </w:pPr>
    </w:lvl>
    <w:lvl w:ilvl="4" w:tplc="04150019" w:tentative="1">
      <w:start w:val="1"/>
      <w:numFmt w:val="lowerLetter"/>
      <w:lvlText w:val="%5."/>
      <w:lvlJc w:val="left"/>
      <w:pPr>
        <w:ind w:left="3289" w:hanging="360"/>
      </w:pPr>
    </w:lvl>
    <w:lvl w:ilvl="5" w:tplc="0415001B" w:tentative="1">
      <w:start w:val="1"/>
      <w:numFmt w:val="lowerRoman"/>
      <w:lvlText w:val="%6."/>
      <w:lvlJc w:val="right"/>
      <w:pPr>
        <w:ind w:left="4009" w:hanging="180"/>
      </w:pPr>
    </w:lvl>
    <w:lvl w:ilvl="6" w:tplc="0415000F" w:tentative="1">
      <w:start w:val="1"/>
      <w:numFmt w:val="decimal"/>
      <w:lvlText w:val="%7."/>
      <w:lvlJc w:val="left"/>
      <w:pPr>
        <w:ind w:left="4729" w:hanging="360"/>
      </w:pPr>
    </w:lvl>
    <w:lvl w:ilvl="7" w:tplc="04150019" w:tentative="1">
      <w:start w:val="1"/>
      <w:numFmt w:val="lowerLetter"/>
      <w:lvlText w:val="%8."/>
      <w:lvlJc w:val="left"/>
      <w:pPr>
        <w:ind w:left="5449" w:hanging="360"/>
      </w:pPr>
    </w:lvl>
    <w:lvl w:ilvl="8" w:tplc="0415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4" w15:restartNumberingAfterBreak="0">
    <w:nsid w:val="64B36DD9"/>
    <w:multiLevelType w:val="hybridMultilevel"/>
    <w:tmpl w:val="D6FAD542"/>
    <w:lvl w:ilvl="0" w:tplc="2430BF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867618"/>
    <w:multiLevelType w:val="hybridMultilevel"/>
    <w:tmpl w:val="68086706"/>
    <w:lvl w:ilvl="0" w:tplc="5D62F0C0">
      <w:start w:val="1"/>
      <w:numFmt w:val="decimal"/>
      <w:lvlText w:val="%1."/>
      <w:lvlJc w:val="left"/>
      <w:pPr>
        <w:ind w:left="415" w:hanging="41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C67070">
      <w:start w:val="1"/>
      <w:numFmt w:val="lowerLetter"/>
      <w:lvlText w:val="%2."/>
      <w:lvlJc w:val="left"/>
      <w:pPr>
        <w:ind w:left="1135" w:hanging="41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D2E17C">
      <w:start w:val="1"/>
      <w:numFmt w:val="lowerRoman"/>
      <w:lvlText w:val="%3."/>
      <w:lvlJc w:val="left"/>
      <w:pPr>
        <w:ind w:left="1855" w:hanging="34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B89A78">
      <w:start w:val="1"/>
      <w:numFmt w:val="decimal"/>
      <w:lvlText w:val="%4."/>
      <w:lvlJc w:val="left"/>
      <w:pPr>
        <w:ind w:left="2575" w:hanging="41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884908">
      <w:start w:val="1"/>
      <w:numFmt w:val="lowerLetter"/>
      <w:lvlText w:val="%5."/>
      <w:lvlJc w:val="left"/>
      <w:pPr>
        <w:ind w:left="3295" w:hanging="41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96A6A8">
      <w:start w:val="1"/>
      <w:numFmt w:val="lowerRoman"/>
      <w:lvlText w:val="%6."/>
      <w:lvlJc w:val="left"/>
      <w:pPr>
        <w:ind w:left="4015" w:hanging="34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DE64D0">
      <w:start w:val="1"/>
      <w:numFmt w:val="decimal"/>
      <w:lvlText w:val="%7."/>
      <w:lvlJc w:val="left"/>
      <w:pPr>
        <w:ind w:left="4735" w:hanging="41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884982">
      <w:start w:val="1"/>
      <w:numFmt w:val="lowerLetter"/>
      <w:lvlText w:val="%8."/>
      <w:lvlJc w:val="left"/>
      <w:pPr>
        <w:ind w:left="5455" w:hanging="41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EE82A">
      <w:start w:val="1"/>
      <w:numFmt w:val="lowerRoman"/>
      <w:lvlText w:val="%9."/>
      <w:lvlJc w:val="left"/>
      <w:pPr>
        <w:ind w:left="6175" w:hanging="345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9C90743"/>
    <w:multiLevelType w:val="hybridMultilevel"/>
    <w:tmpl w:val="82BE4D30"/>
    <w:lvl w:ilvl="0" w:tplc="BE02C90C">
      <w:start w:val="1"/>
      <w:numFmt w:val="decimal"/>
      <w:lvlText w:val="%1."/>
      <w:lvlJc w:val="left"/>
      <w:pPr>
        <w:ind w:left="4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6A8D006B"/>
    <w:multiLevelType w:val="hybridMultilevel"/>
    <w:tmpl w:val="569E3E68"/>
    <w:lvl w:ilvl="0" w:tplc="8238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271CA"/>
    <w:multiLevelType w:val="hybridMultilevel"/>
    <w:tmpl w:val="B76C19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8367AC"/>
    <w:multiLevelType w:val="hybridMultilevel"/>
    <w:tmpl w:val="05A87E12"/>
    <w:lvl w:ilvl="0" w:tplc="82381414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B63F9E"/>
    <w:multiLevelType w:val="hybridMultilevel"/>
    <w:tmpl w:val="81B2ED06"/>
    <w:lvl w:ilvl="0" w:tplc="B5CCCA3A">
      <w:start w:val="4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B5CCCA3A">
      <w:start w:val="4"/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D602DE"/>
    <w:multiLevelType w:val="hybridMultilevel"/>
    <w:tmpl w:val="A1723884"/>
    <w:lvl w:ilvl="0" w:tplc="72D4B3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4592E"/>
    <w:multiLevelType w:val="hybridMultilevel"/>
    <w:tmpl w:val="2F901B72"/>
    <w:lvl w:ilvl="0" w:tplc="2430B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</w:num>
  <w:num w:numId="3">
    <w:abstractNumId w:val="26"/>
  </w:num>
  <w:num w:numId="4">
    <w:abstractNumId w:val="31"/>
  </w:num>
  <w:num w:numId="5">
    <w:abstractNumId w:val="11"/>
  </w:num>
  <w:num w:numId="6">
    <w:abstractNumId w:val="21"/>
  </w:num>
  <w:num w:numId="7">
    <w:abstractNumId w:val="17"/>
  </w:num>
  <w:num w:numId="8">
    <w:abstractNumId w:val="15"/>
  </w:num>
  <w:num w:numId="9">
    <w:abstractNumId w:val="10"/>
  </w:num>
  <w:num w:numId="10">
    <w:abstractNumId w:val="7"/>
  </w:num>
  <w:num w:numId="11">
    <w:abstractNumId w:val="38"/>
  </w:num>
  <w:num w:numId="12">
    <w:abstractNumId w:val="28"/>
  </w:num>
  <w:num w:numId="13">
    <w:abstractNumId w:val="40"/>
  </w:num>
  <w:num w:numId="14">
    <w:abstractNumId w:val="0"/>
  </w:num>
  <w:num w:numId="15">
    <w:abstractNumId w:val="3"/>
  </w:num>
  <w:num w:numId="16">
    <w:abstractNumId w:val="4"/>
  </w:num>
  <w:num w:numId="17">
    <w:abstractNumId w:val="6"/>
  </w:num>
  <w:num w:numId="18">
    <w:abstractNumId w:val="23"/>
  </w:num>
  <w:num w:numId="19">
    <w:abstractNumId w:val="32"/>
  </w:num>
  <w:num w:numId="20">
    <w:abstractNumId w:val="22"/>
  </w:num>
  <w:num w:numId="21">
    <w:abstractNumId w:val="19"/>
  </w:num>
  <w:num w:numId="22">
    <w:abstractNumId w:val="24"/>
  </w:num>
  <w:num w:numId="23">
    <w:abstractNumId w:val="42"/>
  </w:num>
  <w:num w:numId="24">
    <w:abstractNumId w:val="25"/>
  </w:num>
  <w:num w:numId="25">
    <w:abstractNumId w:val="41"/>
  </w:num>
  <w:num w:numId="26">
    <w:abstractNumId w:val="30"/>
  </w:num>
  <w:num w:numId="27">
    <w:abstractNumId w:val="12"/>
  </w:num>
  <w:num w:numId="28">
    <w:abstractNumId w:val="37"/>
  </w:num>
  <w:num w:numId="29">
    <w:abstractNumId w:val="13"/>
  </w:num>
  <w:num w:numId="30">
    <w:abstractNumId w:val="16"/>
  </w:num>
  <w:num w:numId="31">
    <w:abstractNumId w:val="9"/>
  </w:num>
  <w:num w:numId="32">
    <w:abstractNumId w:val="29"/>
  </w:num>
  <w:num w:numId="33">
    <w:abstractNumId w:val="39"/>
  </w:num>
  <w:num w:numId="34">
    <w:abstractNumId w:val="20"/>
  </w:num>
  <w:num w:numId="35">
    <w:abstractNumId w:val="36"/>
  </w:num>
  <w:num w:numId="36">
    <w:abstractNumId w:val="14"/>
  </w:num>
  <w:num w:numId="37">
    <w:abstractNumId w:val="33"/>
  </w:num>
  <w:num w:numId="38">
    <w:abstractNumId w:val="27"/>
  </w:num>
  <w:num w:numId="39">
    <w:abstractNumId w:val="18"/>
  </w:num>
  <w:num w:numId="40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FC"/>
    <w:rsid w:val="000F0A6B"/>
    <w:rsid w:val="000F7557"/>
    <w:rsid w:val="00116FB2"/>
    <w:rsid w:val="00173370"/>
    <w:rsid w:val="002327FF"/>
    <w:rsid w:val="00240B40"/>
    <w:rsid w:val="00251533"/>
    <w:rsid w:val="002B375A"/>
    <w:rsid w:val="002E66C1"/>
    <w:rsid w:val="002F1AFC"/>
    <w:rsid w:val="00307628"/>
    <w:rsid w:val="00310707"/>
    <w:rsid w:val="00333A22"/>
    <w:rsid w:val="00370342"/>
    <w:rsid w:val="003734A1"/>
    <w:rsid w:val="00384ABD"/>
    <w:rsid w:val="00395BFF"/>
    <w:rsid w:val="003D0A86"/>
    <w:rsid w:val="003D4321"/>
    <w:rsid w:val="00401123"/>
    <w:rsid w:val="0046472F"/>
    <w:rsid w:val="004A1562"/>
    <w:rsid w:val="004B6664"/>
    <w:rsid w:val="00567D01"/>
    <w:rsid w:val="00581E96"/>
    <w:rsid w:val="005A037E"/>
    <w:rsid w:val="005C4F8A"/>
    <w:rsid w:val="005D14E1"/>
    <w:rsid w:val="00660B55"/>
    <w:rsid w:val="00671525"/>
    <w:rsid w:val="00696E7E"/>
    <w:rsid w:val="007873BA"/>
    <w:rsid w:val="007B4B53"/>
    <w:rsid w:val="007E240B"/>
    <w:rsid w:val="008F060A"/>
    <w:rsid w:val="009013EF"/>
    <w:rsid w:val="009B211A"/>
    <w:rsid w:val="009C716D"/>
    <w:rsid w:val="009D28E2"/>
    <w:rsid w:val="00A57A6A"/>
    <w:rsid w:val="00A969ED"/>
    <w:rsid w:val="00AD66D9"/>
    <w:rsid w:val="00BB373A"/>
    <w:rsid w:val="00BC0006"/>
    <w:rsid w:val="00BD5C9E"/>
    <w:rsid w:val="00C5642E"/>
    <w:rsid w:val="00C62623"/>
    <w:rsid w:val="00CD3C09"/>
    <w:rsid w:val="00D04BB8"/>
    <w:rsid w:val="00D17E90"/>
    <w:rsid w:val="00D34E20"/>
    <w:rsid w:val="00D402B9"/>
    <w:rsid w:val="00D565AD"/>
    <w:rsid w:val="00D85952"/>
    <w:rsid w:val="00DF135F"/>
    <w:rsid w:val="00E25786"/>
    <w:rsid w:val="00E74729"/>
    <w:rsid w:val="00E86976"/>
    <w:rsid w:val="00ED25AB"/>
    <w:rsid w:val="00F05972"/>
    <w:rsid w:val="00F71967"/>
    <w:rsid w:val="00FB68D6"/>
    <w:rsid w:val="00FC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888B3B"/>
  <w15:docId w15:val="{0C850E68-2072-48DE-BCFC-7F3374C2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1AFC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070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3107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7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310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2F1AF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F1AFC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StopkaZnak1">
    <w:name w:val="Stopka Znak1"/>
    <w:basedOn w:val="Domylnaczcionkaakapitu"/>
    <w:uiPriority w:val="99"/>
    <w:semiHidden/>
    <w:rsid w:val="002F1AFC"/>
  </w:style>
  <w:style w:type="character" w:styleId="Numerstrony">
    <w:name w:val="page number"/>
    <w:basedOn w:val="Domylnaczcionkaakapitu"/>
    <w:uiPriority w:val="99"/>
    <w:semiHidden/>
    <w:unhideWhenUsed/>
    <w:rsid w:val="002F1AFC"/>
  </w:style>
  <w:style w:type="table" w:customStyle="1" w:styleId="TableGrid">
    <w:name w:val="TableGrid"/>
    <w:rsid w:val="002F1AF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F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35F"/>
  </w:style>
  <w:style w:type="paragraph" w:styleId="Nagwekspisutreci">
    <w:name w:val="TOC Heading"/>
    <w:basedOn w:val="Nagwek1"/>
    <w:next w:val="Normalny"/>
    <w:uiPriority w:val="39"/>
    <w:unhideWhenUsed/>
    <w:qFormat/>
    <w:rsid w:val="0031070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310707"/>
    <w:pPr>
      <w:spacing w:after="100" w:line="276" w:lineRule="auto"/>
    </w:pPr>
  </w:style>
  <w:style w:type="character" w:styleId="Hipercze">
    <w:name w:val="Hyperlink"/>
    <w:basedOn w:val="Domylnaczcionkaakapitu"/>
    <w:uiPriority w:val="99"/>
    <w:unhideWhenUsed/>
    <w:rsid w:val="0031070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7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107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Domylnie">
    <w:name w:val="Domyślnie"/>
    <w:uiPriority w:val="99"/>
    <w:rsid w:val="00310707"/>
    <w:pPr>
      <w:suppressAutoHyphens/>
    </w:pPr>
    <w:rPr>
      <w:rFonts w:ascii="Calibri" w:eastAsia="SimSun" w:hAnsi="Calibri" w:cs="Calibri"/>
    </w:rPr>
  </w:style>
  <w:style w:type="paragraph" w:customStyle="1" w:styleId="WW-Domylnie">
    <w:name w:val="WW-Domyślnie"/>
    <w:rsid w:val="00310707"/>
    <w:pPr>
      <w:suppressAutoHyphens/>
    </w:pPr>
    <w:rPr>
      <w:rFonts w:ascii="Calibri" w:eastAsia="SimSun" w:hAnsi="Calibri" w:cs="Calibri"/>
      <w:lang w:eastAsia="ar-SA"/>
    </w:rPr>
  </w:style>
  <w:style w:type="paragraph" w:customStyle="1" w:styleId="Bezodstpw1">
    <w:name w:val="Bez odstępów1"/>
    <w:uiPriority w:val="99"/>
    <w:rsid w:val="00310707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3">
    <w:name w:val="Body Text 3"/>
    <w:basedOn w:val="Normalny"/>
    <w:link w:val="Tekstpodstawowy3Znak"/>
    <w:semiHidden/>
    <w:unhideWhenUsed/>
    <w:rsid w:val="00310707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10707"/>
    <w:rPr>
      <w:rFonts w:ascii="Calibri" w:eastAsia="Times New Roman" w:hAnsi="Calibri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10707"/>
    <w:pPr>
      <w:spacing w:after="23" w:line="244" w:lineRule="auto"/>
      <w:ind w:left="720" w:hanging="10"/>
      <w:contextualSpacing/>
    </w:pPr>
    <w:rPr>
      <w:rFonts w:ascii="Times New Roman" w:eastAsia="Times New Roman" w:hAnsi="Times New Roman" w:cs="Times New Roman"/>
      <w:i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310707"/>
    <w:rPr>
      <w:i/>
      <w:iCs/>
    </w:rPr>
  </w:style>
  <w:style w:type="paragraph" w:styleId="NormalnyWeb">
    <w:name w:val="Normal (Web)"/>
    <w:basedOn w:val="Normalny"/>
    <w:uiPriority w:val="99"/>
    <w:unhideWhenUsed/>
    <w:rsid w:val="0031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rtext">
    <w:name w:val="wrtext"/>
    <w:basedOn w:val="Domylnaczcionkaakapitu"/>
    <w:rsid w:val="00310707"/>
  </w:style>
  <w:style w:type="paragraph" w:customStyle="1" w:styleId="Akapitzlist1">
    <w:name w:val="Akapit z listą1"/>
    <w:basedOn w:val="Normalny"/>
    <w:qFormat/>
    <w:rsid w:val="00310707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Akapitzlist9">
    <w:name w:val="Akapit z listą9"/>
    <w:basedOn w:val="Normalny"/>
    <w:qFormat/>
    <w:rsid w:val="003107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tlid-translation">
    <w:name w:val="tlid-translation"/>
    <w:basedOn w:val="Domylnaczcionkaakapitu"/>
    <w:rsid w:val="00310707"/>
  </w:style>
  <w:style w:type="character" w:customStyle="1" w:styleId="st">
    <w:name w:val="st"/>
    <w:basedOn w:val="Domylnaczcionkaakapitu"/>
    <w:rsid w:val="00310707"/>
  </w:style>
  <w:style w:type="character" w:customStyle="1" w:styleId="apple-converted-space">
    <w:name w:val="apple-converted-space"/>
    <w:basedOn w:val="Domylnaczcionkaakapitu"/>
    <w:rsid w:val="00310707"/>
  </w:style>
  <w:style w:type="paragraph" w:styleId="Spistreci2">
    <w:name w:val="toc 2"/>
    <w:basedOn w:val="Normalny"/>
    <w:next w:val="Normalny"/>
    <w:autoRedefine/>
    <w:uiPriority w:val="39"/>
    <w:unhideWhenUsed/>
    <w:rsid w:val="00310707"/>
    <w:pPr>
      <w:spacing w:after="100" w:line="276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10707"/>
    <w:pPr>
      <w:spacing w:after="100" w:line="276" w:lineRule="auto"/>
      <w:ind w:left="440"/>
    </w:pPr>
    <w:rPr>
      <w:rFonts w:eastAsiaTheme="minorEastAsia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310707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10707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10707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10707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10707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10707"/>
    <w:pPr>
      <w:spacing w:after="100" w:line="276" w:lineRule="auto"/>
      <w:ind w:left="1760"/>
    </w:pPr>
    <w:rPr>
      <w:rFonts w:eastAsiaTheme="minorEastAsia"/>
      <w:lang w:eastAsia="pl-PL"/>
    </w:rPr>
  </w:style>
  <w:style w:type="paragraph" w:customStyle="1" w:styleId="ListParagraph1">
    <w:name w:val="List Paragraph1"/>
    <w:basedOn w:val="Normalny"/>
    <w:qFormat/>
    <w:rsid w:val="003107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Akapitzlist2">
    <w:name w:val="Akapit z listą2"/>
    <w:basedOn w:val="Normalny"/>
    <w:qFormat/>
    <w:rsid w:val="003107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0707"/>
    <w:pPr>
      <w:spacing w:after="120" w:line="276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0707"/>
  </w:style>
  <w:style w:type="character" w:customStyle="1" w:styleId="Cytat1">
    <w:name w:val="Cytat1"/>
    <w:rsid w:val="00310707"/>
    <w:rPr>
      <w:i/>
      <w:iCs/>
    </w:rPr>
  </w:style>
  <w:style w:type="paragraph" w:customStyle="1" w:styleId="NormalnyWeb1">
    <w:name w:val="Normalny (Web)1"/>
    <w:basedOn w:val="Normalny"/>
    <w:rsid w:val="00310707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107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1070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znoun">
    <w:name w:val="cznoun"/>
    <w:rsid w:val="00310707"/>
  </w:style>
  <w:style w:type="character" w:customStyle="1" w:styleId="cz1">
    <w:name w:val="cz1"/>
    <w:rsid w:val="00310707"/>
    <w:rPr>
      <w:rFonts w:ascii="Arial" w:hAnsi="Arial" w:cs="Arial" w:hint="default"/>
      <w:b/>
      <w:bCs/>
      <w:color w:val="325396"/>
      <w:sz w:val="18"/>
      <w:szCs w:val="18"/>
      <w:u w:val="single"/>
    </w:rPr>
  </w:style>
  <w:style w:type="character" w:customStyle="1" w:styleId="st1">
    <w:name w:val="st1"/>
    <w:basedOn w:val="Domylnaczcionkaakapitu"/>
    <w:rsid w:val="00310707"/>
  </w:style>
  <w:style w:type="character" w:styleId="Pogrubienie">
    <w:name w:val="Strong"/>
    <w:basedOn w:val="Domylnaczcionkaakapitu"/>
    <w:qFormat/>
    <w:rsid w:val="00310707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70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70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pl/" TargetMode="External"/><Relationship Id="rId18" Type="http://schemas.openxmlformats.org/officeDocument/2006/relationships/hyperlink" Target="https://moodle.umk.pl/WFarm" TargetMode="External"/><Relationship Id="rId26" Type="http://schemas.openxmlformats.org/officeDocument/2006/relationships/hyperlink" Target="https://www.ema.europa.eu/en/human-regulatory/research-development/scientific-guidelines/quality-guidelines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oodle.umk.pl/WFar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cholar.google.pl/" TargetMode="External"/><Relationship Id="rId17" Type="http://schemas.openxmlformats.org/officeDocument/2006/relationships/hyperlink" Target="http://biuletyn.nowaera.pl/2015/12/pg/biologia/%20biologia.html" TargetMode="External"/><Relationship Id="rId25" Type="http://schemas.openxmlformats.org/officeDocument/2006/relationships/hyperlink" Target="https://www.ema.europa.eu/en/human-regulatory/research-development/scientific-guidelines/quality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odle.umk.pl/WFarm" TargetMode="External"/><Relationship Id="rId20" Type="http://schemas.openxmlformats.org/officeDocument/2006/relationships/hyperlink" Target="https://moodle.umk.pl/WFar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ysylkowa.pl/index.php?PHPSESSID=1098956509a59158122de&amp;c=1&amp;dod=411150&amp;unik=464550" TargetMode="External"/><Relationship Id="rId24" Type="http://schemas.openxmlformats.org/officeDocument/2006/relationships/hyperlink" Target="https://moodle.umk.pl/WFar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cholar.google.pl/" TargetMode="External"/><Relationship Id="rId23" Type="http://schemas.openxmlformats.org/officeDocument/2006/relationships/hyperlink" Target="https://moodle.umk.pl/WFarm" TargetMode="External"/><Relationship Id="rId28" Type="http://schemas.openxmlformats.org/officeDocument/2006/relationships/hyperlink" Target="https://www.ema.europa.eu/en/human-regulatory/research-development/scientific-guidelines/quality-guidelines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korld.edu.pl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scholar.google.pl/" TargetMode="External"/><Relationship Id="rId22" Type="http://schemas.openxmlformats.org/officeDocument/2006/relationships/hyperlink" Target="https://moodle.umk.pl/WFarm" TargetMode="External"/><Relationship Id="rId27" Type="http://schemas.openxmlformats.org/officeDocument/2006/relationships/hyperlink" Target="https://www.ema.europa.eu/en/human-regulatory/research-development/scientific-guidelines/quality-guidelin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6DE29-3A88-43B3-B1AC-07A28AB02E7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CE7D55F-0AFD-45FA-B880-B9816875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175</Pages>
  <Words>44560</Words>
  <Characters>267364</Characters>
  <Application>Microsoft Office Word</Application>
  <DocSecurity>0</DocSecurity>
  <Lines>2228</Lines>
  <Paragraphs>622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</dc:creator>
  <cp:lastModifiedBy>Agnieszka Witkowska</cp:lastModifiedBy>
  <cp:revision>5</cp:revision>
  <cp:lastPrinted>2021-09-14T19:19:00Z</cp:lastPrinted>
  <dcterms:created xsi:type="dcterms:W3CDTF">2021-09-23T11:50:00Z</dcterms:created>
  <dcterms:modified xsi:type="dcterms:W3CDTF">2021-09-23T12:07:00Z</dcterms:modified>
</cp:coreProperties>
</file>