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025CF" w14:textId="77777777" w:rsidR="00F26C52" w:rsidRPr="00FA2C41" w:rsidRDefault="00F26C52" w:rsidP="00F26C52">
      <w:pPr>
        <w:jc w:val="center"/>
        <w:rPr>
          <w:rFonts w:ascii="Times" w:hAnsi="Times" w:cs="Times New Roman"/>
          <w:b/>
          <w:sz w:val="32"/>
          <w:szCs w:val="32"/>
        </w:rPr>
      </w:pPr>
      <w:r w:rsidRPr="00FA2C41">
        <w:rPr>
          <w:rFonts w:ascii="Times" w:hAnsi="Times" w:cs="Times New Roman"/>
          <w:b/>
          <w:sz w:val="32"/>
          <w:szCs w:val="32"/>
        </w:rPr>
        <w:t>Wydział Farmaceutyczny</w:t>
      </w:r>
    </w:p>
    <w:p w14:paraId="19F73FC8" w14:textId="77777777" w:rsidR="00F26C52" w:rsidRPr="00FA2C41" w:rsidRDefault="00F26C52" w:rsidP="00F26C52">
      <w:pPr>
        <w:jc w:val="center"/>
        <w:rPr>
          <w:rFonts w:ascii="Times" w:hAnsi="Times" w:cs="Times New Roman"/>
          <w:b/>
          <w:sz w:val="32"/>
          <w:szCs w:val="32"/>
        </w:rPr>
      </w:pPr>
    </w:p>
    <w:p w14:paraId="3D569D5E" w14:textId="3A6E9289" w:rsidR="00F26C52" w:rsidRPr="00FA2C41" w:rsidRDefault="00F26C52" w:rsidP="00F26C52">
      <w:pPr>
        <w:jc w:val="center"/>
        <w:rPr>
          <w:rFonts w:ascii="Times" w:hAnsi="Times" w:cs="Times New Roman"/>
          <w:b/>
          <w:sz w:val="32"/>
          <w:szCs w:val="32"/>
        </w:rPr>
      </w:pPr>
      <w:r w:rsidRPr="00FA2C41">
        <w:rPr>
          <w:rFonts w:ascii="Times" w:hAnsi="Times" w:cs="Times New Roman"/>
          <w:b/>
          <w:sz w:val="32"/>
          <w:szCs w:val="32"/>
        </w:rPr>
        <w:t xml:space="preserve">Zajęcia fakultatywne dla kierunku </w:t>
      </w:r>
      <w:r w:rsidR="009973F6" w:rsidRPr="00FA2C41">
        <w:rPr>
          <w:rFonts w:ascii="Times" w:hAnsi="Times" w:cs="Times New Roman"/>
          <w:b/>
          <w:sz w:val="32"/>
          <w:szCs w:val="32"/>
        </w:rPr>
        <w:t>Kosmetologia</w:t>
      </w:r>
      <w:r w:rsidR="00B5132D" w:rsidRPr="00FA2C41">
        <w:rPr>
          <w:rFonts w:ascii="Times" w:hAnsi="Times" w:cs="Times New Roman"/>
          <w:b/>
          <w:sz w:val="32"/>
          <w:szCs w:val="32"/>
        </w:rPr>
        <w:t xml:space="preserve"> w roku akademickim 2021/2022</w:t>
      </w:r>
    </w:p>
    <w:p w14:paraId="3EE00474" w14:textId="77777777" w:rsidR="004973B5" w:rsidRPr="00FA2C41" w:rsidRDefault="004973B5">
      <w:pPr>
        <w:rPr>
          <w:rFonts w:ascii="Times" w:hAnsi="Times" w:cs="Times New Roman"/>
        </w:rPr>
      </w:pPr>
    </w:p>
    <w:p w14:paraId="33179FCC" w14:textId="77777777" w:rsidR="00346102" w:rsidRPr="00FA2C41" w:rsidRDefault="00346102">
      <w:pPr>
        <w:rPr>
          <w:rFonts w:ascii="Times" w:hAnsi="Times" w:cs="Times New Roman"/>
        </w:rPr>
      </w:pPr>
    </w:p>
    <w:p w14:paraId="2C5A1DCB" w14:textId="77777777" w:rsidR="00346102" w:rsidRPr="00FA2C41" w:rsidRDefault="00346102">
      <w:pPr>
        <w:rPr>
          <w:rFonts w:ascii="Times" w:hAnsi="Times" w:cs="Times New Roman"/>
        </w:rPr>
      </w:pPr>
    </w:p>
    <w:p w14:paraId="73279A30" w14:textId="77777777" w:rsidR="003F2FB6" w:rsidRPr="00FA2C41" w:rsidRDefault="003F2FB6" w:rsidP="00346102">
      <w:pPr>
        <w:jc w:val="center"/>
        <w:rPr>
          <w:rFonts w:ascii="Times" w:hAnsi="Times" w:cs="Times New Roman"/>
          <w:b/>
          <w:sz w:val="24"/>
          <w:szCs w:val="24"/>
        </w:rPr>
      </w:pPr>
    </w:p>
    <w:p w14:paraId="5153134E" w14:textId="77777777" w:rsidR="003F2FB6" w:rsidRPr="00FA2C41" w:rsidRDefault="003F2FB6" w:rsidP="00346102">
      <w:pPr>
        <w:jc w:val="center"/>
        <w:rPr>
          <w:rFonts w:ascii="Times" w:hAnsi="Times" w:cs="Times New Roman"/>
          <w:b/>
          <w:sz w:val="24"/>
          <w:szCs w:val="24"/>
        </w:rPr>
      </w:pPr>
    </w:p>
    <w:p w14:paraId="7B187884" w14:textId="77777777" w:rsidR="003F2FB6" w:rsidRPr="00FA2C41" w:rsidRDefault="003F2FB6" w:rsidP="00346102">
      <w:pPr>
        <w:jc w:val="center"/>
        <w:rPr>
          <w:rFonts w:ascii="Times" w:hAnsi="Times" w:cs="Times New Roman"/>
          <w:b/>
          <w:sz w:val="24"/>
          <w:szCs w:val="24"/>
        </w:rPr>
      </w:pPr>
    </w:p>
    <w:p w14:paraId="1835AF91" w14:textId="77777777" w:rsidR="00346102" w:rsidRPr="00FA2C41" w:rsidRDefault="00346102" w:rsidP="00346102">
      <w:pPr>
        <w:jc w:val="center"/>
        <w:rPr>
          <w:rFonts w:ascii="Times" w:hAnsi="Times" w:cs="Times New Roman"/>
          <w:b/>
          <w:sz w:val="24"/>
          <w:szCs w:val="24"/>
        </w:rPr>
      </w:pPr>
      <w:r w:rsidRPr="00FA2C41">
        <w:rPr>
          <w:rFonts w:ascii="Times" w:hAnsi="Times" w:cs="Times New Roman"/>
          <w:b/>
          <w:sz w:val="24"/>
          <w:szCs w:val="24"/>
        </w:rPr>
        <w:t>KIERUNEK</w:t>
      </w:r>
    </w:p>
    <w:p w14:paraId="5E9D17B4" w14:textId="77777777" w:rsidR="00346102" w:rsidRPr="00FA2C41" w:rsidRDefault="00346102" w:rsidP="00346102">
      <w:pPr>
        <w:jc w:val="center"/>
        <w:rPr>
          <w:rFonts w:ascii="Times" w:hAnsi="Times" w:cs="Times New Roman"/>
          <w:b/>
          <w:sz w:val="24"/>
          <w:szCs w:val="24"/>
        </w:rPr>
      </w:pPr>
      <w:r w:rsidRPr="00FA2C41">
        <w:rPr>
          <w:rFonts w:ascii="Times" w:hAnsi="Times" w:cs="Times New Roman"/>
          <w:b/>
          <w:sz w:val="24"/>
          <w:szCs w:val="24"/>
        </w:rPr>
        <w:t>KOSMETOLOGIA</w:t>
      </w:r>
    </w:p>
    <w:p w14:paraId="4BA33FEA" w14:textId="77777777" w:rsidR="00F92CA3" w:rsidRPr="00FA2C41" w:rsidRDefault="00346102" w:rsidP="00346102">
      <w:pPr>
        <w:jc w:val="center"/>
        <w:rPr>
          <w:rFonts w:ascii="Times" w:hAnsi="Times" w:cs="Times New Roman"/>
          <w:sz w:val="24"/>
          <w:szCs w:val="24"/>
        </w:rPr>
      </w:pPr>
      <w:r w:rsidRPr="00FA2C41">
        <w:rPr>
          <w:rFonts w:ascii="Times" w:hAnsi="Times" w:cs="Times New Roman"/>
          <w:sz w:val="24"/>
          <w:szCs w:val="24"/>
        </w:rPr>
        <w:t xml:space="preserve">Studia </w:t>
      </w:r>
      <w:r w:rsidR="00F92CA3" w:rsidRPr="00FA2C41">
        <w:rPr>
          <w:rFonts w:ascii="Times" w:hAnsi="Times" w:cs="Times New Roman"/>
          <w:sz w:val="24"/>
          <w:szCs w:val="24"/>
        </w:rPr>
        <w:t>drugiego</w:t>
      </w:r>
      <w:r w:rsidRPr="00FA2C41">
        <w:rPr>
          <w:rFonts w:ascii="Times" w:hAnsi="Times" w:cs="Times New Roman"/>
          <w:sz w:val="24"/>
          <w:szCs w:val="24"/>
        </w:rPr>
        <w:t xml:space="preserve"> stopnia</w:t>
      </w:r>
    </w:p>
    <w:p w14:paraId="0BA61691" w14:textId="77777777" w:rsidR="003F2FB6" w:rsidRPr="00FA2C41" w:rsidRDefault="00F92CA3" w:rsidP="003F2FB6">
      <w:pPr>
        <w:spacing w:after="0" w:line="240" w:lineRule="auto"/>
        <w:rPr>
          <w:rFonts w:ascii="Times" w:hAnsi="Times" w:cs="Times New Roman"/>
          <w:sz w:val="24"/>
          <w:szCs w:val="24"/>
        </w:rPr>
        <w:sectPr w:rsidR="003F2FB6" w:rsidRPr="00FA2C41" w:rsidSect="003F2FB6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FA2C41">
        <w:rPr>
          <w:rFonts w:ascii="Times" w:hAnsi="Times" w:cs="Times New Roman"/>
          <w:sz w:val="24"/>
          <w:szCs w:val="24"/>
        </w:rPr>
        <w:br w:type="page"/>
      </w:r>
    </w:p>
    <w:p w14:paraId="35762A9B" w14:textId="58D55837" w:rsidR="00346102" w:rsidRPr="00FA2C41" w:rsidRDefault="00346102" w:rsidP="003F2FB6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14:paraId="114D54F4" w14:textId="77777777" w:rsidR="00F92CA3" w:rsidRPr="00FA2C41" w:rsidRDefault="00F92CA3" w:rsidP="00F92CA3">
      <w:pPr>
        <w:jc w:val="center"/>
        <w:rPr>
          <w:rFonts w:ascii="Times" w:hAnsi="Times" w:cs="Times New Roman"/>
          <w:b/>
          <w:sz w:val="24"/>
          <w:szCs w:val="24"/>
          <w:u w:val="single"/>
        </w:rPr>
      </w:pPr>
    </w:p>
    <w:p w14:paraId="5EC0D168" w14:textId="5AB17BE2" w:rsidR="00F92CA3" w:rsidRPr="00FA2C41" w:rsidRDefault="00F92CA3" w:rsidP="00F92CA3">
      <w:pPr>
        <w:jc w:val="center"/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t xml:space="preserve">Zajęcia fakultatywne dla kierunku Kosmetologia </w:t>
      </w:r>
      <w:r w:rsidR="00CA4E78" w:rsidRPr="00FA2C41">
        <w:rPr>
          <w:rFonts w:ascii="Times" w:hAnsi="Times" w:cs="Times New Roman"/>
          <w:b/>
          <w:sz w:val="24"/>
          <w:szCs w:val="24"/>
          <w:u w:val="single"/>
        </w:rPr>
        <w:t xml:space="preserve">II stopnia </w:t>
      </w:r>
      <w:r w:rsidR="00B5132D" w:rsidRPr="00FA2C41">
        <w:rPr>
          <w:rFonts w:ascii="Times" w:hAnsi="Times" w:cs="Times New Roman"/>
          <w:b/>
          <w:sz w:val="24"/>
          <w:szCs w:val="24"/>
          <w:u w:val="single"/>
        </w:rPr>
        <w:t>w roku akademickim 2021/2022</w:t>
      </w:r>
    </w:p>
    <w:p w14:paraId="262E6889" w14:textId="77777777" w:rsidR="00F92CA3" w:rsidRPr="00FA2C41" w:rsidRDefault="00F92CA3" w:rsidP="00346102">
      <w:pPr>
        <w:jc w:val="center"/>
        <w:rPr>
          <w:rFonts w:ascii="Times" w:hAnsi="Times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108"/>
        <w:gridCol w:w="3108"/>
      </w:tblGrid>
      <w:tr w:rsidR="00F92CA3" w:rsidRPr="00FA2C41" w14:paraId="5CB7A92D" w14:textId="77777777" w:rsidTr="0001213F">
        <w:trPr>
          <w:trHeight w:val="573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1CDF" w14:textId="77777777" w:rsidR="00F92CA3" w:rsidRPr="00FA2C41" w:rsidRDefault="00F92CA3" w:rsidP="0001213F">
            <w:pPr>
              <w:jc w:val="center"/>
              <w:rPr>
                <w:rFonts w:ascii="Times" w:hAnsi="Times" w:cs="Times New Roman"/>
                <w:b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b/>
                <w:noProof/>
                <w:sz w:val="28"/>
                <w:szCs w:val="28"/>
              </w:rPr>
              <w:t>ROK STUDIÓW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D54" w14:textId="77777777" w:rsidR="00F92CA3" w:rsidRPr="00FA2C41" w:rsidRDefault="00F92CA3" w:rsidP="0001213F">
            <w:pPr>
              <w:jc w:val="center"/>
              <w:rPr>
                <w:rFonts w:ascii="Times" w:hAnsi="Times" w:cs="Times New Roman"/>
                <w:b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b/>
                <w:noProof/>
                <w:sz w:val="28"/>
                <w:szCs w:val="28"/>
              </w:rPr>
              <w:t>SEMESTR ZIMOWY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12F3" w14:textId="77777777" w:rsidR="00F92CA3" w:rsidRPr="00FA2C41" w:rsidRDefault="00F92CA3" w:rsidP="0001213F">
            <w:pPr>
              <w:jc w:val="center"/>
              <w:rPr>
                <w:rFonts w:ascii="Times" w:hAnsi="Times" w:cs="Times New Roman"/>
                <w:b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b/>
                <w:noProof/>
                <w:sz w:val="28"/>
                <w:szCs w:val="28"/>
              </w:rPr>
              <w:t>SEMESTR LETNI</w:t>
            </w:r>
          </w:p>
        </w:tc>
      </w:tr>
      <w:tr w:rsidR="00F92CA3" w:rsidRPr="00FA2C41" w14:paraId="2552E647" w14:textId="77777777" w:rsidTr="0001213F">
        <w:trPr>
          <w:trHeight w:val="48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0655" w14:textId="77777777" w:rsidR="00F92CA3" w:rsidRPr="00FA2C41" w:rsidRDefault="00F92CA3" w:rsidP="0001213F">
            <w:pPr>
              <w:jc w:val="center"/>
              <w:rPr>
                <w:rFonts w:ascii="Times" w:hAnsi="Times" w:cs="Times New Roman"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noProof/>
                <w:sz w:val="28"/>
                <w:szCs w:val="28"/>
              </w:rPr>
              <w:t>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9C55" w14:textId="77777777" w:rsidR="00F92CA3" w:rsidRPr="00FA2C41" w:rsidRDefault="00F92CA3" w:rsidP="0001213F">
            <w:pPr>
              <w:jc w:val="center"/>
              <w:rPr>
                <w:rFonts w:ascii="Times" w:hAnsi="Times" w:cs="Times New Roman"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noProof/>
                <w:sz w:val="28"/>
                <w:szCs w:val="28"/>
              </w:rPr>
              <w:t>30</w:t>
            </w:r>
            <w:r w:rsidR="003A01D5" w:rsidRPr="00FA2C41">
              <w:rPr>
                <w:rFonts w:ascii="Times" w:hAnsi="Times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3E39" w14:textId="77777777" w:rsidR="00F92CA3" w:rsidRPr="00FA2C41" w:rsidRDefault="00F92CA3" w:rsidP="0001213F">
            <w:pPr>
              <w:jc w:val="center"/>
              <w:rPr>
                <w:rFonts w:ascii="Times" w:hAnsi="Times" w:cs="Times New Roman"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noProof/>
                <w:sz w:val="28"/>
                <w:szCs w:val="28"/>
              </w:rPr>
              <w:t>15</w:t>
            </w:r>
            <w:r w:rsidR="003A01D5" w:rsidRPr="00FA2C41">
              <w:rPr>
                <w:rFonts w:ascii="Times" w:hAnsi="Times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F92CA3" w:rsidRPr="00FA2C41" w14:paraId="33142AF7" w14:textId="77777777" w:rsidTr="0001213F">
        <w:trPr>
          <w:trHeight w:val="502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F5E6" w14:textId="77777777" w:rsidR="00F92CA3" w:rsidRPr="00FA2C41" w:rsidRDefault="00F92CA3" w:rsidP="0001213F">
            <w:pPr>
              <w:jc w:val="center"/>
              <w:rPr>
                <w:rFonts w:ascii="Times" w:hAnsi="Times" w:cs="Times New Roman"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noProof/>
                <w:sz w:val="28"/>
                <w:szCs w:val="28"/>
              </w:rPr>
              <w:t>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7D08" w14:textId="77777777" w:rsidR="00F92CA3" w:rsidRPr="00FA2C41" w:rsidRDefault="00CA4E78" w:rsidP="0001213F">
            <w:pPr>
              <w:jc w:val="center"/>
              <w:rPr>
                <w:rFonts w:ascii="Times" w:hAnsi="Times" w:cs="Times New Roman"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noProof/>
                <w:sz w:val="28"/>
                <w:szCs w:val="28"/>
              </w:rPr>
              <w:t>60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54C6" w14:textId="77777777" w:rsidR="00F92CA3" w:rsidRPr="00FA2C41" w:rsidRDefault="00CA4E78" w:rsidP="0001213F">
            <w:pPr>
              <w:jc w:val="center"/>
              <w:rPr>
                <w:rFonts w:ascii="Times" w:hAnsi="Times" w:cs="Times New Roman"/>
                <w:noProof/>
                <w:sz w:val="28"/>
                <w:szCs w:val="28"/>
              </w:rPr>
            </w:pPr>
            <w:r w:rsidRPr="00FA2C41">
              <w:rPr>
                <w:rFonts w:ascii="Times" w:hAnsi="Times" w:cs="Times New Roman"/>
                <w:noProof/>
                <w:sz w:val="28"/>
                <w:szCs w:val="28"/>
              </w:rPr>
              <w:t>60</w:t>
            </w:r>
          </w:p>
        </w:tc>
      </w:tr>
    </w:tbl>
    <w:p w14:paraId="27C10319" w14:textId="77777777" w:rsidR="0001213F" w:rsidRPr="00FA2C41" w:rsidRDefault="0001213F" w:rsidP="004B36D4">
      <w:pPr>
        <w:spacing w:after="0"/>
        <w:rPr>
          <w:rFonts w:ascii="Times" w:hAnsi="Times" w:cs="Times New Roman"/>
          <w:b/>
          <w:sz w:val="20"/>
        </w:rPr>
      </w:pPr>
    </w:p>
    <w:p w14:paraId="32A0A6DB" w14:textId="77777777" w:rsidR="0001213F" w:rsidRPr="00FA2C41" w:rsidRDefault="0001213F" w:rsidP="0001213F">
      <w:pPr>
        <w:spacing w:after="0"/>
        <w:ind w:left="422" w:hanging="10"/>
        <w:rPr>
          <w:rFonts w:ascii="Times" w:hAnsi="Times" w:cs="Times New Roman"/>
          <w:b/>
          <w:sz w:val="20"/>
        </w:rPr>
      </w:pPr>
    </w:p>
    <w:p w14:paraId="582DF20E" w14:textId="77777777" w:rsidR="0001213F" w:rsidRPr="00FA2C41" w:rsidRDefault="0001213F" w:rsidP="0001213F">
      <w:pPr>
        <w:spacing w:after="0"/>
        <w:ind w:left="422" w:hanging="10"/>
        <w:rPr>
          <w:rFonts w:ascii="Times" w:hAnsi="Times" w:cs="Times New Roman"/>
          <w:b/>
          <w:sz w:val="20"/>
        </w:rPr>
      </w:pPr>
    </w:p>
    <w:p w14:paraId="5D3322AC" w14:textId="77777777" w:rsidR="0001213F" w:rsidRPr="00FA2C41" w:rsidRDefault="0001213F" w:rsidP="00AC1496">
      <w:pPr>
        <w:spacing w:after="0"/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t xml:space="preserve">Katedra Botaniki Farmaceutycznej i Farmakognozji </w:t>
      </w:r>
    </w:p>
    <w:p w14:paraId="0DC616CD" w14:textId="77777777" w:rsidR="004B36D4" w:rsidRPr="00FA2C41" w:rsidRDefault="004B36D4" w:rsidP="0001213F">
      <w:pPr>
        <w:spacing w:after="0"/>
        <w:ind w:left="422" w:hanging="10"/>
        <w:rPr>
          <w:rFonts w:ascii="Times" w:hAnsi="Times" w:cs="Times New Roman"/>
          <w:sz w:val="24"/>
          <w:szCs w:val="24"/>
          <w:u w:val="single"/>
        </w:rPr>
      </w:pPr>
    </w:p>
    <w:tbl>
      <w:tblPr>
        <w:tblW w:w="15915" w:type="dxa"/>
        <w:jc w:val="center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446"/>
        <w:gridCol w:w="1985"/>
        <w:gridCol w:w="992"/>
        <w:gridCol w:w="1277"/>
        <w:gridCol w:w="1135"/>
        <w:gridCol w:w="992"/>
        <w:gridCol w:w="991"/>
        <w:gridCol w:w="1277"/>
        <w:gridCol w:w="1277"/>
        <w:gridCol w:w="2834"/>
      </w:tblGrid>
      <w:tr w:rsidR="0001213F" w:rsidRPr="00FA2C41" w14:paraId="6E3EFABC" w14:textId="77777777" w:rsidTr="00AC601F">
        <w:trPr>
          <w:trHeight w:val="7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62AF" w14:textId="1AC59742" w:rsidR="0001213F" w:rsidRPr="00FA2C41" w:rsidRDefault="0096402B" w:rsidP="0001213F">
            <w:pPr>
              <w:ind w:left="10"/>
              <w:jc w:val="center"/>
              <w:rPr>
                <w:rFonts w:ascii="Times" w:hAnsi="Times" w:cs="Times New Roman"/>
                <w:b/>
              </w:rPr>
            </w:pPr>
            <w:r>
              <w:rPr>
                <w:rFonts w:ascii="Times" w:hAnsi="Times" w:cs="Times New Roman"/>
                <w:b/>
                <w:sz w:val="20"/>
              </w:rPr>
              <w:t>L</w:t>
            </w:r>
            <w:r w:rsidR="0001213F" w:rsidRPr="00FA2C41">
              <w:rPr>
                <w:rFonts w:ascii="Times" w:hAnsi="Times" w:cs="Times New Roman"/>
                <w:b/>
                <w:sz w:val="20"/>
              </w:rPr>
              <w:t xml:space="preserve">p.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8D7E" w14:textId="77777777" w:rsidR="0001213F" w:rsidRPr="00FA2C41" w:rsidRDefault="0001213F" w:rsidP="0001213F">
            <w:pPr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Nazwa przedmiotu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0445" w14:textId="77777777" w:rsidR="0001213F" w:rsidRPr="00FA2C41" w:rsidRDefault="0001213F" w:rsidP="0001213F">
            <w:pPr>
              <w:ind w:lef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Prowadzący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C1AE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Rok studiów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84B" w14:textId="77777777" w:rsidR="0001213F" w:rsidRPr="00FA2C41" w:rsidRDefault="0001213F" w:rsidP="0001213F">
            <w:pPr>
              <w:ind w:lef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Semestr </w:t>
            </w:r>
          </w:p>
          <w:p w14:paraId="4378250B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Zimowy / Letni</w:t>
            </w:r>
            <w:r w:rsidRPr="00FA2C41">
              <w:rPr>
                <w:rFonts w:ascii="Times" w:hAnsi="Times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01FE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Forma zajęć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55CC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godzin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5BF0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ECTS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BE16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Min. </w:t>
            </w:r>
          </w:p>
          <w:p w14:paraId="35E718CD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</w:t>
            </w:r>
          </w:p>
          <w:p w14:paraId="7DAF3CE5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studentów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27E2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Max. liczba studentów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EB55" w14:textId="77777777" w:rsidR="0001213F" w:rsidRPr="00FA2C41" w:rsidRDefault="0001213F" w:rsidP="0001213F">
            <w:pPr>
              <w:ind w:left="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Kod przedmiotu </w:t>
            </w:r>
          </w:p>
        </w:tc>
      </w:tr>
      <w:tr w:rsidR="0001213F" w:rsidRPr="00FA2C41" w14:paraId="72C38250" w14:textId="77777777" w:rsidTr="00AC601F">
        <w:trPr>
          <w:trHeight w:val="9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CDB" w14:textId="29487F31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918" w14:textId="77777777" w:rsidR="0001213F" w:rsidRPr="00FA2C41" w:rsidRDefault="0001213F" w:rsidP="00AC601F">
            <w:pPr>
              <w:spacing w:after="2" w:line="239" w:lineRule="auto"/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Rośliny o właściwościach toksycznych</w:t>
            </w:r>
          </w:p>
          <w:p w14:paraId="3103A5A7" w14:textId="77777777" w:rsidR="0001213F" w:rsidRPr="00FA2C41" w:rsidRDefault="0001213F" w:rsidP="0001213F">
            <w:pPr>
              <w:ind w:left="2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507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Dr Maciej Balcerek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9F6E" w14:textId="77777777" w:rsidR="0001213F" w:rsidRPr="00FA2C41" w:rsidRDefault="0001213F" w:rsidP="0001213F">
            <w:pPr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I, II</w:t>
            </w:r>
            <w:r w:rsidRPr="00FA2C41">
              <w:rPr>
                <w:rFonts w:ascii="Times" w:eastAsia="Times New Roman" w:hAnsi="Times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730" w14:textId="77777777" w:rsidR="0001213F" w:rsidRPr="00FA2C41" w:rsidRDefault="0001213F" w:rsidP="0001213F">
            <w:pPr>
              <w:spacing w:after="157"/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</w:t>
            </w:r>
          </w:p>
          <w:p w14:paraId="4EB22950" w14:textId="77777777" w:rsidR="0001213F" w:rsidRPr="00FA2C41" w:rsidRDefault="0001213F" w:rsidP="0001213F">
            <w:pPr>
              <w:ind w:left="5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C9D7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068A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8FE8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A4D4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2213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EA33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1732-KII-ZF-ROSWLTOK </w:t>
            </w:r>
          </w:p>
        </w:tc>
      </w:tr>
      <w:tr w:rsidR="0001213F" w:rsidRPr="00FA2C41" w14:paraId="00F671C0" w14:textId="77777777" w:rsidTr="00AC601F">
        <w:trPr>
          <w:trHeight w:val="12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2475" w14:textId="5D4447D3" w:rsidR="0001213F" w:rsidRPr="00FA2C41" w:rsidRDefault="0001213F" w:rsidP="0001213F">
            <w:pPr>
              <w:ind w:left="2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2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FA2C41">
              <w:rPr>
                <w:rFonts w:ascii="Times" w:hAnsi="Times" w:cs="Times New Roman"/>
                <w:bCs/>
                <w:sz w:val="2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7DD7" w14:textId="77777777" w:rsidR="0001213F" w:rsidRPr="00FA2C41" w:rsidRDefault="0001213F" w:rsidP="00AC601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Roślinne składniki suplementów diety stosowanych w prewencji chorób cywilizacyjnych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52B5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Dr Daniel </w:t>
            </w:r>
            <w:proofErr w:type="spellStart"/>
            <w:r w:rsidRPr="00FA2C41">
              <w:rPr>
                <w:rFonts w:ascii="Times" w:hAnsi="Times" w:cs="Times New Roman"/>
                <w:sz w:val="20"/>
              </w:rPr>
              <w:t>Modnicki</w:t>
            </w:r>
            <w:proofErr w:type="spellEnd"/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CD09" w14:textId="77777777" w:rsidR="0001213F" w:rsidRPr="00FA2C41" w:rsidRDefault="0001213F" w:rsidP="0001213F">
            <w:pPr>
              <w:ind w:lef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I, II</w:t>
            </w:r>
            <w:r w:rsidRPr="00FA2C41">
              <w:rPr>
                <w:rFonts w:ascii="Times" w:hAnsi="Times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9F99" w14:textId="77777777" w:rsidR="0001213F" w:rsidRPr="00FA2C41" w:rsidRDefault="0001213F" w:rsidP="0001213F">
            <w:pPr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7571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471D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64A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9703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156B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A713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1732-KII-ZF-ROSSKDIE </w:t>
            </w:r>
          </w:p>
        </w:tc>
      </w:tr>
      <w:tr w:rsidR="0001213F" w:rsidRPr="00FA2C41" w14:paraId="3C610F13" w14:textId="77777777" w:rsidTr="00AC601F">
        <w:trPr>
          <w:trHeight w:val="12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152" w14:textId="1F845F5E" w:rsidR="0001213F" w:rsidRPr="00FA2C41" w:rsidRDefault="0001213F" w:rsidP="0001213F">
            <w:pPr>
              <w:ind w:left="2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lastRenderedPageBreak/>
              <w:t>3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FA2C41">
              <w:rPr>
                <w:rFonts w:ascii="Times" w:hAnsi="Times" w:cs="Times New Roman"/>
                <w:bCs/>
                <w:sz w:val="2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D9B" w14:textId="77777777" w:rsidR="0001213F" w:rsidRPr="00FA2C41" w:rsidRDefault="0001213F" w:rsidP="00AC601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Rośliny olejkowe jako źródło surowców stosowanych w kosmetyce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5BB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Dr Daniel </w:t>
            </w:r>
            <w:proofErr w:type="spellStart"/>
            <w:r w:rsidRPr="00FA2C41">
              <w:rPr>
                <w:rFonts w:ascii="Times" w:hAnsi="Times" w:cs="Times New Roman"/>
                <w:sz w:val="20"/>
              </w:rPr>
              <w:t>Modnicki</w:t>
            </w:r>
            <w:proofErr w:type="spellEnd"/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C4E4" w14:textId="77777777" w:rsidR="0001213F" w:rsidRPr="00FA2C41" w:rsidRDefault="0001213F" w:rsidP="0001213F">
            <w:pPr>
              <w:ind w:lef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I, II</w:t>
            </w:r>
            <w:r w:rsidRPr="00FA2C41">
              <w:rPr>
                <w:rFonts w:ascii="Times" w:hAnsi="Times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3AD7" w14:textId="77777777" w:rsidR="0001213F" w:rsidRPr="00FA2C41" w:rsidRDefault="0001213F" w:rsidP="0001213F">
            <w:pPr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260B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8F7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04D2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C500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9399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57F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1732-KII-ZF-ROSOLEJK </w:t>
            </w:r>
          </w:p>
        </w:tc>
      </w:tr>
      <w:tr w:rsidR="0001213F" w:rsidRPr="00FA2C41" w14:paraId="7A3D7064" w14:textId="77777777" w:rsidTr="00AC601F">
        <w:trPr>
          <w:trHeight w:val="12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2224" w14:textId="344B5A56" w:rsidR="0001213F" w:rsidRPr="00FA2C41" w:rsidRDefault="0001213F" w:rsidP="0001213F">
            <w:pPr>
              <w:ind w:left="2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4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FA2C41">
              <w:rPr>
                <w:rFonts w:ascii="Times" w:hAnsi="Times" w:cs="Times New Roman"/>
                <w:bCs/>
                <w:sz w:val="2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C1E8" w14:textId="77777777" w:rsidR="0001213F" w:rsidRPr="00FA2C41" w:rsidRDefault="0001213F" w:rsidP="006734FA">
            <w:pPr>
              <w:spacing w:line="257" w:lineRule="auto"/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Rośliny egzotyczne stosowane w profilaktyce zdrowotnej, lecznictwie</w:t>
            </w:r>
            <w:r w:rsidR="006734FA" w:rsidRPr="00FA2C41"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  <w:sz w:val="20"/>
              </w:rPr>
              <w:t>i  kosmetologii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9A73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Dr Maciej Balcerek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1E51" w14:textId="77777777" w:rsidR="0001213F" w:rsidRPr="00FA2C41" w:rsidRDefault="0001213F" w:rsidP="0001213F">
            <w:pPr>
              <w:ind w:lef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I, II</w:t>
            </w:r>
            <w:r w:rsidRPr="00FA2C41">
              <w:rPr>
                <w:rFonts w:ascii="Times" w:hAnsi="Times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030A" w14:textId="77777777" w:rsidR="0001213F" w:rsidRPr="00FA2C41" w:rsidRDefault="0001213F" w:rsidP="0001213F">
            <w:pPr>
              <w:spacing w:after="157"/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</w:t>
            </w:r>
          </w:p>
          <w:p w14:paraId="2D68429E" w14:textId="77777777" w:rsidR="0001213F" w:rsidRPr="00FA2C41" w:rsidRDefault="0001213F" w:rsidP="0001213F">
            <w:pPr>
              <w:ind w:left="9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Letn</w:t>
            </w:r>
            <w:r w:rsidR="001A0DB6" w:rsidRPr="00FA2C41">
              <w:rPr>
                <w:rFonts w:ascii="Times" w:hAnsi="Times" w:cs="Times New Roman"/>
                <w:sz w:val="20"/>
              </w:rPr>
              <w:t>i</w:t>
            </w:r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2C8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BCB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39DF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F2A9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E49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F58A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1732-KII-ZF-ROSEGZOT </w:t>
            </w:r>
          </w:p>
        </w:tc>
      </w:tr>
      <w:tr w:rsidR="0001213F" w:rsidRPr="00FA2C41" w14:paraId="6CC4AC59" w14:textId="77777777" w:rsidTr="00AC601F">
        <w:trPr>
          <w:trHeight w:val="95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B48D" w14:textId="49D57021" w:rsidR="0001213F" w:rsidRPr="00FA2C41" w:rsidRDefault="0001213F" w:rsidP="0001213F">
            <w:pPr>
              <w:ind w:left="2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5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FA2C41">
              <w:rPr>
                <w:rFonts w:ascii="Times" w:hAnsi="Times" w:cs="Times New Roman"/>
                <w:bCs/>
                <w:sz w:val="2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4165" w14:textId="77777777" w:rsidR="0001213F" w:rsidRPr="00FA2C41" w:rsidRDefault="0001213F" w:rsidP="00AC601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Naturalne antyoksydanty i barwniki roślinne stosowane w kosmetyce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6DB3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Dr Maciej Balcerek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33BE" w14:textId="77777777" w:rsidR="0001213F" w:rsidRPr="00FA2C41" w:rsidRDefault="0001213F" w:rsidP="0001213F">
            <w:pPr>
              <w:ind w:lef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I, II</w:t>
            </w:r>
            <w:r w:rsidRPr="00FA2C41">
              <w:rPr>
                <w:rFonts w:ascii="Times" w:hAnsi="Times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9D9F" w14:textId="77777777" w:rsidR="0001213F" w:rsidRPr="00FA2C41" w:rsidRDefault="0001213F" w:rsidP="0001213F">
            <w:pPr>
              <w:spacing w:after="157"/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</w:t>
            </w:r>
          </w:p>
          <w:p w14:paraId="0E9AACF1" w14:textId="77777777" w:rsidR="0001213F" w:rsidRPr="00FA2C41" w:rsidRDefault="0001213F" w:rsidP="0001213F">
            <w:pPr>
              <w:ind w:left="10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3FC3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0E1B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FBB8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C0D8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A2D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05FE" w14:textId="77777777" w:rsidR="0001213F" w:rsidRPr="00FA2C41" w:rsidRDefault="0001213F" w:rsidP="0001213F">
            <w:pPr>
              <w:ind w:left="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1732-KII-ZF-NATURANT </w:t>
            </w:r>
          </w:p>
        </w:tc>
      </w:tr>
      <w:tr w:rsidR="0001213F" w:rsidRPr="00FA2C41" w14:paraId="52A5D86B" w14:textId="77777777" w:rsidTr="00AC601F">
        <w:trPr>
          <w:trHeight w:val="8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D2AF" w14:textId="1C3B887E" w:rsidR="0001213F" w:rsidRPr="00FA2C41" w:rsidRDefault="0001213F" w:rsidP="0001213F">
            <w:pPr>
              <w:ind w:left="2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6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FA2C41">
              <w:rPr>
                <w:rFonts w:ascii="Times" w:hAnsi="Times" w:cs="Times New Roman"/>
                <w:bCs/>
                <w:sz w:val="2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6342" w14:textId="77777777" w:rsidR="0001213F" w:rsidRPr="00FA2C41" w:rsidRDefault="0001213F" w:rsidP="00AC601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Podstawy upraw roślin leczniczych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B318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Dr Maciej Balcerek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6A93" w14:textId="77777777" w:rsidR="0001213F" w:rsidRPr="00FA2C41" w:rsidRDefault="0001213F" w:rsidP="0001213F">
            <w:pPr>
              <w:ind w:lef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I, II</w:t>
            </w:r>
            <w:r w:rsidRPr="00FA2C41">
              <w:rPr>
                <w:rFonts w:ascii="Times" w:hAnsi="Times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4E7C" w14:textId="77777777" w:rsidR="0001213F" w:rsidRPr="00FA2C41" w:rsidRDefault="0001213F" w:rsidP="0001213F">
            <w:pPr>
              <w:spacing w:after="157"/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</w:t>
            </w:r>
          </w:p>
          <w:p w14:paraId="44CAD705" w14:textId="77777777" w:rsidR="0001213F" w:rsidRPr="00FA2C41" w:rsidRDefault="0001213F" w:rsidP="0001213F">
            <w:pPr>
              <w:ind w:left="1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Letni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AD7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D3A6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3D1B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F851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2E84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120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7CB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1732-KII-ZF-UPRAW </w:t>
            </w:r>
          </w:p>
        </w:tc>
      </w:tr>
      <w:tr w:rsidR="0001213F" w:rsidRPr="00FA2C41" w14:paraId="3395EE95" w14:textId="77777777" w:rsidTr="00AC601F">
        <w:trPr>
          <w:trHeight w:val="8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5A43" w14:textId="32F00FD5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  <w:sz w:val="20"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7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8A91" w14:textId="77777777" w:rsidR="0001213F" w:rsidRPr="00FA2C41" w:rsidRDefault="0001213F" w:rsidP="00AC601F">
            <w:pPr>
              <w:pStyle w:val="Domylnie"/>
              <w:spacing w:after="0" w:line="100" w:lineRule="atLeast"/>
              <w:jc w:val="center"/>
              <w:rPr>
                <w:rFonts w:ascii="Times" w:eastAsia="Times New Roman" w:hAnsi="Times" w:cs="Times New Roman"/>
                <w:b/>
                <w:iCs/>
                <w:sz w:val="20"/>
                <w:szCs w:val="20"/>
                <w:highlight w:val="yellow"/>
              </w:rPr>
            </w:pPr>
            <w:r w:rsidRPr="00FA2C41">
              <w:rPr>
                <w:rFonts w:ascii="Times" w:hAnsi="Times" w:cs="Times New Roman"/>
                <w:b/>
                <w:bCs/>
                <w:iCs/>
                <w:sz w:val="20"/>
                <w:szCs w:val="20"/>
              </w:rPr>
              <w:t>Owoce rodzime i egzotyczne wykorzystywane w kosmetologii</w:t>
            </w:r>
          </w:p>
          <w:p w14:paraId="4703A86E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4FEF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Dr Dorota Gawenda-</w:t>
            </w:r>
            <w:proofErr w:type="spellStart"/>
            <w:r w:rsidRPr="00FA2C41">
              <w:rPr>
                <w:rFonts w:ascii="Times" w:hAnsi="Times" w:cs="Times New Roman"/>
              </w:rPr>
              <w:t>Kempczyńska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8B13" w14:textId="77777777" w:rsidR="0001213F" w:rsidRPr="00FA2C41" w:rsidRDefault="0001213F" w:rsidP="0001213F">
            <w:pPr>
              <w:pStyle w:val="BodyTextIndent"/>
              <w:spacing w:line="360" w:lineRule="auto"/>
              <w:jc w:val="center"/>
              <w:rPr>
                <w:rFonts w:ascii="Times" w:hAnsi="Times" w:cs="Times New Roman"/>
              </w:rPr>
            </w:pPr>
          </w:p>
          <w:p w14:paraId="52980622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I, 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22F7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Zimowy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4B0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E4D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BC10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E5C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69E8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C2BF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1706-KII-ZF31-2</w:t>
            </w:r>
          </w:p>
        </w:tc>
      </w:tr>
      <w:tr w:rsidR="0001213F" w:rsidRPr="00FA2C41" w14:paraId="5DE6CA00" w14:textId="77777777" w:rsidTr="00AC601F">
        <w:trPr>
          <w:trHeight w:val="8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91C3" w14:textId="3E9C31D9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  <w:sz w:val="20"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8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B230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bCs/>
                <w:iCs/>
                <w:sz w:val="20"/>
                <w:szCs w:val="20"/>
              </w:rPr>
              <w:t>Rośliny kosmetyczne i lecznicze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DF29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Dr Iwona Paszek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0E52" w14:textId="77777777" w:rsidR="0001213F" w:rsidRPr="00FA2C41" w:rsidRDefault="0001213F" w:rsidP="0024144A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I, 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53E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  <w:noProof/>
              </w:rPr>
            </w:pPr>
            <w:r w:rsidRPr="00FA2C41">
              <w:rPr>
                <w:rFonts w:ascii="Times" w:hAnsi="Times" w:cs="Times New Roman"/>
                <w:noProof/>
              </w:rPr>
              <w:t>Letni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3344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8615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86F4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28BE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C4B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56BA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1706-KII-ZF30-2</w:t>
            </w:r>
          </w:p>
        </w:tc>
      </w:tr>
    </w:tbl>
    <w:p w14:paraId="79E0572F" w14:textId="77777777" w:rsidR="0001213F" w:rsidRPr="00FA2C41" w:rsidRDefault="0001213F" w:rsidP="0001213F">
      <w:pPr>
        <w:spacing w:after="81"/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sz w:val="32"/>
        </w:rPr>
        <w:t xml:space="preserve"> </w:t>
      </w:r>
    </w:p>
    <w:p w14:paraId="2E7DA993" w14:textId="77777777" w:rsidR="0001213F" w:rsidRPr="00FA2C41" w:rsidRDefault="0001213F" w:rsidP="0001213F">
      <w:pPr>
        <w:spacing w:after="120"/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sz w:val="24"/>
        </w:rPr>
        <w:t xml:space="preserve"> </w:t>
      </w:r>
    </w:p>
    <w:p w14:paraId="498AF4A9" w14:textId="77777777" w:rsidR="00E90D5B" w:rsidRPr="00FA2C41" w:rsidRDefault="00E90D5B">
      <w:pPr>
        <w:spacing w:after="0" w:line="240" w:lineRule="auto"/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br w:type="page"/>
      </w:r>
    </w:p>
    <w:p w14:paraId="25DF3DDA" w14:textId="5FE4046F" w:rsidR="0001213F" w:rsidRPr="00FA2C41" w:rsidRDefault="0001213F" w:rsidP="0001213F">
      <w:pPr>
        <w:spacing w:after="0"/>
        <w:ind w:left="422" w:hanging="10"/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lastRenderedPageBreak/>
        <w:t xml:space="preserve">Katedra Biochemii Klinicznej </w:t>
      </w:r>
    </w:p>
    <w:p w14:paraId="005498AF" w14:textId="77777777" w:rsidR="004B36D4" w:rsidRPr="00FA2C41" w:rsidRDefault="004B36D4" w:rsidP="0001213F">
      <w:pPr>
        <w:spacing w:after="0"/>
        <w:ind w:left="422" w:hanging="10"/>
        <w:rPr>
          <w:rFonts w:ascii="Times" w:hAnsi="Times" w:cs="Times New Roman"/>
          <w:sz w:val="24"/>
          <w:szCs w:val="24"/>
          <w:u w:val="single"/>
        </w:rPr>
      </w:pPr>
    </w:p>
    <w:tbl>
      <w:tblPr>
        <w:tblW w:w="15773" w:type="dxa"/>
        <w:tblInd w:w="-572" w:type="dxa"/>
        <w:tblCellMar>
          <w:top w:w="45" w:type="dxa"/>
          <w:right w:w="116" w:type="dxa"/>
        </w:tblCellMar>
        <w:tblLook w:val="04A0" w:firstRow="1" w:lastRow="0" w:firstColumn="1" w:lastColumn="0" w:noHBand="0" w:noVBand="1"/>
      </w:tblPr>
      <w:tblGrid>
        <w:gridCol w:w="709"/>
        <w:gridCol w:w="2445"/>
        <w:gridCol w:w="1985"/>
        <w:gridCol w:w="992"/>
        <w:gridCol w:w="1277"/>
        <w:gridCol w:w="1135"/>
        <w:gridCol w:w="992"/>
        <w:gridCol w:w="991"/>
        <w:gridCol w:w="1277"/>
        <w:gridCol w:w="1277"/>
        <w:gridCol w:w="2693"/>
      </w:tblGrid>
      <w:tr w:rsidR="0001213F" w:rsidRPr="00FA2C41" w14:paraId="30F20ADC" w14:textId="77777777" w:rsidTr="0001213F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5CD" w14:textId="77777777" w:rsidR="0001213F" w:rsidRPr="00FA2C41" w:rsidRDefault="0001213F" w:rsidP="0001213F">
            <w:pPr>
              <w:ind w:left="1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Lp.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F41A" w14:textId="77777777" w:rsidR="0001213F" w:rsidRPr="00FA2C41" w:rsidRDefault="0001213F" w:rsidP="00AC601F">
            <w:pPr>
              <w:ind w:left="9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6E60" w14:textId="77777777" w:rsidR="0001213F" w:rsidRPr="00FA2C41" w:rsidRDefault="0001213F" w:rsidP="0001213F">
            <w:pPr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Prowadzący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260D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Rok studiów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9E03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Semestr zimowy / letni</w:t>
            </w:r>
            <w:r w:rsidRPr="00FA2C41">
              <w:rPr>
                <w:rFonts w:ascii="Times" w:hAnsi="Times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920A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Forma zajęć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3EE8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godzin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29BD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ECTS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213D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Min. </w:t>
            </w:r>
          </w:p>
          <w:p w14:paraId="4C80D203" w14:textId="77777777" w:rsidR="0001213F" w:rsidRPr="00FA2C41" w:rsidRDefault="0001213F" w:rsidP="0001213F">
            <w:pPr>
              <w:ind w:left="1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</w:t>
            </w:r>
          </w:p>
          <w:p w14:paraId="0505A76B" w14:textId="77777777" w:rsidR="0001213F" w:rsidRPr="00FA2C41" w:rsidRDefault="0001213F" w:rsidP="0001213F">
            <w:pPr>
              <w:ind w:left="1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studentów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5DAE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Max. liczba studentów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C3AF" w14:textId="77777777" w:rsidR="0001213F" w:rsidRPr="00FA2C41" w:rsidRDefault="0001213F" w:rsidP="0001213F">
            <w:pPr>
              <w:ind w:lef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Kod przedmiotu </w:t>
            </w:r>
          </w:p>
        </w:tc>
      </w:tr>
      <w:tr w:rsidR="0001213F" w:rsidRPr="00FA2C41" w14:paraId="3EAEB228" w14:textId="77777777" w:rsidTr="0001213F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5E2E" w14:textId="09313903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9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F6C2" w14:textId="77777777" w:rsidR="0001213F" w:rsidRPr="00FA2C41" w:rsidRDefault="0001213F" w:rsidP="00AC601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Biochemia chorób cywilizacyjnych XXI wieku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4779" w14:textId="77777777" w:rsidR="0001213F" w:rsidRPr="00FA2C41" w:rsidRDefault="0001213F" w:rsidP="001A0DB6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Dr hab. Marek </w:t>
            </w:r>
            <w:proofErr w:type="spellStart"/>
            <w:r w:rsidRPr="00FA2C41">
              <w:rPr>
                <w:rFonts w:ascii="Times" w:hAnsi="Times" w:cs="Times New Roman"/>
                <w:sz w:val="20"/>
              </w:rPr>
              <w:t>Foksińki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9C04" w14:textId="77777777" w:rsidR="0001213F" w:rsidRPr="00FA2C41" w:rsidRDefault="0001213F" w:rsidP="0001213F">
            <w:pPr>
              <w:spacing w:after="105"/>
              <w:ind w:left="5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  <w:p w14:paraId="087AFBA1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I,</w:t>
            </w:r>
            <w:r w:rsidR="001A0DB6" w:rsidRPr="00FA2C41">
              <w:rPr>
                <w:rFonts w:ascii="Times" w:hAnsi="Times" w:cs="Times New Roman"/>
                <w:sz w:val="20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 xml:space="preserve">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0F79" w14:textId="77777777" w:rsidR="0001213F" w:rsidRPr="00FA2C41" w:rsidRDefault="0001213F" w:rsidP="0001213F">
            <w:pPr>
              <w:spacing w:after="157"/>
              <w:ind w:left="9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</w:t>
            </w:r>
          </w:p>
          <w:p w14:paraId="29A299CE" w14:textId="77777777" w:rsidR="0001213F" w:rsidRPr="00FA2C41" w:rsidRDefault="0001213F" w:rsidP="0001213F">
            <w:pPr>
              <w:ind w:left="1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Letn</w:t>
            </w:r>
            <w:r w:rsidR="001A0DB6" w:rsidRPr="00FA2C41">
              <w:rPr>
                <w:rFonts w:ascii="Times" w:hAnsi="Times" w:cs="Times New Roman"/>
                <w:sz w:val="20"/>
              </w:rPr>
              <w:t>i</w:t>
            </w:r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4F9F" w14:textId="77777777" w:rsidR="0001213F" w:rsidRPr="00FA2C41" w:rsidRDefault="0001213F" w:rsidP="0001213F">
            <w:pPr>
              <w:ind w:left="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7428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3DD" w14:textId="77777777" w:rsidR="0001213F" w:rsidRPr="00FA2C41" w:rsidRDefault="0001213F" w:rsidP="0001213F">
            <w:pPr>
              <w:ind w:left="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0D40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3388" w14:textId="77777777" w:rsidR="0001213F" w:rsidRPr="00FA2C41" w:rsidRDefault="0001213F" w:rsidP="0001213F">
            <w:pPr>
              <w:ind w:lef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B5BC" w14:textId="77777777" w:rsidR="0001213F" w:rsidRPr="00FA2C41" w:rsidRDefault="0001213F" w:rsidP="0001213F">
            <w:pPr>
              <w:ind w:left="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1704-KII-ZF22-2 </w:t>
            </w:r>
          </w:p>
        </w:tc>
      </w:tr>
      <w:tr w:rsidR="0001213F" w:rsidRPr="00FA2C41" w14:paraId="2D3AD8CE" w14:textId="77777777" w:rsidTr="0001213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7F99" w14:textId="4064E023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10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ECF8" w14:textId="77777777" w:rsidR="0001213F" w:rsidRPr="00FA2C41" w:rsidRDefault="0001213F" w:rsidP="00AC601F">
            <w:pPr>
              <w:ind w:left="2" w:right="134"/>
              <w:jc w:val="center"/>
              <w:rPr>
                <w:rFonts w:ascii="Times" w:hAnsi="Times" w:cs="Times New Roman"/>
              </w:rPr>
            </w:pPr>
            <w:proofErr w:type="spellStart"/>
            <w:r w:rsidRPr="00FA2C41">
              <w:rPr>
                <w:rFonts w:ascii="Times" w:hAnsi="Times" w:cs="Times New Roman"/>
                <w:b/>
                <w:sz w:val="20"/>
              </w:rPr>
              <w:t>Biogerontologia</w:t>
            </w:r>
            <w:proofErr w:type="spellEnd"/>
            <w:r w:rsidRPr="00FA2C41">
              <w:rPr>
                <w:rFonts w:ascii="Times" w:hAnsi="Times" w:cs="Times New Roman"/>
                <w:b/>
                <w:sz w:val="20"/>
              </w:rPr>
              <w:t xml:space="preserve">  - podstawy biologii starzenia komórek i organizmu człowieka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BE82" w14:textId="77777777" w:rsidR="0001213F" w:rsidRPr="00FA2C41" w:rsidRDefault="0001213F" w:rsidP="001A0DB6">
            <w:pPr>
              <w:ind w:left="50"/>
              <w:jc w:val="center"/>
              <w:rPr>
                <w:rFonts w:ascii="Times" w:hAnsi="Times" w:cs="Times New Roman"/>
              </w:rPr>
            </w:pPr>
          </w:p>
          <w:p w14:paraId="1D1867F5" w14:textId="77777777" w:rsidR="0001213F" w:rsidRPr="00FA2C41" w:rsidRDefault="0001213F" w:rsidP="001A0DB6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Dr Marek </w:t>
            </w:r>
            <w:proofErr w:type="spellStart"/>
            <w:r w:rsidRPr="00FA2C41">
              <w:rPr>
                <w:rFonts w:ascii="Times" w:hAnsi="Times" w:cs="Times New Roman"/>
                <w:sz w:val="20"/>
              </w:rPr>
              <w:t>Jurgowiak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D69A" w14:textId="77777777" w:rsidR="0001213F" w:rsidRPr="00FA2C41" w:rsidRDefault="0001213F" w:rsidP="0001213F">
            <w:pPr>
              <w:spacing w:after="103"/>
              <w:ind w:left="5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  <w:p w14:paraId="072DBF6B" w14:textId="77777777" w:rsidR="0001213F" w:rsidRPr="00FA2C41" w:rsidRDefault="0001213F" w:rsidP="0001213F">
            <w:pPr>
              <w:ind w:left="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2DD0" w14:textId="77777777" w:rsidR="0001213F" w:rsidRPr="00FA2C41" w:rsidRDefault="0001213F" w:rsidP="0001213F">
            <w:pPr>
              <w:spacing w:after="158"/>
              <w:ind w:left="9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</w:t>
            </w:r>
          </w:p>
          <w:p w14:paraId="248B320C" w14:textId="77777777" w:rsidR="0001213F" w:rsidRPr="00FA2C41" w:rsidRDefault="0001213F" w:rsidP="0001213F">
            <w:pPr>
              <w:ind w:left="1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Letn</w:t>
            </w:r>
            <w:r w:rsidR="001A0DB6" w:rsidRPr="00FA2C41">
              <w:rPr>
                <w:rFonts w:ascii="Times" w:hAnsi="Times" w:cs="Times New Roman"/>
                <w:sz w:val="20"/>
              </w:rPr>
              <w:t>i</w:t>
            </w:r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B3A8" w14:textId="77777777" w:rsidR="0001213F" w:rsidRPr="00FA2C41" w:rsidRDefault="0001213F" w:rsidP="0001213F">
            <w:pPr>
              <w:ind w:left="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2F9" w14:textId="77777777" w:rsidR="0001213F" w:rsidRPr="00FA2C41" w:rsidRDefault="0001213F" w:rsidP="0001213F">
            <w:pPr>
              <w:ind w:lef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4FB8" w14:textId="77777777" w:rsidR="0001213F" w:rsidRPr="00FA2C41" w:rsidRDefault="0001213F" w:rsidP="0001213F">
            <w:pPr>
              <w:ind w:left="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4585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ECF0" w14:textId="77777777" w:rsidR="0001213F" w:rsidRPr="00FA2C41" w:rsidRDefault="0001213F" w:rsidP="0001213F">
            <w:pPr>
              <w:ind w:left="5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 </w:t>
            </w:r>
          </w:p>
          <w:p w14:paraId="3BF78323" w14:textId="77777777" w:rsidR="0001213F" w:rsidRPr="00FA2C41" w:rsidRDefault="0001213F" w:rsidP="0001213F">
            <w:pPr>
              <w:ind w:left="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120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84A" w14:textId="77777777" w:rsidR="0001213F" w:rsidRPr="00FA2C41" w:rsidRDefault="0001213F" w:rsidP="0001213F">
            <w:pPr>
              <w:ind w:left="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1704-KII-ZF9-2 </w:t>
            </w:r>
          </w:p>
        </w:tc>
      </w:tr>
    </w:tbl>
    <w:p w14:paraId="459C19F9" w14:textId="77777777" w:rsidR="0001213F" w:rsidRPr="00FA2C41" w:rsidRDefault="0001213F" w:rsidP="0001213F">
      <w:pPr>
        <w:spacing w:after="157"/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sz w:val="20"/>
        </w:rPr>
        <w:t xml:space="preserve"> </w:t>
      </w:r>
    </w:p>
    <w:p w14:paraId="109D35B5" w14:textId="77777777" w:rsidR="0001213F" w:rsidRPr="00FA2C41" w:rsidRDefault="0001213F" w:rsidP="0001213F">
      <w:pPr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sz w:val="20"/>
        </w:rPr>
        <w:t xml:space="preserve"> </w:t>
      </w:r>
    </w:p>
    <w:p w14:paraId="7A2228D5" w14:textId="31BFC5A9" w:rsidR="0001213F" w:rsidRPr="00FA2C41" w:rsidRDefault="0001213F" w:rsidP="0001213F">
      <w:pPr>
        <w:spacing w:after="0"/>
        <w:ind w:left="422" w:hanging="10"/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t xml:space="preserve">Katedra Mikrobiologii </w:t>
      </w:r>
    </w:p>
    <w:p w14:paraId="0B85698B" w14:textId="77777777" w:rsidR="004B36D4" w:rsidRPr="00FA2C41" w:rsidRDefault="004B36D4" w:rsidP="0001213F">
      <w:pPr>
        <w:spacing w:after="0"/>
        <w:ind w:left="422" w:hanging="10"/>
        <w:rPr>
          <w:rFonts w:ascii="Times" w:hAnsi="Times" w:cs="Times New Roman"/>
          <w:sz w:val="24"/>
          <w:szCs w:val="24"/>
          <w:u w:val="single"/>
        </w:rPr>
      </w:pPr>
    </w:p>
    <w:tbl>
      <w:tblPr>
        <w:tblW w:w="15873" w:type="dxa"/>
        <w:jc w:val="center"/>
        <w:tblCellMar>
          <w:top w:w="45" w:type="dxa"/>
          <w:right w:w="44" w:type="dxa"/>
        </w:tblCellMar>
        <w:tblLook w:val="04A0" w:firstRow="1" w:lastRow="0" w:firstColumn="1" w:lastColumn="0" w:noHBand="0" w:noVBand="1"/>
      </w:tblPr>
      <w:tblGrid>
        <w:gridCol w:w="691"/>
        <w:gridCol w:w="1977"/>
        <w:gridCol w:w="1770"/>
        <w:gridCol w:w="988"/>
        <w:gridCol w:w="1427"/>
        <w:gridCol w:w="1403"/>
        <w:gridCol w:w="848"/>
        <w:gridCol w:w="990"/>
        <w:gridCol w:w="1411"/>
        <w:gridCol w:w="1418"/>
        <w:gridCol w:w="2950"/>
      </w:tblGrid>
      <w:tr w:rsidR="009D24D1" w:rsidRPr="00FA2C41" w14:paraId="4CF1348E" w14:textId="77777777" w:rsidTr="00AC601F">
        <w:trPr>
          <w:trHeight w:val="74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E35" w14:textId="77777777" w:rsidR="0001213F" w:rsidRPr="00FA2C41" w:rsidRDefault="0001213F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Lp.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C062" w14:textId="77777777" w:rsidR="0001213F" w:rsidRPr="00FA2C41" w:rsidRDefault="0001213F" w:rsidP="00AC601F">
            <w:pPr>
              <w:ind w:left="6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Nazwa przedmiotu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543B" w14:textId="77777777" w:rsidR="0001213F" w:rsidRPr="00FA2C41" w:rsidRDefault="0001213F" w:rsidP="0001213F">
            <w:pPr>
              <w:ind w:right="6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Prowadzący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3319" w14:textId="77777777" w:rsidR="0001213F" w:rsidRPr="00FA2C41" w:rsidRDefault="0001213F" w:rsidP="0001213F">
            <w:pPr>
              <w:ind w:right="6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Rok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33DB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Semestr zimowy/letni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1014" w14:textId="77777777" w:rsidR="0001213F" w:rsidRPr="00FA2C41" w:rsidRDefault="0001213F" w:rsidP="0001213F">
            <w:pPr>
              <w:ind w:right="6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Forma zajęć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BFF5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godzin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FB08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ECTS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6ABA" w14:textId="77777777" w:rsidR="0001213F" w:rsidRPr="00FA2C41" w:rsidRDefault="0001213F" w:rsidP="0001213F">
            <w:pPr>
              <w:spacing w:line="242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Minimalna liczba </w:t>
            </w:r>
          </w:p>
          <w:p w14:paraId="0C2A2F20" w14:textId="77777777" w:rsidR="0001213F" w:rsidRPr="00FA2C41" w:rsidRDefault="0001213F" w:rsidP="0001213F">
            <w:pPr>
              <w:ind w:right="6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studentów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207" w14:textId="77777777" w:rsidR="0001213F" w:rsidRPr="00FA2C41" w:rsidRDefault="0001213F" w:rsidP="0001213F">
            <w:pPr>
              <w:ind w:left="72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Maksymalna </w:t>
            </w:r>
          </w:p>
          <w:p w14:paraId="4C14E13F" w14:textId="77777777" w:rsidR="0001213F" w:rsidRPr="00FA2C41" w:rsidRDefault="0001213F" w:rsidP="0001213F">
            <w:pPr>
              <w:ind w:right="6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</w:t>
            </w:r>
          </w:p>
          <w:p w14:paraId="58120B65" w14:textId="77777777" w:rsidR="0001213F" w:rsidRPr="00FA2C41" w:rsidRDefault="0001213F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studentów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15E8" w14:textId="77777777" w:rsidR="0001213F" w:rsidRPr="00FA2C41" w:rsidRDefault="0001213F" w:rsidP="0001213F">
            <w:pPr>
              <w:ind w:right="6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Kod przedmiotu </w:t>
            </w:r>
          </w:p>
        </w:tc>
      </w:tr>
      <w:tr w:rsidR="009D24D1" w:rsidRPr="00FA2C41" w14:paraId="070DFC7C" w14:textId="77777777" w:rsidTr="00AC601F">
        <w:trPr>
          <w:trHeight w:val="123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0C2B" w14:textId="48153A0D" w:rsidR="0001213F" w:rsidRPr="0096402B" w:rsidRDefault="0001213F" w:rsidP="0001213F">
            <w:pPr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11</w:t>
            </w:r>
            <w:r w:rsidR="0096402B">
              <w:rPr>
                <w:rFonts w:ascii="Times" w:hAnsi="Times" w:cs="Times New Roman"/>
                <w:bCs/>
                <w:sz w:val="20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ACA1" w14:textId="77777777" w:rsidR="0001213F" w:rsidRPr="00FA2C41" w:rsidRDefault="0001213F" w:rsidP="00AC601F">
            <w:pPr>
              <w:spacing w:after="1" w:line="241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Wybrane zakażenia układowe u chorych  ambulatoryjnych i hospitalizowanych</w:t>
            </w:r>
          </w:p>
          <w:p w14:paraId="79B8829D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B0FB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Anna Michalska</w:t>
            </w:r>
          </w:p>
          <w:p w14:paraId="675E4C3C" w14:textId="06481713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Patrycja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Zalas-Więcek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8193" w14:textId="77777777" w:rsidR="0001213F" w:rsidRPr="00FA2C41" w:rsidRDefault="0001213F" w:rsidP="0001213F">
            <w:pPr>
              <w:ind w:right="6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ADD5" w14:textId="77777777" w:rsidR="0001213F" w:rsidRPr="00FA2C41" w:rsidRDefault="0001213F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Letni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9E85" w14:textId="34F3262E" w:rsidR="0001213F" w:rsidRPr="00FA2C41" w:rsidRDefault="0096402B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sz w:val="20"/>
              </w:rPr>
              <w:t>S</w:t>
            </w:r>
            <w:r w:rsidR="0001213F" w:rsidRPr="00FA2C41">
              <w:rPr>
                <w:rFonts w:ascii="Times" w:hAnsi="Times" w:cs="Times New Roman"/>
                <w:sz w:val="20"/>
              </w:rPr>
              <w:t xml:space="preserve">eminarium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1B81" w14:textId="77777777" w:rsidR="0001213F" w:rsidRPr="00FA2C41" w:rsidRDefault="0001213F" w:rsidP="0001213F">
            <w:pPr>
              <w:ind w:right="6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C667" w14:textId="77777777" w:rsidR="0001213F" w:rsidRPr="00FA2C41" w:rsidRDefault="0001213F" w:rsidP="0001213F">
            <w:pPr>
              <w:ind w:right="6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5381" w14:textId="77777777" w:rsidR="0001213F" w:rsidRPr="00FA2C41" w:rsidRDefault="0001213F" w:rsidP="0001213F">
            <w:pPr>
              <w:ind w:right="6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5FE4" w14:textId="77777777" w:rsidR="0001213F" w:rsidRPr="00FA2C41" w:rsidRDefault="0001213F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9A79" w14:textId="77777777" w:rsidR="0001213F" w:rsidRPr="00FA2C41" w:rsidRDefault="0001213F" w:rsidP="0001213F">
            <w:pPr>
              <w:ind w:right="6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1716-KII-ZF-ZAKAZEN </w:t>
            </w:r>
          </w:p>
        </w:tc>
      </w:tr>
      <w:tr w:rsidR="009D24D1" w:rsidRPr="00FA2C41" w14:paraId="133F7DB6" w14:textId="77777777" w:rsidTr="00AC601F">
        <w:trPr>
          <w:trHeight w:val="245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36F" w14:textId="7160E9F3" w:rsidR="0001213F" w:rsidRPr="00FA2C41" w:rsidRDefault="0001213F" w:rsidP="0001213F">
            <w:pPr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lastRenderedPageBreak/>
              <w:t>12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FA2C41">
              <w:rPr>
                <w:rFonts w:ascii="Times" w:hAnsi="Times" w:cs="Times New Roman"/>
                <w:bCs/>
                <w:sz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F09D" w14:textId="77777777" w:rsidR="0001213F" w:rsidRPr="00FA2C41" w:rsidRDefault="0001213F" w:rsidP="00AC601F">
            <w:pPr>
              <w:spacing w:after="1" w:line="241" w:lineRule="auto"/>
              <w:ind w:right="34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Zagrożenia mikrobiologiczne wynikające z kontaktu  ze zwierzętami i produktami pochodzenia</w:t>
            </w:r>
          </w:p>
          <w:p w14:paraId="70CBA853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zwierzęcego</w:t>
            </w:r>
          </w:p>
          <w:p w14:paraId="50056A91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FF51" w14:textId="0CB72197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Anna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Budzyńska</w:t>
            </w:r>
          </w:p>
          <w:p w14:paraId="28CF720B" w14:textId="274E32ED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Patrycja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Zalas-Więcek</w:t>
            </w:r>
          </w:p>
          <w:p w14:paraId="51818006" w14:textId="1EAC89E5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Anna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Michalska</w:t>
            </w:r>
          </w:p>
          <w:p w14:paraId="14C24598" w14:textId="27EA6332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 Małgorzata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sz w:val="20"/>
              </w:rPr>
              <w:t>Prazyńska</w:t>
            </w:r>
            <w:proofErr w:type="spellEnd"/>
          </w:p>
          <w:p w14:paraId="7040F617" w14:textId="309AC4D8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Krzysztof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Skowron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CFAA" w14:textId="77777777" w:rsidR="0001213F" w:rsidRPr="00FA2C41" w:rsidRDefault="0001213F" w:rsidP="0001213F">
            <w:pPr>
              <w:ind w:right="6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5140" w14:textId="77777777" w:rsidR="0001213F" w:rsidRPr="00FA2C41" w:rsidRDefault="0001213F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Letni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C956" w14:textId="278BD0DB" w:rsidR="0001213F" w:rsidRPr="00FA2C41" w:rsidRDefault="0096402B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sz w:val="20"/>
              </w:rPr>
              <w:t>S</w:t>
            </w:r>
            <w:r w:rsidR="0001213F" w:rsidRPr="00FA2C41">
              <w:rPr>
                <w:rFonts w:ascii="Times" w:hAnsi="Times" w:cs="Times New Roman"/>
                <w:sz w:val="20"/>
              </w:rPr>
              <w:t xml:space="preserve">eminarium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ADDA" w14:textId="77777777" w:rsidR="0001213F" w:rsidRPr="00FA2C41" w:rsidRDefault="0001213F" w:rsidP="0001213F">
            <w:pPr>
              <w:ind w:right="6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5438" w14:textId="77777777" w:rsidR="0001213F" w:rsidRPr="00FA2C41" w:rsidRDefault="0001213F" w:rsidP="0001213F">
            <w:pPr>
              <w:ind w:right="6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C1E2" w14:textId="77777777" w:rsidR="0001213F" w:rsidRPr="00FA2C41" w:rsidRDefault="0001213F" w:rsidP="0001213F">
            <w:pPr>
              <w:ind w:right="6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D743" w14:textId="77777777" w:rsidR="0001213F" w:rsidRPr="00FA2C41" w:rsidRDefault="0001213F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F37" w14:textId="77777777" w:rsidR="0001213F" w:rsidRPr="00FA2C41" w:rsidRDefault="0001213F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1716-KII-ZF-ZAGRMIKR </w:t>
            </w:r>
          </w:p>
        </w:tc>
      </w:tr>
      <w:tr w:rsidR="009D24D1" w:rsidRPr="00FA2C41" w14:paraId="70518846" w14:textId="77777777" w:rsidTr="00AC601F">
        <w:trPr>
          <w:trHeight w:val="989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6299" w14:textId="2DFBF854" w:rsidR="0001213F" w:rsidRPr="0096402B" w:rsidRDefault="0001213F" w:rsidP="0001213F">
            <w:pPr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13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32E4" w14:textId="77777777" w:rsidR="0001213F" w:rsidRPr="00FA2C41" w:rsidRDefault="0001213F" w:rsidP="00AC601F">
            <w:pPr>
              <w:ind w:right="4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Drobnoustroje – znaczenie w zdrowiu i chorobach nieinfekcyjnych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F4CC" w14:textId="78963D55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Prof. dr hab.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Eugenia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Gospodarek</w:t>
            </w:r>
            <w:r w:rsidR="0096402B">
              <w:rPr>
                <w:rFonts w:ascii="Times" w:hAnsi="Times" w:cs="Times New Roman"/>
                <w:sz w:val="20"/>
              </w:rPr>
              <w:t>-</w:t>
            </w:r>
            <w:proofErr w:type="spellStart"/>
            <w:r w:rsidRPr="00FA2C41">
              <w:rPr>
                <w:rFonts w:ascii="Times" w:hAnsi="Times" w:cs="Times New Roman"/>
                <w:sz w:val="20"/>
              </w:rPr>
              <w:t>Komkowska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DBBA" w14:textId="77777777" w:rsidR="0001213F" w:rsidRPr="00FA2C41" w:rsidRDefault="0001213F" w:rsidP="0001213F">
            <w:pPr>
              <w:ind w:right="6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2917" w14:textId="77777777" w:rsidR="001A0DB6" w:rsidRPr="00FA2C41" w:rsidRDefault="0001213F" w:rsidP="001A0DB6">
            <w:pPr>
              <w:ind w:left="41"/>
              <w:jc w:val="center"/>
              <w:rPr>
                <w:rFonts w:ascii="Times" w:hAnsi="Times" w:cs="Times New Roman"/>
                <w:sz w:val="20"/>
              </w:rPr>
            </w:pPr>
            <w:r w:rsidRPr="00FA2C41">
              <w:rPr>
                <w:rFonts w:ascii="Times" w:hAnsi="Times" w:cs="Times New Roman"/>
                <w:sz w:val="20"/>
              </w:rPr>
              <w:t>Zimowy</w:t>
            </w:r>
          </w:p>
          <w:p w14:paraId="2FA32BE1" w14:textId="77777777" w:rsidR="0001213F" w:rsidRPr="00FA2C41" w:rsidRDefault="0001213F" w:rsidP="001A0DB6">
            <w:pPr>
              <w:ind w:left="4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Letni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1D06" w14:textId="77777777" w:rsidR="0001213F" w:rsidRPr="00FA2C41" w:rsidRDefault="0001213F" w:rsidP="001A0DB6">
            <w:pPr>
              <w:ind w:right="6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3131" w14:textId="77777777" w:rsidR="0001213F" w:rsidRPr="00FA2C41" w:rsidRDefault="0001213F" w:rsidP="0001213F">
            <w:pPr>
              <w:ind w:right="6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FF9C" w14:textId="77777777" w:rsidR="0001213F" w:rsidRPr="00FA2C41" w:rsidRDefault="0001213F" w:rsidP="0001213F">
            <w:pPr>
              <w:ind w:right="6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0992" w14:textId="77777777" w:rsidR="0001213F" w:rsidRPr="00FA2C41" w:rsidRDefault="0001213F" w:rsidP="0001213F">
            <w:pPr>
              <w:ind w:right="6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F04B" w14:textId="77777777" w:rsidR="0001213F" w:rsidRPr="00FA2C41" w:rsidRDefault="0001213F" w:rsidP="0001213F">
            <w:pPr>
              <w:ind w:right="6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120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750" w14:textId="77777777" w:rsidR="0001213F" w:rsidRPr="00FA2C41" w:rsidRDefault="0001213F" w:rsidP="0001213F">
            <w:pPr>
              <w:ind w:right="68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1716-KII-ZF4-2 </w:t>
            </w:r>
          </w:p>
        </w:tc>
      </w:tr>
      <w:tr w:rsidR="009D24D1" w:rsidRPr="00FA2C41" w14:paraId="3243DA9E" w14:textId="77777777" w:rsidTr="00AC601F">
        <w:trPr>
          <w:trHeight w:val="172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8D3" w14:textId="60F772F9" w:rsidR="0001213F" w:rsidRPr="0096402B" w:rsidRDefault="0001213F" w:rsidP="0001213F">
            <w:pPr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14</w:t>
            </w:r>
            <w:r w:rsidR="0096402B">
              <w:rPr>
                <w:rFonts w:ascii="Times" w:hAnsi="Times" w:cs="Times New Roman"/>
                <w:bCs/>
                <w:sz w:val="20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CB2D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Zakażenia miejscowe i układowe z objawami skórnymi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63DA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Anna Michalska</w:t>
            </w:r>
          </w:p>
          <w:p w14:paraId="4493D161" w14:textId="3BD506DC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</w:t>
            </w:r>
            <w:r w:rsidR="009D24D1" w:rsidRPr="00FA2C41">
              <w:rPr>
                <w:rFonts w:ascii="Times" w:hAnsi="Times" w:cs="Times New Roman"/>
                <w:sz w:val="20"/>
              </w:rPr>
              <w:t>r</w:t>
            </w:r>
            <w:r w:rsidRPr="00FA2C41">
              <w:rPr>
                <w:rFonts w:ascii="Times" w:hAnsi="Times" w:cs="Times New Roman"/>
                <w:sz w:val="20"/>
              </w:rPr>
              <w:t xml:space="preserve"> Alicja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Sękowska</w:t>
            </w:r>
          </w:p>
          <w:p w14:paraId="6F33085D" w14:textId="036A77A9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Krzysztof</w:t>
            </w:r>
            <w:r w:rsidR="009D24D1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</w:rPr>
              <w:t>Skowron</w:t>
            </w:r>
          </w:p>
          <w:p w14:paraId="13D4C7CE" w14:textId="59152926" w:rsidR="0001213F" w:rsidRPr="00FA2C41" w:rsidRDefault="0001213F" w:rsidP="009D24D1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Patrycja Zalas</w:t>
            </w:r>
            <w:r w:rsidR="009D24D1" w:rsidRPr="00FA2C41">
              <w:rPr>
                <w:rFonts w:ascii="Times" w:hAnsi="Times" w:cs="Times New Roman"/>
                <w:sz w:val="20"/>
              </w:rPr>
              <w:t xml:space="preserve"> - </w:t>
            </w:r>
            <w:r w:rsidRPr="00FA2C41">
              <w:rPr>
                <w:rFonts w:ascii="Times" w:hAnsi="Times" w:cs="Times New Roman"/>
                <w:sz w:val="20"/>
              </w:rPr>
              <w:t>Więcek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F297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7302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Letni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D9A3" w14:textId="65819A9D" w:rsidR="0001213F" w:rsidRPr="00FA2C41" w:rsidRDefault="0096402B" w:rsidP="0001213F">
            <w:pPr>
              <w:ind w:right="4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sz w:val="20"/>
              </w:rPr>
              <w:t>S</w:t>
            </w:r>
            <w:r w:rsidR="0001213F" w:rsidRPr="00FA2C41">
              <w:rPr>
                <w:rFonts w:ascii="Times" w:hAnsi="Times" w:cs="Times New Roman"/>
                <w:sz w:val="20"/>
              </w:rPr>
              <w:t xml:space="preserve">eminarium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07C0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19CF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D17F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D0ED" w14:textId="77777777" w:rsidR="0001213F" w:rsidRPr="00FA2C41" w:rsidRDefault="0001213F" w:rsidP="0001213F">
            <w:pPr>
              <w:ind w:righ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F221" w14:textId="77777777" w:rsidR="0001213F" w:rsidRPr="00FA2C41" w:rsidRDefault="0001213F" w:rsidP="0001213F">
            <w:pPr>
              <w:ind w:right="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1716-KII-ZF3-2 </w:t>
            </w:r>
          </w:p>
        </w:tc>
      </w:tr>
    </w:tbl>
    <w:p w14:paraId="7026B856" w14:textId="77777777" w:rsidR="0001213F" w:rsidRPr="00FA2C41" w:rsidRDefault="0001213F" w:rsidP="0001213F">
      <w:pPr>
        <w:spacing w:after="157"/>
        <w:ind w:left="427"/>
        <w:rPr>
          <w:rFonts w:ascii="Times" w:hAnsi="Times" w:cs="Times New Roman"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0"/>
        </w:rPr>
        <w:t xml:space="preserve">  </w:t>
      </w:r>
    </w:p>
    <w:p w14:paraId="0110F14B" w14:textId="77777777" w:rsidR="00E90D5B" w:rsidRPr="00FA2C41" w:rsidRDefault="00E90D5B">
      <w:pPr>
        <w:spacing w:after="0" w:line="240" w:lineRule="auto"/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br w:type="page"/>
      </w:r>
    </w:p>
    <w:p w14:paraId="187AAC63" w14:textId="72D8C52B" w:rsidR="0001213F" w:rsidRPr="00FA2C41" w:rsidRDefault="0001213F" w:rsidP="0001213F">
      <w:pPr>
        <w:spacing w:after="157"/>
        <w:ind w:left="422" w:hanging="10"/>
        <w:rPr>
          <w:rFonts w:ascii="Times" w:hAnsi="Times" w:cs="Times New Roman"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lastRenderedPageBreak/>
        <w:t xml:space="preserve">Katedra </w:t>
      </w:r>
      <w:proofErr w:type="spellStart"/>
      <w:r w:rsidRPr="00FA2C41">
        <w:rPr>
          <w:rFonts w:ascii="Times" w:hAnsi="Times" w:cs="Times New Roman"/>
          <w:b/>
          <w:sz w:val="24"/>
          <w:szCs w:val="24"/>
          <w:u w:val="single"/>
        </w:rPr>
        <w:t>Patobiochemii</w:t>
      </w:r>
      <w:proofErr w:type="spellEnd"/>
      <w:r w:rsidRPr="00FA2C41">
        <w:rPr>
          <w:rFonts w:ascii="Times" w:hAnsi="Times" w:cs="Times New Roman"/>
          <w:b/>
          <w:sz w:val="24"/>
          <w:szCs w:val="24"/>
          <w:u w:val="single"/>
        </w:rPr>
        <w:t xml:space="preserve"> i Chemii Klinicznej </w:t>
      </w:r>
    </w:p>
    <w:p w14:paraId="3534103B" w14:textId="77777777" w:rsidR="0001213F" w:rsidRPr="00FA2C41" w:rsidRDefault="0001213F" w:rsidP="0001213F">
      <w:pPr>
        <w:spacing w:after="0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sz w:val="20"/>
        </w:rPr>
        <w:t xml:space="preserve"> </w:t>
      </w:r>
      <w:r w:rsidRPr="00FA2C41">
        <w:rPr>
          <w:rFonts w:ascii="Times" w:hAnsi="Times" w:cs="Times New Roman"/>
          <w:sz w:val="20"/>
        </w:rPr>
        <w:t xml:space="preserve"> </w:t>
      </w:r>
    </w:p>
    <w:tbl>
      <w:tblPr>
        <w:tblW w:w="15595" w:type="dxa"/>
        <w:jc w:val="center"/>
        <w:tblCellMar>
          <w:top w:w="45" w:type="dxa"/>
          <w:right w:w="107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1702"/>
        <w:gridCol w:w="1133"/>
        <w:gridCol w:w="1277"/>
        <w:gridCol w:w="1416"/>
        <w:gridCol w:w="852"/>
        <w:gridCol w:w="991"/>
        <w:gridCol w:w="1418"/>
        <w:gridCol w:w="1417"/>
        <w:gridCol w:w="2693"/>
      </w:tblGrid>
      <w:tr w:rsidR="0001213F" w:rsidRPr="00FA2C41" w14:paraId="6C99B013" w14:textId="77777777" w:rsidTr="00AC601F">
        <w:trPr>
          <w:trHeight w:val="74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7F1A" w14:textId="50AC1A80" w:rsidR="0001213F" w:rsidRPr="00FA2C41" w:rsidRDefault="0096402B" w:rsidP="0001213F">
            <w:pPr>
              <w:ind w:right="1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b/>
                <w:sz w:val="20"/>
              </w:rPr>
              <w:t>L</w:t>
            </w:r>
            <w:r w:rsidR="0001213F" w:rsidRPr="00FA2C41">
              <w:rPr>
                <w:rFonts w:ascii="Times" w:hAnsi="Times" w:cs="Times New Roman"/>
                <w:b/>
                <w:sz w:val="20"/>
              </w:rPr>
              <w:t xml:space="preserve">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CFDA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Nazwa przedmiotu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BC02" w14:textId="77777777" w:rsidR="0001213F" w:rsidRPr="00FA2C41" w:rsidRDefault="0001213F" w:rsidP="00AC601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Prowadzący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5C17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Rok studiów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9D25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Semestr zimowy / letni</w:t>
            </w:r>
            <w:r w:rsidRPr="00FA2C41">
              <w:rPr>
                <w:rFonts w:ascii="Times" w:hAnsi="Times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7686" w14:textId="77777777" w:rsidR="0001213F" w:rsidRPr="00FA2C41" w:rsidRDefault="0001213F" w:rsidP="0001213F">
            <w:pPr>
              <w:ind w:right="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Forma zajęć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C3AD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godzin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AB41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ECTS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8334" w14:textId="77777777" w:rsidR="0001213F" w:rsidRPr="00FA2C41" w:rsidRDefault="0001213F" w:rsidP="0001213F">
            <w:pPr>
              <w:spacing w:after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Minimalna liczba </w:t>
            </w:r>
          </w:p>
          <w:p w14:paraId="226A2A46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studentów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84BD" w14:textId="77777777" w:rsidR="0001213F" w:rsidRPr="00FA2C41" w:rsidRDefault="0001213F" w:rsidP="0001213F">
            <w:pPr>
              <w:ind w:left="7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Maksymalna </w:t>
            </w:r>
          </w:p>
          <w:p w14:paraId="22C5212D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</w:t>
            </w:r>
          </w:p>
          <w:p w14:paraId="7F967F01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studentów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4A64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Kod przedmiotu </w:t>
            </w:r>
          </w:p>
        </w:tc>
      </w:tr>
      <w:tr w:rsidR="0001213F" w:rsidRPr="00FA2C41" w14:paraId="5485F4C1" w14:textId="77777777" w:rsidTr="00AC601F">
        <w:trPr>
          <w:trHeight w:val="99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A942" w14:textId="75818A85" w:rsidR="0001213F" w:rsidRPr="00FA2C41" w:rsidRDefault="0001213F" w:rsidP="0001213F">
            <w:pPr>
              <w:ind w:left="2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15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FA2C41">
              <w:rPr>
                <w:rFonts w:ascii="Times" w:hAnsi="Times" w:cs="Times New Roman"/>
                <w:bCs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3998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Kondycja skóry a wyniki badań laboratoryjnych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5648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Iga Hołyńska-Iwan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EEBB" w14:textId="77777777" w:rsidR="0001213F" w:rsidRPr="00FA2C41" w:rsidRDefault="0001213F" w:rsidP="0001213F">
            <w:pPr>
              <w:ind w:righ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</w:t>
            </w:r>
            <w:r w:rsidR="005C562B" w:rsidRPr="00FA2C41">
              <w:rPr>
                <w:rFonts w:ascii="Times" w:hAnsi="Times" w:cs="Times New Roman"/>
                <w:sz w:val="20"/>
              </w:rPr>
              <w:t xml:space="preserve">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6F66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Zimowy  Letni</w:t>
            </w:r>
            <w:r w:rsidRPr="00FA2C41">
              <w:rPr>
                <w:rFonts w:ascii="Times" w:hAnsi="Times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725F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89F0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BDD0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B7B2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E70D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50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D130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1728-KII-ZF27-2 </w:t>
            </w:r>
          </w:p>
        </w:tc>
      </w:tr>
      <w:tr w:rsidR="0001213F" w:rsidRPr="00FA2C41" w14:paraId="6A473FFC" w14:textId="77777777" w:rsidTr="00AC601F">
        <w:trPr>
          <w:trHeight w:val="123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38B" w14:textId="05AC1159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16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76C1" w14:textId="77777777" w:rsidR="0001213F" w:rsidRPr="00FA2C41" w:rsidRDefault="0001213F" w:rsidP="00AC601F">
            <w:pPr>
              <w:spacing w:after="1" w:line="241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Diagnostyka laboratoryjna wybranych stanów nagłych</w:t>
            </w:r>
          </w:p>
          <w:p w14:paraId="0244D376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zagrażających życiu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0766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Iga Hołyńska-Iwan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8A01" w14:textId="77777777" w:rsidR="0001213F" w:rsidRPr="00FA2C41" w:rsidRDefault="0001213F" w:rsidP="0001213F">
            <w:pPr>
              <w:ind w:righ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30D1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Zimowy  Letni</w:t>
            </w:r>
            <w:r w:rsidRPr="00FA2C41">
              <w:rPr>
                <w:rFonts w:ascii="Times" w:hAnsi="Times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7D7E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Seminarium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341F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1F0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D483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4A3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8341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1728-KII-ZF28-2 </w:t>
            </w:r>
          </w:p>
        </w:tc>
      </w:tr>
      <w:tr w:rsidR="0001213F" w:rsidRPr="00FA2C41" w14:paraId="0C83553D" w14:textId="77777777" w:rsidTr="00AC601F">
        <w:trPr>
          <w:trHeight w:val="98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8BA0" w14:textId="35222EB7" w:rsidR="0001213F" w:rsidRPr="00FA2C41" w:rsidRDefault="0001213F" w:rsidP="0001213F">
            <w:pPr>
              <w:ind w:left="2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17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FA2C41">
              <w:rPr>
                <w:rFonts w:ascii="Times" w:hAnsi="Times" w:cs="Times New Roman"/>
                <w:bCs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543E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Badania doświadczalne w medycynie i kosmetologii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7D34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hab. Dorota</w:t>
            </w:r>
          </w:p>
          <w:p w14:paraId="02F313F4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Olszewska-</w:t>
            </w:r>
          </w:p>
          <w:p w14:paraId="425125DF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Słonina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B8A0" w14:textId="77777777" w:rsidR="0001213F" w:rsidRPr="00FA2C41" w:rsidRDefault="0001213F" w:rsidP="0001213F">
            <w:pPr>
              <w:ind w:righ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015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Zimowy  Letni</w:t>
            </w:r>
            <w:r w:rsidRPr="00FA2C41">
              <w:rPr>
                <w:rFonts w:ascii="Times" w:hAnsi="Times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0D4B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ACDF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AA72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38A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3CCF" w14:textId="77777777" w:rsidR="0001213F" w:rsidRPr="00FA2C41" w:rsidRDefault="0001213F" w:rsidP="0001213F">
            <w:pPr>
              <w:ind w:righ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831A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1728-KII-ZF-BADDOSW </w:t>
            </w:r>
          </w:p>
        </w:tc>
      </w:tr>
      <w:tr w:rsidR="0001213F" w:rsidRPr="00FA2C41" w14:paraId="3D38CC23" w14:textId="77777777" w:rsidTr="00AC601F">
        <w:trPr>
          <w:trHeight w:val="4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201" w14:textId="7B6702D6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18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B8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Miażdżyca – teoria, diagnostyka, klinika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031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Magdalena Lampka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5822" w14:textId="77777777" w:rsidR="0001213F" w:rsidRPr="00FA2C41" w:rsidRDefault="0001213F" w:rsidP="0001213F">
            <w:pPr>
              <w:ind w:righ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C9E6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</w:t>
            </w:r>
          </w:p>
          <w:p w14:paraId="5F8C4336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Letni</w:t>
            </w:r>
            <w:r w:rsidRPr="00FA2C41">
              <w:rPr>
                <w:rFonts w:ascii="Times" w:hAnsi="Times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5379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0F2B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9FA9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1BB0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3489" w14:textId="77777777" w:rsidR="0001213F" w:rsidRPr="00FA2C41" w:rsidRDefault="0001213F" w:rsidP="0001213F">
            <w:pPr>
              <w:ind w:right="7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4083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1728-KII-ZF29-2 </w:t>
            </w:r>
          </w:p>
        </w:tc>
      </w:tr>
    </w:tbl>
    <w:p w14:paraId="46FC3FCB" w14:textId="77777777" w:rsidR="0001213F" w:rsidRPr="00FA2C41" w:rsidRDefault="0001213F" w:rsidP="0001213F">
      <w:pPr>
        <w:spacing w:after="157"/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sz w:val="20"/>
        </w:rPr>
        <w:t xml:space="preserve"> </w:t>
      </w:r>
    </w:p>
    <w:p w14:paraId="562829DC" w14:textId="77777777" w:rsidR="0001213F" w:rsidRPr="00FA2C41" w:rsidRDefault="0001213F" w:rsidP="0001213F">
      <w:pPr>
        <w:spacing w:after="157"/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sz w:val="20"/>
        </w:rPr>
        <w:t xml:space="preserve"> </w:t>
      </w:r>
    </w:p>
    <w:p w14:paraId="5DDAB1F7" w14:textId="77777777" w:rsidR="0001213F" w:rsidRPr="00FA2C41" w:rsidRDefault="0001213F" w:rsidP="0001213F">
      <w:pPr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i/>
          <w:sz w:val="20"/>
        </w:rPr>
        <w:t xml:space="preserve">  </w:t>
      </w:r>
    </w:p>
    <w:p w14:paraId="2958A100" w14:textId="77777777" w:rsidR="00E90D5B" w:rsidRPr="00FA2C41" w:rsidRDefault="00E90D5B">
      <w:pPr>
        <w:spacing w:after="0" w:line="240" w:lineRule="auto"/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br w:type="page"/>
      </w:r>
    </w:p>
    <w:p w14:paraId="29EA30CA" w14:textId="020588AA" w:rsidR="0001213F" w:rsidRPr="00FA2C41" w:rsidRDefault="0001213F" w:rsidP="0001213F">
      <w:pPr>
        <w:ind w:left="422" w:hanging="10"/>
        <w:rPr>
          <w:rFonts w:ascii="Times" w:hAnsi="Times" w:cs="Times New Roman"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lastRenderedPageBreak/>
        <w:t xml:space="preserve">Pracowania Medycyny Społecznej </w:t>
      </w:r>
    </w:p>
    <w:p w14:paraId="185E89FB" w14:textId="77777777" w:rsidR="0001213F" w:rsidRPr="00FA2C41" w:rsidRDefault="0001213F" w:rsidP="0001213F">
      <w:pPr>
        <w:spacing w:after="0"/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sz w:val="20"/>
        </w:rPr>
        <w:t xml:space="preserve"> </w:t>
      </w:r>
    </w:p>
    <w:tbl>
      <w:tblPr>
        <w:tblW w:w="15595" w:type="dxa"/>
        <w:tblInd w:w="-538" w:type="dxa"/>
        <w:tblCellMar>
          <w:top w:w="45" w:type="dxa"/>
          <w:right w:w="107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1702"/>
        <w:gridCol w:w="1133"/>
        <w:gridCol w:w="1277"/>
        <w:gridCol w:w="1416"/>
        <w:gridCol w:w="852"/>
        <w:gridCol w:w="991"/>
        <w:gridCol w:w="1418"/>
        <w:gridCol w:w="1417"/>
        <w:gridCol w:w="2693"/>
      </w:tblGrid>
      <w:tr w:rsidR="0001213F" w:rsidRPr="00FA2C41" w14:paraId="49C3D29E" w14:textId="77777777" w:rsidTr="0001213F">
        <w:trPr>
          <w:trHeight w:val="7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186E" w14:textId="17152FD2" w:rsidR="0001213F" w:rsidRPr="00FA2C41" w:rsidRDefault="0096402B" w:rsidP="0001213F">
            <w:pPr>
              <w:ind w:right="1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b/>
                <w:sz w:val="20"/>
              </w:rPr>
              <w:t>L</w:t>
            </w:r>
            <w:r w:rsidR="0001213F" w:rsidRPr="00FA2C41">
              <w:rPr>
                <w:rFonts w:ascii="Times" w:hAnsi="Times" w:cs="Times New Roman"/>
                <w:b/>
                <w:sz w:val="20"/>
              </w:rPr>
              <w:t xml:space="preserve">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2149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Nazwa przedmiotu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A199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Prowadzący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2747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Rok studiów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8737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Semestr zimowy / letni</w:t>
            </w:r>
            <w:r w:rsidRPr="00FA2C41">
              <w:rPr>
                <w:rFonts w:ascii="Times" w:hAnsi="Times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25B5" w14:textId="77777777" w:rsidR="0001213F" w:rsidRPr="00FA2C41" w:rsidRDefault="0001213F" w:rsidP="0001213F">
            <w:pPr>
              <w:ind w:right="6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Forma zajęć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4EF2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godzin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6A9C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ECTS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D490" w14:textId="77777777" w:rsidR="0001213F" w:rsidRPr="00FA2C41" w:rsidRDefault="0001213F" w:rsidP="0001213F">
            <w:pPr>
              <w:spacing w:line="242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Minimalna liczba </w:t>
            </w:r>
          </w:p>
          <w:p w14:paraId="310775C0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studentów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0DA3" w14:textId="77777777" w:rsidR="0001213F" w:rsidRPr="00FA2C41" w:rsidRDefault="0001213F" w:rsidP="0001213F">
            <w:pPr>
              <w:ind w:left="7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Maksymalna </w:t>
            </w:r>
          </w:p>
          <w:p w14:paraId="6F40D33F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liczba </w:t>
            </w:r>
          </w:p>
          <w:p w14:paraId="24F4F819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studentów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933F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 xml:space="preserve">Kod przedmiotu </w:t>
            </w:r>
          </w:p>
        </w:tc>
      </w:tr>
      <w:tr w:rsidR="0001213F" w:rsidRPr="00FA2C41" w14:paraId="170BF91F" w14:textId="77777777" w:rsidTr="0001213F">
        <w:trPr>
          <w:trHeight w:val="12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E577" w14:textId="611CE6A2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19</w:t>
            </w:r>
            <w:r w:rsidR="0096402B">
              <w:rPr>
                <w:rFonts w:ascii="Times" w:hAnsi="Times" w:cs="Times New Roman"/>
                <w:bCs/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FFEB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Socjologiczne studium kobiecości, narodzin i opieki położniczej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8D40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Urszula</w:t>
            </w:r>
          </w:p>
          <w:p w14:paraId="77AB9089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Domańska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D222" w14:textId="77777777" w:rsidR="0001213F" w:rsidRPr="00FA2C41" w:rsidRDefault="0001213F" w:rsidP="0001213F">
            <w:pPr>
              <w:ind w:righ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074A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 Letni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90C7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F589" w14:textId="77777777" w:rsidR="0001213F" w:rsidRPr="00FA2C41" w:rsidRDefault="0001213F" w:rsidP="0001213F">
            <w:pPr>
              <w:ind w:left="2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8168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3758" w14:textId="77777777" w:rsidR="0001213F" w:rsidRPr="00FA2C41" w:rsidRDefault="0001213F" w:rsidP="0001213F">
            <w:pPr>
              <w:ind w:left="2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E62A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9FC4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1700-KII-ZF-SOCKOB </w:t>
            </w:r>
          </w:p>
        </w:tc>
      </w:tr>
      <w:tr w:rsidR="0001213F" w:rsidRPr="00FA2C41" w14:paraId="3C5A60A2" w14:textId="77777777" w:rsidTr="0001213F"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E8B6" w14:textId="2CC8D1FC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20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6EC6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Socjologia ciała, mody, wizerunku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87E8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Andrzej</w:t>
            </w:r>
          </w:p>
          <w:p w14:paraId="4FE4B149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Domański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2DD7" w14:textId="77777777" w:rsidR="0001213F" w:rsidRPr="00FA2C41" w:rsidRDefault="0001213F" w:rsidP="0001213F">
            <w:pPr>
              <w:ind w:righ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F4C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 Letni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E74F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Seminarium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8D3A" w14:textId="77777777" w:rsidR="0001213F" w:rsidRPr="00FA2C41" w:rsidRDefault="0001213F" w:rsidP="0001213F">
            <w:pPr>
              <w:ind w:left="2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C781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D1C" w14:textId="77777777" w:rsidR="0001213F" w:rsidRPr="00FA2C41" w:rsidRDefault="0001213F" w:rsidP="0001213F">
            <w:pPr>
              <w:ind w:left="2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3E90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0E3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1700-KII-ZF-SOCCIALA </w:t>
            </w:r>
          </w:p>
        </w:tc>
      </w:tr>
      <w:tr w:rsidR="0001213F" w:rsidRPr="00FA2C41" w14:paraId="73AC07B7" w14:textId="77777777" w:rsidTr="0001213F"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FB38" w14:textId="2F2C7110" w:rsidR="0001213F" w:rsidRPr="0096402B" w:rsidRDefault="0001213F" w:rsidP="0001213F">
            <w:pPr>
              <w:ind w:left="2"/>
              <w:rPr>
                <w:rFonts w:ascii="Times New Roman" w:hAnsi="Times New Roman" w:cs="Times New Roman"/>
                <w:bCs/>
                <w:sz w:val="20"/>
              </w:rPr>
            </w:pPr>
            <w:r w:rsidRPr="00FA2C41">
              <w:rPr>
                <w:rFonts w:ascii="Times" w:hAnsi="Times" w:cs="Times New Roman"/>
                <w:bCs/>
                <w:sz w:val="20"/>
              </w:rPr>
              <w:t>21</w:t>
            </w:r>
            <w:r w:rsidR="0096402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816A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  <w:b/>
                <w:sz w:val="20"/>
              </w:rPr>
            </w:pPr>
            <w:r w:rsidRPr="00FA2C41">
              <w:rPr>
                <w:rFonts w:ascii="Times" w:hAnsi="Times" w:cs="Times New Roman"/>
                <w:b/>
                <w:sz w:val="20"/>
              </w:rPr>
              <w:t>Społeczne dylematy i konsekwencje rozwoju medycyny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92E7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Dr Andrzej</w:t>
            </w:r>
          </w:p>
          <w:p w14:paraId="4EFC8820" w14:textId="77777777" w:rsidR="0001213F" w:rsidRPr="00FA2C41" w:rsidRDefault="0001213F" w:rsidP="00AC601F">
            <w:pPr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>Domański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628" w14:textId="77777777" w:rsidR="0001213F" w:rsidRPr="00FA2C41" w:rsidRDefault="0001213F" w:rsidP="0001213F">
            <w:pPr>
              <w:ind w:right="5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I, 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D0E6" w14:textId="77777777" w:rsidR="0001213F" w:rsidRPr="00FA2C41" w:rsidRDefault="0001213F" w:rsidP="0001213F">
            <w:pPr>
              <w:ind w:left="13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Zimowy  Letni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F5A0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Wykład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CE85" w14:textId="77777777" w:rsidR="0001213F" w:rsidRPr="00FA2C41" w:rsidRDefault="0001213F" w:rsidP="0001213F">
            <w:pPr>
              <w:ind w:left="2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A486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B36" w14:textId="77777777" w:rsidR="0001213F" w:rsidRPr="00FA2C41" w:rsidRDefault="0001213F" w:rsidP="0001213F">
            <w:pPr>
              <w:ind w:left="2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6AFD" w14:textId="77777777" w:rsidR="0001213F" w:rsidRPr="00FA2C41" w:rsidRDefault="0001213F" w:rsidP="0001213F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339D" w14:textId="77777777" w:rsidR="0001213F" w:rsidRPr="00FA2C41" w:rsidRDefault="0001213F" w:rsidP="0001213F">
            <w:pPr>
              <w:ind w:left="1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z w:val="20"/>
              </w:rPr>
              <w:t xml:space="preserve">1700-KII-ZF-SPOLDYL </w:t>
            </w:r>
          </w:p>
        </w:tc>
      </w:tr>
    </w:tbl>
    <w:p w14:paraId="29B0F716" w14:textId="77777777" w:rsidR="0001213F" w:rsidRPr="00FA2C41" w:rsidRDefault="0001213F" w:rsidP="0001213F">
      <w:pPr>
        <w:spacing w:after="0"/>
        <w:ind w:left="427"/>
        <w:rPr>
          <w:rFonts w:ascii="Times" w:hAnsi="Times" w:cs="Times New Roman"/>
          <w:sz w:val="20"/>
        </w:rPr>
      </w:pPr>
      <w:r w:rsidRPr="00FA2C41">
        <w:rPr>
          <w:rFonts w:ascii="Times" w:hAnsi="Times" w:cs="Times New Roman"/>
          <w:sz w:val="20"/>
        </w:rPr>
        <w:t xml:space="preserve"> </w:t>
      </w:r>
    </w:p>
    <w:p w14:paraId="0503C75C" w14:textId="77777777" w:rsidR="0001213F" w:rsidRPr="00FA2C41" w:rsidRDefault="0001213F" w:rsidP="0001213F">
      <w:pPr>
        <w:spacing w:after="0"/>
        <w:ind w:left="427"/>
        <w:rPr>
          <w:rFonts w:ascii="Times" w:hAnsi="Times" w:cs="Times New Roman"/>
        </w:rPr>
      </w:pPr>
    </w:p>
    <w:p w14:paraId="7D03C905" w14:textId="77777777" w:rsidR="0001213F" w:rsidRPr="00FA2C41" w:rsidRDefault="0001213F" w:rsidP="0001213F">
      <w:pPr>
        <w:spacing w:after="0"/>
        <w:ind w:left="427"/>
        <w:rPr>
          <w:rFonts w:ascii="Times" w:hAnsi="Times" w:cs="Times New Roman"/>
        </w:rPr>
      </w:pPr>
    </w:p>
    <w:p w14:paraId="1543B24A" w14:textId="77777777" w:rsidR="0001213F" w:rsidRPr="00FA2C41" w:rsidRDefault="0001213F" w:rsidP="0001213F">
      <w:pPr>
        <w:spacing w:after="0"/>
        <w:ind w:left="427"/>
        <w:rPr>
          <w:rFonts w:ascii="Times" w:hAnsi="Times" w:cs="Times New Roman"/>
          <w:b/>
          <w:bCs/>
          <w:u w:val="single"/>
        </w:rPr>
      </w:pPr>
      <w:r w:rsidRPr="00FA2C41">
        <w:rPr>
          <w:rFonts w:ascii="Times" w:hAnsi="Times" w:cs="Times New Roman"/>
          <w:b/>
          <w:bCs/>
          <w:u w:val="single"/>
        </w:rPr>
        <w:t>Katedra Medycyny Sądowej</w:t>
      </w:r>
    </w:p>
    <w:p w14:paraId="611B82E5" w14:textId="77777777" w:rsidR="004B36D4" w:rsidRPr="00FA2C41" w:rsidRDefault="004B36D4" w:rsidP="0001213F">
      <w:pPr>
        <w:spacing w:after="0"/>
        <w:ind w:left="427"/>
        <w:rPr>
          <w:rFonts w:ascii="Times" w:hAnsi="Times" w:cs="Times New Roman"/>
          <w:b/>
          <w:bCs/>
          <w:u w:val="single"/>
        </w:rPr>
      </w:pPr>
    </w:p>
    <w:tbl>
      <w:tblPr>
        <w:tblW w:w="15595" w:type="dxa"/>
        <w:jc w:val="center"/>
        <w:tblCellMar>
          <w:top w:w="45" w:type="dxa"/>
          <w:right w:w="107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1702"/>
        <w:gridCol w:w="1133"/>
        <w:gridCol w:w="1277"/>
        <w:gridCol w:w="1416"/>
        <w:gridCol w:w="852"/>
        <w:gridCol w:w="991"/>
        <w:gridCol w:w="1418"/>
        <w:gridCol w:w="1417"/>
        <w:gridCol w:w="2693"/>
      </w:tblGrid>
      <w:tr w:rsidR="0001213F" w:rsidRPr="00FA2C41" w14:paraId="24BA907F" w14:textId="77777777" w:rsidTr="006734FA">
        <w:trPr>
          <w:trHeight w:val="74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6600" w14:textId="57DD7C8F" w:rsidR="0001213F" w:rsidRPr="00FA2C41" w:rsidRDefault="0096402B" w:rsidP="0001213F">
            <w:pPr>
              <w:ind w:right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L</w:t>
            </w:r>
            <w:r w:rsidR="0001213F"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13E7" w14:textId="77777777" w:rsidR="0001213F" w:rsidRPr="00FA2C41" w:rsidRDefault="0001213F" w:rsidP="0001213F">
            <w:pPr>
              <w:ind w:right="4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28CE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Prowadzący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6743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Rok studiów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5BEB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Semestr zimowy / letni</w:t>
            </w:r>
            <w:r w:rsidRPr="00FA2C41">
              <w:rPr>
                <w:rFonts w:ascii="Times" w:hAnsi="Times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367" w14:textId="77777777" w:rsidR="0001213F" w:rsidRPr="00FA2C41" w:rsidRDefault="0001213F" w:rsidP="0001213F">
            <w:pPr>
              <w:ind w:right="6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FF68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Liczba godzin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F9FA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Liczba ECTS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0FC" w14:textId="77777777" w:rsidR="0001213F" w:rsidRPr="00FA2C41" w:rsidRDefault="0001213F" w:rsidP="0001213F">
            <w:pPr>
              <w:spacing w:line="242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Minimalna liczba </w:t>
            </w:r>
          </w:p>
          <w:p w14:paraId="1E64F0FC" w14:textId="77777777" w:rsidR="0001213F" w:rsidRPr="00FA2C41" w:rsidRDefault="0001213F" w:rsidP="0001213F">
            <w:pPr>
              <w:ind w:left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studentów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C5E5" w14:textId="77777777" w:rsidR="0001213F" w:rsidRPr="00FA2C41" w:rsidRDefault="0001213F" w:rsidP="0001213F">
            <w:pPr>
              <w:ind w:left="70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Maksymalna </w:t>
            </w:r>
          </w:p>
          <w:p w14:paraId="711DAD91" w14:textId="77777777" w:rsidR="0001213F" w:rsidRPr="00FA2C41" w:rsidRDefault="0001213F" w:rsidP="0001213F">
            <w:pPr>
              <w:ind w:right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liczba </w:t>
            </w:r>
          </w:p>
          <w:p w14:paraId="1A98898A" w14:textId="77777777" w:rsidR="0001213F" w:rsidRPr="00FA2C41" w:rsidRDefault="0001213F" w:rsidP="0001213F">
            <w:pPr>
              <w:ind w:right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studentów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4254" w14:textId="77777777" w:rsidR="0001213F" w:rsidRPr="00FA2C41" w:rsidRDefault="0001213F" w:rsidP="0001213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Kod przedmiotu </w:t>
            </w:r>
          </w:p>
        </w:tc>
      </w:tr>
      <w:tr w:rsidR="0001213F" w:rsidRPr="00FA2C41" w14:paraId="4F4152B9" w14:textId="77777777" w:rsidTr="006734FA">
        <w:trPr>
          <w:trHeight w:val="121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4E8" w14:textId="670062FF" w:rsidR="0001213F" w:rsidRPr="0096402B" w:rsidRDefault="0001213F" w:rsidP="006734FA">
            <w:pPr>
              <w:ind w:left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Cs/>
                <w:sz w:val="20"/>
                <w:szCs w:val="20"/>
              </w:rPr>
              <w:t>22</w:t>
            </w:r>
            <w:r w:rsidR="0096402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C7AC" w14:textId="77777777" w:rsidR="0001213F" w:rsidRPr="00FA2C41" w:rsidRDefault="0001213F" w:rsidP="00B910C5">
            <w:pPr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>Podstawy techniki biologii molekularnej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DE96" w14:textId="77777777" w:rsidR="0001213F" w:rsidRPr="00FA2C41" w:rsidRDefault="0001213F" w:rsidP="00B910C5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Dr Anna Dubiela</w:t>
            </w:r>
          </w:p>
          <w:p w14:paraId="4BFBF6CF" w14:textId="77777777" w:rsidR="0001213F" w:rsidRPr="00FA2C41" w:rsidRDefault="0001213F" w:rsidP="00B910C5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Dr Marta Gorzkiewicz</w:t>
            </w:r>
          </w:p>
          <w:p w14:paraId="1C3846A2" w14:textId="77777777" w:rsidR="0001213F" w:rsidRPr="00FA2C41" w:rsidRDefault="0001213F" w:rsidP="00B910C5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hab.  </w:t>
            </w: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lastRenderedPageBreak/>
              <w:t xml:space="preserve">Katarzyna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Linkowska</w:t>
            </w:r>
            <w:proofErr w:type="spellEnd"/>
          </w:p>
          <w:p w14:paraId="35FA69C0" w14:textId="77777777" w:rsidR="0001213F" w:rsidRPr="00FA2C41" w:rsidRDefault="0001213F" w:rsidP="00B910C5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Katarzyna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, prof. UMK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CDBA" w14:textId="77777777" w:rsidR="0001213F" w:rsidRPr="00FA2C41" w:rsidRDefault="0001213F" w:rsidP="006734FA">
            <w:pPr>
              <w:ind w:right="5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lastRenderedPageBreak/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56C0" w14:textId="77777777" w:rsidR="0001213F" w:rsidRPr="00FA2C41" w:rsidRDefault="0001213F" w:rsidP="006734FA">
            <w:pPr>
              <w:ind w:left="13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Zimowy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D918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34A" w14:textId="77777777" w:rsidR="0001213F" w:rsidRPr="00FA2C41" w:rsidRDefault="0001213F" w:rsidP="006734FA">
            <w:pPr>
              <w:ind w:left="2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31FE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BB63" w14:textId="77777777" w:rsidR="0001213F" w:rsidRPr="00FA2C41" w:rsidRDefault="0001213F" w:rsidP="006734FA">
            <w:pPr>
              <w:ind w:left="2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7DD6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5x8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4F69" w14:textId="77777777" w:rsidR="0001213F" w:rsidRPr="00FA2C41" w:rsidRDefault="0001213F" w:rsidP="006734FA">
            <w:pPr>
              <w:ind w:left="1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1700-KII-ZF-PODBIOL</w:t>
            </w:r>
          </w:p>
        </w:tc>
      </w:tr>
      <w:tr w:rsidR="0001213F" w:rsidRPr="00FA2C41" w14:paraId="46CB9E43" w14:textId="77777777" w:rsidTr="006734FA">
        <w:trPr>
          <w:trHeight w:val="69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6C69" w14:textId="14E2C3CE" w:rsidR="0001213F" w:rsidRPr="0096402B" w:rsidRDefault="0001213F" w:rsidP="006734FA">
            <w:pPr>
              <w:ind w:left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Cs/>
                <w:sz w:val="20"/>
                <w:szCs w:val="20"/>
              </w:rPr>
              <w:lastRenderedPageBreak/>
              <w:t>23</w:t>
            </w:r>
            <w:r w:rsidR="0096402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AC86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>Podstawy diagnostyki genetycznej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42E3" w14:textId="3B70F2A7" w:rsidR="0001213F" w:rsidRPr="00FA2C41" w:rsidRDefault="0001213F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Dr Anna</w:t>
            </w:r>
            <w:r w:rsidR="009D24D1"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Dubiela</w:t>
            </w:r>
          </w:p>
          <w:p w14:paraId="342BA667" w14:textId="77777777" w:rsidR="0001213F" w:rsidRPr="00FA2C41" w:rsidRDefault="0001213F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Dr Marta Gorzkiewicz</w:t>
            </w:r>
          </w:p>
          <w:p w14:paraId="099B9024" w14:textId="77777777" w:rsidR="0001213F" w:rsidRPr="00FA2C41" w:rsidRDefault="0001213F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Katarzyna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Linkowska</w:t>
            </w:r>
            <w:proofErr w:type="spellEnd"/>
          </w:p>
          <w:p w14:paraId="2FF57CF0" w14:textId="77777777" w:rsidR="0001213F" w:rsidRPr="00FA2C41" w:rsidRDefault="0001213F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hab.  Katarzyna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, prof. UMK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BE14" w14:textId="77777777" w:rsidR="0001213F" w:rsidRPr="00FA2C41" w:rsidRDefault="0001213F" w:rsidP="006734FA">
            <w:pPr>
              <w:ind w:right="5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FCA1" w14:textId="77777777" w:rsidR="0001213F" w:rsidRPr="00FA2C41" w:rsidRDefault="0001213F" w:rsidP="006734FA">
            <w:pPr>
              <w:ind w:left="13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Zimowy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6D9A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80DE" w14:textId="77777777" w:rsidR="0001213F" w:rsidRPr="00FA2C41" w:rsidRDefault="0001213F" w:rsidP="006734FA">
            <w:pPr>
              <w:ind w:left="2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88E8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855" w14:textId="77777777" w:rsidR="0001213F" w:rsidRPr="00FA2C41" w:rsidRDefault="0001213F" w:rsidP="006734FA">
            <w:pPr>
              <w:ind w:left="2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5A8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4x8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8163" w14:textId="77777777" w:rsidR="0001213F" w:rsidRPr="00FA2C41" w:rsidRDefault="0001213F" w:rsidP="006734FA">
            <w:pPr>
              <w:ind w:right="2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1700-KII-ZF-PODDIAG</w:t>
            </w:r>
          </w:p>
        </w:tc>
      </w:tr>
      <w:tr w:rsidR="0001213F" w:rsidRPr="00FA2C41" w14:paraId="661BF113" w14:textId="77777777" w:rsidTr="006734FA">
        <w:trPr>
          <w:trHeight w:val="69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4E61" w14:textId="5A7E7047" w:rsidR="0001213F" w:rsidRPr="0096402B" w:rsidRDefault="0001213F" w:rsidP="006734FA">
            <w:pPr>
              <w:ind w:left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Cs/>
                <w:sz w:val="20"/>
                <w:szCs w:val="20"/>
              </w:rPr>
              <w:t>24</w:t>
            </w:r>
            <w:r w:rsidR="0096402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9124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>Podstawy genetyki sądowej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EADE" w14:textId="77777777" w:rsidR="0001213F" w:rsidRPr="00FA2C41" w:rsidRDefault="0001213F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Dr Anna Dubiela</w:t>
            </w:r>
          </w:p>
          <w:p w14:paraId="2B4D29DB" w14:textId="77777777" w:rsidR="0001213F" w:rsidRPr="00FA2C41" w:rsidRDefault="0001213F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Dr Marta Gorzkiewicz</w:t>
            </w:r>
          </w:p>
          <w:p w14:paraId="4A4B7CEA" w14:textId="77777777" w:rsidR="0001213F" w:rsidRPr="00FA2C41" w:rsidRDefault="0001213F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Katarzyna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Linkowska</w:t>
            </w:r>
            <w:proofErr w:type="spellEnd"/>
          </w:p>
          <w:p w14:paraId="4D040C5A" w14:textId="77777777" w:rsidR="0001213F" w:rsidRPr="00FA2C41" w:rsidRDefault="0001213F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hab. Katarzyna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, prof. UMK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AF64" w14:textId="77777777" w:rsidR="0001213F" w:rsidRPr="00FA2C41" w:rsidRDefault="0001213F" w:rsidP="006734FA">
            <w:pPr>
              <w:ind w:right="5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48E0" w14:textId="77777777" w:rsidR="0001213F" w:rsidRPr="00FA2C41" w:rsidRDefault="0001213F" w:rsidP="006734FA">
            <w:pPr>
              <w:ind w:left="13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Letni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008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97C3" w14:textId="77777777" w:rsidR="0001213F" w:rsidRPr="00FA2C41" w:rsidRDefault="0001213F" w:rsidP="006734FA">
            <w:pPr>
              <w:ind w:left="2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DA0D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DFC5" w14:textId="77777777" w:rsidR="0001213F" w:rsidRPr="00FA2C41" w:rsidRDefault="0001213F" w:rsidP="006734FA">
            <w:pPr>
              <w:ind w:left="2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4123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4x8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AE0" w14:textId="77777777" w:rsidR="0001213F" w:rsidRPr="00FA2C41" w:rsidRDefault="0001213F" w:rsidP="006734FA">
            <w:pPr>
              <w:ind w:right="2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1700-KII-ZF-PODSTGEN</w:t>
            </w:r>
          </w:p>
        </w:tc>
      </w:tr>
    </w:tbl>
    <w:p w14:paraId="58FC4D9A" w14:textId="77777777" w:rsidR="0001213F" w:rsidRPr="00FA2C41" w:rsidRDefault="0001213F" w:rsidP="0001213F">
      <w:pPr>
        <w:spacing w:after="0"/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sz w:val="20"/>
        </w:rPr>
        <w:t xml:space="preserve"> </w:t>
      </w:r>
    </w:p>
    <w:p w14:paraId="6239F5C5" w14:textId="77777777" w:rsidR="006734FA" w:rsidRPr="00FA2C41" w:rsidRDefault="006734FA" w:rsidP="0001213F">
      <w:pPr>
        <w:rPr>
          <w:rFonts w:ascii="Times" w:hAnsi="Times" w:cs="Times New Roman"/>
          <w:b/>
          <w:sz w:val="24"/>
          <w:szCs w:val="24"/>
          <w:u w:val="single"/>
        </w:rPr>
      </w:pPr>
    </w:p>
    <w:p w14:paraId="1893D4FB" w14:textId="77777777" w:rsidR="0076318C" w:rsidRPr="00FA2C41" w:rsidRDefault="006A7059" w:rsidP="0001213F">
      <w:pPr>
        <w:rPr>
          <w:rFonts w:ascii="Times" w:hAnsi="Times" w:cs="Times New Roman"/>
          <w:b/>
          <w:sz w:val="24"/>
          <w:szCs w:val="24"/>
          <w:u w:val="single"/>
        </w:rPr>
        <w:sectPr w:rsidR="0076318C" w:rsidRPr="00FA2C41" w:rsidSect="003F2FB6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br/>
      </w:r>
      <w:r w:rsidR="003018AB" w:rsidRPr="00FA2C41">
        <w:rPr>
          <w:rFonts w:ascii="Times" w:hAnsi="Times" w:cs="Times New Roman"/>
          <w:b/>
          <w:sz w:val="24"/>
          <w:szCs w:val="24"/>
          <w:u w:val="single"/>
        </w:rPr>
        <w:br/>
      </w:r>
      <w:r w:rsidR="003018AB" w:rsidRPr="00FA2C41">
        <w:rPr>
          <w:rFonts w:ascii="Times" w:hAnsi="Times" w:cs="Times New Roman"/>
          <w:b/>
          <w:sz w:val="24"/>
          <w:szCs w:val="24"/>
          <w:u w:val="single"/>
        </w:rPr>
        <w:br/>
      </w:r>
    </w:p>
    <w:p w14:paraId="649664D3" w14:textId="77DA9BB1" w:rsidR="0001213F" w:rsidRPr="00FA2C41" w:rsidRDefault="0001213F" w:rsidP="0001213F">
      <w:pPr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lastRenderedPageBreak/>
        <w:t>Studium Wychowania Fizycznego i Sportu</w:t>
      </w:r>
    </w:p>
    <w:p w14:paraId="78A6DFD2" w14:textId="77777777" w:rsidR="0001213F" w:rsidRPr="00FA2C41" w:rsidRDefault="0001213F" w:rsidP="0001213F">
      <w:pPr>
        <w:ind w:left="-426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</w:rPr>
        <w:t xml:space="preserve">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560"/>
        <w:gridCol w:w="1128"/>
        <w:gridCol w:w="6"/>
        <w:gridCol w:w="1275"/>
        <w:gridCol w:w="1276"/>
        <w:gridCol w:w="851"/>
        <w:gridCol w:w="141"/>
        <w:gridCol w:w="1134"/>
        <w:gridCol w:w="1418"/>
        <w:gridCol w:w="1417"/>
        <w:gridCol w:w="2694"/>
      </w:tblGrid>
      <w:tr w:rsidR="0001213F" w:rsidRPr="00FA2C41" w14:paraId="32E1B5E2" w14:textId="77777777" w:rsidTr="006734F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E15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998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E60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00C5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Rok studiów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3B85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FF0000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0867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BE7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5301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Liczba 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4D0A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Minimalna liczba studentów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6641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Maksymalna liczba studentów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B90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Kod przedmiotu</w:t>
            </w:r>
          </w:p>
        </w:tc>
      </w:tr>
      <w:tr w:rsidR="0001213F" w:rsidRPr="00FA2C41" w14:paraId="65F8B5FD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F63" w14:textId="3FA647B5" w:rsidR="0001213F" w:rsidRPr="0096402B" w:rsidRDefault="0001213F" w:rsidP="000121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Cs/>
                <w:sz w:val="20"/>
                <w:szCs w:val="20"/>
              </w:rPr>
              <w:t>25</w:t>
            </w:r>
            <w:r w:rsidR="0096402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C1B" w14:textId="77777777" w:rsidR="0001213F" w:rsidRPr="00FA2C41" w:rsidRDefault="0001213F" w:rsidP="00B910C5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Ćwiczenia kształtujące ciało, anatomiczne modelowanie ciała – super sylwetka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01B2" w14:textId="4894976A" w:rsidR="0001213F" w:rsidRPr="00FA2C41" w:rsidRDefault="009D24D1" w:rsidP="009D24D1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D</w:t>
            </w:r>
            <w:r w:rsidR="0001213F" w:rsidRPr="00FA2C41">
              <w:rPr>
                <w:rFonts w:ascii="Times" w:hAnsi="Times" w:cs="Times New Roman"/>
                <w:sz w:val="20"/>
                <w:szCs w:val="20"/>
              </w:rPr>
              <w:t xml:space="preserve">r Tomasz </w:t>
            </w:r>
            <w:proofErr w:type="spellStart"/>
            <w:r w:rsidR="0001213F" w:rsidRPr="00FA2C41">
              <w:rPr>
                <w:rFonts w:ascii="Times" w:hAnsi="Times" w:cs="Times New Roman"/>
                <w:sz w:val="20"/>
                <w:szCs w:val="20"/>
              </w:rPr>
              <w:t>Zegarski</w:t>
            </w:r>
            <w:proofErr w:type="spellEnd"/>
            <w:r w:rsidR="0001213F" w:rsidRPr="00FA2C41">
              <w:rPr>
                <w:rFonts w:ascii="Times" w:hAnsi="Times" w:cs="Times New Roman"/>
                <w:sz w:val="20"/>
                <w:szCs w:val="20"/>
              </w:rPr>
              <w:br/>
            </w:r>
            <w:r w:rsidRPr="00FA2C41">
              <w:rPr>
                <w:rFonts w:ascii="Times" w:hAnsi="Times" w:cs="Times New Roman"/>
                <w:sz w:val="20"/>
                <w:szCs w:val="20"/>
              </w:rPr>
              <w:t>D</w:t>
            </w:r>
            <w:r w:rsidR="0001213F" w:rsidRPr="00FA2C41">
              <w:rPr>
                <w:rFonts w:ascii="Times" w:hAnsi="Times" w:cs="Times New Roman"/>
                <w:sz w:val="20"/>
                <w:szCs w:val="20"/>
              </w:rPr>
              <w:t>r Marcin Kwiatkowski</w:t>
            </w:r>
          </w:p>
          <w:p w14:paraId="5B28D1BE" w14:textId="77777777" w:rsidR="0001213F" w:rsidRPr="00FA2C41" w:rsidRDefault="0001213F" w:rsidP="00B910C5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mgr Agnieszka Perzyńska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C2F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 xml:space="preserve">I, </w:t>
            </w:r>
            <w:r w:rsidR="006734FA" w:rsidRPr="00FA2C41">
              <w:rPr>
                <w:rFonts w:ascii="Times" w:hAnsi="Times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212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FF0000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Letni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511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F90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E9B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B3C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F36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277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1700-KII-ZF-CWICZKSZ</w:t>
            </w:r>
          </w:p>
        </w:tc>
      </w:tr>
      <w:tr w:rsidR="0001213F" w:rsidRPr="00FA2C41" w14:paraId="2CE4459B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75F" w14:textId="6919C484" w:rsidR="0001213F" w:rsidRPr="0096402B" w:rsidRDefault="0001213F" w:rsidP="000121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Cs/>
                <w:sz w:val="20"/>
                <w:szCs w:val="20"/>
              </w:rPr>
              <w:t>26</w:t>
            </w:r>
            <w:r w:rsidR="0096402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FAC" w14:textId="77777777" w:rsidR="0001213F" w:rsidRPr="00FA2C41" w:rsidRDefault="0001213F" w:rsidP="00B910C5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BODY WORKOUT i BODY SCULPTING – ćwiczenia wzmacniające i ujędrniające wszystkie partie mięśniowe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11B" w14:textId="105051C0" w:rsidR="0001213F" w:rsidRPr="00FA2C41" w:rsidRDefault="009D24D1" w:rsidP="009D24D1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D</w:t>
            </w:r>
            <w:r w:rsidR="0001213F" w:rsidRPr="00FA2C41">
              <w:rPr>
                <w:rFonts w:ascii="Times" w:hAnsi="Times" w:cs="Times New Roman"/>
                <w:sz w:val="20"/>
                <w:szCs w:val="20"/>
              </w:rPr>
              <w:t xml:space="preserve">r Tomasz </w:t>
            </w:r>
            <w:proofErr w:type="spellStart"/>
            <w:r w:rsidR="0001213F" w:rsidRPr="00FA2C41">
              <w:rPr>
                <w:rFonts w:ascii="Times" w:hAnsi="Times" w:cs="Times New Roman"/>
                <w:sz w:val="20"/>
                <w:szCs w:val="20"/>
              </w:rPr>
              <w:t>Zegarski</w:t>
            </w:r>
            <w:proofErr w:type="spellEnd"/>
            <w:r w:rsidR="0001213F" w:rsidRPr="00FA2C41">
              <w:rPr>
                <w:rFonts w:ascii="Times" w:hAnsi="Times" w:cs="Times New Roman"/>
                <w:sz w:val="20"/>
                <w:szCs w:val="20"/>
              </w:rPr>
              <w:br/>
            </w:r>
            <w:r w:rsidRPr="00FA2C41">
              <w:rPr>
                <w:rFonts w:ascii="Times" w:hAnsi="Times" w:cs="Times New Roman"/>
                <w:sz w:val="20"/>
                <w:szCs w:val="20"/>
              </w:rPr>
              <w:t>D</w:t>
            </w:r>
            <w:r w:rsidR="0001213F" w:rsidRPr="00FA2C41">
              <w:rPr>
                <w:rFonts w:ascii="Times" w:hAnsi="Times" w:cs="Times New Roman"/>
                <w:sz w:val="20"/>
                <w:szCs w:val="20"/>
              </w:rPr>
              <w:t>r Marcin Kwiatkowski</w:t>
            </w:r>
          </w:p>
          <w:p w14:paraId="42F09107" w14:textId="00673975" w:rsidR="0001213F" w:rsidRPr="00FA2C41" w:rsidRDefault="0001213F" w:rsidP="003018AB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mgr Agnieszka</w:t>
            </w:r>
            <w:r w:rsidR="003018AB" w:rsidRPr="00FA2C41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FA2C41">
              <w:rPr>
                <w:rFonts w:ascii="Times" w:hAnsi="Times" w:cs="Times New Roman"/>
                <w:sz w:val="20"/>
                <w:szCs w:val="20"/>
              </w:rPr>
              <w:t>Perzyńska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C13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945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color w:val="FF0000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Zimowy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A22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409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683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FE1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EBB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86" w14:textId="77777777" w:rsidR="0001213F" w:rsidRPr="00FA2C41" w:rsidRDefault="0001213F" w:rsidP="0001213F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1700-KII-ZF-BODY</w:t>
            </w:r>
          </w:p>
        </w:tc>
      </w:tr>
      <w:tr w:rsidR="0001213F" w:rsidRPr="00FA2C41" w14:paraId="11DA6E09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2AD" w14:textId="1C94ED06" w:rsidR="0001213F" w:rsidRPr="0096402B" w:rsidRDefault="0001213F" w:rsidP="000121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Cs/>
                <w:sz w:val="20"/>
                <w:szCs w:val="20"/>
              </w:rPr>
              <w:t>27</w:t>
            </w:r>
            <w:r w:rsidR="0096402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8BF" w14:textId="77777777" w:rsidR="0001213F" w:rsidRPr="00FA2C41" w:rsidRDefault="0001213F" w:rsidP="00B910C5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ABC </w:t>
            </w:r>
            <w:r w:rsidR="000F4AF8" w:rsidRPr="00FA2C41">
              <w:rPr>
                <w:rFonts w:ascii="Times" w:hAnsi="Times" w:cs="Times New Roman"/>
                <w:b/>
                <w:sz w:val="20"/>
                <w:szCs w:val="20"/>
              </w:rPr>
              <w:t>ć</w:t>
            </w: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 xml:space="preserve">wiczeń wykorzystywanych w walce z redukcją </w:t>
            </w:r>
            <w:proofErr w:type="spellStart"/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celulitu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F51" w14:textId="2C520139" w:rsidR="0001213F" w:rsidRPr="00FA2C41" w:rsidRDefault="009D24D1" w:rsidP="009D24D1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D</w:t>
            </w:r>
            <w:r w:rsidR="0001213F" w:rsidRPr="00FA2C41">
              <w:rPr>
                <w:rFonts w:ascii="Times" w:hAnsi="Times" w:cs="Times New Roman"/>
                <w:sz w:val="20"/>
                <w:szCs w:val="20"/>
              </w:rPr>
              <w:t xml:space="preserve">r Tomasz </w:t>
            </w:r>
            <w:proofErr w:type="spellStart"/>
            <w:r w:rsidR="0001213F" w:rsidRPr="00FA2C41">
              <w:rPr>
                <w:rFonts w:ascii="Times" w:hAnsi="Times" w:cs="Times New Roman"/>
                <w:sz w:val="20"/>
                <w:szCs w:val="20"/>
              </w:rPr>
              <w:t>Zegarski</w:t>
            </w:r>
            <w:proofErr w:type="spellEnd"/>
            <w:r w:rsidR="0001213F" w:rsidRPr="00FA2C41">
              <w:rPr>
                <w:rFonts w:ascii="Times" w:hAnsi="Times" w:cs="Times New Roman"/>
                <w:sz w:val="20"/>
                <w:szCs w:val="20"/>
              </w:rPr>
              <w:br/>
              <w:t>dr Marcin Kwiatkowski</w:t>
            </w:r>
          </w:p>
          <w:p w14:paraId="223A4EA7" w14:textId="77777777" w:rsidR="0001213F" w:rsidRPr="00FA2C41" w:rsidRDefault="0001213F" w:rsidP="00B910C5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mgr Agnieszka Perzyńska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99F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125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color w:val="FF0000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Zimowy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DC1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944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95E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EF74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05F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54D" w14:textId="77777777" w:rsidR="0001213F" w:rsidRPr="00FA2C41" w:rsidRDefault="0001213F" w:rsidP="0001213F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>1700-KII-ZF25-2</w:t>
            </w:r>
          </w:p>
        </w:tc>
      </w:tr>
    </w:tbl>
    <w:p w14:paraId="7F6A7DD6" w14:textId="77777777" w:rsidR="003018AB" w:rsidRPr="00FA2C41" w:rsidRDefault="0048191B" w:rsidP="0001213F">
      <w:pPr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br/>
      </w:r>
    </w:p>
    <w:p w14:paraId="15E1B456" w14:textId="77777777" w:rsidR="003018AB" w:rsidRPr="00FA2C41" w:rsidRDefault="003018AB">
      <w:pPr>
        <w:spacing w:after="0" w:line="240" w:lineRule="auto"/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br w:type="page"/>
      </w:r>
    </w:p>
    <w:p w14:paraId="34051606" w14:textId="336A739A" w:rsidR="0001213F" w:rsidRPr="00FA2C41" w:rsidRDefault="0001213F" w:rsidP="0001213F">
      <w:pPr>
        <w:rPr>
          <w:rFonts w:ascii="Times" w:hAnsi="Times" w:cs="Times New Roman"/>
          <w:b/>
          <w:sz w:val="24"/>
          <w:szCs w:val="24"/>
          <w:u w:val="single"/>
        </w:rPr>
      </w:pPr>
      <w:r w:rsidRPr="00FA2C41">
        <w:rPr>
          <w:rFonts w:ascii="Times" w:hAnsi="Times" w:cs="Times New Roman"/>
          <w:b/>
          <w:sz w:val="24"/>
          <w:szCs w:val="24"/>
          <w:u w:val="single"/>
        </w:rPr>
        <w:lastRenderedPageBreak/>
        <w:t>Katedra Chemii Nieorganicznej i Analitycznej</w:t>
      </w:r>
    </w:p>
    <w:p w14:paraId="422AAC56" w14:textId="77777777" w:rsidR="004B36D4" w:rsidRPr="00FA2C41" w:rsidRDefault="004B36D4" w:rsidP="0001213F">
      <w:pPr>
        <w:rPr>
          <w:rFonts w:ascii="Times" w:hAnsi="Times" w:cs="Times New Roman"/>
          <w:b/>
          <w:sz w:val="24"/>
          <w:szCs w:val="24"/>
          <w:u w:val="single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560"/>
        <w:gridCol w:w="1134"/>
        <w:gridCol w:w="1275"/>
        <w:gridCol w:w="1134"/>
        <w:gridCol w:w="993"/>
        <w:gridCol w:w="1275"/>
        <w:gridCol w:w="1276"/>
        <w:gridCol w:w="1559"/>
        <w:gridCol w:w="2694"/>
      </w:tblGrid>
      <w:tr w:rsidR="0001213F" w:rsidRPr="00FA2C41" w14:paraId="19A83D29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602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sz w:val="20"/>
                <w:szCs w:val="20"/>
              </w:rPr>
              <w:t xml:space="preserve">          </w:t>
            </w:r>
          </w:p>
          <w:p w14:paraId="0D7ED19B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E9EB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891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479B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Rok studiów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290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FF0000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9C35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5215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548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70BB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Min.</w:t>
            </w:r>
          </w:p>
          <w:p w14:paraId="71DD8AE6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liczba studentów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9902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Max. liczba studentów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A84" w14:textId="77777777" w:rsidR="0001213F" w:rsidRPr="00FA2C41" w:rsidRDefault="0001213F" w:rsidP="0001213F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sz w:val="20"/>
                <w:szCs w:val="20"/>
              </w:rPr>
              <w:t>Kod przedmiotu</w:t>
            </w:r>
          </w:p>
        </w:tc>
      </w:tr>
      <w:tr w:rsidR="001A0DB6" w:rsidRPr="00FA2C41" w14:paraId="4D3C7EEF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440" w14:textId="1855B654" w:rsidR="0001213F" w:rsidRPr="0096402B" w:rsidRDefault="0001213F" w:rsidP="00673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28</w:t>
            </w:r>
            <w:r w:rsidR="00964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A99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 xml:space="preserve">Zapewnienie jakości produktu leczniczego w farmacji przemysłowej </w:t>
            </w:r>
          </w:p>
          <w:p w14:paraId="0F80FFEA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D8D" w14:textId="37C08AD3" w:rsidR="0001213F" w:rsidRPr="00FA2C41" w:rsidRDefault="009D24D1" w:rsidP="009D24D1">
            <w:pPr>
              <w:spacing w:after="0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Dr</w:t>
            </w:r>
            <w:r w:rsidR="0001213F"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 Joanna </w:t>
            </w:r>
            <w:proofErr w:type="spellStart"/>
            <w:r w:rsidR="0001213F"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Ronowicz</w:t>
            </w:r>
            <w:proofErr w:type="spellEnd"/>
            <w:r w:rsidR="0001213F"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-Pilarczyk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73E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A61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Zimowy/letni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172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3D1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E39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FF2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538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8ED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1710-KII-ZF-PRODLECZ</w:t>
            </w:r>
          </w:p>
        </w:tc>
      </w:tr>
      <w:tr w:rsidR="001A0DB6" w:rsidRPr="00FA2C41" w14:paraId="622AC118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190" w14:textId="2B40825E" w:rsidR="0001213F" w:rsidRPr="0096402B" w:rsidRDefault="0001213F" w:rsidP="00673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29</w:t>
            </w:r>
            <w:r w:rsidR="00964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9E2" w14:textId="77777777" w:rsidR="0001213F" w:rsidRPr="00FA2C41" w:rsidRDefault="0001213F" w:rsidP="001A0DB6">
            <w:pPr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Cykl życia produktu leczniczego  -  od rozwoju nowego produktu do wprowadzenia do obrotu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B0B" w14:textId="2EEB60EA" w:rsidR="0001213F" w:rsidRPr="00FA2C41" w:rsidRDefault="00AC6781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Joanna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Ronowicz</w:t>
            </w:r>
            <w:proofErr w:type="spellEnd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-Pilarczyk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15A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7EA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Zimowy/letni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D43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AB3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C82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4C9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748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AD6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1710-KII-ZF-CYKL</w:t>
            </w:r>
          </w:p>
        </w:tc>
      </w:tr>
      <w:tr w:rsidR="001A0DB6" w:rsidRPr="00FA2C41" w14:paraId="55D0073C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B181" w14:textId="64D61F6C" w:rsidR="0001213F" w:rsidRPr="0096402B" w:rsidRDefault="0001213F" w:rsidP="00673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30</w:t>
            </w:r>
            <w:r w:rsidR="00964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80A" w14:textId="77777777" w:rsidR="0001213F" w:rsidRPr="00FA2C41" w:rsidRDefault="0001213F" w:rsidP="006734FA">
            <w:pPr>
              <w:spacing w:after="0"/>
              <w:ind w:left="1" w:right="111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 xml:space="preserve">Rozwój </w:t>
            </w:r>
            <w:proofErr w:type="spellStart"/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przedkliczny</w:t>
            </w:r>
            <w:proofErr w:type="spellEnd"/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 xml:space="preserve"> i kliniczny leków innowacyjnych</w:t>
            </w:r>
          </w:p>
          <w:p w14:paraId="053A37A0" w14:textId="77777777" w:rsidR="0001213F" w:rsidRPr="00FA2C41" w:rsidRDefault="0001213F" w:rsidP="001A0DB6">
            <w:pPr>
              <w:spacing w:after="0"/>
              <w:ind w:left="1" w:right="111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D40" w14:textId="54EBB069" w:rsidR="0001213F" w:rsidRPr="00FA2C41" w:rsidRDefault="00AC6781" w:rsidP="009D24D1">
            <w:pPr>
              <w:spacing w:after="0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Joanna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Ronowicz</w:t>
            </w:r>
            <w:proofErr w:type="spellEnd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-Pilarczyk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59A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502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Zimowy/letni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32E" w14:textId="28DDDC40" w:rsidR="0001213F" w:rsidRPr="00FA2C41" w:rsidRDefault="0096402B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34E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7C6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8DD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959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49D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1710- KII -ZF-ROZWOJ</w:t>
            </w:r>
          </w:p>
        </w:tc>
      </w:tr>
      <w:tr w:rsidR="001A0DB6" w:rsidRPr="00FA2C41" w14:paraId="23928DD2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E96" w14:textId="058052D2" w:rsidR="0001213F" w:rsidRPr="0096402B" w:rsidRDefault="0001213F" w:rsidP="00673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31</w:t>
            </w:r>
            <w:r w:rsidR="00964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8A5" w14:textId="77777777" w:rsidR="0001213F" w:rsidRPr="00FA2C41" w:rsidRDefault="0001213F" w:rsidP="001A0DB6">
            <w:pPr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Aktualne trendy i wyzwania w nowoczesnej farmacji przemysłowej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F12" w14:textId="339584DB" w:rsidR="0001213F" w:rsidRPr="00FA2C41" w:rsidRDefault="00AC6781" w:rsidP="009D24D1">
            <w:pPr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Joanna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Ronowicz</w:t>
            </w:r>
            <w:proofErr w:type="spellEnd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-Pilarczyk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C6B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77C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Zimowy/letni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5E1" w14:textId="4B397CEF" w:rsidR="0001213F" w:rsidRPr="00FA2C41" w:rsidRDefault="0096402B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DAA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660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ED8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042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23C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1710- KII -ZF-AKTUALNETR</w:t>
            </w:r>
          </w:p>
        </w:tc>
      </w:tr>
      <w:tr w:rsidR="001A0DB6" w:rsidRPr="00FA2C41" w14:paraId="02CDEC50" w14:textId="77777777" w:rsidTr="00B910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9B5" w14:textId="26F5FAF0" w:rsidR="0001213F" w:rsidRPr="0096402B" w:rsidRDefault="0001213F" w:rsidP="00673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32</w:t>
            </w:r>
            <w:r w:rsidR="00964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C1E" w14:textId="77777777" w:rsidR="0001213F" w:rsidRPr="00FA2C41" w:rsidRDefault="0001213F" w:rsidP="006734FA">
            <w:pPr>
              <w:spacing w:after="0"/>
              <w:ind w:left="1" w:right="111"/>
              <w:jc w:val="center"/>
              <w:rPr>
                <w:rFonts w:ascii="Times" w:hAnsi="Times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  <w:sz w:val="20"/>
                <w:szCs w:val="20"/>
              </w:rPr>
              <w:t xml:space="preserve">Farmacja przemysłowa </w:t>
            </w:r>
            <w:r w:rsidRPr="00FA2C41">
              <w:rPr>
                <w:rFonts w:ascii="Times" w:hAnsi="Times" w:cs="Times New Roman"/>
                <w:b/>
                <w:iCs/>
                <w:color w:val="000000" w:themeColor="text1"/>
                <w:sz w:val="20"/>
                <w:szCs w:val="20"/>
              </w:rPr>
              <w:br/>
              <w:t xml:space="preserve">– wybrane zagadnienia </w:t>
            </w:r>
          </w:p>
          <w:p w14:paraId="0B1FC329" w14:textId="77777777" w:rsidR="0001213F" w:rsidRPr="00FA2C41" w:rsidRDefault="0001213F" w:rsidP="006734FA">
            <w:pPr>
              <w:spacing w:after="0"/>
              <w:ind w:left="1" w:right="111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3D3" w14:textId="1CC08DD7" w:rsidR="0001213F" w:rsidRPr="00FA2C41" w:rsidRDefault="00AC6781" w:rsidP="009D24D1">
            <w:pPr>
              <w:spacing w:after="0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Dr Joanna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Ronowicz</w:t>
            </w:r>
            <w:proofErr w:type="spellEnd"/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-Pilarczyk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DE0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D9E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Zimowy/letni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7F6" w14:textId="32514A25" w:rsidR="0001213F" w:rsidRPr="00FA2C41" w:rsidRDefault="0096402B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FBC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4132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319" w14:textId="77777777" w:rsidR="0001213F" w:rsidRPr="00FA2C41" w:rsidRDefault="0001213F" w:rsidP="006734FA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7F1" w14:textId="77777777" w:rsidR="0001213F" w:rsidRPr="00FA2C41" w:rsidRDefault="0001213F" w:rsidP="006734FA">
            <w:pPr>
              <w:spacing w:after="0"/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BCB" w14:textId="77777777" w:rsidR="0001213F" w:rsidRPr="00FA2C41" w:rsidRDefault="0001213F" w:rsidP="006734FA">
            <w:pPr>
              <w:jc w:val="center"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FA2C41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1710- KII -ZF-FARMPRZ</w:t>
            </w:r>
          </w:p>
        </w:tc>
      </w:tr>
    </w:tbl>
    <w:sdt>
      <w:sdtPr>
        <w:rPr>
          <w:rFonts w:ascii="Times" w:eastAsiaTheme="minorEastAsia" w:hAnsi="Times" w:cstheme="minorBidi"/>
          <w:b w:val="0"/>
          <w:bCs w:val="0"/>
          <w:color w:val="auto"/>
          <w:sz w:val="22"/>
          <w:szCs w:val="22"/>
          <w:lang w:eastAsia="en-US"/>
        </w:rPr>
        <w:id w:val="-4694400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E2A243" w14:textId="065DE7D1" w:rsidR="008377E9" w:rsidRPr="00FA2C41" w:rsidRDefault="00785A90">
          <w:pPr>
            <w:pStyle w:val="TOCHeading"/>
            <w:rPr>
              <w:rFonts w:ascii="Times" w:hAnsi="Times"/>
              <w:b w:val="0"/>
              <w:bCs w:val="0"/>
            </w:rPr>
          </w:pPr>
          <w:r w:rsidRPr="00FA2C41">
            <w:rPr>
              <w:rFonts w:ascii="Times" w:hAnsi="Times" w:cs="Times New Roman"/>
              <w:color w:val="000000" w:themeColor="text1"/>
              <w:sz w:val="22"/>
              <w:szCs w:val="22"/>
            </w:rPr>
            <w:t>Spis treści</w:t>
          </w:r>
        </w:p>
        <w:p w14:paraId="2CAC037D" w14:textId="605C9339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caps w:val="0"/>
              <w:sz w:val="22"/>
              <w:szCs w:val="22"/>
            </w:rPr>
            <w:t xml:space="preserve">1. </w:t>
          </w:r>
          <w:r w:rsidR="008377E9" w:rsidRPr="00FA2C41">
            <w:rPr>
              <w:rFonts w:ascii="Times" w:hAnsi="Times" w:cs="Times New Roman"/>
              <w:caps w:val="0"/>
              <w:sz w:val="22"/>
              <w:szCs w:val="22"/>
            </w:rPr>
            <w:fldChar w:fldCharType="begin"/>
          </w:r>
          <w:r w:rsidR="008377E9" w:rsidRPr="00FA2C41">
            <w:rPr>
              <w:rFonts w:ascii="Times" w:hAnsi="Times" w:cs="Times New Roman"/>
              <w:caps w:val="0"/>
              <w:sz w:val="22"/>
              <w:szCs w:val="22"/>
            </w:rPr>
            <w:instrText xml:space="preserve"> TOC \o "1-1" \h \z \u </w:instrText>
          </w:r>
          <w:r w:rsidR="008377E9" w:rsidRPr="00FA2C41">
            <w:rPr>
              <w:rFonts w:ascii="Times" w:hAnsi="Times" w:cs="Times New Roman"/>
              <w:caps w:val="0"/>
              <w:sz w:val="22"/>
              <w:szCs w:val="22"/>
            </w:rPr>
            <w:fldChar w:fldCharType="separate"/>
          </w:r>
          <w:hyperlink w:anchor="_Toc83075909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ROŚLINY O WŁAŚCIWOŚCIACH TOKSYCZNYCH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_Toc83075909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13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0EAA73" w14:textId="5A88EBB0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2. </w:t>
          </w:r>
          <w:hyperlink w:anchor="_Toc83075910" w:history="1">
            <w:r w:rsidR="00533CC4" w:rsidRPr="00FA2C41">
              <w:rPr>
                <w:rStyle w:val="Hyperlink"/>
                <w:rFonts w:ascii="Times" w:eastAsia="SimSun" w:hAnsi="Times" w:cs="Times New Roman"/>
                <w:b w:val="0"/>
                <w:bCs w:val="0"/>
                <w:caps w:val="0"/>
                <w:noProof/>
                <w:sz w:val="22"/>
                <w:szCs w:val="22"/>
                <w:lang w:eastAsia="ar-SA"/>
              </w:rPr>
              <w:t>ROŚLINNE SKŁADNIKI SUPLEMENTÓW DIETY STOSOWANYCH W PREWENCJI CHORÓB CYWILIZACYJNYCH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_Toc83075910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18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ADE806" w14:textId="51C6B40D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3. </w:t>
          </w:r>
          <w:hyperlink w:anchor="_Toc83075911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ROŚLINY OLEJKOWE JAKO ŹRÓDŁO SUROWCÓW STOSOWANYCH W KOSMETYCE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_Toc83075911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22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AB1DBF" w14:textId="4EF62CE4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4. </w:t>
          </w:r>
          <w:hyperlink w:anchor="_Toc83075912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ROŚLINY EGZOTYCZNE STOSOWANE W PROFILAKTYCE ZDROWOTNEJ, LECZNICTWIE I KOSMETOLOGII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_Toc83075912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26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A1140F" w14:textId="5524FC52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5. </w:t>
          </w:r>
          <w:hyperlink w:anchor="_Toc83075913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NATURALNE ANTYOKSYDANTY I BARWNIKI ROŚLINNE STOSOWANE W KOSMETYCE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_Toc83075913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31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8B5E09" w14:textId="06F0B94C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6. </w:t>
          </w:r>
          <w:hyperlink w:anchor="_Toc83075914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PODSTAWY UPRAWY ROŚLIN LECZNICZYCH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_Toc83075914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35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A37043" w14:textId="3A12AB2E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7. </w:t>
          </w:r>
          <w:hyperlink w:anchor="_Toc83075915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OWOCE RODZIME I EGZOTYCZNE WYKORZYSTYWANE W KOSMETOLOGII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_Toc83075915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39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1690E2" w14:textId="793DDBE6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8. </w:t>
          </w:r>
          <w:hyperlink w:anchor="_Toc83075916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ROŚLINY KOSMETYCZNE I LECZNICZE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_Toc83075916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43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C10012" w14:textId="5529FEBD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9. </w:t>
          </w:r>
          <w:hyperlink w:anchor="_Toc83075917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BIOCHEMIA CHORÓB CYWILIZACYJNYCH XXI WIEKU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_Toc83075917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47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2CA7CE" w14:textId="471E7FFC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10. </w:t>
          </w:r>
          <w:hyperlink w:anchor="_Toc83075918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BIOGERONTOLOGIA - PODSTAWY BIOMEDYCZNE STARZENIA KOMÓREK I ORGANIZMU CZŁOWIEKA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_Toc83075918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52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2E47A8" w14:textId="7820D2E4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11. </w:t>
          </w:r>
          <w:hyperlink w:anchor="_Toc83075919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WYBRANE ZAKAŻENIA UKŁADOWE U CHORYCH AMBULATORYJNYCH I HOSPITALIZOWANYCH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_Toc83075919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58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7FA5E2" w14:textId="1E4767B2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12. </w:t>
          </w:r>
          <w:hyperlink w:anchor="_Toc83075920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ZAGROŻENIA MIKROBIOLOGICZNE WYNIKAJĄCE Z KONTAKTU ZE ZWIERZĘTAMI I PRODUKTAMI POCHODZENIA ZWIERZĘCEGO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_Toc83075920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63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0BD59A" w14:textId="3461DCAD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13. </w:t>
          </w:r>
          <w:hyperlink w:anchor="_Toc83075921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DROBNOUSTROJE – ZNACZENIE W ZDROWIU I CHOROBACH NIEINFEKCYJNYCH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_Toc83075921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68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0E2A38" w14:textId="295B977D" w:rsidR="000A3D72" w:rsidRPr="00FA2C41" w:rsidRDefault="0049439B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rFonts w:ascii="Times New Roman" w:hAnsi="Times New Roman" w:cs="Times New Roman"/>
              <w:noProof/>
            </w:rPr>
            <w:t xml:space="preserve">14. </w:t>
          </w:r>
          <w:hyperlink w:anchor="_Toc83075922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ZAKAŻENIA MIEJSCOWE I UKŁADOWE Z OBJAWAMI SKÓRNYMI.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_Toc83075922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72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7685CE" w14:textId="4712BC82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23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KONDYCJA SKÓRY A WYNIKI BADAŃ LABORATORYJNYCH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_Toc83075923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77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F7F30C" w14:textId="3749BC3F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24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DIAGNOSTYKA LABORATORYJNA WYBRANYCH STANÓW NAGŁYCH ZAGRAŻAJĄCYCH ŻYCIU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_Toc83075924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84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33EA94" w14:textId="2BB8C80D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25" w:history="1">
            <w:r w:rsidR="00533CC4" w:rsidRPr="00FA2C41">
              <w:rPr>
                <w:rStyle w:val="Hyperlink"/>
                <w:rFonts w:ascii="Times" w:eastAsia="Calibri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BADANIA DOŚWIADCZALNE W MEDYCYNIE I KOSMETOLOGII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_Toc83075925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90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BAF3BA" w14:textId="4451A52E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26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MIAŻDŻYCA – TEORIA, DIAGNOSTYKA, KLINIKA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_Toc83075926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96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24F6BE" w14:textId="0F42B52A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27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SOCJOLOGICZNE STUDIUM KOBIECOŚCI, NARODZIN I OPIEKI POŁOŻNICZEJ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_Toc83075927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102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1ABE80" w14:textId="64D8B496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28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SOCJOLOGIA CIAŁA, MODY, WIZERUNKU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_Toc83075928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106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F0B086B" w14:textId="22ADC729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29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SPOŁECZNE DYLEMATY I KONSEKWENCJE ROZWOJU MEDYCYNY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_Toc83075929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111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4EDB7E" w14:textId="4D013E54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0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PODSTAWOWE TECHNIKI BIOLOGII MOLEKULARNEJ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_Toc83075930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115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475CE6" w14:textId="517E2BF7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1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PODSTAWY DIAGNOSTYKI GENETYCZNEJ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_Toc83075931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120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C39B27" w14:textId="362C2918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2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PODSTAWY GENETYKI SĄDOWEJ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_Toc83075932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125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23F877" w14:textId="07B00829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3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ĆWICZENIA KSZTAŁTUJĄCE CIAŁO, ANATOMICZNE MODELOWANIE CIAŁA – SUPER SYLWETKA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_Toc83075933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130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FFCA25" w14:textId="0F46715C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4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BODY WORKOUT I BODY SCULPTING – ĆWICZENIA WZMACNIAJĄCE I UJĘDRNIAJĄCE WSZYSTKIE PARTIE MIĘŚNIOWE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_Toc83075934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134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FAA9E8" w14:textId="5981065A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5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ABC ĆWICZEŃ WYKORZYSTYWANYCH W WALCE Z REDUKCJĄ CELLULITU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_Toc83075935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138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551986" w14:textId="57BA1535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6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ZAPEWNIENIE JAKOŚCI PRODUKTU LECZNICZEGO W FARMACJI PRZEMYSŁOWEJ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_Toc83075936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142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C10744" w14:textId="6D4BCAE4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7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CYKL ŻYCIA PRODUKTU LECZNICZEGO – OD ROZWOJU NOWEGO PRODUKTU DO WPROWADZENIA DO OBROTU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_Toc83075937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147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409086" w14:textId="188B5FB9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8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ROZWÓJ PRZEDKLINICZNY I KLINICZNY LEKÓW INNOWACYJNYCH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_Toc83075938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152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F52FD6" w14:textId="7522AE76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39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AKTUALNE TRENDY I WYZWANIA W NOWOCZESNEJ FARMACJI PRZEMYSŁOWEJ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_Toc83075939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157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38DF57" w14:textId="366E1093" w:rsidR="000A3D72" w:rsidRPr="00FA2C41" w:rsidRDefault="003B11AC">
          <w:pPr>
            <w:pStyle w:val="TOC1"/>
            <w:tabs>
              <w:tab w:val="right" w:leader="dot" w:pos="13996"/>
            </w:tabs>
            <w:rPr>
              <w:rFonts w:ascii="Times" w:hAnsi="Times" w:cs="Times New Roman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83075940" w:history="1">
            <w:r w:rsidR="00533CC4" w:rsidRPr="00FA2C41">
              <w:rPr>
                <w:rStyle w:val="Hyperlink"/>
                <w:rFonts w:ascii="Times" w:hAnsi="Times" w:cs="Times New Roman"/>
                <w:b w:val="0"/>
                <w:bCs w:val="0"/>
                <w:caps w:val="0"/>
                <w:noProof/>
                <w:sz w:val="22"/>
                <w:szCs w:val="22"/>
              </w:rPr>
              <w:t>FARMACJA PRZEMYSŁOWA – WYBRANE ZAGADNIENIA</w:t>
            </w:r>
            <w:r w:rsidR="00533CC4" w:rsidRPr="00FA2C41">
              <w:rPr>
                <w:rFonts w:ascii="Times" w:hAnsi="Times" w:cs="Times New Roman"/>
                <w:b w:val="0"/>
                <w:bCs w:val="0"/>
                <w:caps w:val="0"/>
                <w:noProof/>
                <w:webHidden/>
                <w:sz w:val="22"/>
                <w:szCs w:val="22"/>
              </w:rPr>
              <w:tab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_Toc83075940 \h </w:instrTex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73E1F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t>162</w:t>
            </w:r>
            <w:r w:rsidR="000A3D72" w:rsidRPr="00FA2C41">
              <w:rPr>
                <w:rFonts w:ascii="Times" w:hAnsi="Times" w:cs="Times New Roman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77BA36" w14:textId="6FDCC1BA" w:rsidR="008377E9" w:rsidRPr="00FA2C41" w:rsidRDefault="008377E9">
          <w:pPr>
            <w:rPr>
              <w:rFonts w:ascii="Times" w:hAnsi="Times"/>
            </w:rPr>
          </w:pPr>
          <w:r w:rsidRPr="00FA2C41">
            <w:rPr>
              <w:rFonts w:ascii="Times" w:hAnsi="Times" w:cs="Times New Roman"/>
              <w:caps/>
            </w:rPr>
            <w:fldChar w:fldCharType="end"/>
          </w:r>
        </w:p>
      </w:sdtContent>
    </w:sdt>
    <w:p w14:paraId="30EF6A11" w14:textId="77777777" w:rsidR="0001213F" w:rsidRPr="00FA2C41" w:rsidRDefault="0001213F" w:rsidP="0001213F">
      <w:pPr>
        <w:spacing w:after="0"/>
        <w:ind w:left="427"/>
        <w:rPr>
          <w:rFonts w:ascii="Times" w:hAnsi="Times" w:cs="Times New Roman"/>
          <w:color w:val="000000" w:themeColor="text1"/>
        </w:rPr>
      </w:pPr>
    </w:p>
    <w:p w14:paraId="6BC4E013" w14:textId="77777777" w:rsidR="0001213F" w:rsidRPr="00FA2C41" w:rsidRDefault="0001213F">
      <w:pPr>
        <w:rPr>
          <w:rFonts w:ascii="Times" w:hAnsi="Times" w:cs="Times New Roman"/>
          <w:color w:val="000000" w:themeColor="text1"/>
        </w:rPr>
      </w:pPr>
    </w:p>
    <w:p w14:paraId="7AD517D5" w14:textId="77777777" w:rsidR="00CA4E78" w:rsidRPr="00FA2C41" w:rsidRDefault="00CA4E78" w:rsidP="00CA4E78">
      <w:pPr>
        <w:spacing w:after="0"/>
        <w:ind w:left="422" w:hanging="10"/>
        <w:rPr>
          <w:rFonts w:ascii="Times" w:hAnsi="Times" w:cs="Times New Roman"/>
          <w:b/>
          <w:color w:val="000000" w:themeColor="text1"/>
          <w:sz w:val="20"/>
        </w:rPr>
      </w:pPr>
    </w:p>
    <w:p w14:paraId="5C004BFA" w14:textId="77777777" w:rsidR="0056293E" w:rsidRPr="00FA2C41" w:rsidRDefault="0056293E" w:rsidP="00CA4E78">
      <w:pPr>
        <w:spacing w:after="0"/>
        <w:ind w:left="422" w:hanging="10"/>
        <w:rPr>
          <w:rFonts w:ascii="Times" w:hAnsi="Times" w:cs="Times New Roman"/>
          <w:b/>
          <w:sz w:val="20"/>
        </w:rPr>
      </w:pPr>
    </w:p>
    <w:p w14:paraId="126F8A91" w14:textId="77777777" w:rsidR="00CA4E78" w:rsidRPr="00FA2C41" w:rsidRDefault="00CA4E78" w:rsidP="00CA4E78">
      <w:pPr>
        <w:spacing w:after="0"/>
        <w:ind w:left="422" w:hanging="10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sz w:val="20"/>
        </w:rPr>
        <w:t xml:space="preserve"> </w:t>
      </w:r>
    </w:p>
    <w:p w14:paraId="5C23A0DC" w14:textId="77777777" w:rsidR="00CA4E78" w:rsidRPr="00FA2C41" w:rsidRDefault="00CA4E78" w:rsidP="00CA4E78">
      <w:pPr>
        <w:spacing w:after="157"/>
        <w:ind w:left="427"/>
        <w:rPr>
          <w:rFonts w:ascii="Times" w:hAnsi="Times" w:cs="Times New Roman"/>
          <w:b/>
          <w:sz w:val="20"/>
        </w:rPr>
      </w:pPr>
      <w:r w:rsidRPr="00FA2C41">
        <w:rPr>
          <w:rFonts w:ascii="Times" w:hAnsi="Times" w:cs="Times New Roman"/>
          <w:b/>
          <w:sz w:val="20"/>
        </w:rPr>
        <w:t xml:space="preserve">  </w:t>
      </w:r>
    </w:p>
    <w:p w14:paraId="5DDEFD00" w14:textId="77777777" w:rsidR="00921F5B" w:rsidRPr="00FA2C41" w:rsidRDefault="00257915" w:rsidP="0025791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eastAsia="Times New Roman" w:hAnsi="Times" w:cs="Times New Roman"/>
        </w:rPr>
      </w:pPr>
      <w:r w:rsidRPr="00FA2C41">
        <w:rPr>
          <w:rFonts w:ascii="Times" w:eastAsia="Times New Roman" w:hAnsi="Times" w:cs="Times New Roman"/>
        </w:rPr>
        <w:tab/>
      </w:r>
    </w:p>
    <w:p w14:paraId="4E9CC41D" w14:textId="77777777" w:rsidR="00ED6D75" w:rsidRPr="00FA2C41" w:rsidRDefault="00ED6D75" w:rsidP="00ED6D75">
      <w:pPr>
        <w:spacing w:after="0" w:line="240" w:lineRule="auto"/>
        <w:rPr>
          <w:rFonts w:ascii="Times" w:hAnsi="Times" w:cs="Times New Roman"/>
          <w:sz w:val="18"/>
          <w:szCs w:val="18"/>
        </w:rPr>
        <w:sectPr w:rsidR="00ED6D75" w:rsidRPr="00FA2C41" w:rsidSect="003F2FB6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F0AF330" w14:textId="56FC34FF" w:rsidR="00014BF2" w:rsidRPr="00FA2C41" w:rsidRDefault="00014BF2" w:rsidP="00014BF2">
      <w:pPr>
        <w:pStyle w:val="Heading1"/>
        <w:rPr>
          <w:u w:val="single"/>
        </w:rPr>
      </w:pPr>
      <w:bookmarkStart w:id="0" w:name="_Toc83075909"/>
      <w:r w:rsidRPr="00FA2C41">
        <w:rPr>
          <w:u w:val="single"/>
        </w:rPr>
        <w:lastRenderedPageBreak/>
        <w:t>Rośliny o właściwościach toksycznych</w:t>
      </w:r>
      <w:bookmarkEnd w:id="0"/>
    </w:p>
    <w:p w14:paraId="56301D68" w14:textId="522050C7" w:rsidR="00014BF2" w:rsidRPr="00FA2C41" w:rsidRDefault="00014BF2" w:rsidP="0025791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</w:p>
    <w:p w14:paraId="6F1C6194" w14:textId="47EC7ACE" w:rsidR="00257915" w:rsidRPr="00FA2C41" w:rsidRDefault="00257915" w:rsidP="0025791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ED84AD3" w14:textId="77777777" w:rsidR="00257915" w:rsidRPr="00FA2C41" w:rsidRDefault="00257915" w:rsidP="0025791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3FC7EE3D" w14:textId="77777777" w:rsidR="00257915" w:rsidRPr="00FA2C41" w:rsidRDefault="00257915" w:rsidP="001A6949">
      <w:pPr>
        <w:pStyle w:val="WW-Domylnie"/>
        <w:spacing w:after="0" w:line="100" w:lineRule="atLeast"/>
        <w:rPr>
          <w:rFonts w:ascii="Times" w:hAnsi="Times" w:cs="Times New Roman"/>
        </w:rPr>
      </w:pPr>
    </w:p>
    <w:p w14:paraId="740B7F3C" w14:textId="77777777" w:rsidR="00257915" w:rsidRPr="00FA2C41" w:rsidRDefault="00257915" w:rsidP="0025791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781D2245" w14:textId="77777777" w:rsidR="00257915" w:rsidRPr="00FA2C41" w:rsidRDefault="00257915" w:rsidP="0025791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17BD7E18" w14:textId="2B4984A0" w:rsidR="00257915" w:rsidRPr="00FA2C41" w:rsidRDefault="001A6949" w:rsidP="001A6949">
      <w:pPr>
        <w:pStyle w:val="WW-Domylnie"/>
        <w:spacing w:after="120" w:line="100" w:lineRule="atLeast"/>
        <w:ind w:left="360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A) </w:t>
      </w:r>
      <w:r w:rsidR="00257915" w:rsidRPr="00FA2C41">
        <w:rPr>
          <w:rFonts w:ascii="Times" w:eastAsia="Times New Roman" w:hAnsi="Times" w:cs="Times New Roman"/>
          <w:b/>
        </w:rPr>
        <w:t xml:space="preserve">Ogólny opis przedmiotu </w:t>
      </w:r>
    </w:p>
    <w:p w14:paraId="5B9B13EB" w14:textId="77777777" w:rsidR="00257915" w:rsidRPr="00FA2C41" w:rsidRDefault="00257915" w:rsidP="00257915">
      <w:pPr>
        <w:pStyle w:val="WW-Domylnie"/>
        <w:spacing w:after="0" w:line="100" w:lineRule="atLeast"/>
        <w:ind w:left="4678"/>
        <w:rPr>
          <w:rFonts w:ascii="Times" w:hAnsi="Times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257915" w:rsidRPr="00FA2C41" w14:paraId="7797B2C1" w14:textId="77777777" w:rsidTr="00257915">
        <w:tc>
          <w:tcPr>
            <w:tcW w:w="3369" w:type="dxa"/>
          </w:tcPr>
          <w:p w14:paraId="6757F6DC" w14:textId="77777777" w:rsidR="00257915" w:rsidRPr="00FA2C41" w:rsidRDefault="00257915" w:rsidP="0025791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34A6439E" w14:textId="77777777" w:rsidR="00257915" w:rsidRPr="00FA2C41" w:rsidRDefault="00257915" w:rsidP="0025791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  <w:p w14:paraId="697CDB3D" w14:textId="77777777" w:rsidR="00257915" w:rsidRPr="00FA2C41" w:rsidRDefault="00257915" w:rsidP="0025791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75F3A101" w14:textId="77777777" w:rsidR="00257915" w:rsidRPr="00FA2C41" w:rsidRDefault="00257915" w:rsidP="0025791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1E748825" w14:textId="77777777" w:rsidR="00257915" w:rsidRPr="00FA2C41" w:rsidRDefault="00257915" w:rsidP="0025791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Komentarz</w:t>
            </w:r>
          </w:p>
        </w:tc>
      </w:tr>
      <w:tr w:rsidR="00257915" w:rsidRPr="00FA2C41" w14:paraId="39710DDB" w14:textId="77777777" w:rsidTr="00257915">
        <w:tc>
          <w:tcPr>
            <w:tcW w:w="3369" w:type="dxa"/>
          </w:tcPr>
          <w:p w14:paraId="11B1829D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61EC751C" w14:textId="77777777" w:rsidR="00257915" w:rsidRPr="00FA2C41" w:rsidRDefault="00257915" w:rsidP="00257915">
            <w:pPr>
              <w:pStyle w:val="Domylnie"/>
              <w:spacing w:after="0" w:line="100" w:lineRule="atLeast"/>
              <w:jc w:val="center"/>
              <w:rPr>
                <w:rFonts w:ascii="Times" w:hAnsi="Times" w:cs="Times New Roman"/>
                <w:b/>
                <w:bCs/>
                <w:iCs/>
              </w:rPr>
            </w:pPr>
            <w:r w:rsidRPr="00FA2C41">
              <w:rPr>
                <w:rFonts w:ascii="Times" w:hAnsi="Times" w:cs="Times New Roman"/>
                <w:b/>
                <w:bCs/>
                <w:iCs/>
              </w:rPr>
              <w:t>Rośliny o właściwościach toksycznych</w:t>
            </w:r>
          </w:p>
          <w:p w14:paraId="4755963A" w14:textId="2E395E98" w:rsidR="00257915" w:rsidRPr="00FA2C41" w:rsidRDefault="001A6949" w:rsidP="0025791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/>
              </w:rPr>
              <w:t>(</w:t>
            </w:r>
            <w:proofErr w:type="spellStart"/>
            <w:r w:rsidR="00257915" w:rsidRPr="00FA2C41">
              <w:rPr>
                <w:rFonts w:ascii="Times" w:hAnsi="Times" w:cs="Times New Roman"/>
                <w:b/>
                <w:i/>
              </w:rPr>
              <w:t>Toxic</w:t>
            </w:r>
            <w:proofErr w:type="spellEnd"/>
            <w:r w:rsidR="00257915" w:rsidRPr="00FA2C41">
              <w:rPr>
                <w:rFonts w:ascii="Times" w:hAnsi="Times" w:cs="Times New Roman"/>
                <w:b/>
                <w:i/>
              </w:rPr>
              <w:t xml:space="preserve"> </w:t>
            </w:r>
            <w:proofErr w:type="spellStart"/>
            <w:r w:rsidR="00257915" w:rsidRPr="00FA2C41">
              <w:rPr>
                <w:rFonts w:ascii="Times" w:hAnsi="Times" w:cs="Times New Roman"/>
                <w:b/>
                <w:i/>
              </w:rPr>
              <w:t>plants</w:t>
            </w:r>
            <w:proofErr w:type="spellEnd"/>
            <w:r w:rsidRPr="00FA2C41">
              <w:rPr>
                <w:rFonts w:ascii="Times" w:hAnsi="Times" w:cs="Times New Roman"/>
                <w:b/>
                <w:i/>
              </w:rPr>
              <w:t>)</w:t>
            </w:r>
          </w:p>
        </w:tc>
      </w:tr>
      <w:tr w:rsidR="00257915" w:rsidRPr="00FA2C41" w14:paraId="2780C132" w14:textId="77777777" w:rsidTr="00257915">
        <w:tc>
          <w:tcPr>
            <w:tcW w:w="3369" w:type="dxa"/>
          </w:tcPr>
          <w:p w14:paraId="412D5BC8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0426DD9A" w14:textId="77777777" w:rsidR="00257915" w:rsidRPr="00FA2C41" w:rsidRDefault="00257915" w:rsidP="0025791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2101D88" w14:textId="77777777" w:rsidR="00257915" w:rsidRPr="00FA2C41" w:rsidRDefault="00257915" w:rsidP="0025791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Botaniki Farmaceutycznej i Farmakognozji</w:t>
            </w:r>
          </w:p>
          <w:p w14:paraId="1F49DA47" w14:textId="77777777" w:rsidR="00257915" w:rsidRPr="00FA2C41" w:rsidRDefault="00257915" w:rsidP="0025791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6F479089" w14:textId="77777777" w:rsidR="00257915" w:rsidRPr="00FA2C41" w:rsidRDefault="00257915" w:rsidP="0025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257915" w:rsidRPr="00FA2C41" w14:paraId="1FAE2656" w14:textId="77777777" w:rsidTr="00257915">
        <w:tc>
          <w:tcPr>
            <w:tcW w:w="3369" w:type="dxa"/>
          </w:tcPr>
          <w:p w14:paraId="11806486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5A401F7E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2F566003" w14:textId="6905001C" w:rsidR="00257915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257915" w:rsidRPr="00FA2C41" w14:paraId="159C7A7C" w14:textId="77777777" w:rsidTr="00257915">
        <w:tc>
          <w:tcPr>
            <w:tcW w:w="3369" w:type="dxa"/>
          </w:tcPr>
          <w:p w14:paraId="77018383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101F235E" w14:textId="77777777" w:rsidR="00257915" w:rsidRPr="00FA2C41" w:rsidRDefault="00C0416E" w:rsidP="00257915">
            <w:pPr>
              <w:pStyle w:val="Default"/>
              <w:widowControl w:val="0"/>
              <w:ind w:left="601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  <w:sz w:val="22"/>
              </w:rPr>
              <w:t>1732-KII-ZF-ROSWLTOK</w:t>
            </w:r>
          </w:p>
        </w:tc>
      </w:tr>
      <w:tr w:rsidR="00B73755" w:rsidRPr="00FA2C41" w14:paraId="0154B512" w14:textId="77777777" w:rsidTr="00257915">
        <w:tc>
          <w:tcPr>
            <w:tcW w:w="3369" w:type="dxa"/>
          </w:tcPr>
          <w:p w14:paraId="2F139667" w14:textId="77777777" w:rsidR="00B73755" w:rsidRPr="00FA2C41" w:rsidRDefault="00B73755" w:rsidP="00257915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Kod ISCED</w:t>
            </w:r>
          </w:p>
          <w:p w14:paraId="1D7DBF78" w14:textId="77777777" w:rsidR="00B73755" w:rsidRPr="00FA2C41" w:rsidRDefault="00B7375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7C270E18" w14:textId="1CF33623" w:rsidR="00B73755" w:rsidRPr="00FA2C41" w:rsidRDefault="00B73755" w:rsidP="0025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</w:rPr>
            </w:pPr>
            <w:r w:rsidRPr="00B73755">
              <w:rPr>
                <w:rFonts w:ascii="Times" w:hAnsi="Times"/>
                <w:b/>
                <w:iCs/>
                <w:color w:val="000000" w:themeColor="text1"/>
              </w:rPr>
              <w:t>0917</w:t>
            </w:r>
          </w:p>
        </w:tc>
      </w:tr>
      <w:tr w:rsidR="00B73755" w:rsidRPr="00FA2C41" w14:paraId="3EB92C3B" w14:textId="77777777" w:rsidTr="00257915">
        <w:tc>
          <w:tcPr>
            <w:tcW w:w="3369" w:type="dxa"/>
          </w:tcPr>
          <w:p w14:paraId="29B31AE1" w14:textId="77777777" w:rsidR="00B73755" w:rsidRPr="00FA2C41" w:rsidRDefault="00B7375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571AEB13" w14:textId="3188D4BF" w:rsidR="00B73755" w:rsidRPr="00FA2C41" w:rsidRDefault="00B73755" w:rsidP="0025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B73755">
              <w:rPr>
                <w:rFonts w:ascii="Times" w:hAnsi="Times" w:cs="Times New Roman"/>
                <w:b/>
              </w:rPr>
              <w:t>1</w:t>
            </w:r>
          </w:p>
        </w:tc>
      </w:tr>
      <w:tr w:rsidR="00B73755" w:rsidRPr="00FA2C41" w14:paraId="3244F8EF" w14:textId="77777777" w:rsidTr="00257915">
        <w:trPr>
          <w:trHeight w:val="406"/>
        </w:trPr>
        <w:tc>
          <w:tcPr>
            <w:tcW w:w="3369" w:type="dxa"/>
          </w:tcPr>
          <w:p w14:paraId="60E29A04" w14:textId="77777777" w:rsidR="00B73755" w:rsidRPr="00FA2C41" w:rsidRDefault="00B7375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703B6956" w14:textId="33124E25" w:rsidR="00B73755" w:rsidRPr="00FA2C41" w:rsidRDefault="00B73755" w:rsidP="0025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B73755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B73755" w:rsidRPr="00FA2C41" w14:paraId="63609BDA" w14:textId="77777777" w:rsidTr="00257915">
        <w:tc>
          <w:tcPr>
            <w:tcW w:w="3369" w:type="dxa"/>
          </w:tcPr>
          <w:p w14:paraId="1B0EC9DC" w14:textId="77777777" w:rsidR="00B73755" w:rsidRPr="00FA2C41" w:rsidRDefault="00B7375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2162B904" w14:textId="7835A7CB" w:rsidR="00B73755" w:rsidRPr="00FA2C41" w:rsidRDefault="00B73755" w:rsidP="0025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B73755">
              <w:rPr>
                <w:rFonts w:ascii="Times" w:hAnsi="Times" w:cs="Times New Roman"/>
                <w:b/>
                <w:bCs/>
              </w:rPr>
              <w:t>J</w:t>
            </w:r>
            <w:r w:rsidRPr="00B73755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B73755" w:rsidRPr="00FA2C41" w14:paraId="60E01B67" w14:textId="77777777" w:rsidTr="00257915">
        <w:tc>
          <w:tcPr>
            <w:tcW w:w="3369" w:type="dxa"/>
          </w:tcPr>
          <w:p w14:paraId="0C47EC64" w14:textId="77777777" w:rsidR="00B73755" w:rsidRPr="00FA2C41" w:rsidRDefault="00B7375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3E4464E9" w14:textId="038EF6AA" w:rsidR="00B73755" w:rsidRPr="00FA2C41" w:rsidRDefault="00B73755" w:rsidP="0025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B73755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B73755" w:rsidRPr="00FA2C41" w14:paraId="4C82CDEE" w14:textId="77777777" w:rsidTr="00257915">
        <w:tc>
          <w:tcPr>
            <w:tcW w:w="3369" w:type="dxa"/>
          </w:tcPr>
          <w:p w14:paraId="108839AE" w14:textId="77777777" w:rsidR="00B73755" w:rsidRPr="00FA2C41" w:rsidRDefault="00B7375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551973F8" w14:textId="05AA1583" w:rsidR="00B73755" w:rsidRPr="00FA2C41" w:rsidRDefault="00B73755" w:rsidP="0025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B73755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257915" w:rsidRPr="00FA2C41" w14:paraId="6101F75D" w14:textId="77777777" w:rsidTr="00257915">
        <w:tc>
          <w:tcPr>
            <w:tcW w:w="3369" w:type="dxa"/>
            <w:shd w:val="clear" w:color="auto" w:fill="FFFFFF"/>
          </w:tcPr>
          <w:p w14:paraId="5122FF53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9EEB346" w14:textId="77777777" w:rsidR="001A6949" w:rsidRPr="00FA2C41" w:rsidRDefault="001A6949" w:rsidP="001A694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05607E44" w14:textId="77777777" w:rsidR="001A6949" w:rsidRPr="00FA2C41" w:rsidRDefault="001A6949" w:rsidP="001A694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61D8B784" w14:textId="77777777" w:rsidR="001A6949" w:rsidRPr="00FA2C41" w:rsidRDefault="001A6949" w:rsidP="001A694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- udział w konsultacjach: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</w:p>
          <w:p w14:paraId="5205215D" w14:textId="77777777" w:rsidR="001A6949" w:rsidRPr="00FA2C41" w:rsidRDefault="001A6949" w:rsidP="001A6949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29DDC188" w14:textId="77777777" w:rsidR="001A6949" w:rsidRPr="00FA2C41" w:rsidRDefault="001A6949" w:rsidP="001A6949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</w:p>
          <w:p w14:paraId="3B564297" w14:textId="77777777" w:rsidR="001A6949" w:rsidRPr="00FA2C41" w:rsidRDefault="001A6949" w:rsidP="001A694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2. Bilans nakładu pracy studenta:</w:t>
            </w:r>
          </w:p>
          <w:p w14:paraId="77457FEE" w14:textId="77777777" w:rsidR="001A6949" w:rsidRPr="00FA2C41" w:rsidRDefault="001A6949" w:rsidP="001A694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4049CEF0" w14:textId="77777777" w:rsidR="001A6949" w:rsidRPr="00FA2C41" w:rsidRDefault="001A6949" w:rsidP="001A694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konsultacje: 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 </w:t>
            </w:r>
          </w:p>
          <w:p w14:paraId="6A94A23B" w14:textId="77777777" w:rsidR="001A6949" w:rsidRPr="00FA2C41" w:rsidRDefault="001A6949" w:rsidP="001A694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opracowanie zaliczeniowej pracy kontrolnej: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10 godzin</w:t>
            </w:r>
          </w:p>
          <w:p w14:paraId="6320917D" w14:textId="77777777" w:rsidR="001A6949" w:rsidRPr="00FA2C41" w:rsidRDefault="001A6949" w:rsidP="001A6949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737A635D" w14:textId="77777777" w:rsidR="001A6949" w:rsidRPr="00FA2C41" w:rsidRDefault="001A6949" w:rsidP="001A6949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</w:t>
            </w:r>
          </w:p>
          <w:p w14:paraId="3942E9C3" w14:textId="77777777" w:rsidR="001A6949" w:rsidRPr="00FA2C41" w:rsidRDefault="001A6949" w:rsidP="001A6949">
            <w:pPr>
              <w:pStyle w:val="redniasiatka1akcent21"/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570EA4CC" w14:textId="77777777" w:rsidR="001A6949" w:rsidRPr="00FA2C41" w:rsidRDefault="001A6949" w:rsidP="001A694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udział w wykładach w zakresie aspekt</w:t>
            </w:r>
            <w:r w:rsidRPr="00FA2C41">
              <w:rPr>
                <w:rStyle w:val="Brak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w badawczo-naukowych: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>12 godzin</w:t>
            </w:r>
          </w:p>
          <w:p w14:paraId="67D50079" w14:textId="77777777" w:rsidR="001A6949" w:rsidRPr="00FA2C41" w:rsidRDefault="001A6949" w:rsidP="001A694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- przygotowanie do zaliczenia w zakresie aspekt</w:t>
            </w:r>
            <w:r w:rsidRPr="00FA2C41">
              <w:rPr>
                <w:rStyle w:val="Hyperlink0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w badawczo-naukowych  dla danego przedmiotu: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3 godziny</w:t>
            </w:r>
          </w:p>
          <w:p w14:paraId="717FFE0B" w14:textId="77777777" w:rsidR="001A6949" w:rsidRPr="00FA2C41" w:rsidRDefault="001A6949" w:rsidP="001A6949">
            <w:pP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lastRenderedPageBreak/>
              <w:t>Łączny nakład pracy studenta związany z prowadzonymi badaniami naukowymi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0,5 punktu ECTS </w:t>
            </w:r>
          </w:p>
          <w:p w14:paraId="5641CEE7" w14:textId="77777777" w:rsidR="001A6949" w:rsidRPr="00FA2C41" w:rsidRDefault="001A6949" w:rsidP="001A6949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35AB44C4" w14:textId="77777777" w:rsidR="001A6949" w:rsidRPr="00FA2C41" w:rsidRDefault="001A6949" w:rsidP="001A694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4. Czas wymagany do przygotowania się i do uczestnictwa w procesie oceniania: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0679ECAC" w14:textId="77777777" w:rsidR="001A6949" w:rsidRPr="00FA2C41" w:rsidRDefault="001A6949" w:rsidP="001A694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opracowanie zaliczeniowej pracy kontrolnej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: 10 godzin </w:t>
            </w:r>
          </w:p>
          <w:p w14:paraId="0E793151" w14:textId="77777777" w:rsidR="001A6949" w:rsidRPr="00FA2C41" w:rsidRDefault="001A6949" w:rsidP="001A69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</w:rPr>
            </w:pPr>
            <w:r w:rsidRPr="00FA2C41">
              <w:rPr>
                <w:rStyle w:val="Hyperlink0"/>
                <w:rFonts w:ascii="Times" w:hAnsi="Times" w:cs="Times New Roman"/>
              </w:rPr>
              <w:t xml:space="preserve">Łączny nakład wymagany do przygotowania się i do uczestnictwa w </w:t>
            </w:r>
            <w:r w:rsidRPr="00FA2C41">
              <w:rPr>
                <w:rStyle w:val="Brak"/>
                <w:rFonts w:ascii="Times" w:hAnsi="Times" w:cs="Times New Roman"/>
              </w:rPr>
              <w:t>procesie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oceniania wynosi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Style w:val="Hyperlink0"/>
                <w:rFonts w:ascii="Times" w:hAnsi="Times" w:cs="Times New Roman"/>
              </w:rPr>
              <w:t>co odpowiada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0,3 punktu ECTS</w:t>
            </w:r>
          </w:p>
          <w:p w14:paraId="5A65B80E" w14:textId="77777777" w:rsidR="001A6949" w:rsidRPr="00FA2C41" w:rsidRDefault="001A6949" w:rsidP="001A6949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0B52E3CE" w14:textId="77777777" w:rsidR="001A6949" w:rsidRPr="00FA2C41" w:rsidRDefault="001A6949" w:rsidP="001A694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5. Czas wymagany do odbycia obowiązkowej praktyki:</w:t>
            </w:r>
          </w:p>
          <w:p w14:paraId="0A9DC101" w14:textId="05FA0CD6" w:rsidR="00257915" w:rsidRPr="00FA2C41" w:rsidRDefault="001A6949" w:rsidP="001A6949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/>
                <w:color w:val="000000" w:themeColor="text1"/>
              </w:rPr>
            </w:pPr>
            <w:r w:rsidRPr="00FA2C41">
              <w:rPr>
                <w:rStyle w:val="Brak"/>
                <w:rFonts w:ascii="Times" w:hAnsi="Times" w:cs="Times New Roman"/>
              </w:rPr>
              <w:t>- nie dotyczy</w:t>
            </w:r>
          </w:p>
        </w:tc>
      </w:tr>
      <w:tr w:rsidR="00257915" w:rsidRPr="00FA2C41" w14:paraId="56CF0D10" w14:textId="77777777" w:rsidTr="006652A3">
        <w:trPr>
          <w:trHeight w:val="2400"/>
        </w:trPr>
        <w:tc>
          <w:tcPr>
            <w:tcW w:w="3369" w:type="dxa"/>
            <w:shd w:val="clear" w:color="auto" w:fill="FFFFFF"/>
          </w:tcPr>
          <w:p w14:paraId="237B86E0" w14:textId="512271A3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Efekty kształcenia – wiedza</w:t>
            </w:r>
          </w:p>
          <w:p w14:paraId="54F1FBEB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625A3738" w14:textId="77777777" w:rsidR="00257915" w:rsidRPr="00FA2C41" w:rsidRDefault="00257915" w:rsidP="004724B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3A0538CF" w14:textId="77777777" w:rsidR="00BE4582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W1: struktury chemiczne związków występujących w roślinach leczniczych, ich działanie i zastosowanie </w:t>
            </w:r>
          </w:p>
          <w:p w14:paraId="75613264" w14:textId="77777777" w:rsidR="00BE4582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W2: surowce roślinne silnie i bardzo silnie działające, a także skład chemiczny, właściwości lecznicze i toksyczność roślin narkotycznych </w:t>
            </w:r>
          </w:p>
          <w:p w14:paraId="2CD71453" w14:textId="77777777" w:rsidR="00BE4582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W3: zasady stosowania i dawkowania leczniczych surowców roślinnych, ich toksyczność, skutki działań niepożądanych oraz interakcje z lekami syntetycznymi, innymi surowcami i substancjami pochodzenia roślinnego </w:t>
            </w:r>
          </w:p>
          <w:p w14:paraId="52338081" w14:textId="77777777" w:rsidR="00BE4582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W4: mechanizmy działania substancji roślinnych na poziomie biochemicznym i molekularnym </w:t>
            </w:r>
          </w:p>
          <w:p w14:paraId="1CD5B23A" w14:textId="77777777" w:rsidR="00BE4582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W5: główne grupy związków czynnych występujące w roślinach o działaniu toksycznym</w:t>
            </w:r>
          </w:p>
          <w:p w14:paraId="4D231AFC" w14:textId="77777777" w:rsidR="00257915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W6: główne gatunki roślin zawierające substancje toksyczne dla człowieka</w:t>
            </w:r>
          </w:p>
        </w:tc>
      </w:tr>
      <w:tr w:rsidR="00257915" w:rsidRPr="00FA2C41" w14:paraId="4BBE1E04" w14:textId="77777777" w:rsidTr="00257915">
        <w:tc>
          <w:tcPr>
            <w:tcW w:w="3369" w:type="dxa"/>
            <w:shd w:val="clear" w:color="auto" w:fill="FFFFFF"/>
          </w:tcPr>
          <w:p w14:paraId="6034FEA5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6C19E5FE" w14:textId="77777777" w:rsidR="00257915" w:rsidRPr="00FA2C41" w:rsidRDefault="00257915" w:rsidP="004724B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38992A40" w14:textId="77777777" w:rsidR="00BE4582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U1: korzystać z różnych źródeł informacji o lekach, w tym w języku angielskim i krytycznie interpretuje te informacje </w:t>
            </w:r>
          </w:p>
          <w:p w14:paraId="66F69F28" w14:textId="77777777" w:rsidR="00BE4582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U2: podać skutki działania toksycznego omawianych roślin </w:t>
            </w:r>
          </w:p>
          <w:p w14:paraId="1E44AD6E" w14:textId="77777777" w:rsidR="00257915" w:rsidRPr="00FA2C41" w:rsidRDefault="00BE4582" w:rsidP="0047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U3: korzystać z literatury naukowej krajowej i zagranicznej</w:t>
            </w:r>
          </w:p>
        </w:tc>
      </w:tr>
      <w:tr w:rsidR="00257915" w:rsidRPr="00FA2C41" w14:paraId="26D08C68" w14:textId="77777777" w:rsidTr="00257915">
        <w:tc>
          <w:tcPr>
            <w:tcW w:w="3369" w:type="dxa"/>
            <w:shd w:val="clear" w:color="auto" w:fill="FFFFFF"/>
          </w:tcPr>
          <w:p w14:paraId="57925D1D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50AFD53" w14:textId="77777777" w:rsidR="00257915" w:rsidRPr="00FA2C41" w:rsidRDefault="00257915" w:rsidP="004724BC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31A52030" w14:textId="77777777" w:rsidR="00257915" w:rsidRPr="00FA2C41" w:rsidRDefault="00257915" w:rsidP="004724B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="00C954E1" w:rsidRPr="00FA2C41">
              <w:rPr>
                <w:rFonts w:ascii="Times" w:eastAsia="Calibri" w:hAnsi="Times" w:cs="Times New Roman"/>
                <w:color w:val="000000"/>
              </w:rPr>
              <w:t>wyciągania i formułowania wniosków z własnych obserwacji</w:t>
            </w:r>
          </w:p>
        </w:tc>
      </w:tr>
      <w:tr w:rsidR="00257915" w:rsidRPr="00FA2C41" w14:paraId="4F1F18A3" w14:textId="77777777" w:rsidTr="00257915">
        <w:tc>
          <w:tcPr>
            <w:tcW w:w="3369" w:type="dxa"/>
            <w:shd w:val="clear" w:color="auto" w:fill="FFFFFF"/>
          </w:tcPr>
          <w:p w14:paraId="29A749C0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11C507AB" w14:textId="77777777" w:rsidR="007E6C79" w:rsidRPr="00FA2C41" w:rsidRDefault="007E6C79" w:rsidP="004724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wykład informacyjny (konwencjonalny)</w:t>
            </w:r>
          </w:p>
          <w:p w14:paraId="4EC3F872" w14:textId="77777777" w:rsidR="00257915" w:rsidRPr="00FA2C41" w:rsidRDefault="007E6C79" w:rsidP="004724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zajęcia warsztatowe</w:t>
            </w:r>
          </w:p>
        </w:tc>
      </w:tr>
      <w:tr w:rsidR="00257915" w:rsidRPr="00FA2C41" w14:paraId="232ED6FD" w14:textId="77777777" w:rsidTr="00257915">
        <w:tc>
          <w:tcPr>
            <w:tcW w:w="3369" w:type="dxa"/>
            <w:shd w:val="clear" w:color="auto" w:fill="FFFFFF"/>
          </w:tcPr>
          <w:p w14:paraId="7700FC47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7BDB328A" w14:textId="77777777" w:rsidR="00257915" w:rsidRPr="00FA2C41" w:rsidRDefault="00ED075A" w:rsidP="004724BC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Brak</w:t>
            </w:r>
          </w:p>
        </w:tc>
      </w:tr>
      <w:tr w:rsidR="00257915" w:rsidRPr="00FA2C41" w14:paraId="28E56B86" w14:textId="77777777" w:rsidTr="00257915">
        <w:tc>
          <w:tcPr>
            <w:tcW w:w="3369" w:type="dxa"/>
            <w:shd w:val="clear" w:color="auto" w:fill="FFFFFF"/>
          </w:tcPr>
          <w:p w14:paraId="56FA6F51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608D543C" w14:textId="77777777" w:rsidR="00257915" w:rsidRPr="00FA2C41" w:rsidRDefault="00934F9D" w:rsidP="004724BC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Wykład dotyczy roślin toksycznych występujących zarówno w strefie klimatu umiarkowanego jak i pochodzących z innych stref klimatycznych. Prezentuje gatunki roślin oraz związki czynne w nich obecne, które wykazują niekorzystny wpływ na zdrowie i życie człowieka.</w:t>
            </w:r>
          </w:p>
        </w:tc>
      </w:tr>
      <w:tr w:rsidR="00257915" w:rsidRPr="00FA2C41" w14:paraId="38CAC8C5" w14:textId="77777777" w:rsidTr="00257915">
        <w:tc>
          <w:tcPr>
            <w:tcW w:w="3369" w:type="dxa"/>
            <w:shd w:val="clear" w:color="auto" w:fill="FFFFFF"/>
          </w:tcPr>
          <w:p w14:paraId="045AB279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267D87AD" w14:textId="77777777" w:rsidR="00257915" w:rsidRPr="00FA2C41" w:rsidRDefault="00934F9D" w:rsidP="004724BC">
            <w:pPr>
              <w:pStyle w:val="NormalWeb"/>
              <w:spacing w:after="77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Zajęcia fakultatywne mające na celu prezentację gatunków roślin oraz związków naturalnych, które ze względu na swoje właściwości toksyczne mogą być przyczyną zatruć. Omawiane są zagrożenia wynikające z podobieństwa roślin trujących do gatunków jadalnych lub leczniczych. Celem prowadzonych zajęć jest również zaznajomienie się z gatunkami roślin krajowych i egzotycznych wykazujących właściwości odurzające i uzależniające. Zagadnienia poruszane w trakcie zajęć obejmują omówienie głównych grup związków posiadających właściwości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lastRenderedPageBreak/>
              <w:t xml:space="preserve">toksyczne oraz przykłady roślin, w których są obecne. Związki toksyczne podzielono na zawierające azot (aminokwasy, peptydy, białka, glikozydy cyjanogenne, alkaloidy) oraz bezazotowe (kwas szczawiowy, szczawiany, glikozydy nasercowe, glikozydy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saponinowe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kurbitacyny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poliacetyleny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diterpeny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, kumaryny, antrachinowy, olejki eteryczne). W trakcie zajęć omawiane są również skutki działania wybranych roślin toksycznych na organizm człowieka.</w:t>
            </w:r>
          </w:p>
        </w:tc>
      </w:tr>
      <w:tr w:rsidR="00257915" w:rsidRPr="00FA2C41" w14:paraId="32731968" w14:textId="77777777" w:rsidTr="00257915">
        <w:tc>
          <w:tcPr>
            <w:tcW w:w="3369" w:type="dxa"/>
            <w:shd w:val="clear" w:color="auto" w:fill="FFFFFF"/>
          </w:tcPr>
          <w:p w14:paraId="56850E00" w14:textId="77777777" w:rsidR="00257915" w:rsidRPr="00FA2C41" w:rsidRDefault="00257915" w:rsidP="00257915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4976E712" w14:textId="77777777" w:rsidR="00257915" w:rsidRPr="00FA2C41" w:rsidRDefault="00257915" w:rsidP="004724BC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 podstawowa</w:t>
            </w:r>
          </w:p>
          <w:p w14:paraId="718B8BE8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1.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Altmann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Horst, Rośliny trujące i zwierzęta jadowite MULTICO 2004</w:t>
            </w:r>
          </w:p>
          <w:p w14:paraId="1183327A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2. Biernat J. Świat trucizn,  Wrocław :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Astrum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>, 1999.</w:t>
            </w:r>
          </w:p>
          <w:p w14:paraId="71343B13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en-US"/>
              </w:rPr>
            </w:pPr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 xml:space="preserve">3. </w:t>
            </w:r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ab/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>Bruneton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 xml:space="preserve">  J. Toxic plants: dangerous to humans and animals, Intercept  1999 </w:t>
            </w:r>
          </w:p>
          <w:p w14:paraId="7BCB300D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4. 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  <w:t>Burda P. R. Zatrucia ostre grzybami i roślinami wyższymi, PWN Warszawa 1998</w:t>
            </w:r>
          </w:p>
          <w:p w14:paraId="3CFF4F25" w14:textId="2E112CD3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5.</w:t>
            </w:r>
            <w:r w:rsidR="004724BC" w:rsidRPr="00FA2C41">
              <w:rPr>
                <w:rFonts w:ascii="Times" w:hAnsi="Times" w:cs="Times New Roman"/>
                <w:bCs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bCs/>
                <w:color w:val="000000" w:themeColor="text1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Harbornr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J. B. Ekologia biochemiczna, PWN Warszawa 1997</w:t>
            </w:r>
          </w:p>
          <w:p w14:paraId="298C11FD" w14:textId="3F5556A9" w:rsidR="00934F9D" w:rsidRPr="00FA2C41" w:rsidRDefault="004724BC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6. </w:t>
            </w:r>
            <w:r w:rsidR="00934F9D" w:rsidRPr="00FA2C41">
              <w:rPr>
                <w:rFonts w:ascii="Times" w:hAnsi="Times"/>
                <w:bCs/>
                <w:color w:val="000000" w:themeColor="text1"/>
              </w:rPr>
              <w:t>Henneberg M., Skrzydlewska E. Zatrucia roślinami wyższymi i grzybami. PZWL   Warszawa 1984</w:t>
            </w:r>
          </w:p>
          <w:p w14:paraId="7D9ADEB0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7.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Kohlmünzer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S. Farmakognozja, PZWL Warszawa 2003</w:t>
            </w:r>
          </w:p>
          <w:p w14:paraId="395E0697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8. Kołodziejczyk A. Naturalne związki organiczne, PWN Warszawa 2003</w:t>
            </w:r>
          </w:p>
          <w:p w14:paraId="672FA40C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9. Kremer Bruno P. Rośliny trujące MULTICO Oficyna Wydawnicza 1999</w:t>
            </w:r>
          </w:p>
          <w:p w14:paraId="29B54E5B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10.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Seńczuk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W. Toksykologia, PZWL, Czerwiec 2002</w:t>
            </w:r>
          </w:p>
          <w:p w14:paraId="2B8BC569" w14:textId="77777777" w:rsidR="00934F9D" w:rsidRPr="00FA2C41" w:rsidRDefault="00934F9D" w:rsidP="004724BC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</w:p>
          <w:p w14:paraId="2C212A82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 uzupełniająca</w:t>
            </w:r>
          </w:p>
          <w:p w14:paraId="0F687D25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1.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Podbielkowski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Z. Słownik roślin użytkowych.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PWRiL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, Warszawa, 1985. </w:t>
            </w:r>
          </w:p>
          <w:p w14:paraId="3695A598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2. Podlech D. Rośliny lecznicze. MUZA S.A., Warszawa, 1994. </w:t>
            </w:r>
          </w:p>
          <w:p w14:paraId="25FE980E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3. Ratach C. Rośliny miłości - afrodyzjaki wczoraj i dziś. GAMMA, Warszawa, 1992. </w:t>
            </w:r>
          </w:p>
          <w:p w14:paraId="331C10C7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4. Szweykowska A., Szweykowski J. Słownik botaniczny. Wiedza Powszechna, Warszawa, 1993. </w:t>
            </w:r>
          </w:p>
          <w:p w14:paraId="56BC64E7" w14:textId="77777777" w:rsidR="00934F9D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5.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Macinnis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P. Fasolka z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Kalbaru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>, Twój Styl 2005</w:t>
            </w:r>
          </w:p>
          <w:p w14:paraId="1477DE1E" w14:textId="77777777" w:rsidR="00257915" w:rsidRPr="00FA2C41" w:rsidRDefault="00934F9D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 xml:space="preserve">6.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>Czasopisma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>naukowe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  <w:lang w:val="en-US"/>
              </w:rPr>
              <w:t>, internet</w:t>
            </w:r>
          </w:p>
          <w:p w14:paraId="5590E376" w14:textId="77777777" w:rsidR="00257915" w:rsidRPr="00FA2C41" w:rsidRDefault="00257915" w:rsidP="004724B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en-US"/>
              </w:rPr>
            </w:pPr>
          </w:p>
        </w:tc>
      </w:tr>
      <w:tr w:rsidR="00257915" w:rsidRPr="00FA2C41" w14:paraId="0AA6DDDD" w14:textId="77777777" w:rsidTr="00257915">
        <w:tc>
          <w:tcPr>
            <w:tcW w:w="3369" w:type="dxa"/>
            <w:shd w:val="clear" w:color="auto" w:fill="FFFFFF"/>
          </w:tcPr>
          <w:p w14:paraId="04A28812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6A4AD37B" w14:textId="77777777" w:rsidR="00257915" w:rsidRPr="00FA2C41" w:rsidRDefault="00257915" w:rsidP="0047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53A017AF" w14:textId="77777777" w:rsidR="00257915" w:rsidRPr="00FA2C41" w:rsidRDefault="00257915" w:rsidP="0047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257915" w:rsidRPr="00FA2C41" w14:paraId="06A785E7" w14:textId="77777777" w:rsidTr="00257915">
              <w:tc>
                <w:tcPr>
                  <w:tcW w:w="2825" w:type="dxa"/>
                  <w:vAlign w:val="center"/>
                </w:tcPr>
                <w:p w14:paraId="3FB97409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48A5407B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257915" w:rsidRPr="00FA2C41" w14:paraId="351E9F1F" w14:textId="77777777" w:rsidTr="00257915">
              <w:tc>
                <w:tcPr>
                  <w:tcW w:w="2825" w:type="dxa"/>
                </w:tcPr>
                <w:p w14:paraId="63C8B2E0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258331EA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257915" w:rsidRPr="00FA2C41" w14:paraId="52E3F800" w14:textId="77777777" w:rsidTr="00257915">
              <w:tc>
                <w:tcPr>
                  <w:tcW w:w="2825" w:type="dxa"/>
                </w:tcPr>
                <w:p w14:paraId="72CB3C2E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79D09B55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257915" w:rsidRPr="00FA2C41" w14:paraId="09C35390" w14:textId="77777777" w:rsidTr="00257915">
              <w:tc>
                <w:tcPr>
                  <w:tcW w:w="2825" w:type="dxa"/>
                </w:tcPr>
                <w:p w14:paraId="0EADF60A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42C48F89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257915" w:rsidRPr="00FA2C41" w14:paraId="7F7F5FCE" w14:textId="77777777" w:rsidTr="00257915">
              <w:tc>
                <w:tcPr>
                  <w:tcW w:w="2825" w:type="dxa"/>
                </w:tcPr>
                <w:p w14:paraId="25697828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5A335CE3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257915" w:rsidRPr="00FA2C41" w14:paraId="5E916930" w14:textId="77777777" w:rsidTr="00257915">
              <w:tc>
                <w:tcPr>
                  <w:tcW w:w="2825" w:type="dxa"/>
                </w:tcPr>
                <w:p w14:paraId="548B5EE4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01C430D1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257915" w:rsidRPr="00FA2C41" w14:paraId="547D65DB" w14:textId="77777777" w:rsidTr="00257915">
              <w:tc>
                <w:tcPr>
                  <w:tcW w:w="2825" w:type="dxa"/>
                </w:tcPr>
                <w:p w14:paraId="0B7D372D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5DBA7091" w14:textId="77777777" w:rsidR="00257915" w:rsidRPr="00FA2C41" w:rsidRDefault="00257915" w:rsidP="004724BC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69B97413" w14:textId="77777777" w:rsidR="00257915" w:rsidRPr="00FA2C41" w:rsidRDefault="00257915" w:rsidP="0047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</w:tc>
      </w:tr>
      <w:tr w:rsidR="00257915" w:rsidRPr="00FA2C41" w14:paraId="031FA094" w14:textId="77777777" w:rsidTr="00257915">
        <w:tc>
          <w:tcPr>
            <w:tcW w:w="3369" w:type="dxa"/>
            <w:shd w:val="clear" w:color="auto" w:fill="FFFFFF"/>
          </w:tcPr>
          <w:p w14:paraId="3E9A1C69" w14:textId="77777777" w:rsidR="00257915" w:rsidRPr="00FA2C41" w:rsidRDefault="00257915" w:rsidP="0025791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3940B9AB" w14:textId="77777777" w:rsidR="00257915" w:rsidRPr="00FA2C41" w:rsidRDefault="00257915" w:rsidP="0025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Nie dotyczy.</w:t>
            </w:r>
          </w:p>
        </w:tc>
      </w:tr>
    </w:tbl>
    <w:p w14:paraId="6F5FFDDE" w14:textId="77777777" w:rsidR="00257915" w:rsidRPr="00FA2C41" w:rsidRDefault="00257915" w:rsidP="00257915">
      <w:pPr>
        <w:pStyle w:val="WW-Domylnie"/>
        <w:spacing w:after="0" w:line="100" w:lineRule="atLeast"/>
        <w:ind w:left="4678"/>
        <w:rPr>
          <w:rFonts w:ascii="Times" w:hAnsi="Times" w:cs="Times New Roman"/>
        </w:rPr>
      </w:pPr>
    </w:p>
    <w:p w14:paraId="509B1F04" w14:textId="77777777" w:rsidR="00257915" w:rsidRPr="00FA2C41" w:rsidRDefault="00257915" w:rsidP="00257915">
      <w:pPr>
        <w:pStyle w:val="WW-Domylnie"/>
        <w:spacing w:after="0" w:line="100" w:lineRule="atLeast"/>
        <w:ind w:left="4678"/>
        <w:rPr>
          <w:rFonts w:ascii="Times" w:hAnsi="Times" w:cs="Times New Roman"/>
        </w:rPr>
      </w:pPr>
    </w:p>
    <w:p w14:paraId="2C2D21E9" w14:textId="77777777" w:rsidR="00BB1C25" w:rsidRPr="00FA2C41" w:rsidRDefault="00BB1C25" w:rsidP="00BB1C25">
      <w:pPr>
        <w:pStyle w:val="WW-Domylnie"/>
        <w:spacing w:after="120" w:line="100" w:lineRule="atLeast"/>
        <w:jc w:val="both"/>
        <w:rPr>
          <w:rFonts w:ascii="Times" w:eastAsia="Times New Roman" w:hAnsi="Times" w:cs="Times New Roman"/>
          <w:b/>
        </w:rPr>
        <w:sectPr w:rsidR="00BB1C25" w:rsidRPr="00FA2C41" w:rsidSect="00ED6D7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9206524" w14:textId="30D666A9" w:rsidR="00257915" w:rsidRPr="00FA2C41" w:rsidRDefault="00BB1C25" w:rsidP="00BB1C25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lastRenderedPageBreak/>
        <w:t xml:space="preserve">B) </w:t>
      </w:r>
      <w:r w:rsidR="00257915" w:rsidRPr="00FA2C41">
        <w:rPr>
          <w:rFonts w:ascii="Times" w:eastAsia="Times New Roman" w:hAnsi="Times" w:cs="Times New Roman"/>
          <w:b/>
        </w:rPr>
        <w:t xml:space="preserve">opis przedmiotu </w:t>
      </w:r>
      <w:r w:rsidR="00CC4FBC" w:rsidRPr="00FA2C41">
        <w:rPr>
          <w:rFonts w:ascii="Times" w:eastAsia="Times New Roman" w:hAnsi="Times" w:cs="Times New Roman"/>
          <w:b/>
        </w:rPr>
        <w:t xml:space="preserve">cyklu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1B0058" w:rsidRPr="00FA2C41" w14:paraId="4B13403B" w14:textId="77777777" w:rsidTr="006652A3">
        <w:tc>
          <w:tcPr>
            <w:tcW w:w="3369" w:type="dxa"/>
            <w:shd w:val="clear" w:color="auto" w:fill="FFFFFF" w:themeFill="background1"/>
          </w:tcPr>
          <w:p w14:paraId="4AD50EDD" w14:textId="77777777" w:rsidR="001B0058" w:rsidRPr="00FA2C41" w:rsidRDefault="001B0058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6AA806A1" w14:textId="77777777" w:rsidR="001B0058" w:rsidRPr="00FA2C41" w:rsidRDefault="001B0058" w:rsidP="000C1092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1B0058" w:rsidRPr="00FA2C41" w14:paraId="0E6295ED" w14:textId="77777777" w:rsidTr="005341B0">
        <w:tc>
          <w:tcPr>
            <w:tcW w:w="3369" w:type="dxa"/>
            <w:shd w:val="clear" w:color="auto" w:fill="auto"/>
          </w:tcPr>
          <w:p w14:paraId="3C93E6EF" w14:textId="77777777" w:rsidR="001B0058" w:rsidRPr="00FA2C41" w:rsidRDefault="001B0058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110F2DF4" w14:textId="77777777" w:rsidR="001B0058" w:rsidRPr="00FA2C41" w:rsidRDefault="00E139D4" w:rsidP="000C1092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Rok I, II,  </w:t>
            </w:r>
            <w:r w:rsidR="001B0058" w:rsidRPr="00FA2C41">
              <w:rPr>
                <w:rFonts w:ascii="Times" w:hAnsi="Times"/>
                <w:b/>
                <w:bCs/>
                <w:color w:val="000000" w:themeColor="text1"/>
              </w:rPr>
              <w:t xml:space="preserve">Semestr  </w:t>
            </w:r>
            <w:r w:rsidR="00476723" w:rsidRPr="00FA2C41">
              <w:rPr>
                <w:rFonts w:ascii="Times" w:hAnsi="Times"/>
                <w:b/>
                <w:bCs/>
                <w:color w:val="000000" w:themeColor="text1"/>
              </w:rPr>
              <w:t>I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/</w:t>
            </w:r>
            <w:r w:rsidR="00476723" w:rsidRPr="00FA2C41">
              <w:rPr>
                <w:rFonts w:ascii="Times" w:hAnsi="Times"/>
                <w:b/>
                <w:bCs/>
                <w:color w:val="000000" w:themeColor="text1"/>
              </w:rPr>
              <w:t xml:space="preserve"> III</w:t>
            </w:r>
          </w:p>
        </w:tc>
      </w:tr>
      <w:tr w:rsidR="001B0058" w:rsidRPr="00FA2C41" w14:paraId="53F5A9CB" w14:textId="77777777" w:rsidTr="000C1092">
        <w:tc>
          <w:tcPr>
            <w:tcW w:w="3369" w:type="dxa"/>
          </w:tcPr>
          <w:p w14:paraId="771E65FC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95" w:type="dxa"/>
          </w:tcPr>
          <w:p w14:paraId="643B59EC" w14:textId="77777777" w:rsidR="001B0058" w:rsidRPr="00FA2C41" w:rsidRDefault="001B0058" w:rsidP="000C1092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Zaliczenie na ocenę</w:t>
            </w:r>
          </w:p>
        </w:tc>
      </w:tr>
      <w:tr w:rsidR="001B0058" w:rsidRPr="00FA2C41" w14:paraId="1737018E" w14:textId="77777777" w:rsidTr="000C1092">
        <w:tc>
          <w:tcPr>
            <w:tcW w:w="3369" w:type="dxa"/>
          </w:tcPr>
          <w:p w14:paraId="127FC2A4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4A5AC4A6" w14:textId="77777777" w:rsidR="001B0058" w:rsidRPr="00FA2C41" w:rsidRDefault="001B0058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15 h – zaliczenie</w:t>
            </w:r>
            <w:r w:rsidRPr="00FA2C41">
              <w:rPr>
                <w:rFonts w:ascii="Times" w:hAnsi="Times"/>
                <w:color w:val="000000" w:themeColor="text1"/>
              </w:rPr>
              <w:t xml:space="preserve"> </w:t>
            </w:r>
          </w:p>
        </w:tc>
      </w:tr>
      <w:tr w:rsidR="001B0058" w:rsidRPr="00FA2C41" w14:paraId="0F00EED8" w14:textId="77777777" w:rsidTr="000C1092">
        <w:tc>
          <w:tcPr>
            <w:tcW w:w="3369" w:type="dxa"/>
          </w:tcPr>
          <w:p w14:paraId="3443519E" w14:textId="77777777" w:rsidR="001B0058" w:rsidRPr="00FA2C41" w:rsidRDefault="001B0058" w:rsidP="000C1092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159EFA9C" w14:textId="77777777" w:rsidR="001B0058" w:rsidRPr="00FA2C41" w:rsidRDefault="00C11ACC" w:rsidP="00D27573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 xml:space="preserve">Dr </w:t>
            </w:r>
            <w:r w:rsidR="005341B0" w:rsidRPr="00FA2C41">
              <w:rPr>
                <w:rFonts w:ascii="Times" w:hAnsi="Times"/>
                <w:b/>
                <w:bCs/>
                <w:color w:val="000000"/>
              </w:rPr>
              <w:t>Maciej Balcarek</w:t>
            </w:r>
          </w:p>
        </w:tc>
      </w:tr>
      <w:tr w:rsidR="001B0058" w:rsidRPr="00FA2C41" w14:paraId="4CE5C1DD" w14:textId="77777777" w:rsidTr="000C1092">
        <w:tc>
          <w:tcPr>
            <w:tcW w:w="3369" w:type="dxa"/>
          </w:tcPr>
          <w:p w14:paraId="31D7827A" w14:textId="77777777" w:rsidR="001B0058" w:rsidRPr="00FA2C41" w:rsidRDefault="001B0058" w:rsidP="000C1092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33B54A07" w14:textId="77777777" w:rsidR="001B0058" w:rsidRPr="00FA2C41" w:rsidRDefault="00C11ACC" w:rsidP="000C1092">
            <w:pPr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/>
              </w:rPr>
              <w:t xml:space="preserve">Dr </w:t>
            </w:r>
            <w:r w:rsidR="005341B0" w:rsidRPr="00FA2C41">
              <w:rPr>
                <w:rFonts w:ascii="Times" w:hAnsi="Times"/>
                <w:color w:val="000000"/>
              </w:rPr>
              <w:t>Maciej Balcarek</w:t>
            </w:r>
          </w:p>
        </w:tc>
      </w:tr>
      <w:tr w:rsidR="001B0058" w:rsidRPr="00FA2C41" w14:paraId="7D0D73DF" w14:textId="77777777" w:rsidTr="000C1092">
        <w:tc>
          <w:tcPr>
            <w:tcW w:w="3369" w:type="dxa"/>
          </w:tcPr>
          <w:p w14:paraId="254B1487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095" w:type="dxa"/>
          </w:tcPr>
          <w:p w14:paraId="4C5F3F55" w14:textId="77777777" w:rsidR="001B0058" w:rsidRPr="00FA2C41" w:rsidRDefault="001B0058" w:rsidP="000C1092">
            <w:pPr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</w:rPr>
              <w:t xml:space="preserve">Przedmiot </w:t>
            </w:r>
            <w:r w:rsidRPr="00FA2C41">
              <w:rPr>
                <w:rFonts w:ascii="Times" w:hAnsi="Times" w:cs="Times New Roman"/>
              </w:rPr>
              <w:t>do wyboru</w:t>
            </w:r>
          </w:p>
        </w:tc>
      </w:tr>
      <w:tr w:rsidR="001B0058" w:rsidRPr="00FA2C41" w14:paraId="724C1722" w14:textId="77777777" w:rsidTr="000C1092">
        <w:tc>
          <w:tcPr>
            <w:tcW w:w="3369" w:type="dxa"/>
          </w:tcPr>
          <w:p w14:paraId="0823239B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4719B2DF" w14:textId="77777777" w:rsidR="001B0058" w:rsidRPr="00FA2C41" w:rsidRDefault="001B0058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3FEFEC61" w14:textId="77777777" w:rsidR="001B0058" w:rsidRPr="00FA2C41" w:rsidRDefault="001B0058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Maksymalna liczba studentów: 100</w:t>
            </w:r>
          </w:p>
        </w:tc>
      </w:tr>
      <w:tr w:rsidR="001B0058" w:rsidRPr="00FA2C41" w14:paraId="39D44193" w14:textId="77777777" w:rsidTr="000C1092">
        <w:tc>
          <w:tcPr>
            <w:tcW w:w="3369" w:type="dxa"/>
          </w:tcPr>
          <w:p w14:paraId="6C2061A5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95" w:type="dxa"/>
          </w:tcPr>
          <w:p w14:paraId="314EDF2B" w14:textId="77777777" w:rsidR="001B0058" w:rsidRPr="00FA2C41" w:rsidRDefault="001B0058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wykładowe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Toruniu, w terminach podawanych przez Dział Kształcenia.</w:t>
            </w:r>
          </w:p>
        </w:tc>
      </w:tr>
      <w:tr w:rsidR="001B0058" w:rsidRPr="00FA2C41" w14:paraId="5C6F5465" w14:textId="77777777" w:rsidTr="007E6C79">
        <w:tc>
          <w:tcPr>
            <w:tcW w:w="3369" w:type="dxa"/>
            <w:shd w:val="clear" w:color="auto" w:fill="auto"/>
          </w:tcPr>
          <w:p w14:paraId="1EE46CC9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3C2E2054" w14:textId="77777777" w:rsidR="001B0058" w:rsidRPr="00FA2C41" w:rsidRDefault="001B0058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</w:t>
            </w:r>
            <w:r w:rsidR="004E1F88" w:rsidRPr="00FA2C41">
              <w:rPr>
                <w:rFonts w:ascii="Times" w:hAnsi="Times" w:cs="Times New Roman"/>
                <w:b/>
              </w:rPr>
              <w:t>-</w:t>
            </w:r>
            <w:r w:rsidRPr="00FA2C41">
              <w:rPr>
                <w:rFonts w:ascii="Times" w:hAnsi="Times" w:cs="Times New Roman"/>
                <w:b/>
              </w:rPr>
              <w:t xml:space="preserve"> Student zna i rozumie:</w:t>
            </w:r>
          </w:p>
          <w:p w14:paraId="509B1107" w14:textId="77777777" w:rsidR="005341B0" w:rsidRPr="00FA2C41" w:rsidRDefault="005341B0" w:rsidP="005341B0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W1: struktury chemiczne związków występujących w roślinach leczniczych, ich działanie i zastosowanie </w:t>
            </w:r>
          </w:p>
          <w:p w14:paraId="67E92390" w14:textId="77777777" w:rsidR="005341B0" w:rsidRPr="00FA2C41" w:rsidRDefault="005341B0" w:rsidP="005341B0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W2: surowce roślinne silnie i bardzo silnie działające, a także skład chemiczny, właściwości lecznicze i toksyczność roślin narkotycznych </w:t>
            </w:r>
          </w:p>
          <w:p w14:paraId="76064C56" w14:textId="77777777" w:rsidR="005341B0" w:rsidRPr="00FA2C41" w:rsidRDefault="005341B0" w:rsidP="005341B0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W3: zasady stosowania i dawkowania leczniczych surowców roślinnych, ich toksyczność, skutki działań niepożądanych oraz interakcje z lekami syntetycznymi, innymi surowcami i substancjami pochodzenia roślinnego </w:t>
            </w:r>
          </w:p>
          <w:p w14:paraId="6AAB7733" w14:textId="77777777" w:rsidR="005341B0" w:rsidRPr="00FA2C41" w:rsidRDefault="005341B0" w:rsidP="005341B0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W4: mechanizmy działania substancji roślinnych na poziomie biochemicznym i molekularnym </w:t>
            </w:r>
          </w:p>
          <w:p w14:paraId="4F08D863" w14:textId="77777777" w:rsidR="005341B0" w:rsidRPr="00FA2C41" w:rsidRDefault="005341B0" w:rsidP="005341B0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W5: główne grupy związków czynnych występujące w roślinach o działaniu toksycznym</w:t>
            </w:r>
          </w:p>
          <w:p w14:paraId="21622748" w14:textId="77777777" w:rsidR="005341B0" w:rsidRPr="00FA2C41" w:rsidRDefault="005341B0" w:rsidP="005341B0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W6: główne gatunki roślin zawierające substancje toksyczne dla człowieka</w:t>
            </w:r>
          </w:p>
          <w:p w14:paraId="4D89BC6A" w14:textId="77777777" w:rsidR="001B0058" w:rsidRPr="00FA2C41" w:rsidRDefault="001B0058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Wykład </w:t>
            </w:r>
            <w:r w:rsidR="004E1F88" w:rsidRPr="00FA2C41">
              <w:rPr>
                <w:rFonts w:ascii="Times" w:hAnsi="Times" w:cs="Times New Roman"/>
                <w:b/>
              </w:rPr>
              <w:t xml:space="preserve">- </w:t>
            </w:r>
            <w:r w:rsidRPr="00FA2C41">
              <w:rPr>
                <w:rFonts w:ascii="Times" w:hAnsi="Times" w:cs="Times New Roman"/>
                <w:b/>
              </w:rPr>
              <w:t>Student potrafi:</w:t>
            </w:r>
          </w:p>
          <w:p w14:paraId="380DFE62" w14:textId="77777777" w:rsidR="005341B0" w:rsidRPr="00FA2C41" w:rsidRDefault="005341B0" w:rsidP="0053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U1: korzystać z różnych źródeł informacji o lekach, w tym w języku angielskim i krytycznie interpretuje te informacje </w:t>
            </w:r>
          </w:p>
          <w:p w14:paraId="0BE4C135" w14:textId="77777777" w:rsidR="005341B0" w:rsidRPr="00FA2C41" w:rsidRDefault="005341B0" w:rsidP="0053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U2: podać skutki działania toksycznego omawianych roślin </w:t>
            </w:r>
          </w:p>
          <w:p w14:paraId="61D4CC4B" w14:textId="77777777" w:rsidR="005341B0" w:rsidRPr="00FA2C41" w:rsidRDefault="005341B0" w:rsidP="0053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U3: korzystać z literatury naukowej krajowej i zagranicznej</w:t>
            </w:r>
          </w:p>
          <w:p w14:paraId="3BAE425F" w14:textId="77777777" w:rsidR="001B0058" w:rsidRPr="00FA2C41" w:rsidRDefault="001B0058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Wykład </w:t>
            </w:r>
            <w:r w:rsidR="004E1F88" w:rsidRPr="00FA2C41">
              <w:rPr>
                <w:rFonts w:ascii="Times" w:hAnsi="Times" w:cs="Times New Roman"/>
                <w:b/>
              </w:rPr>
              <w:t xml:space="preserve">- </w:t>
            </w: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27350A49" w14:textId="77777777" w:rsidR="004E1F88" w:rsidRPr="00FA2C41" w:rsidRDefault="004E1F88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K1: wyciągania i formułowania wniosków z własnych obserwacji</w:t>
            </w:r>
          </w:p>
          <w:p w14:paraId="38D848D8" w14:textId="77777777" w:rsidR="001B0058" w:rsidRPr="00FA2C41" w:rsidRDefault="001B0058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i/>
                <w:color w:val="000000" w:themeColor="text1"/>
              </w:rPr>
            </w:pPr>
          </w:p>
        </w:tc>
      </w:tr>
      <w:tr w:rsidR="001B0058" w:rsidRPr="00FA2C41" w14:paraId="304F04E8" w14:textId="77777777" w:rsidTr="000C1092">
        <w:tc>
          <w:tcPr>
            <w:tcW w:w="3369" w:type="dxa"/>
          </w:tcPr>
          <w:p w14:paraId="36057CEF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0B96B94A" w14:textId="77777777" w:rsidR="001B0058" w:rsidRPr="00FA2C41" w:rsidRDefault="001B0058" w:rsidP="00BB1C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Ocena prezentacji multimedialnej z uwzględnieniem wytycznych przedstawiony uczestnikom</w:t>
            </w:r>
          </w:p>
        </w:tc>
      </w:tr>
      <w:tr w:rsidR="001B0058" w:rsidRPr="00FA2C41" w14:paraId="2398642B" w14:textId="77777777" w:rsidTr="000C1092">
        <w:tc>
          <w:tcPr>
            <w:tcW w:w="3369" w:type="dxa"/>
          </w:tcPr>
          <w:p w14:paraId="627BF486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Zakres tematów</w:t>
            </w:r>
          </w:p>
        </w:tc>
        <w:tc>
          <w:tcPr>
            <w:tcW w:w="6095" w:type="dxa"/>
          </w:tcPr>
          <w:p w14:paraId="48609404" w14:textId="5A7AAA2E" w:rsidR="001B0058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1.</w:t>
            </w:r>
            <w:r w:rsidR="00BB1C25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Okoliczności i rodzaje zatruć grzybami i roślinami. Zagrożenia wynikające z podobieństwa roślin trujących do gatunków jadalnych lub leczniczych.</w:t>
            </w:r>
          </w:p>
          <w:p w14:paraId="3C1B4767" w14:textId="77777777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2.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Podział naturalnych związków o właściwościach toksycznych. </w:t>
            </w:r>
          </w:p>
          <w:p w14:paraId="7D8F0E1C" w14:textId="77777777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3. Charakterystyki roślin (grzybów) toksycznych według kryterium obecności w nich związków wykazujących niekorzystny wpływ na organizm człowieka: zawierających azot -aminokwasy, peptydy, białka.</w:t>
            </w:r>
          </w:p>
          <w:p w14:paraId="741D4440" w14:textId="77777777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lastRenderedPageBreak/>
              <w:t>4. Charakterystyki roślin toksycznych zawierających związki azotowe - glikozydy cyjanogenne.</w:t>
            </w:r>
          </w:p>
          <w:p w14:paraId="21D043A9" w14:textId="77777777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5. Charakterystyki roślin toksycznych zawierających związki azotowe – alkaloidy. </w:t>
            </w:r>
          </w:p>
          <w:p w14:paraId="4DC08056" w14:textId="77777777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6. Charakterystyki roślin toksycznych zawierających związki bezazotowe - kwas szczawiowy i szczawiany.</w:t>
            </w:r>
          </w:p>
          <w:p w14:paraId="6D084A31" w14:textId="77777777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7. Charakterystyki roślin toksycznych zawierających związki bezazotowe - glikozydy nasercowe, glikozydy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saponinowe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.</w:t>
            </w:r>
          </w:p>
          <w:p w14:paraId="721329AA" w14:textId="77777777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8. Charakterystyki roślin toksycznych zawierających związki bezazotowe -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kurbitacyny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poliacetyleny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diterpeny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.</w:t>
            </w:r>
          </w:p>
          <w:p w14:paraId="6432664D" w14:textId="77777777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9. Charakterystyki roślin toksycznych zawierających związki bezazotowe - kumaryny, antrachinowy.</w:t>
            </w:r>
          </w:p>
          <w:p w14:paraId="0FFE232E" w14:textId="2EDF8BF1" w:rsidR="005341B0" w:rsidRPr="00FA2C41" w:rsidRDefault="005341B0" w:rsidP="00BB1C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10. Charakterystyki roślin toksycznych zawierających związki bezazotowe - olejki eter</w:t>
            </w:r>
            <w:r w:rsidR="00D27573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y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czne.</w:t>
            </w:r>
          </w:p>
        </w:tc>
      </w:tr>
      <w:tr w:rsidR="001B0058" w:rsidRPr="00FA2C41" w14:paraId="260C0050" w14:textId="77777777" w:rsidTr="000C1092">
        <w:tc>
          <w:tcPr>
            <w:tcW w:w="3369" w:type="dxa"/>
          </w:tcPr>
          <w:p w14:paraId="284791E6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Metody dydaktyczne</w:t>
            </w:r>
          </w:p>
        </w:tc>
        <w:tc>
          <w:tcPr>
            <w:tcW w:w="6095" w:type="dxa"/>
          </w:tcPr>
          <w:p w14:paraId="5CB4FAF2" w14:textId="51085F3C" w:rsidR="001B0058" w:rsidRPr="00FA2C41" w:rsidRDefault="00195AEA" w:rsidP="000C1092">
            <w:pPr>
              <w:spacing w:after="0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identyczne jak w części A</w:t>
            </w:r>
            <w:r w:rsidR="00BB1C25"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  <w:tr w:rsidR="001B0058" w:rsidRPr="00FA2C41" w14:paraId="68ABEF2E" w14:textId="77777777" w:rsidTr="000C1092">
        <w:tc>
          <w:tcPr>
            <w:tcW w:w="3369" w:type="dxa"/>
          </w:tcPr>
          <w:p w14:paraId="3574D434" w14:textId="77777777" w:rsidR="001B0058" w:rsidRPr="00FA2C41" w:rsidRDefault="001B0058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</w:tcPr>
          <w:p w14:paraId="5DFDB23E" w14:textId="493A73F6" w:rsidR="001B0058" w:rsidRPr="00FA2C41" w:rsidRDefault="004E1F88" w:rsidP="004E1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identyczne jak w części A</w:t>
            </w:r>
            <w:r w:rsidR="00BB1C25"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</w:tbl>
    <w:p w14:paraId="27039ED0" w14:textId="77777777" w:rsidR="00921F5B" w:rsidRPr="00FA2C41" w:rsidRDefault="00921F5B" w:rsidP="00257915">
      <w:pPr>
        <w:pStyle w:val="WW-Domylnie"/>
        <w:spacing w:before="28" w:after="28" w:line="100" w:lineRule="atLeast"/>
        <w:ind w:left="1440"/>
        <w:jc w:val="both"/>
        <w:rPr>
          <w:rFonts w:ascii="Times" w:hAnsi="Times" w:cs="Times New Roman"/>
        </w:rPr>
      </w:pPr>
      <w:r w:rsidRPr="00FA2C41">
        <w:rPr>
          <w:rFonts w:ascii="Times" w:hAnsi="Times" w:cs="Times New Roman"/>
        </w:rPr>
        <w:br/>
      </w:r>
    </w:p>
    <w:p w14:paraId="31F9243B" w14:textId="486FCB0A" w:rsidR="003A2727" w:rsidRPr="00FA2C41" w:rsidRDefault="003A2727">
      <w:pPr>
        <w:spacing w:after="0" w:line="240" w:lineRule="auto"/>
        <w:rPr>
          <w:rFonts w:ascii="Times" w:hAnsi="Times" w:cs="Times New Roman"/>
        </w:rPr>
      </w:pPr>
      <w:r w:rsidRPr="00FA2C41">
        <w:rPr>
          <w:rFonts w:ascii="Times" w:hAnsi="Times" w:cs="Times New Roman"/>
        </w:rPr>
        <w:br w:type="page"/>
      </w:r>
    </w:p>
    <w:p w14:paraId="3DEFAF3F" w14:textId="17E256F5" w:rsidR="00257915" w:rsidRPr="00FA2C41" w:rsidRDefault="003A2727" w:rsidP="00E32289">
      <w:pPr>
        <w:pStyle w:val="Heading1"/>
        <w:rPr>
          <w:rFonts w:eastAsia="SimSun"/>
          <w:u w:val="single"/>
          <w:lang w:eastAsia="ar-SA"/>
        </w:rPr>
      </w:pPr>
      <w:bookmarkStart w:id="1" w:name="_Toc83075910"/>
      <w:r w:rsidRPr="00FA2C41">
        <w:rPr>
          <w:rFonts w:eastAsia="SimSun"/>
          <w:u w:val="single"/>
          <w:lang w:eastAsia="ar-SA"/>
        </w:rPr>
        <w:lastRenderedPageBreak/>
        <w:t>Roślinne składniki suplementów diety stosowanych w prewencji chorób cywilizacyjnych</w:t>
      </w:r>
      <w:bookmarkEnd w:id="1"/>
    </w:p>
    <w:p w14:paraId="2F22C620" w14:textId="77777777" w:rsidR="00921F5B" w:rsidRPr="00FA2C41" w:rsidRDefault="00921F5B" w:rsidP="00921F5B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7508AA5A" w14:textId="383F065F" w:rsidR="00921F5B" w:rsidRPr="00FA2C41" w:rsidRDefault="00921F5B" w:rsidP="003B11AC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z dnia 21 grudnia 2015 r.</w:t>
      </w:r>
    </w:p>
    <w:p w14:paraId="687C305C" w14:textId="77777777" w:rsidR="00921F5B" w:rsidRPr="00FA2C41" w:rsidRDefault="00921F5B" w:rsidP="00921F5B">
      <w:pPr>
        <w:pStyle w:val="WW-Domylnie"/>
        <w:spacing w:after="0" w:line="100" w:lineRule="atLeast"/>
        <w:ind w:left="4678"/>
        <w:rPr>
          <w:rFonts w:ascii="Times" w:hAnsi="Times" w:cs="Times New Roman"/>
        </w:rPr>
      </w:pPr>
    </w:p>
    <w:p w14:paraId="7F582863" w14:textId="77777777" w:rsidR="00921F5B" w:rsidRPr="00FA2C41" w:rsidRDefault="00921F5B" w:rsidP="00921F5B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74125E8A" w14:textId="77777777" w:rsidR="00921F5B" w:rsidRPr="00FA2C41" w:rsidRDefault="00921F5B" w:rsidP="00921F5B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483B4D2A" w14:textId="612EB4C4" w:rsidR="00257915" w:rsidRPr="00FA2C41" w:rsidRDefault="003B11AC" w:rsidP="00E32289">
      <w:pPr>
        <w:pStyle w:val="WW-Domylnie"/>
        <w:spacing w:after="120" w:line="100" w:lineRule="atLeast"/>
        <w:ind w:left="360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A) </w:t>
      </w:r>
      <w:r w:rsidR="00921F5B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921F5B" w:rsidRPr="00FA2C41" w14:paraId="1C4AC585" w14:textId="77777777" w:rsidTr="000C1092">
        <w:tc>
          <w:tcPr>
            <w:tcW w:w="3369" w:type="dxa"/>
          </w:tcPr>
          <w:p w14:paraId="260C1B67" w14:textId="77777777" w:rsidR="00921F5B" w:rsidRPr="00FA2C41" w:rsidRDefault="00921F5B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3983FB69" w14:textId="77777777" w:rsidR="00921F5B" w:rsidRPr="00FA2C41" w:rsidRDefault="00921F5B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  <w:p w14:paraId="1750BF71" w14:textId="77777777" w:rsidR="00921F5B" w:rsidRPr="00FA2C41" w:rsidRDefault="00921F5B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0FCD12CB" w14:textId="77777777" w:rsidR="00921F5B" w:rsidRPr="00FA2C41" w:rsidRDefault="00921F5B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4956A6D3" w14:textId="77777777" w:rsidR="00921F5B" w:rsidRPr="00FA2C41" w:rsidRDefault="00921F5B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Komentarz</w:t>
            </w:r>
          </w:p>
        </w:tc>
      </w:tr>
      <w:tr w:rsidR="00921F5B" w:rsidRPr="00FA2C41" w14:paraId="32CCD9DF" w14:textId="77777777" w:rsidTr="000C1092">
        <w:tc>
          <w:tcPr>
            <w:tcW w:w="3369" w:type="dxa"/>
          </w:tcPr>
          <w:p w14:paraId="7B884320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35840B3A" w14:textId="77777777" w:rsidR="00921F5B" w:rsidRPr="00FA2C41" w:rsidRDefault="003733E3" w:rsidP="006C2A3B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Roślinne składniki suplementów diety stosowanych w prewencji chorób cywilizacyjnych</w:t>
            </w:r>
          </w:p>
          <w:p w14:paraId="25AF796D" w14:textId="57D9B325" w:rsidR="003733E3" w:rsidRPr="00FA2C41" w:rsidRDefault="00E32289" w:rsidP="003733E3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  <w:color w:val="000000" w:themeColor="text1"/>
                <w:lang w:val="en-US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lang w:val="en-US"/>
              </w:rPr>
              <w:t>(</w:t>
            </w:r>
            <w:r w:rsidR="003733E3" w:rsidRPr="00FA2C41">
              <w:rPr>
                <w:rFonts w:ascii="Times" w:hAnsi="Times"/>
                <w:b/>
                <w:color w:val="000000" w:themeColor="text1"/>
                <w:lang w:val="en-US"/>
              </w:rPr>
              <w:t xml:space="preserve">Plant ingredients of dietary supplements used </w:t>
            </w:r>
          </w:p>
          <w:p w14:paraId="57D21DC4" w14:textId="55BA7A84" w:rsidR="003733E3" w:rsidRPr="00FA2C41" w:rsidRDefault="003733E3" w:rsidP="003733E3">
            <w:pPr>
              <w:pStyle w:val="Domylnie"/>
              <w:spacing w:after="0" w:line="100" w:lineRule="atLeast"/>
              <w:jc w:val="center"/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FA2C41">
              <w:rPr>
                <w:rFonts w:ascii="Times" w:hAnsi="Times"/>
                <w:b/>
                <w:color w:val="000000" w:themeColor="text1"/>
                <w:lang w:val="en-US"/>
              </w:rPr>
              <w:t xml:space="preserve">in the prevention of </w:t>
            </w:r>
            <w:proofErr w:type="spellStart"/>
            <w:r w:rsidRPr="00FA2C41">
              <w:rPr>
                <w:rFonts w:ascii="Times" w:hAnsi="Times"/>
                <w:b/>
                <w:color w:val="000000" w:themeColor="text1"/>
                <w:lang w:val="en-US"/>
              </w:rPr>
              <w:t>civilisation</w:t>
            </w:r>
            <w:proofErr w:type="spellEnd"/>
            <w:r w:rsidRPr="00FA2C41">
              <w:rPr>
                <w:rFonts w:ascii="Times" w:hAnsi="Times"/>
                <w:b/>
                <w:color w:val="000000" w:themeColor="text1"/>
                <w:lang w:val="en-US"/>
              </w:rPr>
              <w:t xml:space="preserve"> diseases</w:t>
            </w:r>
            <w:r w:rsidR="00E32289" w:rsidRPr="00FA2C41">
              <w:rPr>
                <w:rFonts w:ascii="Times" w:hAnsi="Times" w:cs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921F5B" w:rsidRPr="00FA2C41" w14:paraId="7A44ECA3" w14:textId="77777777" w:rsidTr="000C1092">
        <w:tc>
          <w:tcPr>
            <w:tcW w:w="3369" w:type="dxa"/>
          </w:tcPr>
          <w:p w14:paraId="77CF088A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5C878FBD" w14:textId="77777777" w:rsidR="00921F5B" w:rsidRPr="00FA2C41" w:rsidRDefault="00921F5B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57A23E5E" w14:textId="77777777" w:rsidR="00921F5B" w:rsidRPr="00FA2C41" w:rsidRDefault="00921F5B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Botaniki Farmaceutycznej i Farmakognozji</w:t>
            </w:r>
          </w:p>
          <w:p w14:paraId="063F8DE5" w14:textId="77777777" w:rsidR="00921F5B" w:rsidRPr="00FA2C41" w:rsidRDefault="00921F5B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4F333354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921F5B" w:rsidRPr="00FA2C41" w14:paraId="01E87894" w14:textId="77777777" w:rsidTr="000C1092">
        <w:tc>
          <w:tcPr>
            <w:tcW w:w="3369" w:type="dxa"/>
          </w:tcPr>
          <w:p w14:paraId="41372239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205DA4F5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0D75F945" w14:textId="438E20CC" w:rsidR="00921F5B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921F5B" w:rsidRPr="00FA2C41" w14:paraId="74344575" w14:textId="77777777" w:rsidTr="000C1092">
        <w:tc>
          <w:tcPr>
            <w:tcW w:w="3369" w:type="dxa"/>
          </w:tcPr>
          <w:p w14:paraId="4E667532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4BAAD82E" w14:textId="77777777" w:rsidR="00921F5B" w:rsidRPr="00FA2C41" w:rsidRDefault="003733E3" w:rsidP="000C1092">
            <w:pPr>
              <w:pStyle w:val="Default"/>
              <w:widowControl w:val="0"/>
              <w:ind w:left="601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  <w:sz w:val="22"/>
              </w:rPr>
              <w:t>1732-KII-ZF-ROSSKDIE</w:t>
            </w:r>
          </w:p>
        </w:tc>
      </w:tr>
      <w:tr w:rsidR="00921F5B" w:rsidRPr="00FA2C41" w14:paraId="66556721" w14:textId="77777777" w:rsidTr="000C1092">
        <w:tc>
          <w:tcPr>
            <w:tcW w:w="3369" w:type="dxa"/>
          </w:tcPr>
          <w:p w14:paraId="14599729" w14:textId="77777777" w:rsidR="00921F5B" w:rsidRPr="00FA2C41" w:rsidRDefault="00921F5B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Kod ISCED</w:t>
            </w:r>
          </w:p>
          <w:p w14:paraId="4C08CAE6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085CAC94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</w:rPr>
            </w:pPr>
            <w:r w:rsidRPr="00FA2C41">
              <w:rPr>
                <w:rFonts w:ascii="Times" w:hAnsi="Times"/>
                <w:b/>
                <w:iCs/>
                <w:color w:val="000000" w:themeColor="text1"/>
              </w:rPr>
              <w:t>0917</w:t>
            </w:r>
          </w:p>
        </w:tc>
      </w:tr>
      <w:tr w:rsidR="00921F5B" w:rsidRPr="00FA2C41" w14:paraId="7C23D8A6" w14:textId="77777777" w:rsidTr="000C1092">
        <w:tc>
          <w:tcPr>
            <w:tcW w:w="3369" w:type="dxa"/>
          </w:tcPr>
          <w:p w14:paraId="7562541F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5842221F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921F5B" w:rsidRPr="00FA2C41" w14:paraId="5920E7E4" w14:textId="77777777" w:rsidTr="000C1092">
        <w:trPr>
          <w:trHeight w:val="406"/>
        </w:trPr>
        <w:tc>
          <w:tcPr>
            <w:tcW w:w="3369" w:type="dxa"/>
          </w:tcPr>
          <w:p w14:paraId="063B4CE6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2C01B8F2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921F5B" w:rsidRPr="00FA2C41" w14:paraId="0BBDDADD" w14:textId="77777777" w:rsidTr="000C1092">
        <w:tc>
          <w:tcPr>
            <w:tcW w:w="3369" w:type="dxa"/>
          </w:tcPr>
          <w:p w14:paraId="5E6CF6B5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154178A4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921F5B" w:rsidRPr="00FA2C41" w14:paraId="2EFDFB85" w14:textId="77777777" w:rsidTr="000C1092">
        <w:tc>
          <w:tcPr>
            <w:tcW w:w="3369" w:type="dxa"/>
          </w:tcPr>
          <w:p w14:paraId="0D81F501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4DA0DAFD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921F5B" w:rsidRPr="00FA2C41" w14:paraId="345527F7" w14:textId="77777777" w:rsidTr="000C1092">
        <w:tc>
          <w:tcPr>
            <w:tcW w:w="3369" w:type="dxa"/>
          </w:tcPr>
          <w:p w14:paraId="60A6EE76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7F171A34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921F5B" w:rsidRPr="00FA2C41" w14:paraId="0DAE8D74" w14:textId="77777777" w:rsidTr="00A32EE3">
        <w:tc>
          <w:tcPr>
            <w:tcW w:w="3369" w:type="dxa"/>
            <w:shd w:val="clear" w:color="auto" w:fill="auto"/>
          </w:tcPr>
          <w:p w14:paraId="41EAF7F0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511F50A1" w14:textId="2272B2D2" w:rsidR="00E32289" w:rsidRPr="00FA2C41" w:rsidRDefault="00EE07C5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1</w:t>
            </w:r>
            <w:r w:rsidR="00E32289" w:rsidRPr="00FA2C41">
              <w:rPr>
                <w:rStyle w:val="Hyperlink0"/>
                <w:rFonts w:ascii="Times" w:hAnsi="Times" w:cs="Times New Roman"/>
                <w:color w:val="auto"/>
              </w:rPr>
              <w:t>. Nakład pracy związany z zajęciami wymagającymi bezpośredniego udziału nauczycieli akademickich wynosi:</w:t>
            </w:r>
          </w:p>
          <w:p w14:paraId="39651F9C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777A6575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- udział w konsultacjach: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</w:p>
          <w:p w14:paraId="2D9325C7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011D08E8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</w:p>
          <w:p w14:paraId="51EB55F1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2. Bilans nakładu pracy studenta:</w:t>
            </w:r>
          </w:p>
          <w:p w14:paraId="4C4CD817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3B0AD1FB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konsultacje: 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 </w:t>
            </w:r>
          </w:p>
          <w:p w14:paraId="29266C0B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opracowanie zaliczeniowej pracy kontrolnej: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10 godzin</w:t>
            </w:r>
          </w:p>
          <w:p w14:paraId="420B9E04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52B9C5E3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</w:t>
            </w:r>
          </w:p>
          <w:p w14:paraId="3BE9656A" w14:textId="0450950C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3. Nakład pracy związany z prowadzonymi badaniami naukowymi:</w:t>
            </w:r>
          </w:p>
          <w:p w14:paraId="03E46615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udział w wykładach w zakresie aspekt</w:t>
            </w:r>
            <w:r w:rsidRPr="00FA2C41">
              <w:rPr>
                <w:rStyle w:val="Brak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w badawczo-naukowych: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>12 godzin</w:t>
            </w:r>
          </w:p>
          <w:p w14:paraId="6C2CED8C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- przygotowanie do zaliczenia w zakresie aspekt</w:t>
            </w:r>
            <w:r w:rsidRPr="00FA2C41">
              <w:rPr>
                <w:rStyle w:val="Hyperlink0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w badawczo-naukowych  dla danego przedmiotu: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3 godziny</w:t>
            </w:r>
          </w:p>
          <w:p w14:paraId="12A1FD5D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lastRenderedPageBreak/>
              <w:t>Łączny nakład pracy studenta związany z prowadzonymi badaniami naukowymi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0,5 punktu ECTS </w:t>
            </w:r>
          </w:p>
          <w:p w14:paraId="6B8182AB" w14:textId="77777777" w:rsidR="00E32289" w:rsidRPr="00FA2C41" w:rsidRDefault="00E32289" w:rsidP="00E32289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627EC890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4. Czas wymagany do przygotowania się i do uczestnictwa w procesie oceniania: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34E132A0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opracowanie zaliczeniowej pracy kontrolnej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: 10 godzin </w:t>
            </w:r>
          </w:p>
          <w:p w14:paraId="3E5FF6B2" w14:textId="77777777" w:rsidR="00E32289" w:rsidRPr="00FA2C41" w:rsidRDefault="00E32289" w:rsidP="00E322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</w:rPr>
            </w:pPr>
            <w:r w:rsidRPr="00FA2C41">
              <w:rPr>
                <w:rStyle w:val="Hyperlink0"/>
                <w:rFonts w:ascii="Times" w:hAnsi="Times" w:cs="Times New Roman"/>
              </w:rPr>
              <w:t xml:space="preserve">Łączny nakład wymagany do przygotowania się i do uczestnictwa w </w:t>
            </w:r>
            <w:r w:rsidRPr="00FA2C41">
              <w:rPr>
                <w:rStyle w:val="Brak"/>
                <w:rFonts w:ascii="Times" w:hAnsi="Times" w:cs="Times New Roman"/>
              </w:rPr>
              <w:t>procesie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oceniania wynosi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Style w:val="Hyperlink0"/>
                <w:rFonts w:ascii="Times" w:hAnsi="Times" w:cs="Times New Roman"/>
              </w:rPr>
              <w:t>co odpowiada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0,3 punktu ECTS</w:t>
            </w:r>
          </w:p>
          <w:p w14:paraId="0287EAF3" w14:textId="77777777" w:rsidR="00E32289" w:rsidRPr="00FA2C41" w:rsidRDefault="00E32289" w:rsidP="00E32289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334D2F6A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5. Czas wymagany do odbycia obowiązkowej praktyki:</w:t>
            </w:r>
          </w:p>
          <w:p w14:paraId="6E174492" w14:textId="0B4F8290" w:rsidR="00921F5B" w:rsidRPr="00FA2C41" w:rsidRDefault="00E32289" w:rsidP="00E32289">
            <w:pPr>
              <w:spacing w:after="120" w:line="240" w:lineRule="auto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Style w:val="Brak"/>
                <w:rFonts w:ascii="Times" w:hAnsi="Times" w:cs="Times New Roman"/>
              </w:rPr>
              <w:t>- nie dotyczy</w:t>
            </w:r>
            <w:r w:rsidRPr="00FA2C41">
              <w:rPr>
                <w:rFonts w:ascii="Times" w:hAnsi="Times"/>
                <w:i/>
                <w:color w:val="000000" w:themeColor="text1"/>
              </w:rPr>
              <w:t xml:space="preserve"> </w:t>
            </w:r>
          </w:p>
        </w:tc>
      </w:tr>
      <w:tr w:rsidR="00921F5B" w:rsidRPr="00FA2C41" w14:paraId="72064855" w14:textId="77777777" w:rsidTr="00E32289">
        <w:trPr>
          <w:trHeight w:val="1444"/>
        </w:trPr>
        <w:tc>
          <w:tcPr>
            <w:tcW w:w="3369" w:type="dxa"/>
            <w:shd w:val="clear" w:color="auto" w:fill="FFFFFF"/>
          </w:tcPr>
          <w:p w14:paraId="7C754AB7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Efekty kształcenia – wiedza</w:t>
            </w:r>
          </w:p>
          <w:p w14:paraId="3AC05BCC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008E6AC5" w14:textId="77777777" w:rsidR="00921F5B" w:rsidRPr="00FA2C41" w:rsidRDefault="00921F5B" w:rsidP="00E3228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72A2A9E1" w14:textId="77777777" w:rsidR="005341B0" w:rsidRPr="00FA2C41" w:rsidRDefault="005341B0" w:rsidP="00E3228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W1: pojęcia: choroby cywilizacyjne, suplement diety, profilaktyka.</w:t>
            </w:r>
          </w:p>
          <w:p w14:paraId="1AE8DA2A" w14:textId="061B16F5" w:rsidR="005341B0" w:rsidRPr="00FA2C41" w:rsidRDefault="005341B0" w:rsidP="00E3228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W2: przykładowe składniki roślinne dostępnych na rynku preparatów o charakterze suplementów diety.</w:t>
            </w:r>
          </w:p>
        </w:tc>
      </w:tr>
      <w:tr w:rsidR="00921F5B" w:rsidRPr="00FA2C41" w14:paraId="5C1030AC" w14:textId="77777777" w:rsidTr="000C1092">
        <w:tc>
          <w:tcPr>
            <w:tcW w:w="3369" w:type="dxa"/>
            <w:shd w:val="clear" w:color="auto" w:fill="FFFFFF"/>
          </w:tcPr>
          <w:p w14:paraId="7611E53A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2793E81E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703C9F16" w14:textId="77777777" w:rsidR="005341B0" w:rsidRPr="00FA2C41" w:rsidRDefault="005341B0" w:rsidP="00534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U1: wskazać znaczenie suplementu diety dla zdrowia człowieka na podstawie składu preparatu.</w:t>
            </w:r>
          </w:p>
          <w:p w14:paraId="60B0072D" w14:textId="77777777" w:rsidR="00921F5B" w:rsidRPr="00FA2C41" w:rsidRDefault="005341B0" w:rsidP="00534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U2: zaproponować hipotetyczny skład suplementu diety na bazie składników roślinnych.</w:t>
            </w:r>
          </w:p>
        </w:tc>
      </w:tr>
      <w:tr w:rsidR="00921F5B" w:rsidRPr="00FA2C41" w14:paraId="6EC3A72C" w14:textId="77777777" w:rsidTr="000C1092">
        <w:tc>
          <w:tcPr>
            <w:tcW w:w="3369" w:type="dxa"/>
            <w:shd w:val="clear" w:color="auto" w:fill="FFFFFF"/>
          </w:tcPr>
          <w:p w14:paraId="742822D4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2CD11E1" w14:textId="77777777" w:rsidR="00921F5B" w:rsidRPr="00FA2C41" w:rsidRDefault="00921F5B" w:rsidP="000C1092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5033D01C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eastAsia="Calibri" w:hAnsi="Times" w:cs="Times New Roman"/>
                <w:color w:val="000000"/>
              </w:rPr>
              <w:t>wyciągania i formułowania wniosków z własnych obserwacji</w:t>
            </w:r>
          </w:p>
        </w:tc>
      </w:tr>
      <w:tr w:rsidR="00921F5B" w:rsidRPr="00FA2C41" w14:paraId="77C82DBD" w14:textId="77777777" w:rsidTr="00FC3246">
        <w:tc>
          <w:tcPr>
            <w:tcW w:w="3369" w:type="dxa"/>
            <w:shd w:val="clear" w:color="auto" w:fill="auto"/>
          </w:tcPr>
          <w:p w14:paraId="62F13D7E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auto"/>
          </w:tcPr>
          <w:p w14:paraId="5BD0E403" w14:textId="77777777" w:rsidR="00921F5B" w:rsidRPr="00FA2C41" w:rsidRDefault="007E6C79" w:rsidP="007E6C79">
            <w:pPr>
              <w:autoSpaceDE w:val="0"/>
              <w:autoSpaceDN w:val="0"/>
              <w:adjustRightInd w:val="0"/>
              <w:spacing w:after="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Wykład konserwatoryjny z zastosowaniem prezentacji multimedialnej</w:t>
            </w:r>
          </w:p>
        </w:tc>
      </w:tr>
      <w:tr w:rsidR="00921F5B" w:rsidRPr="00FA2C41" w14:paraId="06F642CC" w14:textId="77777777" w:rsidTr="000C1092">
        <w:tc>
          <w:tcPr>
            <w:tcW w:w="3369" w:type="dxa"/>
            <w:shd w:val="clear" w:color="auto" w:fill="FFFFFF"/>
          </w:tcPr>
          <w:p w14:paraId="558FA604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02E0D920" w14:textId="77777777" w:rsidR="00921F5B" w:rsidRPr="00FA2C41" w:rsidRDefault="00921F5B" w:rsidP="000C1092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Posiadanie podstawowej wiedzy z zakresu biologii i botaniki farmaceutycznej.</w:t>
            </w:r>
          </w:p>
        </w:tc>
      </w:tr>
      <w:tr w:rsidR="00921F5B" w:rsidRPr="00FA2C41" w14:paraId="210BA2E8" w14:textId="77777777" w:rsidTr="000C1092">
        <w:tc>
          <w:tcPr>
            <w:tcW w:w="3369" w:type="dxa"/>
            <w:shd w:val="clear" w:color="auto" w:fill="FFFFFF"/>
          </w:tcPr>
          <w:p w14:paraId="306D38FF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69305189" w14:textId="77777777" w:rsidR="00FC3246" w:rsidRPr="00FA2C41" w:rsidRDefault="00FC3246" w:rsidP="00FC3246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Podczas realizacji zajęć studenci przygotowują wystąpienia o charakterze referatów lub prezentacji multimedialnych na temat ustalony przez prowadzącego zajęcia. Prowadzący zajęcia przedstawia zagadnienia, które zostaną szczegółowo opracowane przez uczestników</w:t>
            </w:r>
          </w:p>
          <w:p w14:paraId="7DB4ED97" w14:textId="77777777" w:rsidR="00921F5B" w:rsidRPr="00FA2C41" w:rsidRDefault="00FC3246" w:rsidP="00FC3246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zajęć.</w:t>
            </w:r>
          </w:p>
        </w:tc>
      </w:tr>
      <w:tr w:rsidR="00921F5B" w:rsidRPr="00FA2C41" w14:paraId="14909B06" w14:textId="77777777" w:rsidTr="000C1092">
        <w:tc>
          <w:tcPr>
            <w:tcW w:w="3369" w:type="dxa"/>
            <w:shd w:val="clear" w:color="auto" w:fill="FFFFFF"/>
          </w:tcPr>
          <w:p w14:paraId="56756B3B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719FA52D" w14:textId="78C89E0C" w:rsidR="00921F5B" w:rsidRPr="00FA2C41" w:rsidRDefault="00FC3246" w:rsidP="004D7E7B">
            <w:pPr>
              <w:pStyle w:val="NormalWeb"/>
              <w:spacing w:after="77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Zajęcia o charakterze seminaryjnym, istotnym elementem zajęć jest czynny udział studentów.</w:t>
            </w:r>
            <w:r w:rsidR="004D7E7B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Tematyka zajęć obejmuje krótkie</w:t>
            </w:r>
            <w:r w:rsidR="00A32EE3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naświetlenie problematyki tzw. chorób cywilizacyjnych ze szczególnym uwzględnieniem profilaktyki tych schorzeń. W toku zajęć uczestnicy poznają (samodzielnie poszukują)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roślinnych składników suplementów diety, które mogą mieć znaczenie w zapobieganiu chorobom cywilizacyjnym.</w:t>
            </w:r>
          </w:p>
        </w:tc>
      </w:tr>
      <w:tr w:rsidR="00921F5B" w:rsidRPr="00FA2C41" w14:paraId="5AC301C2" w14:textId="77777777" w:rsidTr="000C1092">
        <w:tc>
          <w:tcPr>
            <w:tcW w:w="3369" w:type="dxa"/>
            <w:shd w:val="clear" w:color="auto" w:fill="FFFFFF"/>
          </w:tcPr>
          <w:p w14:paraId="0A97E969" w14:textId="77777777" w:rsidR="00921F5B" w:rsidRPr="00FA2C41" w:rsidRDefault="00921F5B" w:rsidP="000C1092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49F3DAC5" w14:textId="2B1C881E" w:rsidR="00E32289" w:rsidRPr="00FA2C41" w:rsidRDefault="00E32289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 podstawowa:</w:t>
            </w:r>
          </w:p>
          <w:p w14:paraId="00E2056A" w14:textId="77777777" w:rsidR="00FC3246" w:rsidRPr="00FA2C41" w:rsidRDefault="00FC3246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1. Ustawa z dnia 25 sierpnia 2006 o bezpieczeństwie żywności i żywienia,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Dz.U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. 2006 nr 171 poz. 1225 (z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późn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>. zm.)</w:t>
            </w:r>
          </w:p>
          <w:p w14:paraId="79F663AF" w14:textId="77777777" w:rsidR="00FC3246" w:rsidRPr="00FA2C41" w:rsidRDefault="00FC3246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2. Matławska I (red.): Farmakognozja. Podręcznik dla studentów farmacji. Wydawnictwo Uczelniane AM, Poznań 2008</w:t>
            </w:r>
          </w:p>
          <w:p w14:paraId="7C5B28E8" w14:textId="77777777" w:rsidR="00FC3246" w:rsidRPr="00FA2C41" w:rsidRDefault="00FC3246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3. Jarosz M.: Suplementy diety a zdrowie, wyd. I, Wydawnictwo Lekarskie PZWL, Warszawa, 2008 </w:t>
            </w:r>
          </w:p>
          <w:p w14:paraId="503D4D15" w14:textId="77777777" w:rsidR="00921F5B" w:rsidRPr="00FA2C41" w:rsidRDefault="00FC3246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en-US"/>
              </w:rPr>
            </w:pPr>
            <w:r w:rsidRPr="00FA2C41">
              <w:rPr>
                <w:rFonts w:ascii="Times" w:hAnsi="Times"/>
                <w:color w:val="000000" w:themeColor="text1"/>
                <w:lang w:val="en-US"/>
              </w:rPr>
              <w:t>4. Google Scholar: https://scholar.google.pl/</w:t>
            </w:r>
          </w:p>
        </w:tc>
      </w:tr>
      <w:tr w:rsidR="00921F5B" w:rsidRPr="00FA2C41" w14:paraId="71A335D3" w14:textId="77777777" w:rsidTr="000C1092">
        <w:tc>
          <w:tcPr>
            <w:tcW w:w="3369" w:type="dxa"/>
            <w:shd w:val="clear" w:color="auto" w:fill="FFFFFF"/>
          </w:tcPr>
          <w:p w14:paraId="0627553C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2DFD8589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Prezentacja multimedialna sporządzona według podanych wytycznych. Przyjęta skala ocen jest zgodna z obowiązującą w </w:t>
            </w:r>
            <w:r w:rsidRPr="00FA2C41">
              <w:rPr>
                <w:rFonts w:ascii="Times" w:hAnsi="Times"/>
                <w:color w:val="000000" w:themeColor="text1"/>
              </w:rPr>
              <w:lastRenderedPageBreak/>
              <w:t>Uczelni (oceny przypisane do zakresu procentowego opanowania kryteriów):</w:t>
            </w:r>
          </w:p>
          <w:p w14:paraId="71F8AF16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921F5B" w:rsidRPr="00FA2C41" w14:paraId="4726BF10" w14:textId="77777777" w:rsidTr="000C1092">
              <w:tc>
                <w:tcPr>
                  <w:tcW w:w="2825" w:type="dxa"/>
                  <w:vAlign w:val="center"/>
                </w:tcPr>
                <w:p w14:paraId="6C61C26B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7D6C8492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921F5B" w:rsidRPr="00FA2C41" w14:paraId="58AB83AF" w14:textId="77777777" w:rsidTr="000C1092">
              <w:tc>
                <w:tcPr>
                  <w:tcW w:w="2825" w:type="dxa"/>
                </w:tcPr>
                <w:p w14:paraId="347CA38D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2C9B30CA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921F5B" w:rsidRPr="00FA2C41" w14:paraId="557E507D" w14:textId="77777777" w:rsidTr="000C1092">
              <w:tc>
                <w:tcPr>
                  <w:tcW w:w="2825" w:type="dxa"/>
                </w:tcPr>
                <w:p w14:paraId="46E7A34C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3F706277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921F5B" w:rsidRPr="00FA2C41" w14:paraId="0313BD08" w14:textId="77777777" w:rsidTr="000C1092">
              <w:tc>
                <w:tcPr>
                  <w:tcW w:w="2825" w:type="dxa"/>
                </w:tcPr>
                <w:p w14:paraId="69E29C68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3597292F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921F5B" w:rsidRPr="00FA2C41" w14:paraId="07E7314D" w14:textId="77777777" w:rsidTr="000C1092">
              <w:tc>
                <w:tcPr>
                  <w:tcW w:w="2825" w:type="dxa"/>
                </w:tcPr>
                <w:p w14:paraId="27477DED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7CB6B268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921F5B" w:rsidRPr="00FA2C41" w14:paraId="1C3B5DAC" w14:textId="77777777" w:rsidTr="000C1092">
              <w:tc>
                <w:tcPr>
                  <w:tcW w:w="2825" w:type="dxa"/>
                </w:tcPr>
                <w:p w14:paraId="4B5B11A4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7FC0A308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921F5B" w:rsidRPr="00FA2C41" w14:paraId="5E1A9660" w14:textId="77777777" w:rsidTr="000C1092">
              <w:tc>
                <w:tcPr>
                  <w:tcW w:w="2825" w:type="dxa"/>
                </w:tcPr>
                <w:p w14:paraId="2C855B63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130FBEE2" w14:textId="77777777" w:rsidR="00921F5B" w:rsidRPr="00FA2C41" w:rsidRDefault="00921F5B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3D07DC82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921F5B" w:rsidRPr="00FA2C41" w14:paraId="177ECA85" w14:textId="77777777" w:rsidTr="000C1092">
        <w:tc>
          <w:tcPr>
            <w:tcW w:w="3369" w:type="dxa"/>
            <w:shd w:val="clear" w:color="auto" w:fill="FFFFFF"/>
          </w:tcPr>
          <w:p w14:paraId="1D54CE40" w14:textId="77777777" w:rsidR="00921F5B" w:rsidRPr="00FA2C41" w:rsidRDefault="00921F5B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5979249F" w14:textId="77777777" w:rsidR="00921F5B" w:rsidRPr="00FA2C41" w:rsidRDefault="00921F5B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Nie dotyczy.</w:t>
            </w:r>
          </w:p>
        </w:tc>
      </w:tr>
    </w:tbl>
    <w:p w14:paraId="48D20463" w14:textId="77777777" w:rsidR="004D7E7B" w:rsidRPr="00FA2C41" w:rsidRDefault="004D7E7B" w:rsidP="004D7E7B">
      <w:pPr>
        <w:pStyle w:val="WW-Domylnie"/>
        <w:spacing w:after="120" w:line="100" w:lineRule="atLeast"/>
        <w:ind w:left="720"/>
        <w:jc w:val="both"/>
        <w:rPr>
          <w:rFonts w:ascii="Times" w:hAnsi="Times" w:cs="Times New Roman"/>
        </w:rPr>
      </w:pPr>
    </w:p>
    <w:p w14:paraId="762C1339" w14:textId="7CD73BEA" w:rsidR="006652A3" w:rsidRPr="00FA2C41" w:rsidRDefault="00E32289" w:rsidP="00E32289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B) </w:t>
      </w:r>
      <w:r w:rsidR="00CC4FBC" w:rsidRPr="00FA2C41">
        <w:rPr>
          <w:rFonts w:ascii="Times" w:eastAsia="Times New Roman" w:hAnsi="Times" w:cs="Times New Roman"/>
          <w:b/>
        </w:rPr>
        <w:t>Opis przedmiotu cyklu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6652A3" w:rsidRPr="00FA2C41" w14:paraId="53B97056" w14:textId="77777777" w:rsidTr="000C1092">
        <w:tc>
          <w:tcPr>
            <w:tcW w:w="3369" w:type="dxa"/>
            <w:shd w:val="clear" w:color="auto" w:fill="FFFFFF" w:themeFill="background1"/>
          </w:tcPr>
          <w:p w14:paraId="13EA79C8" w14:textId="77777777" w:rsidR="006652A3" w:rsidRPr="00FA2C41" w:rsidRDefault="006652A3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254E9BBD" w14:textId="77777777" w:rsidR="006652A3" w:rsidRPr="00FA2C41" w:rsidRDefault="006652A3" w:rsidP="000C1092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6652A3" w:rsidRPr="00FA2C41" w14:paraId="405DF6E3" w14:textId="77777777" w:rsidTr="000C1092">
        <w:tc>
          <w:tcPr>
            <w:tcW w:w="3369" w:type="dxa"/>
            <w:shd w:val="clear" w:color="auto" w:fill="FFFFFF" w:themeFill="background1"/>
          </w:tcPr>
          <w:p w14:paraId="0C176272" w14:textId="77777777" w:rsidR="006652A3" w:rsidRPr="00FA2C41" w:rsidRDefault="006652A3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782862A9" w14:textId="77777777" w:rsidR="006652A3" w:rsidRPr="00FA2C41" w:rsidRDefault="00E139D4" w:rsidP="000C1092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Rok I, II, </w:t>
            </w:r>
            <w:r w:rsidR="006652A3" w:rsidRPr="00FA2C41">
              <w:rPr>
                <w:rFonts w:ascii="Times" w:hAnsi="Times"/>
                <w:b/>
                <w:bCs/>
                <w:color w:val="000000" w:themeColor="text1"/>
              </w:rPr>
              <w:t>Semestr  I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/</w:t>
            </w:r>
            <w:r w:rsidR="006652A3" w:rsidRPr="00FA2C41">
              <w:rPr>
                <w:rFonts w:ascii="Times" w:hAnsi="Times"/>
                <w:b/>
                <w:bCs/>
                <w:color w:val="000000" w:themeColor="text1"/>
              </w:rPr>
              <w:t>III</w:t>
            </w:r>
          </w:p>
        </w:tc>
      </w:tr>
      <w:tr w:rsidR="006652A3" w:rsidRPr="00FA2C41" w14:paraId="01FAAAC7" w14:textId="77777777" w:rsidTr="000C1092">
        <w:tc>
          <w:tcPr>
            <w:tcW w:w="3369" w:type="dxa"/>
          </w:tcPr>
          <w:p w14:paraId="6FD5484A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95" w:type="dxa"/>
          </w:tcPr>
          <w:p w14:paraId="64433950" w14:textId="77777777" w:rsidR="006652A3" w:rsidRPr="00FA2C41" w:rsidRDefault="006652A3" w:rsidP="000C1092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Zaliczenie na ocenę</w:t>
            </w:r>
          </w:p>
        </w:tc>
      </w:tr>
      <w:tr w:rsidR="006652A3" w:rsidRPr="00FA2C41" w14:paraId="0F9499A6" w14:textId="77777777" w:rsidTr="000C1092">
        <w:tc>
          <w:tcPr>
            <w:tcW w:w="3369" w:type="dxa"/>
          </w:tcPr>
          <w:p w14:paraId="08763950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3A815B33" w14:textId="77777777" w:rsidR="006652A3" w:rsidRPr="00FA2C41" w:rsidRDefault="006652A3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15 h – zaliczenie </w:t>
            </w:r>
          </w:p>
        </w:tc>
      </w:tr>
      <w:tr w:rsidR="006652A3" w:rsidRPr="00FA2C41" w14:paraId="421EDDF5" w14:textId="77777777" w:rsidTr="000C1092">
        <w:tc>
          <w:tcPr>
            <w:tcW w:w="3369" w:type="dxa"/>
          </w:tcPr>
          <w:p w14:paraId="52D72F99" w14:textId="77777777" w:rsidR="006652A3" w:rsidRPr="00FA2C41" w:rsidRDefault="006652A3" w:rsidP="000C1092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2449E690" w14:textId="77777777" w:rsidR="006652A3" w:rsidRPr="00FA2C41" w:rsidRDefault="006652A3" w:rsidP="000C1092">
            <w:pPr>
              <w:spacing w:after="0" w:line="240" w:lineRule="auto"/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 xml:space="preserve">Dr Daniel </w:t>
            </w:r>
            <w:proofErr w:type="spellStart"/>
            <w:r w:rsidRPr="00FA2C41">
              <w:rPr>
                <w:rFonts w:ascii="Times" w:hAnsi="Times"/>
                <w:b/>
                <w:bCs/>
                <w:color w:val="000000"/>
              </w:rPr>
              <w:t>Modnicki</w:t>
            </w:r>
            <w:proofErr w:type="spellEnd"/>
          </w:p>
        </w:tc>
      </w:tr>
      <w:tr w:rsidR="006652A3" w:rsidRPr="00FA2C41" w14:paraId="4CC95EA6" w14:textId="77777777" w:rsidTr="000C1092">
        <w:tc>
          <w:tcPr>
            <w:tcW w:w="3369" w:type="dxa"/>
          </w:tcPr>
          <w:p w14:paraId="3535C9F6" w14:textId="77777777" w:rsidR="006652A3" w:rsidRPr="00FA2C41" w:rsidRDefault="006652A3" w:rsidP="000C1092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6B91A08E" w14:textId="77777777" w:rsidR="006652A3" w:rsidRPr="00FA2C41" w:rsidRDefault="006652A3" w:rsidP="000C1092">
            <w:pPr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/>
              </w:rPr>
              <w:t xml:space="preserve">Dr Daniel </w:t>
            </w:r>
            <w:proofErr w:type="spellStart"/>
            <w:r w:rsidRPr="00FA2C41">
              <w:rPr>
                <w:rFonts w:ascii="Times" w:hAnsi="Times"/>
                <w:color w:val="000000"/>
              </w:rPr>
              <w:t>Modnicki</w:t>
            </w:r>
            <w:proofErr w:type="spellEnd"/>
          </w:p>
        </w:tc>
      </w:tr>
      <w:tr w:rsidR="006652A3" w:rsidRPr="00FA2C41" w14:paraId="0E9843B4" w14:textId="77777777" w:rsidTr="000C1092">
        <w:tc>
          <w:tcPr>
            <w:tcW w:w="3369" w:type="dxa"/>
          </w:tcPr>
          <w:p w14:paraId="6440D1E8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095" w:type="dxa"/>
          </w:tcPr>
          <w:p w14:paraId="25C195B0" w14:textId="77777777" w:rsidR="006652A3" w:rsidRPr="00FA2C41" w:rsidRDefault="006652A3" w:rsidP="000C1092">
            <w:pPr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</w:rPr>
              <w:t xml:space="preserve">Przedmiot </w:t>
            </w:r>
            <w:r w:rsidRPr="00FA2C41">
              <w:rPr>
                <w:rFonts w:ascii="Times" w:hAnsi="Times" w:cs="Times New Roman"/>
              </w:rPr>
              <w:t>do wyboru</w:t>
            </w:r>
          </w:p>
        </w:tc>
      </w:tr>
      <w:tr w:rsidR="006652A3" w:rsidRPr="00FA2C41" w14:paraId="42197584" w14:textId="77777777" w:rsidTr="000C1092">
        <w:tc>
          <w:tcPr>
            <w:tcW w:w="3369" w:type="dxa"/>
          </w:tcPr>
          <w:p w14:paraId="0269FDCD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373A57CC" w14:textId="77777777" w:rsidR="006652A3" w:rsidRPr="00FA2C41" w:rsidRDefault="006652A3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5446FB09" w14:textId="77777777" w:rsidR="006652A3" w:rsidRPr="00FA2C41" w:rsidRDefault="006652A3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Maksymalna liczba studentów: 100</w:t>
            </w:r>
          </w:p>
        </w:tc>
      </w:tr>
      <w:tr w:rsidR="006652A3" w:rsidRPr="00FA2C41" w14:paraId="789B2AA9" w14:textId="77777777" w:rsidTr="000C1092">
        <w:tc>
          <w:tcPr>
            <w:tcW w:w="3369" w:type="dxa"/>
          </w:tcPr>
          <w:p w14:paraId="65BE1C59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95" w:type="dxa"/>
          </w:tcPr>
          <w:p w14:paraId="4952628A" w14:textId="77777777" w:rsidR="006652A3" w:rsidRPr="00FA2C41" w:rsidRDefault="006652A3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wykładowe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Toruniu, w terminach podawanych przez Dział Kształcenia.</w:t>
            </w:r>
          </w:p>
        </w:tc>
      </w:tr>
      <w:tr w:rsidR="006652A3" w:rsidRPr="00FA2C41" w14:paraId="689C0BF2" w14:textId="77777777" w:rsidTr="000C1092">
        <w:tc>
          <w:tcPr>
            <w:tcW w:w="3369" w:type="dxa"/>
          </w:tcPr>
          <w:p w14:paraId="73C09020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3D6609D8" w14:textId="77777777" w:rsidR="00E139D4" w:rsidRPr="00FA2C41" w:rsidRDefault="006652A3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</w:t>
            </w:r>
            <w:r w:rsidR="00E139D4" w:rsidRPr="00FA2C41">
              <w:rPr>
                <w:rFonts w:ascii="Times" w:hAnsi="Times" w:cs="Times New Roman"/>
                <w:b/>
              </w:rPr>
              <w:t>:</w:t>
            </w:r>
          </w:p>
          <w:p w14:paraId="0E9484CE" w14:textId="77777777" w:rsidR="006652A3" w:rsidRPr="00FA2C41" w:rsidRDefault="006652A3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zna i rozumie:</w:t>
            </w:r>
          </w:p>
          <w:p w14:paraId="72B78470" w14:textId="77777777" w:rsidR="006652A3" w:rsidRPr="00FA2C41" w:rsidRDefault="006652A3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W1: pojęcia: choroby cywilizacyjne, suplement diety, profilaktyka.</w:t>
            </w:r>
          </w:p>
          <w:p w14:paraId="05609FF9" w14:textId="77777777" w:rsidR="006652A3" w:rsidRPr="00FA2C41" w:rsidRDefault="006652A3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W2: przykładowe składniki roślinne dostępnych na rynku preparatów o charakterze suplementów diety</w:t>
            </w:r>
          </w:p>
          <w:p w14:paraId="66E5BA7E" w14:textId="77777777" w:rsidR="006652A3" w:rsidRPr="00FA2C41" w:rsidRDefault="006652A3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potrafi:</w:t>
            </w:r>
          </w:p>
          <w:p w14:paraId="163065F8" w14:textId="77777777" w:rsidR="006652A3" w:rsidRPr="00FA2C41" w:rsidRDefault="006652A3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U1: wskazać znaczenie suplementu diety dla zdrowia człowieka na podstawie składu preparatu.</w:t>
            </w:r>
          </w:p>
          <w:p w14:paraId="59C487AD" w14:textId="77777777" w:rsidR="006652A3" w:rsidRPr="00FA2C41" w:rsidRDefault="006652A3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U2: zaproponować hipotetyczny skład suplementu diety na bazie składników roślinnych</w:t>
            </w:r>
          </w:p>
          <w:p w14:paraId="6395D49B" w14:textId="77777777" w:rsidR="006652A3" w:rsidRPr="00FA2C41" w:rsidRDefault="00E139D4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</w:t>
            </w:r>
            <w:r w:rsidR="006652A3" w:rsidRPr="00FA2C41">
              <w:rPr>
                <w:rFonts w:ascii="Times" w:hAnsi="Times" w:cs="Times New Roman"/>
                <w:b/>
              </w:rPr>
              <w:t>tudent gotowy jest do:</w:t>
            </w:r>
          </w:p>
          <w:p w14:paraId="060A3992" w14:textId="77777777" w:rsidR="006652A3" w:rsidRPr="00FA2C41" w:rsidRDefault="006652A3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K1: wyciągania i formułowania wniosków z własnych obserwacji</w:t>
            </w:r>
          </w:p>
          <w:p w14:paraId="514F41CC" w14:textId="77777777" w:rsidR="006652A3" w:rsidRPr="00FA2C41" w:rsidRDefault="006652A3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i/>
                <w:color w:val="000000" w:themeColor="text1"/>
              </w:rPr>
            </w:pPr>
          </w:p>
        </w:tc>
      </w:tr>
      <w:tr w:rsidR="006652A3" w:rsidRPr="00FA2C41" w14:paraId="106CC876" w14:textId="77777777" w:rsidTr="000C1092">
        <w:tc>
          <w:tcPr>
            <w:tcW w:w="3369" w:type="dxa"/>
          </w:tcPr>
          <w:p w14:paraId="45831EC7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5240864B" w14:textId="7DB7E81E" w:rsidR="006652A3" w:rsidRPr="00FA2C41" w:rsidRDefault="006652A3" w:rsidP="000C109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Ocena prezentacji multimedialnej z uwzględnieniem wytycznych przedstawiony uczestnikom</w:t>
            </w:r>
            <w:r w:rsidR="004D7E7B" w:rsidRPr="00FA2C41">
              <w:rPr>
                <w:rFonts w:ascii="Times" w:hAnsi="Times"/>
                <w:color w:val="000000" w:themeColor="text1"/>
              </w:rPr>
              <w:t>.</w:t>
            </w:r>
          </w:p>
        </w:tc>
      </w:tr>
      <w:tr w:rsidR="006652A3" w:rsidRPr="00FA2C41" w14:paraId="066F87C1" w14:textId="77777777" w:rsidTr="000C1092">
        <w:tc>
          <w:tcPr>
            <w:tcW w:w="3369" w:type="dxa"/>
          </w:tcPr>
          <w:p w14:paraId="385308D8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Zakres tematów</w:t>
            </w:r>
          </w:p>
        </w:tc>
        <w:tc>
          <w:tcPr>
            <w:tcW w:w="6095" w:type="dxa"/>
          </w:tcPr>
          <w:p w14:paraId="6487263A" w14:textId="68228A19" w:rsidR="006652A3" w:rsidRPr="00FA2C41" w:rsidRDefault="006652A3" w:rsidP="004D7E7B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1.</w:t>
            </w:r>
            <w:r w:rsidR="00E32289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Choroby cywilizacyjne – definicja, podłoże, przykłady.</w:t>
            </w:r>
          </w:p>
          <w:p w14:paraId="2FD25E28" w14:textId="1018D84C" w:rsidR="006652A3" w:rsidRPr="00FA2C41" w:rsidRDefault="006652A3" w:rsidP="004D7E7B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2.</w:t>
            </w:r>
            <w:r w:rsidR="00E32289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Surowce roślinne stosowane w profilaktyce otyłości.</w:t>
            </w:r>
          </w:p>
          <w:p w14:paraId="3472EB44" w14:textId="242E8EB6" w:rsidR="006652A3" w:rsidRPr="00FA2C41" w:rsidRDefault="006652A3" w:rsidP="004D7E7B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3.</w:t>
            </w:r>
            <w:r w:rsidR="00E32289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Surowce roślinne stosowane w profilaktyce schorzeń układu krążenia.</w:t>
            </w:r>
          </w:p>
          <w:p w14:paraId="37B8552A" w14:textId="2925B150" w:rsidR="006652A3" w:rsidRPr="00FA2C41" w:rsidRDefault="006652A3" w:rsidP="004D7E7B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lastRenderedPageBreak/>
              <w:t>4.</w:t>
            </w:r>
            <w:r w:rsidR="00E32289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Surowce roślinne stosowane w profilaktyce cukrzycy i miażdżycy.</w:t>
            </w:r>
          </w:p>
          <w:p w14:paraId="35A7EE58" w14:textId="261011B2" w:rsidR="006652A3" w:rsidRPr="00FA2C41" w:rsidRDefault="006652A3" w:rsidP="004D7E7B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5.</w:t>
            </w:r>
            <w:r w:rsidR="00E32289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Bezpieczeństwo stosowania suplementów diety zawierających składniki roślinne.</w:t>
            </w:r>
          </w:p>
        </w:tc>
      </w:tr>
      <w:tr w:rsidR="006652A3" w:rsidRPr="00FA2C41" w14:paraId="7B6AA835" w14:textId="77777777" w:rsidTr="000C1092">
        <w:tc>
          <w:tcPr>
            <w:tcW w:w="3369" w:type="dxa"/>
          </w:tcPr>
          <w:p w14:paraId="7FB7AC29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Metody dydaktyczne</w:t>
            </w:r>
          </w:p>
        </w:tc>
        <w:tc>
          <w:tcPr>
            <w:tcW w:w="6095" w:type="dxa"/>
          </w:tcPr>
          <w:p w14:paraId="445491D0" w14:textId="5183A604" w:rsidR="006652A3" w:rsidRPr="00FA2C41" w:rsidRDefault="00C45A1C" w:rsidP="000C1092">
            <w:pPr>
              <w:spacing w:after="0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identyczne jak w części A</w:t>
            </w:r>
            <w:r w:rsidR="00E32289"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  <w:tr w:rsidR="006652A3" w:rsidRPr="00FA2C41" w14:paraId="390353C7" w14:textId="77777777" w:rsidTr="000C1092">
        <w:tc>
          <w:tcPr>
            <w:tcW w:w="3369" w:type="dxa"/>
          </w:tcPr>
          <w:p w14:paraId="45C3FCAE" w14:textId="77777777" w:rsidR="006652A3" w:rsidRPr="00FA2C41" w:rsidRDefault="006652A3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</w:tcPr>
          <w:p w14:paraId="0AC169C5" w14:textId="4284C4D0" w:rsidR="006652A3" w:rsidRPr="00FA2C41" w:rsidRDefault="006652A3" w:rsidP="000C1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identyczne jak w części A</w:t>
            </w:r>
            <w:r w:rsidR="00E32289"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</w:tbl>
    <w:p w14:paraId="4FB1CF63" w14:textId="77777777" w:rsidR="006652A3" w:rsidRPr="00FA2C41" w:rsidRDefault="006652A3" w:rsidP="006652A3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</w:p>
    <w:p w14:paraId="736DD77D" w14:textId="77777777" w:rsidR="006652A3" w:rsidRPr="00FA2C41" w:rsidRDefault="006652A3" w:rsidP="006652A3">
      <w:pPr>
        <w:pStyle w:val="WW-Domylnie"/>
        <w:spacing w:after="0" w:line="100" w:lineRule="atLeast"/>
        <w:jc w:val="center"/>
        <w:rPr>
          <w:rFonts w:ascii="Times" w:eastAsia="Times New Roman" w:hAnsi="Times" w:cs="Times New Roman"/>
          <w:b/>
        </w:rPr>
      </w:pPr>
    </w:p>
    <w:p w14:paraId="57F0BE09" w14:textId="77777777" w:rsidR="00AD08AC" w:rsidRPr="00FA2C41" w:rsidRDefault="00AD08AC" w:rsidP="00AD08AC">
      <w:pPr>
        <w:pStyle w:val="WW-Domylnie"/>
        <w:spacing w:before="28" w:after="28" w:line="100" w:lineRule="atLeast"/>
        <w:ind w:left="1440"/>
        <w:jc w:val="both"/>
        <w:rPr>
          <w:rFonts w:ascii="Times" w:hAnsi="Times" w:cs="Times New Roman"/>
        </w:rPr>
      </w:pPr>
    </w:p>
    <w:p w14:paraId="49B74133" w14:textId="77777777" w:rsidR="00AD08AC" w:rsidRPr="00FA2C41" w:rsidRDefault="00AD08AC" w:rsidP="00AD08AC">
      <w:pPr>
        <w:pStyle w:val="WW-Domylnie"/>
        <w:spacing w:after="120" w:line="100" w:lineRule="atLeast"/>
        <w:ind w:left="1440"/>
        <w:jc w:val="both"/>
        <w:rPr>
          <w:rFonts w:ascii="Times" w:hAnsi="Times" w:cs="Times New Roman"/>
        </w:rPr>
      </w:pPr>
    </w:p>
    <w:p w14:paraId="4246943D" w14:textId="77777777" w:rsidR="00491604" w:rsidRPr="00FA2C41" w:rsidRDefault="00491604">
      <w:pPr>
        <w:spacing w:after="0" w:line="240" w:lineRule="auto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4578417A" w14:textId="5F0E847A" w:rsidR="00D003DA" w:rsidRPr="00FA2C41" w:rsidRDefault="00D003DA" w:rsidP="00D003DA">
      <w:pPr>
        <w:pStyle w:val="Heading1"/>
        <w:rPr>
          <w:u w:val="single"/>
        </w:rPr>
      </w:pPr>
      <w:bookmarkStart w:id="2" w:name="_Toc83075911"/>
      <w:r w:rsidRPr="00FA2C41">
        <w:rPr>
          <w:u w:val="single"/>
        </w:rPr>
        <w:lastRenderedPageBreak/>
        <w:t>Rośliny olejkowe jako źródło surowców stosowanych w kosmetyce</w:t>
      </w:r>
      <w:bookmarkEnd w:id="2"/>
    </w:p>
    <w:p w14:paraId="715FE7DA" w14:textId="77777777" w:rsidR="00D003DA" w:rsidRPr="00FA2C41" w:rsidRDefault="00D003DA" w:rsidP="00AD08AC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</w:p>
    <w:p w14:paraId="164D2AE1" w14:textId="156C28A4" w:rsidR="00AD08AC" w:rsidRPr="00FA2C41" w:rsidRDefault="00AD08AC" w:rsidP="00AD08AC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972BC0D" w14:textId="77777777" w:rsidR="00AD08AC" w:rsidRPr="00FA2C41" w:rsidRDefault="00AD08AC" w:rsidP="00AD08AC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243F0E69" w14:textId="77777777" w:rsidR="00AD08AC" w:rsidRPr="00FA2C41" w:rsidRDefault="00AD08AC" w:rsidP="00E32289">
      <w:pPr>
        <w:pStyle w:val="WW-Domylnie"/>
        <w:spacing w:after="0" w:line="100" w:lineRule="atLeast"/>
        <w:rPr>
          <w:rFonts w:ascii="Times" w:hAnsi="Times" w:cs="Times New Roman"/>
        </w:rPr>
      </w:pPr>
    </w:p>
    <w:p w14:paraId="22189DD3" w14:textId="77777777" w:rsidR="00AD08AC" w:rsidRPr="00FA2C41" w:rsidRDefault="00AD08AC" w:rsidP="00AD08AC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256B6CAA" w14:textId="77777777" w:rsidR="00AD08AC" w:rsidRPr="00FA2C41" w:rsidRDefault="00AD08AC" w:rsidP="00AD08AC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68624132" w14:textId="7FA7209E" w:rsidR="00921F5B" w:rsidRPr="00FA2C41" w:rsidRDefault="00E32289" w:rsidP="00E32289">
      <w:pPr>
        <w:pStyle w:val="WW-Domylnie"/>
        <w:spacing w:after="120" w:line="100" w:lineRule="atLeast"/>
        <w:ind w:left="360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A) </w:t>
      </w:r>
      <w:r w:rsidR="00AD08AC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D22F95" w:rsidRPr="00FA2C41" w14:paraId="7DD5F8DE" w14:textId="77777777" w:rsidTr="000C1092">
        <w:tc>
          <w:tcPr>
            <w:tcW w:w="3369" w:type="dxa"/>
          </w:tcPr>
          <w:p w14:paraId="1C6C1AB2" w14:textId="77777777" w:rsidR="00D22F95" w:rsidRPr="00FA2C41" w:rsidRDefault="00D22F95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7A48D7FB" w14:textId="77777777" w:rsidR="00D22F95" w:rsidRPr="00FA2C41" w:rsidRDefault="00D22F95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  <w:p w14:paraId="5792B6A9" w14:textId="77777777" w:rsidR="00D22F95" w:rsidRPr="00FA2C41" w:rsidRDefault="00D22F95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3276629D" w14:textId="77777777" w:rsidR="00D22F95" w:rsidRPr="00FA2C41" w:rsidRDefault="00D22F95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02B1E620" w14:textId="77777777" w:rsidR="00D22F95" w:rsidRPr="00FA2C41" w:rsidRDefault="00D22F95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Komentarz</w:t>
            </w:r>
          </w:p>
        </w:tc>
      </w:tr>
      <w:tr w:rsidR="00D22F95" w:rsidRPr="00FA2C41" w14:paraId="1081E3BC" w14:textId="77777777" w:rsidTr="000C1092">
        <w:tc>
          <w:tcPr>
            <w:tcW w:w="3369" w:type="dxa"/>
          </w:tcPr>
          <w:p w14:paraId="14B9530A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24B370E4" w14:textId="77777777" w:rsidR="00D22F95" w:rsidRPr="00FA2C41" w:rsidRDefault="00D22F95" w:rsidP="00D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bCs/>
                <w:iCs/>
                <w:lang w:eastAsia="pl-PL"/>
              </w:rPr>
            </w:pPr>
            <w:r w:rsidRPr="00FA2C41">
              <w:rPr>
                <w:rFonts w:ascii="Times" w:hAnsi="Times"/>
                <w:b/>
                <w:bCs/>
                <w:iCs/>
                <w:lang w:eastAsia="pl-PL"/>
              </w:rPr>
              <w:t xml:space="preserve">Rośliny olejkowe jako źródło surowców stosowanych </w:t>
            </w:r>
          </w:p>
          <w:p w14:paraId="12FE8E88" w14:textId="77777777" w:rsidR="00D22F95" w:rsidRPr="00FA2C41" w:rsidRDefault="00D22F95" w:rsidP="00D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bCs/>
                <w:iCs/>
                <w:lang w:val="en-US" w:eastAsia="pl-PL"/>
              </w:rPr>
            </w:pPr>
            <w:r w:rsidRPr="00FA2C41">
              <w:rPr>
                <w:rFonts w:ascii="Times" w:hAnsi="Times"/>
                <w:b/>
                <w:bCs/>
                <w:iCs/>
                <w:lang w:val="en-US" w:eastAsia="pl-PL"/>
              </w:rPr>
              <w:t xml:space="preserve">w </w:t>
            </w:r>
            <w:proofErr w:type="spellStart"/>
            <w:r w:rsidRPr="00FA2C41">
              <w:rPr>
                <w:rFonts w:ascii="Times" w:hAnsi="Times"/>
                <w:b/>
                <w:bCs/>
                <w:iCs/>
                <w:lang w:val="en-US" w:eastAsia="pl-PL"/>
              </w:rPr>
              <w:t>kosmetyce</w:t>
            </w:r>
            <w:proofErr w:type="spellEnd"/>
          </w:p>
          <w:p w14:paraId="4AAEB79F" w14:textId="499B5398" w:rsidR="00D22F95" w:rsidRPr="00FA2C41" w:rsidRDefault="00E32289" w:rsidP="00D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bCs/>
                <w:iCs/>
                <w:lang w:val="en-US" w:eastAsia="pl-PL"/>
              </w:rPr>
            </w:pPr>
            <w:r w:rsidRPr="00FA2C41">
              <w:rPr>
                <w:rFonts w:ascii="Times" w:hAnsi="Times"/>
                <w:b/>
                <w:bCs/>
                <w:iCs/>
                <w:lang w:val="en-US" w:eastAsia="pl-PL"/>
              </w:rPr>
              <w:t>(</w:t>
            </w:r>
            <w:r w:rsidR="00D22F95" w:rsidRPr="00FA2C41">
              <w:rPr>
                <w:rFonts w:ascii="Times" w:hAnsi="Times"/>
                <w:b/>
                <w:bCs/>
                <w:iCs/>
                <w:lang w:val="en-US" w:eastAsia="pl-PL"/>
              </w:rPr>
              <w:t xml:space="preserve">Oil-containing plants as a source of raw materials </w:t>
            </w:r>
          </w:p>
          <w:p w14:paraId="2BC71BCA" w14:textId="66E2D458" w:rsidR="00D22F95" w:rsidRPr="00FA2C41" w:rsidRDefault="00D22F95" w:rsidP="00D22F95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  <w:color w:val="000000" w:themeColor="text1"/>
                <w:lang w:val="en-US"/>
              </w:rPr>
            </w:pPr>
            <w:proofErr w:type="spellStart"/>
            <w:r w:rsidRPr="00FA2C41">
              <w:rPr>
                <w:rFonts w:ascii="Times" w:hAnsi="Times"/>
                <w:b/>
                <w:bCs/>
                <w:iCs/>
                <w:lang w:eastAsia="pl-PL"/>
              </w:rPr>
              <w:t>used</w:t>
            </w:r>
            <w:proofErr w:type="spellEnd"/>
            <w:r w:rsidRPr="00FA2C41">
              <w:rPr>
                <w:rFonts w:ascii="Times" w:hAnsi="Times"/>
                <w:b/>
                <w:bCs/>
                <w:iCs/>
                <w:lang w:eastAsia="pl-PL"/>
              </w:rPr>
              <w:t xml:space="preserve"> in cosmetics</w:t>
            </w:r>
            <w:r w:rsidR="00E32289" w:rsidRPr="00FA2C41">
              <w:rPr>
                <w:rFonts w:ascii="Times" w:hAnsi="Times"/>
                <w:b/>
                <w:bCs/>
                <w:iCs/>
                <w:lang w:eastAsia="pl-PL"/>
              </w:rPr>
              <w:t>)</w:t>
            </w:r>
          </w:p>
        </w:tc>
      </w:tr>
      <w:tr w:rsidR="00D22F95" w:rsidRPr="00FA2C41" w14:paraId="3A558657" w14:textId="77777777" w:rsidTr="000C1092">
        <w:tc>
          <w:tcPr>
            <w:tcW w:w="3369" w:type="dxa"/>
          </w:tcPr>
          <w:p w14:paraId="620A647C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43BDC3EF" w14:textId="77777777" w:rsidR="00D22F95" w:rsidRPr="00FA2C41" w:rsidRDefault="00D22F95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2128E53" w14:textId="77777777" w:rsidR="00D22F95" w:rsidRPr="00FA2C41" w:rsidRDefault="00D22F95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Botaniki Farmaceutycznej i Farmakognozji</w:t>
            </w:r>
          </w:p>
          <w:p w14:paraId="7CEAF292" w14:textId="77777777" w:rsidR="00D22F95" w:rsidRPr="00FA2C41" w:rsidRDefault="00D22F95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5C68C4DF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D22F95" w:rsidRPr="00FA2C41" w14:paraId="779663DF" w14:textId="77777777" w:rsidTr="000C1092">
        <w:tc>
          <w:tcPr>
            <w:tcW w:w="3369" w:type="dxa"/>
          </w:tcPr>
          <w:p w14:paraId="7E0F7D96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43F09C5F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4515FCF7" w14:textId="00ABC8E0" w:rsidR="00D22F95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D22F95" w:rsidRPr="00FA2C41" w14:paraId="0F4B4BC9" w14:textId="77777777" w:rsidTr="00E139D4">
        <w:tc>
          <w:tcPr>
            <w:tcW w:w="3369" w:type="dxa"/>
            <w:shd w:val="clear" w:color="auto" w:fill="auto"/>
          </w:tcPr>
          <w:p w14:paraId="5F82618A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27E4CAF8" w14:textId="77777777" w:rsidR="00D22F95" w:rsidRPr="00FA2C41" w:rsidRDefault="00E139D4" w:rsidP="000C1092">
            <w:pPr>
              <w:pStyle w:val="Default"/>
              <w:widowControl w:val="0"/>
              <w:ind w:left="601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  <w:sz w:val="22"/>
              </w:rPr>
              <w:t>1732-KII-ZF-ROSOLEJK</w:t>
            </w:r>
          </w:p>
        </w:tc>
      </w:tr>
      <w:tr w:rsidR="00D22F95" w:rsidRPr="00FA2C41" w14:paraId="0700140B" w14:textId="77777777" w:rsidTr="000C1092">
        <w:tc>
          <w:tcPr>
            <w:tcW w:w="3369" w:type="dxa"/>
          </w:tcPr>
          <w:p w14:paraId="56A720A1" w14:textId="77777777" w:rsidR="00D22F95" w:rsidRPr="00FA2C41" w:rsidRDefault="00D22F95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Kod ISCED</w:t>
            </w:r>
          </w:p>
          <w:p w14:paraId="649BACAF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433C9A81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</w:rPr>
            </w:pPr>
            <w:r w:rsidRPr="00FA2C41">
              <w:rPr>
                <w:rFonts w:ascii="Times" w:hAnsi="Times"/>
                <w:b/>
                <w:iCs/>
                <w:color w:val="000000" w:themeColor="text1"/>
              </w:rPr>
              <w:t>0917</w:t>
            </w:r>
          </w:p>
        </w:tc>
      </w:tr>
      <w:tr w:rsidR="00D22F95" w:rsidRPr="00FA2C41" w14:paraId="49B58CD9" w14:textId="77777777" w:rsidTr="000C1092">
        <w:tc>
          <w:tcPr>
            <w:tcW w:w="3369" w:type="dxa"/>
          </w:tcPr>
          <w:p w14:paraId="290DA0EC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0AE336AF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D22F95" w:rsidRPr="00FA2C41" w14:paraId="22399FB9" w14:textId="77777777" w:rsidTr="000C1092">
        <w:trPr>
          <w:trHeight w:val="406"/>
        </w:trPr>
        <w:tc>
          <w:tcPr>
            <w:tcW w:w="3369" w:type="dxa"/>
          </w:tcPr>
          <w:p w14:paraId="54E9404A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13544076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D22F95" w:rsidRPr="00FA2C41" w14:paraId="033B303A" w14:textId="77777777" w:rsidTr="000C1092">
        <w:tc>
          <w:tcPr>
            <w:tcW w:w="3369" w:type="dxa"/>
          </w:tcPr>
          <w:p w14:paraId="17B1402B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05F781CC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D22F95" w:rsidRPr="00FA2C41" w14:paraId="7B3D346F" w14:textId="77777777" w:rsidTr="000C1092">
        <w:tc>
          <w:tcPr>
            <w:tcW w:w="3369" w:type="dxa"/>
          </w:tcPr>
          <w:p w14:paraId="10B5CEA1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29C4BAC1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D22F95" w:rsidRPr="00FA2C41" w14:paraId="7DE61353" w14:textId="77777777" w:rsidTr="000C1092">
        <w:tc>
          <w:tcPr>
            <w:tcW w:w="3369" w:type="dxa"/>
          </w:tcPr>
          <w:p w14:paraId="76117A9C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1799AF48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D22F95" w:rsidRPr="00FA2C41" w14:paraId="34BF3C2C" w14:textId="77777777" w:rsidTr="000C1092">
        <w:tc>
          <w:tcPr>
            <w:tcW w:w="3369" w:type="dxa"/>
            <w:shd w:val="clear" w:color="auto" w:fill="FFFFFF"/>
          </w:tcPr>
          <w:p w14:paraId="7E8063DD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6F923EA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3EE389B8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3A273D26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- udział w konsultacjach: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</w:p>
          <w:p w14:paraId="0E61A476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52EF0B8C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</w:p>
          <w:p w14:paraId="379ADB0B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2. Bilans nakładu pracy studenta:</w:t>
            </w:r>
          </w:p>
          <w:p w14:paraId="4AD1FF06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753174B3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konsultacje: 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 </w:t>
            </w:r>
          </w:p>
          <w:p w14:paraId="0556E9F9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opracowanie zaliczeniowej pracy kontrolnej: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10 godzin</w:t>
            </w:r>
          </w:p>
          <w:p w14:paraId="725A9B25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18FEC24B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</w:t>
            </w:r>
          </w:p>
          <w:p w14:paraId="007087CC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3. Nakład pracy związany z prowadzonymi badaniami naukowymi:</w:t>
            </w:r>
          </w:p>
          <w:p w14:paraId="78165AB3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udział w wykładach w zakresie aspekt</w:t>
            </w:r>
            <w:r w:rsidRPr="00FA2C41">
              <w:rPr>
                <w:rStyle w:val="Brak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w badawczo-naukowych: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>12 godzin</w:t>
            </w:r>
          </w:p>
          <w:p w14:paraId="0CA26AB6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- przygotowanie do zaliczenia w zakresie aspekt</w:t>
            </w:r>
            <w:r w:rsidRPr="00FA2C41">
              <w:rPr>
                <w:rStyle w:val="Hyperlink0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w badawczo-naukowych  dla danego przedmiotu: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3 godziny</w:t>
            </w:r>
          </w:p>
          <w:p w14:paraId="4DE47380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lastRenderedPageBreak/>
              <w:t>Łączny nakład pracy studenta związany z prowadzonymi badaniami naukowymi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0,5 punktu ECTS </w:t>
            </w:r>
          </w:p>
          <w:p w14:paraId="502FD5DB" w14:textId="77777777" w:rsidR="00E32289" w:rsidRPr="00FA2C41" w:rsidRDefault="00E32289" w:rsidP="00E32289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562C2306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4. Czas wymagany do przygotowania się i do uczestnictwa w procesie oceniania: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76488FAB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opracowanie zaliczeniowej pracy kontrolnej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: 10 godzin </w:t>
            </w:r>
          </w:p>
          <w:p w14:paraId="58BC81F0" w14:textId="77777777" w:rsidR="00E32289" w:rsidRPr="00FA2C41" w:rsidRDefault="00E32289" w:rsidP="00E322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</w:rPr>
            </w:pPr>
            <w:r w:rsidRPr="00FA2C41">
              <w:rPr>
                <w:rStyle w:val="Hyperlink0"/>
                <w:rFonts w:ascii="Times" w:hAnsi="Times" w:cs="Times New Roman"/>
              </w:rPr>
              <w:t xml:space="preserve">Łączny nakład wymagany do przygotowania się i do uczestnictwa w </w:t>
            </w:r>
            <w:r w:rsidRPr="00FA2C41">
              <w:rPr>
                <w:rStyle w:val="Brak"/>
                <w:rFonts w:ascii="Times" w:hAnsi="Times" w:cs="Times New Roman"/>
              </w:rPr>
              <w:t>procesie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oceniania wynosi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Style w:val="Hyperlink0"/>
                <w:rFonts w:ascii="Times" w:hAnsi="Times" w:cs="Times New Roman"/>
              </w:rPr>
              <w:t>co odpowiada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0,3 punktu ECTS</w:t>
            </w:r>
          </w:p>
          <w:p w14:paraId="52D1C6E7" w14:textId="77777777" w:rsidR="00E32289" w:rsidRPr="00FA2C41" w:rsidRDefault="00E32289" w:rsidP="00E32289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54C86947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5. Czas wymagany do odbycia obowiązkowej praktyki:</w:t>
            </w:r>
          </w:p>
          <w:p w14:paraId="3C70216E" w14:textId="277BAF12" w:rsidR="00D22F95" w:rsidRPr="00FA2C41" w:rsidRDefault="00E32289" w:rsidP="00E32289">
            <w:pPr>
              <w:spacing w:after="120" w:line="240" w:lineRule="auto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Style w:val="Brak"/>
                <w:rFonts w:ascii="Times" w:hAnsi="Times" w:cs="Times New Roman"/>
              </w:rPr>
              <w:t>- nie dotyczy</w:t>
            </w:r>
            <w:r w:rsidRPr="00FA2C41">
              <w:rPr>
                <w:rFonts w:ascii="Times" w:hAnsi="Times"/>
                <w:i/>
                <w:color w:val="000000" w:themeColor="text1"/>
              </w:rPr>
              <w:t xml:space="preserve"> </w:t>
            </w:r>
          </w:p>
        </w:tc>
      </w:tr>
      <w:tr w:rsidR="00D22F95" w:rsidRPr="00FA2C41" w14:paraId="73CEFF9E" w14:textId="77777777" w:rsidTr="00E32289">
        <w:trPr>
          <w:trHeight w:val="1302"/>
        </w:trPr>
        <w:tc>
          <w:tcPr>
            <w:tcW w:w="3369" w:type="dxa"/>
            <w:shd w:val="clear" w:color="auto" w:fill="FFFFFF"/>
          </w:tcPr>
          <w:p w14:paraId="27743B34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Efekty kształcenia – wiedza</w:t>
            </w:r>
          </w:p>
          <w:p w14:paraId="310FFDDA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4D8A645E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513951A0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W1: charakter fizykochemiczny, aktywność biologiczną wybranych roślin olejkowych i pozyskiwanych z nich olejków eterycznych.</w:t>
            </w:r>
          </w:p>
          <w:p w14:paraId="1EFD3B0C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W2: metody otrzymywania olejków eterycznych</w:t>
            </w:r>
          </w:p>
        </w:tc>
      </w:tr>
      <w:tr w:rsidR="00D22F95" w:rsidRPr="00FA2C41" w14:paraId="79AE0C7A" w14:textId="77777777" w:rsidTr="000C1092">
        <w:tc>
          <w:tcPr>
            <w:tcW w:w="3369" w:type="dxa"/>
            <w:shd w:val="clear" w:color="auto" w:fill="FFFFFF"/>
          </w:tcPr>
          <w:p w14:paraId="67313C71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66E8B88E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08FD02F2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U1: odczytać ze zrozumieniem skład preparatu kosmetycznego, zawierającego olejek eteryczny.</w:t>
            </w:r>
          </w:p>
          <w:p w14:paraId="6D66ABD8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U2: wyjaśnić efekty działania wybranych olejków eterycznych.</w:t>
            </w:r>
          </w:p>
          <w:p w14:paraId="16DB6493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U3: zaproponować skład preparatu na bazie olejków eterycznych.</w:t>
            </w:r>
          </w:p>
        </w:tc>
      </w:tr>
      <w:tr w:rsidR="00D22F95" w:rsidRPr="00FA2C41" w14:paraId="6C7CE35C" w14:textId="77777777" w:rsidTr="000C1092">
        <w:tc>
          <w:tcPr>
            <w:tcW w:w="3369" w:type="dxa"/>
            <w:shd w:val="clear" w:color="auto" w:fill="FFFFFF"/>
          </w:tcPr>
          <w:p w14:paraId="2521A38D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68C1C2F" w14:textId="77777777" w:rsidR="00D22F95" w:rsidRPr="00FA2C41" w:rsidRDefault="00D22F95" w:rsidP="00E32289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18220740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eastAsia="Calibri" w:hAnsi="Times" w:cs="Times New Roman"/>
                <w:color w:val="000000"/>
              </w:rPr>
              <w:t>wyciągania i formułowania wniosków z własnych obserwacji</w:t>
            </w:r>
          </w:p>
        </w:tc>
      </w:tr>
      <w:tr w:rsidR="00D22F95" w:rsidRPr="00FA2C41" w14:paraId="3425BD23" w14:textId="77777777" w:rsidTr="000C1092">
        <w:tc>
          <w:tcPr>
            <w:tcW w:w="3369" w:type="dxa"/>
            <w:shd w:val="clear" w:color="auto" w:fill="auto"/>
          </w:tcPr>
          <w:p w14:paraId="0E2B3AB5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auto"/>
          </w:tcPr>
          <w:p w14:paraId="2B77F604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Wykład konserwatoryjny z zastosowaniem prezentacji multimedialnej</w:t>
            </w:r>
          </w:p>
        </w:tc>
      </w:tr>
      <w:tr w:rsidR="00D22F95" w:rsidRPr="00FA2C41" w14:paraId="740DA385" w14:textId="77777777" w:rsidTr="000C1092">
        <w:tc>
          <w:tcPr>
            <w:tcW w:w="3369" w:type="dxa"/>
            <w:shd w:val="clear" w:color="auto" w:fill="FFFFFF"/>
          </w:tcPr>
          <w:p w14:paraId="26D5BEB5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7101FB2B" w14:textId="77777777" w:rsidR="00D22F95" w:rsidRPr="00FA2C41" w:rsidRDefault="009262CF" w:rsidP="00E3228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Brak</w:t>
            </w:r>
          </w:p>
        </w:tc>
      </w:tr>
      <w:tr w:rsidR="00D22F95" w:rsidRPr="00FA2C41" w14:paraId="1703C8C9" w14:textId="77777777" w:rsidTr="000C1092">
        <w:tc>
          <w:tcPr>
            <w:tcW w:w="3369" w:type="dxa"/>
            <w:shd w:val="clear" w:color="auto" w:fill="FFFFFF"/>
          </w:tcPr>
          <w:p w14:paraId="4A470BBE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229A5D8E" w14:textId="77777777" w:rsidR="00D22F95" w:rsidRPr="00FA2C41" w:rsidRDefault="009262CF" w:rsidP="00E32289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Fakultatywne zajęcia o charakterze seminaryjnym. Tematyka zajęć dotyczy krajowych i egzotycznych gatunków roślin olejkowych stosowanych w kosmetyce.</w:t>
            </w:r>
          </w:p>
        </w:tc>
      </w:tr>
      <w:tr w:rsidR="00D22F95" w:rsidRPr="00FA2C41" w14:paraId="63644CAF" w14:textId="77777777" w:rsidTr="000C1092">
        <w:tc>
          <w:tcPr>
            <w:tcW w:w="3369" w:type="dxa"/>
            <w:shd w:val="clear" w:color="auto" w:fill="FFFFFF"/>
          </w:tcPr>
          <w:p w14:paraId="073A8357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6ACD5C8C" w14:textId="77777777" w:rsidR="00D22F95" w:rsidRPr="00FA2C41" w:rsidRDefault="009262CF" w:rsidP="009262CF">
            <w:pPr>
              <w:pStyle w:val="NormalWeb"/>
              <w:spacing w:after="77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Tematyka zajęć stanowi prezentację roślinnych surowców olejkowych, które z uwagi na walory sensoryczne są stosowane w preparatach kosmetycznych. Podczas zajęć uczestnicy przedstawiają w formie prezentacji multimedialnej przykładowe preparaty, które w swoim składzie zawierają omawiane wcześniej surowce.</w:t>
            </w:r>
          </w:p>
        </w:tc>
      </w:tr>
      <w:tr w:rsidR="00D22F95" w:rsidRPr="00FA2C41" w14:paraId="54080215" w14:textId="77777777" w:rsidTr="000C1092">
        <w:tc>
          <w:tcPr>
            <w:tcW w:w="3369" w:type="dxa"/>
            <w:shd w:val="clear" w:color="auto" w:fill="FFFFFF"/>
          </w:tcPr>
          <w:p w14:paraId="19DED016" w14:textId="77777777" w:rsidR="00D22F95" w:rsidRPr="00FA2C41" w:rsidRDefault="00D22F95" w:rsidP="000C1092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60AB0393" w14:textId="0BE00EF4" w:rsidR="00E32289" w:rsidRPr="00FA2C41" w:rsidRDefault="00E32289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 podstawowa:</w:t>
            </w:r>
          </w:p>
          <w:p w14:paraId="13E18ECC" w14:textId="77777777" w:rsidR="009262CF" w:rsidRPr="00FA2C41" w:rsidRDefault="009262CF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1.</w:t>
            </w:r>
            <w:r w:rsidRPr="00FA2C41">
              <w:rPr>
                <w:rFonts w:ascii="Times" w:hAnsi="Times"/>
                <w:color w:val="000000" w:themeColor="text1"/>
              </w:rPr>
              <w:tab/>
              <w:t>Matławska I. (red.): Farmakognozja, AM Poznań, Poznań 2006</w:t>
            </w:r>
          </w:p>
          <w:p w14:paraId="4F2FE16E" w14:textId="5BA6C420" w:rsidR="009262CF" w:rsidRPr="00FA2C41" w:rsidRDefault="00E32289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2. </w:t>
            </w:r>
            <w:proofErr w:type="spellStart"/>
            <w:r w:rsidR="009262CF" w:rsidRPr="00FA2C41">
              <w:rPr>
                <w:rFonts w:ascii="Times" w:hAnsi="Times"/>
                <w:color w:val="000000" w:themeColor="text1"/>
              </w:rPr>
              <w:t>Jędrzejko</w:t>
            </w:r>
            <w:proofErr w:type="spellEnd"/>
            <w:r w:rsidR="009262CF" w:rsidRPr="00FA2C41">
              <w:rPr>
                <w:rFonts w:ascii="Times" w:hAnsi="Times"/>
                <w:color w:val="000000" w:themeColor="text1"/>
              </w:rPr>
              <w:t xml:space="preserve"> K., Kowalczyk B., </w:t>
            </w:r>
            <w:proofErr w:type="spellStart"/>
            <w:r w:rsidR="009262CF" w:rsidRPr="00FA2C41">
              <w:rPr>
                <w:rFonts w:ascii="Times" w:hAnsi="Times"/>
                <w:color w:val="000000" w:themeColor="text1"/>
              </w:rPr>
              <w:t>Bacler</w:t>
            </w:r>
            <w:proofErr w:type="spellEnd"/>
            <w:r w:rsidR="009262CF" w:rsidRPr="00FA2C41">
              <w:rPr>
                <w:rFonts w:ascii="Times" w:hAnsi="Times"/>
                <w:color w:val="000000" w:themeColor="text1"/>
              </w:rPr>
              <w:t xml:space="preserve"> B.: Rośliny kosmetyczne. Śląska Akademia Medyczna, Katowice 2006, wyd. I</w:t>
            </w:r>
          </w:p>
          <w:p w14:paraId="7AE81113" w14:textId="77777777" w:rsidR="009262CF" w:rsidRPr="00FA2C41" w:rsidRDefault="009262CF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3.</w:t>
            </w:r>
            <w:r w:rsidRPr="00FA2C41">
              <w:rPr>
                <w:rFonts w:ascii="Times" w:hAnsi="Times"/>
                <w:color w:val="000000" w:themeColor="text1"/>
              </w:rPr>
              <w:tab/>
              <w:t>Glinka R. Receptura kosmetyczna, Łódź 2003, wyd. I</w:t>
            </w:r>
          </w:p>
          <w:p w14:paraId="33E3F71F" w14:textId="77777777" w:rsidR="009262CF" w:rsidRPr="00FA2C41" w:rsidRDefault="009262CF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4.</w:t>
            </w:r>
            <w:r w:rsidRPr="00FA2C41">
              <w:rPr>
                <w:rFonts w:ascii="Times" w:hAnsi="Times"/>
                <w:color w:val="000000" w:themeColor="text1"/>
              </w:rPr>
              <w:tab/>
              <w:t>Brud W, Glinka R.: Technologia kosmetyków, Łódź 2001</w:t>
            </w:r>
          </w:p>
          <w:p w14:paraId="4B8C256C" w14:textId="77777777" w:rsidR="009262CF" w:rsidRPr="00FA2C41" w:rsidRDefault="009262CF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5.</w:t>
            </w:r>
            <w:r w:rsidRPr="00FA2C41">
              <w:rPr>
                <w:rFonts w:ascii="Times" w:hAnsi="Times"/>
                <w:color w:val="000000" w:themeColor="text1"/>
              </w:rPr>
              <w:tab/>
              <w:t>Marzec A.: Chemia kosmetyków, Toruń 2001</w:t>
            </w:r>
          </w:p>
          <w:p w14:paraId="5A846CCF" w14:textId="5F80876B" w:rsidR="009262CF" w:rsidRPr="00FA2C41" w:rsidRDefault="009262CF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6.</w:t>
            </w:r>
            <w:r w:rsidRPr="00FA2C41">
              <w:rPr>
                <w:rFonts w:ascii="Times" w:hAnsi="Times"/>
                <w:color w:val="000000" w:themeColor="text1"/>
              </w:rPr>
              <w:tab/>
            </w:r>
            <w:r w:rsidR="00E32289" w:rsidRPr="00FA2C41">
              <w:rPr>
                <w:rFonts w:ascii="Times" w:hAnsi="Times" w:cs="Times New Roman"/>
                <w:color w:val="000000" w:themeColor="text1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Mrukot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M.: Receptariusz kosmetyczny, Kraków 2004, wyd. I</w:t>
            </w:r>
          </w:p>
          <w:p w14:paraId="254F3378" w14:textId="77777777" w:rsidR="009262CF" w:rsidRPr="00FA2C41" w:rsidRDefault="009262CF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7.</w:t>
            </w:r>
            <w:r w:rsidRPr="00FA2C41">
              <w:rPr>
                <w:rFonts w:ascii="Times" w:hAnsi="Times"/>
                <w:color w:val="000000" w:themeColor="text1"/>
              </w:rPr>
              <w:tab/>
              <w:t xml:space="preserve">Szczygieł-Rogowska J,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Tomalska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J.: Historia kosmetyki w zarysie Białystok 2004 </w:t>
            </w:r>
          </w:p>
          <w:p w14:paraId="6A763624" w14:textId="77777777" w:rsidR="00D22F95" w:rsidRPr="00FA2C41" w:rsidRDefault="009262CF" w:rsidP="00E3228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en-US"/>
              </w:rPr>
            </w:pPr>
            <w:r w:rsidRPr="00FA2C41">
              <w:rPr>
                <w:rFonts w:ascii="Times" w:hAnsi="Times"/>
                <w:color w:val="000000" w:themeColor="text1"/>
                <w:lang w:val="en-US"/>
              </w:rPr>
              <w:t>8.</w:t>
            </w:r>
            <w:r w:rsidRPr="00FA2C41">
              <w:rPr>
                <w:rFonts w:ascii="Times" w:hAnsi="Times"/>
                <w:color w:val="000000" w:themeColor="text1"/>
                <w:lang w:val="en-US"/>
              </w:rPr>
              <w:tab/>
              <w:t>Google Scholar: https://scholar.google.pl/</w:t>
            </w:r>
          </w:p>
        </w:tc>
      </w:tr>
      <w:tr w:rsidR="00D22F95" w:rsidRPr="00FA2C41" w14:paraId="3A014133" w14:textId="77777777" w:rsidTr="000C1092">
        <w:tc>
          <w:tcPr>
            <w:tcW w:w="3369" w:type="dxa"/>
            <w:shd w:val="clear" w:color="auto" w:fill="FFFFFF"/>
          </w:tcPr>
          <w:p w14:paraId="5244B4E6" w14:textId="1BB50DD3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30DCAA28" w14:textId="77777777" w:rsidR="00D22F95" w:rsidRPr="00FA2C41" w:rsidRDefault="00D22F95" w:rsidP="00E32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1C7888C4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D22F95" w:rsidRPr="00FA2C41" w14:paraId="4661D7CE" w14:textId="77777777" w:rsidTr="000C1092">
              <w:tc>
                <w:tcPr>
                  <w:tcW w:w="2825" w:type="dxa"/>
                  <w:vAlign w:val="center"/>
                </w:tcPr>
                <w:p w14:paraId="57237E93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07BBB029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D22F95" w:rsidRPr="00FA2C41" w14:paraId="5C55E739" w14:textId="77777777" w:rsidTr="000C1092">
              <w:tc>
                <w:tcPr>
                  <w:tcW w:w="2825" w:type="dxa"/>
                </w:tcPr>
                <w:p w14:paraId="32A0DB8B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601337F0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D22F95" w:rsidRPr="00FA2C41" w14:paraId="563A6957" w14:textId="77777777" w:rsidTr="000C1092">
              <w:tc>
                <w:tcPr>
                  <w:tcW w:w="2825" w:type="dxa"/>
                </w:tcPr>
                <w:p w14:paraId="66946B44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66E40FAE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D22F95" w:rsidRPr="00FA2C41" w14:paraId="00091D00" w14:textId="77777777" w:rsidTr="000C1092">
              <w:tc>
                <w:tcPr>
                  <w:tcW w:w="2825" w:type="dxa"/>
                </w:tcPr>
                <w:p w14:paraId="19E8145C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7761DA85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D22F95" w:rsidRPr="00FA2C41" w14:paraId="665F1A74" w14:textId="77777777" w:rsidTr="000C1092">
              <w:tc>
                <w:tcPr>
                  <w:tcW w:w="2825" w:type="dxa"/>
                </w:tcPr>
                <w:p w14:paraId="78AA4610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374ED571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D22F95" w:rsidRPr="00FA2C41" w14:paraId="3E46A349" w14:textId="77777777" w:rsidTr="000C1092">
              <w:tc>
                <w:tcPr>
                  <w:tcW w:w="2825" w:type="dxa"/>
                </w:tcPr>
                <w:p w14:paraId="6986BC24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70EC8F69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D22F95" w:rsidRPr="00FA2C41" w14:paraId="42759379" w14:textId="77777777" w:rsidTr="000C1092">
              <w:tc>
                <w:tcPr>
                  <w:tcW w:w="2825" w:type="dxa"/>
                </w:tcPr>
                <w:p w14:paraId="36F2EFFA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20ED1619" w14:textId="77777777" w:rsidR="00D22F95" w:rsidRPr="00FA2C41" w:rsidRDefault="00D22F95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33A7735B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D22F95" w:rsidRPr="00FA2C41" w14:paraId="3D15F7CB" w14:textId="77777777" w:rsidTr="000C1092">
        <w:tc>
          <w:tcPr>
            <w:tcW w:w="3369" w:type="dxa"/>
            <w:shd w:val="clear" w:color="auto" w:fill="FFFFFF"/>
          </w:tcPr>
          <w:p w14:paraId="5D2F24E1" w14:textId="77777777" w:rsidR="00D22F95" w:rsidRPr="00FA2C41" w:rsidRDefault="00D22F95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74A6C665" w14:textId="77777777" w:rsidR="00D22F95" w:rsidRPr="00FA2C41" w:rsidRDefault="00D22F95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Nie dotyczy.</w:t>
            </w:r>
          </w:p>
        </w:tc>
      </w:tr>
    </w:tbl>
    <w:p w14:paraId="0ECFFE31" w14:textId="77777777" w:rsidR="00257915" w:rsidRPr="00FA2C41" w:rsidRDefault="00257915" w:rsidP="00CA4E78">
      <w:pPr>
        <w:spacing w:after="157"/>
        <w:ind w:left="427"/>
        <w:rPr>
          <w:rFonts w:ascii="Times" w:hAnsi="Times" w:cs="Times New Roman"/>
        </w:rPr>
      </w:pPr>
    </w:p>
    <w:p w14:paraId="5C57504D" w14:textId="7B75A13F" w:rsidR="00E96ED2" w:rsidRPr="00FA2C41" w:rsidRDefault="00E32289" w:rsidP="000C1092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>B)</w:t>
      </w:r>
      <w:r w:rsidR="000C1092" w:rsidRPr="00FA2C41">
        <w:rPr>
          <w:rFonts w:ascii="Times" w:eastAsia="Times New Roman" w:hAnsi="Times" w:cs="Times New Roman"/>
          <w:b/>
        </w:rPr>
        <w:t xml:space="preserve"> Opis przedmiotu cyklu </w:t>
      </w:r>
    </w:p>
    <w:p w14:paraId="1CB08426" w14:textId="77777777" w:rsidR="00E96ED2" w:rsidRPr="00FA2C41" w:rsidRDefault="00E96ED2" w:rsidP="00E96ED2">
      <w:pPr>
        <w:pStyle w:val="WW-Domylnie"/>
        <w:spacing w:after="120" w:line="100" w:lineRule="atLeast"/>
        <w:ind w:left="360"/>
        <w:jc w:val="both"/>
        <w:rPr>
          <w:rFonts w:ascii="Times" w:hAnsi="Times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E96ED2" w:rsidRPr="00FA2C41" w14:paraId="43864ADE" w14:textId="77777777" w:rsidTr="000C1092">
        <w:tc>
          <w:tcPr>
            <w:tcW w:w="3369" w:type="dxa"/>
            <w:shd w:val="clear" w:color="auto" w:fill="FFFFFF" w:themeFill="background1"/>
          </w:tcPr>
          <w:p w14:paraId="3ACA680B" w14:textId="77777777" w:rsidR="00E96ED2" w:rsidRPr="00FA2C41" w:rsidRDefault="00E96ED2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0206375B" w14:textId="77777777" w:rsidR="00E96ED2" w:rsidRPr="00FA2C41" w:rsidRDefault="00E96ED2" w:rsidP="000C1092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E96ED2" w:rsidRPr="00FA2C41" w14:paraId="15557188" w14:textId="77777777" w:rsidTr="000C1092">
        <w:tc>
          <w:tcPr>
            <w:tcW w:w="3369" w:type="dxa"/>
            <w:shd w:val="clear" w:color="auto" w:fill="FFFFFF" w:themeFill="background1"/>
          </w:tcPr>
          <w:p w14:paraId="11F2F1F5" w14:textId="77777777" w:rsidR="00E96ED2" w:rsidRPr="00FA2C41" w:rsidRDefault="00E96ED2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3038FD2D" w14:textId="360A89E8" w:rsidR="00E96ED2" w:rsidRPr="00FA2C41" w:rsidRDefault="00E139D4" w:rsidP="000C1092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Rok I, II, </w:t>
            </w:r>
            <w:r w:rsidR="00E96ED2" w:rsidRPr="00FA2C41">
              <w:rPr>
                <w:rFonts w:ascii="Times" w:hAnsi="Times"/>
                <w:b/>
                <w:bCs/>
                <w:color w:val="000000" w:themeColor="text1"/>
              </w:rPr>
              <w:t>Semestr I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/</w:t>
            </w:r>
            <w:r w:rsidR="00E96ED2" w:rsidRPr="00FA2C41">
              <w:rPr>
                <w:rFonts w:ascii="Times" w:hAnsi="Times"/>
                <w:b/>
                <w:bCs/>
                <w:color w:val="000000" w:themeColor="text1"/>
              </w:rPr>
              <w:t xml:space="preserve"> II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I</w:t>
            </w:r>
          </w:p>
        </w:tc>
      </w:tr>
      <w:tr w:rsidR="00E96ED2" w:rsidRPr="00FA2C41" w14:paraId="1708C72A" w14:textId="77777777" w:rsidTr="000C1092">
        <w:tc>
          <w:tcPr>
            <w:tcW w:w="3369" w:type="dxa"/>
          </w:tcPr>
          <w:p w14:paraId="09F11B24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95" w:type="dxa"/>
          </w:tcPr>
          <w:p w14:paraId="01AAF86B" w14:textId="77777777" w:rsidR="00E96ED2" w:rsidRPr="00FA2C41" w:rsidRDefault="00E96ED2" w:rsidP="000C1092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Zaliczenie na ocenę</w:t>
            </w:r>
          </w:p>
        </w:tc>
      </w:tr>
      <w:tr w:rsidR="00E96ED2" w:rsidRPr="00FA2C41" w14:paraId="1F953DF3" w14:textId="77777777" w:rsidTr="000C1092">
        <w:tc>
          <w:tcPr>
            <w:tcW w:w="3369" w:type="dxa"/>
          </w:tcPr>
          <w:p w14:paraId="46CD42C4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4B874600" w14:textId="77777777" w:rsidR="00E96ED2" w:rsidRPr="00FA2C41" w:rsidRDefault="00E96ED2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15 h – zaliczenie na ocenę</w:t>
            </w:r>
          </w:p>
        </w:tc>
      </w:tr>
      <w:tr w:rsidR="00E96ED2" w:rsidRPr="00FA2C41" w14:paraId="2B134009" w14:textId="77777777" w:rsidTr="000C1092">
        <w:tc>
          <w:tcPr>
            <w:tcW w:w="3369" w:type="dxa"/>
          </w:tcPr>
          <w:p w14:paraId="3B7665D9" w14:textId="77777777" w:rsidR="00E96ED2" w:rsidRPr="00FA2C41" w:rsidRDefault="00E96ED2" w:rsidP="000C1092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482E161D" w14:textId="77777777" w:rsidR="00E96ED2" w:rsidRPr="00FA2C41" w:rsidRDefault="00E96ED2" w:rsidP="00E139D4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 xml:space="preserve">Dr Daniel </w:t>
            </w:r>
            <w:proofErr w:type="spellStart"/>
            <w:r w:rsidRPr="00FA2C41">
              <w:rPr>
                <w:rFonts w:ascii="Times" w:hAnsi="Times"/>
                <w:b/>
                <w:bCs/>
                <w:color w:val="000000"/>
              </w:rPr>
              <w:t>Modnicki</w:t>
            </w:r>
            <w:proofErr w:type="spellEnd"/>
          </w:p>
        </w:tc>
      </w:tr>
      <w:tr w:rsidR="00E96ED2" w:rsidRPr="00FA2C41" w14:paraId="3BC5A7DB" w14:textId="77777777" w:rsidTr="000C1092">
        <w:tc>
          <w:tcPr>
            <w:tcW w:w="3369" w:type="dxa"/>
          </w:tcPr>
          <w:p w14:paraId="1C8C6985" w14:textId="77777777" w:rsidR="00E96ED2" w:rsidRPr="00FA2C41" w:rsidRDefault="00E96ED2" w:rsidP="000C1092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51B8DB66" w14:textId="77777777" w:rsidR="00E96ED2" w:rsidRPr="00FA2C41" w:rsidRDefault="00E96ED2" w:rsidP="000C1092">
            <w:pPr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/>
              </w:rPr>
              <w:t xml:space="preserve">Dr Daniel </w:t>
            </w:r>
            <w:proofErr w:type="spellStart"/>
            <w:r w:rsidRPr="00FA2C41">
              <w:rPr>
                <w:rFonts w:ascii="Times" w:hAnsi="Times"/>
                <w:color w:val="000000"/>
              </w:rPr>
              <w:t>Modnicki</w:t>
            </w:r>
            <w:proofErr w:type="spellEnd"/>
          </w:p>
        </w:tc>
      </w:tr>
      <w:tr w:rsidR="00E96ED2" w:rsidRPr="00FA2C41" w14:paraId="15D1A1E8" w14:textId="77777777" w:rsidTr="000C1092">
        <w:tc>
          <w:tcPr>
            <w:tcW w:w="3369" w:type="dxa"/>
          </w:tcPr>
          <w:p w14:paraId="28C54132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095" w:type="dxa"/>
          </w:tcPr>
          <w:p w14:paraId="3262DD54" w14:textId="77777777" w:rsidR="00E96ED2" w:rsidRPr="00FA2C41" w:rsidRDefault="00E96ED2" w:rsidP="000C1092">
            <w:pPr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</w:rPr>
              <w:t xml:space="preserve">Przedmiot </w:t>
            </w:r>
            <w:r w:rsidRPr="00FA2C41">
              <w:rPr>
                <w:rFonts w:ascii="Times" w:hAnsi="Times" w:cs="Times New Roman"/>
              </w:rPr>
              <w:t>do wyboru</w:t>
            </w:r>
          </w:p>
        </w:tc>
      </w:tr>
      <w:tr w:rsidR="00E96ED2" w:rsidRPr="00FA2C41" w14:paraId="1858EC7F" w14:textId="77777777" w:rsidTr="000C1092">
        <w:tc>
          <w:tcPr>
            <w:tcW w:w="3369" w:type="dxa"/>
          </w:tcPr>
          <w:p w14:paraId="263CF236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0B24CC8D" w14:textId="77777777" w:rsidR="00E96ED2" w:rsidRPr="00FA2C41" w:rsidRDefault="00E96ED2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1DC7E2EA" w14:textId="77777777" w:rsidR="00E96ED2" w:rsidRPr="00FA2C41" w:rsidRDefault="00E96ED2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Maksymalna liczba studentów: 100</w:t>
            </w:r>
          </w:p>
        </w:tc>
      </w:tr>
      <w:tr w:rsidR="00E96ED2" w:rsidRPr="00FA2C41" w14:paraId="476327EF" w14:textId="77777777" w:rsidTr="00E139D4">
        <w:tc>
          <w:tcPr>
            <w:tcW w:w="3369" w:type="dxa"/>
            <w:shd w:val="clear" w:color="auto" w:fill="auto"/>
          </w:tcPr>
          <w:p w14:paraId="26759489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95" w:type="dxa"/>
            <w:shd w:val="clear" w:color="auto" w:fill="auto"/>
          </w:tcPr>
          <w:p w14:paraId="07D021CA" w14:textId="77777777" w:rsidR="00E139D4" w:rsidRPr="00FA2C41" w:rsidRDefault="00E139D4" w:rsidP="00E1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Sale wykładowe Collegium Medium im. L. Rydygiera w Bydgoszczy Uniwersytetu Mikołaja Kopernika w Toruniu</w:t>
            </w:r>
            <w:r w:rsidRPr="00FA2C41">
              <w:rPr>
                <w:rFonts w:ascii="Times" w:hAnsi="Times"/>
                <w:bCs/>
                <w:color w:val="000000"/>
              </w:rPr>
              <w:t xml:space="preserve">, </w:t>
            </w:r>
            <w:r w:rsidRPr="00FA2C41">
              <w:rPr>
                <w:rFonts w:ascii="Times" w:hAnsi="Times"/>
                <w:bCs/>
              </w:rPr>
              <w:t xml:space="preserve">w terminach podawanych przez Dział Dydaktyki </w:t>
            </w:r>
          </w:p>
          <w:p w14:paraId="56AD09F0" w14:textId="77777777" w:rsidR="00E96ED2" w:rsidRPr="00FA2C41" w:rsidRDefault="00E96ED2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</w:tc>
      </w:tr>
      <w:tr w:rsidR="00E96ED2" w:rsidRPr="00FA2C41" w14:paraId="5C0A39B0" w14:textId="77777777" w:rsidTr="00E96ED2">
        <w:tc>
          <w:tcPr>
            <w:tcW w:w="3369" w:type="dxa"/>
            <w:shd w:val="clear" w:color="auto" w:fill="auto"/>
          </w:tcPr>
          <w:p w14:paraId="41FFDD4E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0FD9DF3E" w14:textId="77777777" w:rsidR="00E96ED2" w:rsidRPr="00FA2C41" w:rsidRDefault="00E96ED2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Wykład- Student zna i rozumie:</w:t>
            </w:r>
          </w:p>
          <w:p w14:paraId="34560233" w14:textId="77777777" w:rsidR="00E96ED2" w:rsidRPr="00FA2C41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W1: charakter fizykochemiczny, aktywność biologiczną wybranych roślin olejkowych i pozyskiwanych z nich olejków eterycznych.</w:t>
            </w:r>
          </w:p>
          <w:p w14:paraId="629F2C9A" w14:textId="77777777" w:rsidR="00E96ED2" w:rsidRPr="00FA2C41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W2: metody otrzymywania olejków eterycznych </w:t>
            </w:r>
          </w:p>
          <w:p w14:paraId="0F7EF421" w14:textId="77777777" w:rsidR="00E96ED2" w:rsidRPr="00FA2C41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 - Student potrafi:</w:t>
            </w:r>
          </w:p>
          <w:p w14:paraId="146843D9" w14:textId="77777777" w:rsidR="00E96ED2" w:rsidRPr="00FA2C41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U1: odczytać ze zrozumieniem skład preparatu kosmetycznego, zawierającego olejek eteryczny.</w:t>
            </w:r>
          </w:p>
          <w:p w14:paraId="7EFF9599" w14:textId="77777777" w:rsidR="00E96ED2" w:rsidRPr="00FA2C41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U2: wyjaśnić efekty działania wybranych olejków eterycznych.</w:t>
            </w:r>
          </w:p>
          <w:p w14:paraId="2E1B1082" w14:textId="77777777" w:rsidR="00E96ED2" w:rsidRPr="00FA2C41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U3: zaproponować skład preparatu na bazie olejków eterycznych.</w:t>
            </w:r>
          </w:p>
          <w:p w14:paraId="5F5523DD" w14:textId="77777777" w:rsidR="00E96ED2" w:rsidRPr="00FA2C41" w:rsidRDefault="00E96ED2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 - student gotowy jest do:</w:t>
            </w:r>
          </w:p>
          <w:p w14:paraId="604DD0EA" w14:textId="77777777" w:rsidR="00E96ED2" w:rsidRPr="00FA2C41" w:rsidRDefault="00E96ED2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K1: wyciągania i formułowania wniosków z własnych obserwacji</w:t>
            </w:r>
          </w:p>
          <w:p w14:paraId="245495F9" w14:textId="77777777" w:rsidR="00E96ED2" w:rsidRPr="00FA2C41" w:rsidRDefault="00E96ED2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i/>
                <w:color w:val="000000" w:themeColor="text1"/>
              </w:rPr>
            </w:pPr>
          </w:p>
        </w:tc>
      </w:tr>
      <w:tr w:rsidR="00E96ED2" w:rsidRPr="00FA2C41" w14:paraId="45CA746F" w14:textId="77777777" w:rsidTr="000C1092">
        <w:tc>
          <w:tcPr>
            <w:tcW w:w="3369" w:type="dxa"/>
          </w:tcPr>
          <w:p w14:paraId="0F53F2AD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2291933E" w14:textId="77777777" w:rsidR="00E96ED2" w:rsidRPr="00FA2C41" w:rsidRDefault="00E96ED2" w:rsidP="000C109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Ocena prezentacji multimedialnej z uwzględnieniem wytycznych przedstawiony uczestnikom</w:t>
            </w:r>
          </w:p>
        </w:tc>
      </w:tr>
      <w:tr w:rsidR="00E96ED2" w:rsidRPr="00FA2C41" w14:paraId="3075E3F3" w14:textId="77777777" w:rsidTr="000C1092">
        <w:tc>
          <w:tcPr>
            <w:tcW w:w="3369" w:type="dxa"/>
          </w:tcPr>
          <w:p w14:paraId="02E1A809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Zakres tematów</w:t>
            </w:r>
          </w:p>
        </w:tc>
        <w:tc>
          <w:tcPr>
            <w:tcW w:w="6095" w:type="dxa"/>
          </w:tcPr>
          <w:p w14:paraId="25F80F5A" w14:textId="536F89C7" w:rsidR="00E96ED2" w:rsidRPr="00FA2C41" w:rsidRDefault="00E96ED2" w:rsidP="00EC75E9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1.</w:t>
            </w:r>
            <w:r w:rsidR="00EC75E9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Olejki eteryczne – definicja, podział, skład chemiczny, właściwości.</w:t>
            </w:r>
          </w:p>
          <w:p w14:paraId="3871BE60" w14:textId="77777777" w:rsidR="00E96ED2" w:rsidRPr="00FA2C41" w:rsidRDefault="00E96ED2" w:rsidP="00EC75E9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2. Metody otrzymywania olejków eterycznych.</w:t>
            </w:r>
          </w:p>
          <w:p w14:paraId="7EA128B6" w14:textId="77777777" w:rsidR="00E96ED2" w:rsidRPr="00FA2C41" w:rsidRDefault="00E96ED2" w:rsidP="00EC75E9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3. Olejki eteryczne pozyskiwane z roślin z rodziny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Lamiaceae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lastRenderedPageBreak/>
              <w:t>Compositae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.</w:t>
            </w:r>
          </w:p>
          <w:p w14:paraId="07A3C508" w14:textId="77777777" w:rsidR="00E96ED2" w:rsidRPr="00FA2C41" w:rsidRDefault="00E96ED2" w:rsidP="00EC75E9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4. Egzotyczne olejki eteryczne.</w:t>
            </w:r>
          </w:p>
          <w:p w14:paraId="63D9AAAF" w14:textId="7895B56E" w:rsidR="00E96ED2" w:rsidRPr="00FA2C41" w:rsidRDefault="00E96ED2" w:rsidP="00EC75E9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5. Bezpieczeństwo stosowania olejków eterycznych w produktach kosmetycznych.</w:t>
            </w:r>
          </w:p>
        </w:tc>
      </w:tr>
      <w:tr w:rsidR="00E96ED2" w:rsidRPr="00FA2C41" w14:paraId="3567FE02" w14:textId="77777777" w:rsidTr="000C1092">
        <w:tc>
          <w:tcPr>
            <w:tcW w:w="3369" w:type="dxa"/>
          </w:tcPr>
          <w:p w14:paraId="35B6BC17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Metody dydaktyczne</w:t>
            </w:r>
          </w:p>
        </w:tc>
        <w:tc>
          <w:tcPr>
            <w:tcW w:w="6095" w:type="dxa"/>
          </w:tcPr>
          <w:p w14:paraId="3E5A9DE4" w14:textId="5CEA339B" w:rsidR="00E96ED2" w:rsidRPr="00FA2C41" w:rsidRDefault="00E32289" w:rsidP="000C1092">
            <w:pPr>
              <w:spacing w:after="0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Identyczne jak w części A</w:t>
            </w:r>
            <w:r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  <w:tr w:rsidR="00E96ED2" w:rsidRPr="00FA2C41" w14:paraId="42869D90" w14:textId="77777777" w:rsidTr="000C1092">
        <w:tc>
          <w:tcPr>
            <w:tcW w:w="3369" w:type="dxa"/>
          </w:tcPr>
          <w:p w14:paraId="718865D2" w14:textId="77777777" w:rsidR="00E96ED2" w:rsidRPr="00FA2C41" w:rsidRDefault="00E96ED2" w:rsidP="000C1092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</w:tcPr>
          <w:p w14:paraId="18B713FD" w14:textId="1D5EADEA" w:rsidR="00E96ED2" w:rsidRPr="00FA2C41" w:rsidRDefault="00E32289" w:rsidP="000C1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</w:t>
            </w:r>
            <w:r w:rsidR="00E96ED2" w:rsidRPr="00FA2C41">
              <w:rPr>
                <w:rFonts w:ascii="Times" w:hAnsi="Times"/>
                <w:color w:val="000000" w:themeColor="text1"/>
              </w:rPr>
              <w:t>dentyczne jak w części A</w:t>
            </w:r>
            <w:r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</w:tbl>
    <w:p w14:paraId="4157702F" w14:textId="77777777" w:rsidR="00CA4E78" w:rsidRPr="00FA2C41" w:rsidRDefault="00CA4E78" w:rsidP="00CA4E78">
      <w:pPr>
        <w:spacing w:after="157"/>
        <w:ind w:left="427"/>
        <w:rPr>
          <w:rFonts w:ascii="Times" w:hAnsi="Times" w:cs="Times New Roman"/>
        </w:rPr>
      </w:pPr>
    </w:p>
    <w:p w14:paraId="527790DE" w14:textId="77777777" w:rsidR="00CA4E78" w:rsidRPr="00FA2C41" w:rsidRDefault="00CA4E78" w:rsidP="00CA4E78">
      <w:pPr>
        <w:spacing w:after="157"/>
        <w:ind w:left="427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sz w:val="20"/>
        </w:rPr>
        <w:t xml:space="preserve"> </w:t>
      </w:r>
    </w:p>
    <w:p w14:paraId="4FFD6DAA" w14:textId="77777777" w:rsidR="00AD08AC" w:rsidRPr="00FA2C41" w:rsidRDefault="00CA4E78" w:rsidP="00AD08AC">
      <w:pPr>
        <w:pStyle w:val="WW-Domylnie"/>
        <w:spacing w:before="28" w:after="28" w:line="100" w:lineRule="atLeast"/>
        <w:ind w:left="1440"/>
        <w:jc w:val="both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i/>
          <w:sz w:val="20"/>
        </w:rPr>
        <w:t xml:space="preserve">  </w:t>
      </w:r>
    </w:p>
    <w:p w14:paraId="4864E481" w14:textId="77777777" w:rsidR="00AD08AC" w:rsidRPr="00FA2C41" w:rsidRDefault="00AD08AC" w:rsidP="00AD08AC">
      <w:pPr>
        <w:pStyle w:val="WW-Domylnie"/>
        <w:spacing w:after="120" w:line="100" w:lineRule="atLeast"/>
        <w:ind w:left="1440"/>
        <w:jc w:val="both"/>
        <w:rPr>
          <w:rFonts w:ascii="Times" w:hAnsi="Times" w:cs="Times New Roman"/>
        </w:rPr>
      </w:pPr>
    </w:p>
    <w:p w14:paraId="78E2661D" w14:textId="77777777" w:rsidR="00EC75E9" w:rsidRPr="00FA2C41" w:rsidRDefault="00EC75E9">
      <w:pPr>
        <w:spacing w:after="0" w:line="240" w:lineRule="auto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2C59D533" w14:textId="4365FD38" w:rsidR="00EC75E9" w:rsidRPr="00FA2C41" w:rsidRDefault="00EC75E9" w:rsidP="00061EAA">
      <w:pPr>
        <w:pStyle w:val="Heading1"/>
        <w:rPr>
          <w:u w:val="single"/>
        </w:rPr>
      </w:pPr>
      <w:bookmarkStart w:id="3" w:name="_Toc83075912"/>
      <w:r w:rsidRPr="00FA2C41">
        <w:rPr>
          <w:u w:val="single"/>
        </w:rPr>
        <w:lastRenderedPageBreak/>
        <w:t>Rośliny egzotyczne stosowane w profilaktyce zdrowotnej, lecznictwie i kosmetologii</w:t>
      </w:r>
      <w:bookmarkEnd w:id="3"/>
    </w:p>
    <w:p w14:paraId="619F0938" w14:textId="2074652B" w:rsidR="00AD08AC" w:rsidRPr="00FA2C41" w:rsidRDefault="00AD08AC" w:rsidP="00AD08AC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D3199D0" w14:textId="77777777" w:rsidR="00AD08AC" w:rsidRPr="00FA2C41" w:rsidRDefault="00AD08AC" w:rsidP="00AD08AC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41B02AC2" w14:textId="77777777" w:rsidR="00AD08AC" w:rsidRPr="00FA2C41" w:rsidRDefault="00AD08AC" w:rsidP="00E32289">
      <w:pPr>
        <w:pStyle w:val="WW-Domylnie"/>
        <w:spacing w:after="0" w:line="100" w:lineRule="atLeast"/>
        <w:rPr>
          <w:rFonts w:ascii="Times" w:hAnsi="Times" w:cs="Times New Roman"/>
        </w:rPr>
      </w:pPr>
    </w:p>
    <w:p w14:paraId="1E6520C2" w14:textId="77777777" w:rsidR="00AD08AC" w:rsidRPr="00FA2C41" w:rsidRDefault="00AD08AC" w:rsidP="00AD08AC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28A66282" w14:textId="77777777" w:rsidR="00AD08AC" w:rsidRPr="00FA2C41" w:rsidRDefault="00AD08AC" w:rsidP="00AD08AC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121DD944" w14:textId="1FCAA6EA" w:rsidR="00AD08AC" w:rsidRPr="00FA2C41" w:rsidRDefault="00E32289" w:rsidP="00E32289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A) </w:t>
      </w:r>
      <w:r w:rsidR="00AD08AC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E52474" w:rsidRPr="00FA2C41" w14:paraId="1BF50039" w14:textId="77777777" w:rsidTr="000C1092">
        <w:tc>
          <w:tcPr>
            <w:tcW w:w="3369" w:type="dxa"/>
          </w:tcPr>
          <w:p w14:paraId="1E24B67C" w14:textId="77777777" w:rsidR="00E52474" w:rsidRPr="00FA2C41" w:rsidRDefault="00E52474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0179700B" w14:textId="77777777" w:rsidR="00E52474" w:rsidRPr="00FA2C41" w:rsidRDefault="00E52474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  <w:p w14:paraId="2ACC03EE" w14:textId="77777777" w:rsidR="00E52474" w:rsidRPr="00FA2C41" w:rsidRDefault="00E52474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6FBF8233" w14:textId="77777777" w:rsidR="00E52474" w:rsidRPr="00FA2C41" w:rsidRDefault="00E52474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20F2C179" w14:textId="77777777" w:rsidR="00E52474" w:rsidRPr="00FA2C41" w:rsidRDefault="00E52474" w:rsidP="000C1092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Komentarz</w:t>
            </w:r>
          </w:p>
        </w:tc>
      </w:tr>
      <w:tr w:rsidR="00E52474" w:rsidRPr="00FA2C41" w14:paraId="31D3B037" w14:textId="77777777" w:rsidTr="00A369CE">
        <w:tc>
          <w:tcPr>
            <w:tcW w:w="3369" w:type="dxa"/>
            <w:shd w:val="clear" w:color="auto" w:fill="auto"/>
          </w:tcPr>
          <w:p w14:paraId="21164634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6E8FF4E8" w14:textId="06F36B3F" w:rsidR="00E52474" w:rsidRPr="00FA2C41" w:rsidRDefault="00E52474" w:rsidP="00E52474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Rośliny egzotyczne stosowane w profilaktyce zdrowotnej, lecznictwie i kosmetologii</w:t>
            </w:r>
          </w:p>
          <w:p w14:paraId="23B35514" w14:textId="44DD934A" w:rsidR="00E52474" w:rsidRPr="00FA2C41" w:rsidRDefault="0076318C" w:rsidP="00E52474">
            <w:pPr>
              <w:pStyle w:val="Domylnie"/>
              <w:spacing w:after="0" w:line="100" w:lineRule="atLeast"/>
              <w:jc w:val="center"/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lang w:val="en-US"/>
              </w:rPr>
              <w:t>(</w:t>
            </w:r>
            <w:r w:rsidR="00E52474" w:rsidRPr="00FA2C41">
              <w:rPr>
                <w:rFonts w:ascii="Times" w:hAnsi="Times"/>
                <w:b/>
                <w:color w:val="000000" w:themeColor="text1"/>
                <w:lang w:val="en-US"/>
              </w:rPr>
              <w:t>Exotic plants used in health prophylaxis, medicine and cosmetology</w:t>
            </w:r>
            <w:r w:rsidRPr="00FA2C41">
              <w:rPr>
                <w:rFonts w:ascii="Times" w:hAnsi="Times" w:cs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E52474" w:rsidRPr="00FA2C41" w14:paraId="4E0A10A5" w14:textId="77777777" w:rsidTr="000C1092">
        <w:tc>
          <w:tcPr>
            <w:tcW w:w="3369" w:type="dxa"/>
          </w:tcPr>
          <w:p w14:paraId="211C008E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4A4E0181" w14:textId="77777777" w:rsidR="00E52474" w:rsidRPr="00FA2C41" w:rsidRDefault="00E52474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2D9C9B5D" w14:textId="77777777" w:rsidR="00E52474" w:rsidRPr="00FA2C41" w:rsidRDefault="00E52474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Botaniki Farmaceutycznej i Farmakognozji</w:t>
            </w:r>
          </w:p>
          <w:p w14:paraId="6C010F08" w14:textId="77777777" w:rsidR="00E52474" w:rsidRPr="00FA2C41" w:rsidRDefault="00E52474" w:rsidP="000C109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7FAA9459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E52474" w:rsidRPr="00FA2C41" w14:paraId="68C44D56" w14:textId="77777777" w:rsidTr="000C1092">
        <w:tc>
          <w:tcPr>
            <w:tcW w:w="3369" w:type="dxa"/>
          </w:tcPr>
          <w:p w14:paraId="732D5C96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68409406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6D441AC8" w14:textId="107BA477" w:rsidR="00E52474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E52474" w:rsidRPr="00FA2C41" w14:paraId="13A62BE7" w14:textId="77777777" w:rsidTr="00E139D4">
        <w:tc>
          <w:tcPr>
            <w:tcW w:w="3369" w:type="dxa"/>
            <w:shd w:val="clear" w:color="auto" w:fill="auto"/>
          </w:tcPr>
          <w:p w14:paraId="4DD7BE9F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68B8C68E" w14:textId="77777777" w:rsidR="00E52474" w:rsidRPr="00FA2C41" w:rsidRDefault="00E139D4" w:rsidP="000C1092">
            <w:pPr>
              <w:pStyle w:val="Default"/>
              <w:widowControl w:val="0"/>
              <w:ind w:left="601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  <w:sz w:val="22"/>
              </w:rPr>
              <w:t>1732-KII-ZF-ROSEGZOT</w:t>
            </w:r>
          </w:p>
        </w:tc>
      </w:tr>
      <w:tr w:rsidR="00E52474" w:rsidRPr="00FA2C41" w14:paraId="2DFB71E8" w14:textId="77777777" w:rsidTr="000C1092">
        <w:tc>
          <w:tcPr>
            <w:tcW w:w="3369" w:type="dxa"/>
          </w:tcPr>
          <w:p w14:paraId="68EEE920" w14:textId="77777777" w:rsidR="00E52474" w:rsidRPr="00FA2C41" w:rsidRDefault="00E52474" w:rsidP="000C109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Kod ISCED</w:t>
            </w:r>
          </w:p>
          <w:p w14:paraId="307250E9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2C96BDC8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</w:rPr>
            </w:pPr>
            <w:r w:rsidRPr="00FA2C41">
              <w:rPr>
                <w:rFonts w:ascii="Times" w:hAnsi="Times"/>
                <w:b/>
                <w:iCs/>
                <w:color w:val="000000" w:themeColor="text1"/>
              </w:rPr>
              <w:t>0917</w:t>
            </w:r>
          </w:p>
        </w:tc>
      </w:tr>
      <w:tr w:rsidR="00E52474" w:rsidRPr="00FA2C41" w14:paraId="4C16C320" w14:textId="77777777" w:rsidTr="000C1092">
        <w:tc>
          <w:tcPr>
            <w:tcW w:w="3369" w:type="dxa"/>
          </w:tcPr>
          <w:p w14:paraId="224D995D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16015496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E52474" w:rsidRPr="00FA2C41" w14:paraId="505433E0" w14:textId="77777777" w:rsidTr="000C1092">
        <w:trPr>
          <w:trHeight w:val="406"/>
        </w:trPr>
        <w:tc>
          <w:tcPr>
            <w:tcW w:w="3369" w:type="dxa"/>
          </w:tcPr>
          <w:p w14:paraId="20488B27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1A0F198F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E52474" w:rsidRPr="00FA2C41" w14:paraId="3A0BCCD6" w14:textId="77777777" w:rsidTr="000C1092">
        <w:tc>
          <w:tcPr>
            <w:tcW w:w="3369" w:type="dxa"/>
          </w:tcPr>
          <w:p w14:paraId="495709AB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2B1AB12D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E52474" w:rsidRPr="00FA2C41" w14:paraId="3A2463A4" w14:textId="77777777" w:rsidTr="000C1092">
        <w:tc>
          <w:tcPr>
            <w:tcW w:w="3369" w:type="dxa"/>
          </w:tcPr>
          <w:p w14:paraId="71BDFE23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20CB8119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E52474" w:rsidRPr="00FA2C41" w14:paraId="11CB77BD" w14:textId="77777777" w:rsidTr="000C1092">
        <w:tc>
          <w:tcPr>
            <w:tcW w:w="3369" w:type="dxa"/>
          </w:tcPr>
          <w:p w14:paraId="210F4FF7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637B71D9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E52474" w:rsidRPr="00FA2C41" w14:paraId="6692D04D" w14:textId="77777777" w:rsidTr="000C1092">
        <w:tc>
          <w:tcPr>
            <w:tcW w:w="3369" w:type="dxa"/>
            <w:shd w:val="clear" w:color="auto" w:fill="FFFFFF"/>
          </w:tcPr>
          <w:p w14:paraId="45BD4256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05FC5C2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1532596E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479D7C0B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- udział w konsultacjach: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</w:p>
          <w:p w14:paraId="7FAC9CD7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1C09E50F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</w:p>
          <w:p w14:paraId="42A53B27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2. Bilans nakładu pracy studenta:</w:t>
            </w:r>
          </w:p>
          <w:p w14:paraId="57DB24AD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0D1AF511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konsultacje: 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 </w:t>
            </w:r>
          </w:p>
          <w:p w14:paraId="5E383616" w14:textId="77777777" w:rsidR="00E32289" w:rsidRPr="00FA2C41" w:rsidRDefault="00E32289" w:rsidP="00E32289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opracowanie zaliczeniowej pracy kontrolnej: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10 godzin</w:t>
            </w:r>
          </w:p>
          <w:p w14:paraId="2D7FCA94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1A8B486A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</w:t>
            </w:r>
          </w:p>
          <w:p w14:paraId="6C65CA45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3. Nakład pracy związany z prowadzonymi badaniami naukowymi:</w:t>
            </w:r>
          </w:p>
          <w:p w14:paraId="180DA903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udział w wykładach w zakresie aspekt</w:t>
            </w:r>
            <w:r w:rsidRPr="00FA2C41">
              <w:rPr>
                <w:rStyle w:val="Brak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w badawczo-naukowych: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>12 godzin</w:t>
            </w:r>
          </w:p>
          <w:p w14:paraId="5F1999F3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- przygotowanie do zaliczenia w zakresie aspekt</w:t>
            </w:r>
            <w:r w:rsidRPr="00FA2C41">
              <w:rPr>
                <w:rStyle w:val="Hyperlink0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w badawczo-naukowych  dla danego przedmiotu: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3 godziny</w:t>
            </w:r>
          </w:p>
          <w:p w14:paraId="7433F284" w14:textId="77777777" w:rsidR="00E32289" w:rsidRPr="00FA2C41" w:rsidRDefault="00E32289" w:rsidP="00E32289">
            <w:pP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lastRenderedPageBreak/>
              <w:t>Łączny nakład pracy studenta związany z prowadzonymi badaniami naukowymi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0,5 punktu ECTS </w:t>
            </w:r>
          </w:p>
          <w:p w14:paraId="07EB99BC" w14:textId="77777777" w:rsidR="00E32289" w:rsidRPr="00FA2C41" w:rsidRDefault="00E32289" w:rsidP="00E32289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7475646F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4. Czas wymagany do przygotowania się i do uczestnictwa w procesie oceniania: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569AFDCB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opracowanie zaliczeniowej pracy kontrolnej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: 10 godzin </w:t>
            </w:r>
          </w:p>
          <w:p w14:paraId="13073E2C" w14:textId="77777777" w:rsidR="00E32289" w:rsidRPr="00FA2C41" w:rsidRDefault="00E32289" w:rsidP="00E322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</w:rPr>
            </w:pPr>
            <w:r w:rsidRPr="00FA2C41">
              <w:rPr>
                <w:rStyle w:val="Hyperlink0"/>
                <w:rFonts w:ascii="Times" w:hAnsi="Times" w:cs="Times New Roman"/>
              </w:rPr>
              <w:t xml:space="preserve">Łączny nakład wymagany do przygotowania się i do uczestnictwa w </w:t>
            </w:r>
            <w:r w:rsidRPr="00FA2C41">
              <w:rPr>
                <w:rStyle w:val="Brak"/>
                <w:rFonts w:ascii="Times" w:hAnsi="Times" w:cs="Times New Roman"/>
              </w:rPr>
              <w:t>procesie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oceniania wynosi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Style w:val="Hyperlink0"/>
                <w:rFonts w:ascii="Times" w:hAnsi="Times" w:cs="Times New Roman"/>
              </w:rPr>
              <w:t>co odpowiada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0,3 punktu ECTS</w:t>
            </w:r>
          </w:p>
          <w:p w14:paraId="17E8E744" w14:textId="77777777" w:rsidR="00E32289" w:rsidRPr="00FA2C41" w:rsidRDefault="00E32289" w:rsidP="00E32289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5CFCE7E7" w14:textId="77777777" w:rsidR="00E32289" w:rsidRPr="00FA2C41" w:rsidRDefault="00E32289" w:rsidP="00E32289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5. Czas wymagany do odbycia obowiązkowej praktyki:</w:t>
            </w:r>
          </w:p>
          <w:p w14:paraId="0E4E229E" w14:textId="6D597EB4" w:rsidR="00E52474" w:rsidRPr="00FA2C41" w:rsidRDefault="00E32289" w:rsidP="00E32289">
            <w:pPr>
              <w:spacing w:after="120" w:line="240" w:lineRule="auto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Style w:val="Brak"/>
                <w:rFonts w:ascii="Times" w:hAnsi="Times" w:cs="Times New Roman"/>
              </w:rPr>
              <w:t>- nie dotyczy</w:t>
            </w:r>
            <w:r w:rsidRPr="00FA2C41">
              <w:rPr>
                <w:rFonts w:ascii="Times" w:hAnsi="Times"/>
                <w:i/>
                <w:color w:val="000000" w:themeColor="text1"/>
              </w:rPr>
              <w:t xml:space="preserve"> </w:t>
            </w:r>
          </w:p>
        </w:tc>
      </w:tr>
      <w:tr w:rsidR="00E52474" w:rsidRPr="00FA2C41" w14:paraId="00C16EE0" w14:textId="77777777" w:rsidTr="000C1092">
        <w:trPr>
          <w:trHeight w:val="3109"/>
        </w:trPr>
        <w:tc>
          <w:tcPr>
            <w:tcW w:w="3369" w:type="dxa"/>
            <w:shd w:val="clear" w:color="auto" w:fill="FFFFFF"/>
          </w:tcPr>
          <w:p w14:paraId="294E1010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Efekty kształcenia – wiedza</w:t>
            </w:r>
          </w:p>
          <w:p w14:paraId="32CAF37B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2EEB7BF8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1AFF9B1C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W1: naturalne surowce pochodzenia egzotycznego stosowane w lecznictwie oraz wykorzystywane w przemyśle farmaceutycznym, kosmetycznym i spożywczym </w:t>
            </w:r>
          </w:p>
          <w:p w14:paraId="5AEE359F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W2: grupy związków chemicznych – metabolitów pierwotnych i wtórnych, decydujących o aktywności biologicznej i farmakologicznej surowców roślinnych pochodzenia egzotycznego</w:t>
            </w:r>
          </w:p>
          <w:p w14:paraId="7F8BF44B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W3: struktury chemiczne związków występujących w roślinach leczniczych innych stref klimatycznych, ich działanie i zastosowanie </w:t>
            </w:r>
          </w:p>
          <w:p w14:paraId="3727D1CA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W4:</w:t>
            </w:r>
            <w:r w:rsidR="00627502" w:rsidRPr="00FA2C41">
              <w:rPr>
                <w:rFonts w:ascii="Times" w:hAnsi="Times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</w:rPr>
              <w:t xml:space="preserve">lecznicze surowce roślinne farmakopealne i niefarmakopealne oraz metody oceny ich jakości i wartości leczniczej </w:t>
            </w:r>
          </w:p>
          <w:p w14:paraId="0DA805A2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W5: surowce roślinne silnie i bardzo silnie działające, a także skład chemiczny, właściwości lecznicze i toksyczność roślin narkotycznych</w:t>
            </w:r>
          </w:p>
          <w:p w14:paraId="01ECC3C3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W6: podstawowe źródła informacji o leku (książki, czasopisma, bazy danych)</w:t>
            </w:r>
          </w:p>
          <w:p w14:paraId="731ED43F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" w:hAnsi="Times"/>
                <w:color w:val="000000" w:themeColor="text1"/>
              </w:rPr>
            </w:pPr>
          </w:p>
        </w:tc>
      </w:tr>
      <w:tr w:rsidR="00E52474" w:rsidRPr="00FA2C41" w14:paraId="3B80A5ED" w14:textId="77777777" w:rsidTr="000C1092">
        <w:tc>
          <w:tcPr>
            <w:tcW w:w="3369" w:type="dxa"/>
            <w:shd w:val="clear" w:color="auto" w:fill="FFFFFF"/>
          </w:tcPr>
          <w:p w14:paraId="17C746D8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52F57A2D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2E5CEE0C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U1: wskazać pochodzenie i pierwotne wykorzystanie omawianych roślin</w:t>
            </w:r>
          </w:p>
          <w:p w14:paraId="3E250E7D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U2: wyszukać w piśmiennictwie informacje naukowe, dokonuje ich wyboru i oceny oraz wykorzystuje je w celach praktycznych</w:t>
            </w:r>
          </w:p>
          <w:p w14:paraId="2EA999DE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</w:tc>
      </w:tr>
      <w:tr w:rsidR="00E52474" w:rsidRPr="00FA2C41" w14:paraId="3305DD09" w14:textId="77777777" w:rsidTr="000C1092">
        <w:tc>
          <w:tcPr>
            <w:tcW w:w="3369" w:type="dxa"/>
            <w:shd w:val="clear" w:color="auto" w:fill="FFFFFF"/>
          </w:tcPr>
          <w:p w14:paraId="516A4B7D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5DEE4CE" w14:textId="77777777" w:rsidR="00E52474" w:rsidRPr="00FA2C41" w:rsidRDefault="00E52474" w:rsidP="00841C1B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02FCB058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poprawnego wnioskowania na podstawie danych pochodzących z różnych źródeł oraz krytycznej oceny i selekcji informacji, zwłaszcza ze źródeł elektronicznych</w:t>
            </w:r>
          </w:p>
        </w:tc>
      </w:tr>
      <w:tr w:rsidR="00E52474" w:rsidRPr="00FA2C41" w14:paraId="359C881E" w14:textId="77777777" w:rsidTr="000C1092">
        <w:tc>
          <w:tcPr>
            <w:tcW w:w="3369" w:type="dxa"/>
            <w:shd w:val="clear" w:color="auto" w:fill="auto"/>
          </w:tcPr>
          <w:p w14:paraId="02FD7D8A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auto"/>
          </w:tcPr>
          <w:p w14:paraId="51C5C464" w14:textId="77777777" w:rsidR="00E52474" w:rsidRPr="00FA2C41" w:rsidRDefault="00E52474" w:rsidP="00841C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Wykłady:</w:t>
            </w:r>
          </w:p>
          <w:p w14:paraId="2B0BFF15" w14:textId="7768D088" w:rsidR="00E52474" w:rsidRPr="00FA2C41" w:rsidRDefault="00841C1B" w:rsidP="00841C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– </w:t>
            </w:r>
            <w:r w:rsidR="00E52474" w:rsidRPr="00FA2C41">
              <w:rPr>
                <w:rFonts w:ascii="Times" w:hAnsi="Times" w:cs="Times New Roman"/>
              </w:rPr>
              <w:t>wykład informacyjny</w:t>
            </w:r>
          </w:p>
          <w:p w14:paraId="06458F71" w14:textId="39BFEADF" w:rsidR="00E52474" w:rsidRPr="00FA2C41" w:rsidRDefault="00841C1B" w:rsidP="00841C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– </w:t>
            </w:r>
            <w:r w:rsidR="00E52474" w:rsidRPr="00FA2C41">
              <w:rPr>
                <w:rFonts w:ascii="Times" w:hAnsi="Times" w:cs="Times New Roman"/>
              </w:rPr>
              <w:t>wykład konwersatoryjny</w:t>
            </w:r>
          </w:p>
        </w:tc>
      </w:tr>
      <w:tr w:rsidR="00E52474" w:rsidRPr="00FA2C41" w14:paraId="7AF68AF0" w14:textId="77777777" w:rsidTr="000C1092">
        <w:tc>
          <w:tcPr>
            <w:tcW w:w="3369" w:type="dxa"/>
            <w:shd w:val="clear" w:color="auto" w:fill="FFFFFF"/>
          </w:tcPr>
          <w:p w14:paraId="511EA4DD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1FA79472" w14:textId="77777777" w:rsidR="00E52474" w:rsidRPr="00FA2C41" w:rsidRDefault="00E52474" w:rsidP="000C1092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Podstawowa znajomość botaniki ogólnej</w:t>
            </w:r>
          </w:p>
        </w:tc>
      </w:tr>
      <w:tr w:rsidR="00E52474" w:rsidRPr="00FA2C41" w14:paraId="553BF6C8" w14:textId="77777777" w:rsidTr="000C1092">
        <w:tc>
          <w:tcPr>
            <w:tcW w:w="3369" w:type="dxa"/>
            <w:shd w:val="clear" w:color="auto" w:fill="FFFFFF"/>
          </w:tcPr>
          <w:p w14:paraId="5F3D1BDC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4662BEBB" w14:textId="77777777" w:rsidR="00E52474" w:rsidRPr="00FA2C41" w:rsidRDefault="00E52474" w:rsidP="000C1092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 xml:space="preserve">Zapoznanie z surowcami, pozyskiwanymi z roślin pochodzących spoza strefy klimatu umiarkowanego Europy, stosowanymi w profilaktyce zdrowotnej, lecznictwie i kosmetologii. Omówienie najważniejszych roślin istotnych dla Tradycyjnej Medycyny Chińskiej (TMC), medycyny </w:t>
            </w:r>
            <w:proofErr w:type="spellStart"/>
            <w:r w:rsidRPr="00FA2C41">
              <w:rPr>
                <w:rFonts w:ascii="Times" w:hAnsi="Times"/>
                <w:iCs/>
                <w:color w:val="000000" w:themeColor="text1"/>
              </w:rPr>
              <w:t>ajuwerdyjskiej</w:t>
            </w:r>
            <w:proofErr w:type="spellEnd"/>
            <w:r w:rsidRPr="00FA2C41">
              <w:rPr>
                <w:rFonts w:ascii="Times" w:hAnsi="Times"/>
                <w:iCs/>
                <w:color w:val="000000" w:themeColor="text1"/>
              </w:rPr>
              <w:t xml:space="preserve">, medycyny ludowej rdzennych mieszkańców Ameryk, Afryki, Australii i Oceanii itp., </w:t>
            </w:r>
            <w:r w:rsidRPr="00FA2C41">
              <w:rPr>
                <w:rFonts w:ascii="Times" w:hAnsi="Times"/>
                <w:iCs/>
                <w:color w:val="000000" w:themeColor="text1"/>
              </w:rPr>
              <w:lastRenderedPageBreak/>
              <w:t>które znalazły zastosowanie jako składniki suplementów diety, leków i kosmetyków naturalnych obecnych na rynku krajowym. Klasyfikacja roślin egzotycznych i surowców z nich pozyskiwanych ze względu na pochodzenie geograficzne oraz występowanie związków czynnych i uzasadnione ich obecnością działanie. Zapoznanie z morfologią wybranych gatunków omawianych roślin zgromadzonych w kolekcji Ogrodu Botanicznego IHAR w Bydgoszczy.</w:t>
            </w:r>
          </w:p>
        </w:tc>
      </w:tr>
      <w:tr w:rsidR="00E52474" w:rsidRPr="00FA2C41" w14:paraId="62B8867E" w14:textId="77777777" w:rsidTr="000C1092">
        <w:tc>
          <w:tcPr>
            <w:tcW w:w="3369" w:type="dxa"/>
            <w:shd w:val="clear" w:color="auto" w:fill="FFFFFF"/>
          </w:tcPr>
          <w:p w14:paraId="7877313E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0FA90885" w14:textId="77777777" w:rsidR="00E52474" w:rsidRPr="00FA2C41" w:rsidRDefault="00E52474" w:rsidP="000C1092">
            <w:pPr>
              <w:pStyle w:val="NormalWeb"/>
              <w:spacing w:after="77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Przedmiot realizowany jest w formie wykładów. W toku procesu dydaktycznego słuchacz opanowuje podstawową wiedzę na temat biologii, fitochemii oraz znaczenia profilaktycznego, leczniczego i kosmetycznego roślin egzotycznych. W części wprowadzającej przedstawione zostają podstawowe terminy dotyczące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etnofarmakologii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oraz historia wykorzystywania przez człowieka roślin jako źródeł substancji leczniczych. W toku zajęć student poznaje gatunki roślin pochodzących spoza strefy klimatu umiarkowanego Europy, stosowane w profilaktyce zdrowotnej, lecznictwie i kosmetologii. Omawiane są najważniejsze rośliny istotne dla Tradycyjnej Medycyny Chińskiej (TMC) i krajów dalekiego wschodu, medycyny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ajuwerdyjskiej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, medycyny ludowej rdzennych mieszkańców Ameryk, Afryki, Australii i Oceanii, które znalazły zastosowanie jako składniki suplementów diety, leków i kosmetyków naturalnych obecnych na rynku krajowym. Omówiona zostaje klasyfikacja roślin egzotycznych i surowców z nich pozyskiwanych ze względu na pochodzenie geograficzne oraz występowanie związków czynnych i uzasadnione ich obecnością działanie. Omawiane są działania uboczne i przeciwwskazania dla preparatów na bazie surowców naturalnych obcego pochodzenia. Uczestnicy zdobywają umiejętność rozpoznawania najważniejszych gatunków roślin egzotycznych zgromadzonych w kolekcji  Ogrodu Botanicznego IHAR w Bydgoszczy.</w:t>
            </w:r>
          </w:p>
        </w:tc>
      </w:tr>
      <w:tr w:rsidR="00E52474" w:rsidRPr="00FA2C41" w14:paraId="72EE87F0" w14:textId="77777777" w:rsidTr="000C1092">
        <w:tc>
          <w:tcPr>
            <w:tcW w:w="3369" w:type="dxa"/>
            <w:shd w:val="clear" w:color="auto" w:fill="FFFFFF"/>
          </w:tcPr>
          <w:p w14:paraId="5C0C881B" w14:textId="77777777" w:rsidR="00E52474" w:rsidRPr="00FA2C41" w:rsidRDefault="00E52474" w:rsidP="000C1092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74A1BBA4" w14:textId="58636F7D" w:rsidR="00E52474" w:rsidRPr="00FA2C41" w:rsidRDefault="00E5247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 podstawowa:</w:t>
            </w:r>
          </w:p>
          <w:p w14:paraId="7BA87630" w14:textId="77777777" w:rsidR="00E52474" w:rsidRPr="00FA2C41" w:rsidRDefault="00E5247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1. Van Wyk B.-E.,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Wink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M. – Rośliny lecznicze świata, 2008, Wyd.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Medpharm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. – Polska, Wrocław </w:t>
            </w:r>
          </w:p>
          <w:p w14:paraId="08CB1A22" w14:textId="77777777" w:rsidR="00E52474" w:rsidRPr="00FA2C41" w:rsidRDefault="00E5247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1.</w:t>
            </w:r>
            <w:r w:rsidRPr="00FA2C41">
              <w:rPr>
                <w:rFonts w:ascii="Times" w:hAnsi="Times"/>
                <w:color w:val="000000" w:themeColor="text1"/>
              </w:rPr>
              <w:tab/>
              <w:t>2. Marian Nowiński - Dzieje Upraw i Roślin Leczniczych, 1980, Państwowe Wydawnictwo Rolnicze i Leśne.</w:t>
            </w:r>
          </w:p>
          <w:p w14:paraId="72B64637" w14:textId="77777777" w:rsidR="00E52474" w:rsidRPr="00FA2C41" w:rsidRDefault="00E5247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5B0B134" w14:textId="77777777" w:rsidR="00E52474" w:rsidRPr="00FA2C41" w:rsidRDefault="00E5247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 uzupełniająca:</w:t>
            </w:r>
          </w:p>
          <w:p w14:paraId="768AF03A" w14:textId="72612D7D" w:rsidR="00E52474" w:rsidRPr="00FA2C41" w:rsidRDefault="00E5247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1.</w:t>
            </w:r>
            <w:r w:rsidRPr="00FA2C41">
              <w:rPr>
                <w:rFonts w:ascii="Times" w:hAnsi="Times"/>
                <w:color w:val="000000" w:themeColor="text1"/>
              </w:rPr>
              <w:tab/>
            </w:r>
            <w:r w:rsidR="00FE5C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</w:rPr>
              <w:t xml:space="preserve">K. Żurowska (redakcja), Ziołolecznictwo amazońskie i andyjskie, 2001.Tower Press, Gdańsk </w:t>
            </w:r>
          </w:p>
          <w:p w14:paraId="4B2EE731" w14:textId="77777777" w:rsidR="00E52474" w:rsidRPr="00FA2C41" w:rsidRDefault="00E5247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Aktualne artykuły z czasopism recenzowanych (głównie anglojęzyczne)</w:t>
            </w:r>
          </w:p>
          <w:p w14:paraId="61682208" w14:textId="77777777" w:rsidR="00E52474" w:rsidRPr="00FA2C41" w:rsidRDefault="00E52474" w:rsidP="000C1092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E52474" w:rsidRPr="00FA2C41" w14:paraId="2E05383E" w14:textId="77777777" w:rsidTr="000C1092">
        <w:tc>
          <w:tcPr>
            <w:tcW w:w="3369" w:type="dxa"/>
            <w:shd w:val="clear" w:color="auto" w:fill="FFFFFF"/>
          </w:tcPr>
          <w:p w14:paraId="43E1E5C4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4C38797A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2D991F07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E52474" w:rsidRPr="00FA2C41" w14:paraId="315A9CB1" w14:textId="77777777" w:rsidTr="000C1092">
              <w:tc>
                <w:tcPr>
                  <w:tcW w:w="2825" w:type="dxa"/>
                  <w:vAlign w:val="center"/>
                </w:tcPr>
                <w:p w14:paraId="664823FC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78996F95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E52474" w:rsidRPr="00FA2C41" w14:paraId="20ADD55C" w14:textId="77777777" w:rsidTr="000C1092">
              <w:tc>
                <w:tcPr>
                  <w:tcW w:w="2825" w:type="dxa"/>
                </w:tcPr>
                <w:p w14:paraId="7C3A0BFD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59EAD302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E52474" w:rsidRPr="00FA2C41" w14:paraId="53AF1C85" w14:textId="77777777" w:rsidTr="000C1092">
              <w:tc>
                <w:tcPr>
                  <w:tcW w:w="2825" w:type="dxa"/>
                </w:tcPr>
                <w:p w14:paraId="47DEF7E6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4FD9055A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E52474" w:rsidRPr="00FA2C41" w14:paraId="6C94FB9E" w14:textId="77777777" w:rsidTr="000C1092">
              <w:tc>
                <w:tcPr>
                  <w:tcW w:w="2825" w:type="dxa"/>
                </w:tcPr>
                <w:p w14:paraId="7FE5F773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3452EE84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E52474" w:rsidRPr="00FA2C41" w14:paraId="37EE3E11" w14:textId="77777777" w:rsidTr="000C1092">
              <w:tc>
                <w:tcPr>
                  <w:tcW w:w="2825" w:type="dxa"/>
                </w:tcPr>
                <w:p w14:paraId="2A85C90C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697E9385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E52474" w:rsidRPr="00FA2C41" w14:paraId="50F5BFBB" w14:textId="77777777" w:rsidTr="000C1092">
              <w:tc>
                <w:tcPr>
                  <w:tcW w:w="2825" w:type="dxa"/>
                </w:tcPr>
                <w:p w14:paraId="49CFE978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lastRenderedPageBreak/>
                    <w:t>60-67%</w:t>
                  </w:r>
                </w:p>
              </w:tc>
              <w:tc>
                <w:tcPr>
                  <w:tcW w:w="2395" w:type="dxa"/>
                </w:tcPr>
                <w:p w14:paraId="483C6B86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E52474" w:rsidRPr="00FA2C41" w14:paraId="354F81F7" w14:textId="77777777" w:rsidTr="000C1092">
              <w:tc>
                <w:tcPr>
                  <w:tcW w:w="2825" w:type="dxa"/>
                </w:tcPr>
                <w:p w14:paraId="7EC950C8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0C2CFF6C" w14:textId="77777777" w:rsidR="00E52474" w:rsidRPr="00FA2C41" w:rsidRDefault="00E52474" w:rsidP="000C1092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4639AF41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E52474" w:rsidRPr="00FA2C41" w14:paraId="11E7552E" w14:textId="77777777" w:rsidTr="000C1092">
        <w:tc>
          <w:tcPr>
            <w:tcW w:w="3369" w:type="dxa"/>
            <w:shd w:val="clear" w:color="auto" w:fill="FFFFFF"/>
          </w:tcPr>
          <w:p w14:paraId="194B5E05" w14:textId="77777777" w:rsidR="00E52474" w:rsidRPr="00FA2C41" w:rsidRDefault="00E52474" w:rsidP="000C1092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7B62A1D5" w14:textId="77777777" w:rsidR="00E52474" w:rsidRPr="00FA2C41" w:rsidRDefault="00E52474" w:rsidP="000C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Nie dotyczy.</w:t>
            </w:r>
          </w:p>
        </w:tc>
      </w:tr>
    </w:tbl>
    <w:p w14:paraId="72BB6F4B" w14:textId="77777777" w:rsidR="00CA4E78" w:rsidRPr="00FA2C41" w:rsidRDefault="00CA4E78" w:rsidP="00CA4E78">
      <w:pPr>
        <w:ind w:left="427"/>
        <w:rPr>
          <w:rFonts w:ascii="Times" w:hAnsi="Times" w:cs="Times New Roman"/>
        </w:rPr>
      </w:pPr>
    </w:p>
    <w:p w14:paraId="1BA9892F" w14:textId="46706863" w:rsidR="000C1092" w:rsidRPr="00FA2C41" w:rsidRDefault="0054559E" w:rsidP="000C1092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>B)</w:t>
      </w:r>
      <w:r w:rsidR="000C1092" w:rsidRPr="00FA2C41">
        <w:rPr>
          <w:rFonts w:ascii="Times" w:eastAsia="Times New Roman" w:hAnsi="Times" w:cs="Times New Roman"/>
          <w:b/>
        </w:rPr>
        <w:t xml:space="preserve"> Opis przedmiotu cyklu </w:t>
      </w:r>
    </w:p>
    <w:p w14:paraId="52008A25" w14:textId="77777777" w:rsidR="00CC4FBC" w:rsidRPr="00FA2C41" w:rsidRDefault="000C1092" w:rsidP="000C1092">
      <w:pPr>
        <w:pStyle w:val="WW-Domylnie"/>
        <w:spacing w:after="120" w:line="100" w:lineRule="atLeast"/>
        <w:ind w:left="360"/>
        <w:jc w:val="both"/>
        <w:rPr>
          <w:rFonts w:ascii="Times" w:eastAsia="Times New Roman" w:hAnsi="Times" w:cs="Times New Roman"/>
          <w:b/>
        </w:rPr>
      </w:pPr>
      <w:r w:rsidRPr="00FA2C41">
        <w:rPr>
          <w:rFonts w:ascii="Times" w:eastAsia="Times New Roman" w:hAnsi="Times" w:cs="Times New Roman"/>
          <w:b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CC4FBC" w:rsidRPr="00FA2C41" w14:paraId="02688747" w14:textId="77777777" w:rsidTr="00627502">
        <w:tc>
          <w:tcPr>
            <w:tcW w:w="3369" w:type="dxa"/>
            <w:shd w:val="clear" w:color="auto" w:fill="auto"/>
          </w:tcPr>
          <w:p w14:paraId="79C07E83" w14:textId="77777777" w:rsidR="00CC4FBC" w:rsidRPr="00FA2C41" w:rsidRDefault="00CC4FBC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68C255F5" w14:textId="77777777" w:rsidR="00CC4FBC" w:rsidRPr="00FA2C41" w:rsidRDefault="00CC4FBC" w:rsidP="00454235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CC4FBC" w:rsidRPr="00FA2C41" w14:paraId="1F71E5D1" w14:textId="77777777" w:rsidTr="00627502">
        <w:tc>
          <w:tcPr>
            <w:tcW w:w="3369" w:type="dxa"/>
            <w:shd w:val="clear" w:color="auto" w:fill="auto"/>
          </w:tcPr>
          <w:p w14:paraId="7F1A5826" w14:textId="77777777" w:rsidR="00CC4FBC" w:rsidRPr="00FA2C41" w:rsidRDefault="00CC4FBC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30B4B433" w14:textId="77777777" w:rsidR="00CC4FBC" w:rsidRPr="00FA2C41" w:rsidRDefault="00E139D4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Rok I, II, </w:t>
            </w:r>
            <w:r w:rsidR="00CC4FBC" w:rsidRPr="00FA2C41">
              <w:rPr>
                <w:rFonts w:ascii="Times" w:hAnsi="Times"/>
                <w:b/>
                <w:bCs/>
                <w:color w:val="000000" w:themeColor="text1"/>
              </w:rPr>
              <w:t>Semestr  I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/ </w:t>
            </w:r>
            <w:r w:rsidR="00CC4FBC" w:rsidRPr="00FA2C41">
              <w:rPr>
                <w:rFonts w:ascii="Times" w:hAnsi="Times"/>
                <w:b/>
                <w:bCs/>
                <w:color w:val="000000" w:themeColor="text1"/>
              </w:rPr>
              <w:t>II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/III/IV</w:t>
            </w:r>
          </w:p>
        </w:tc>
      </w:tr>
      <w:tr w:rsidR="00CC4FBC" w:rsidRPr="00FA2C41" w14:paraId="7F7080D6" w14:textId="77777777" w:rsidTr="00454235">
        <w:tc>
          <w:tcPr>
            <w:tcW w:w="3369" w:type="dxa"/>
          </w:tcPr>
          <w:p w14:paraId="6F8A3BDE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95" w:type="dxa"/>
          </w:tcPr>
          <w:p w14:paraId="2527B5A7" w14:textId="77777777" w:rsidR="00CC4FBC" w:rsidRPr="00FA2C41" w:rsidRDefault="00CC4FBC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Zaliczenie na ocenę</w:t>
            </w:r>
          </w:p>
        </w:tc>
      </w:tr>
      <w:tr w:rsidR="00CC4FBC" w:rsidRPr="00FA2C41" w14:paraId="69C11A79" w14:textId="77777777" w:rsidTr="00454235">
        <w:tc>
          <w:tcPr>
            <w:tcW w:w="3369" w:type="dxa"/>
          </w:tcPr>
          <w:p w14:paraId="1A0B824A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4691FDC4" w14:textId="77777777" w:rsidR="00CC4FBC" w:rsidRPr="00FA2C41" w:rsidRDefault="00CC4FBC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15 h – zaliczenie na ocenę</w:t>
            </w:r>
          </w:p>
        </w:tc>
      </w:tr>
      <w:tr w:rsidR="00CC4FBC" w:rsidRPr="00FA2C41" w14:paraId="0F80D957" w14:textId="77777777" w:rsidTr="00454235">
        <w:tc>
          <w:tcPr>
            <w:tcW w:w="3369" w:type="dxa"/>
          </w:tcPr>
          <w:p w14:paraId="30217EBB" w14:textId="77777777" w:rsidR="00CC4FBC" w:rsidRPr="00FA2C41" w:rsidRDefault="00CC4FBC" w:rsidP="00454235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10079F8F" w14:textId="77777777" w:rsidR="00CC4FBC" w:rsidRPr="00FA2C41" w:rsidRDefault="00CC4FBC" w:rsidP="00D27573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>dr Maciej Balcerek</w:t>
            </w:r>
          </w:p>
        </w:tc>
      </w:tr>
      <w:tr w:rsidR="00CC4FBC" w:rsidRPr="00FA2C41" w14:paraId="4FDF7BB8" w14:textId="77777777" w:rsidTr="00454235">
        <w:tc>
          <w:tcPr>
            <w:tcW w:w="3369" w:type="dxa"/>
          </w:tcPr>
          <w:p w14:paraId="5D1E8E69" w14:textId="77777777" w:rsidR="00CC4FBC" w:rsidRPr="00FA2C41" w:rsidRDefault="00CC4FBC" w:rsidP="00454235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784A27A2" w14:textId="77777777" w:rsidR="00CC4FBC" w:rsidRPr="00FA2C41" w:rsidRDefault="00CC4FBC" w:rsidP="00454235">
            <w:pPr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/>
              </w:rPr>
              <w:t>dr Maciej Balcerek</w:t>
            </w:r>
          </w:p>
        </w:tc>
      </w:tr>
      <w:tr w:rsidR="00CC4FBC" w:rsidRPr="00FA2C41" w14:paraId="49A3D008" w14:textId="77777777" w:rsidTr="00454235">
        <w:tc>
          <w:tcPr>
            <w:tcW w:w="3369" w:type="dxa"/>
          </w:tcPr>
          <w:p w14:paraId="4B9A2413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095" w:type="dxa"/>
          </w:tcPr>
          <w:p w14:paraId="7366CBC2" w14:textId="77777777" w:rsidR="00CC4FBC" w:rsidRPr="00FA2C41" w:rsidRDefault="00CC4FBC" w:rsidP="00454235">
            <w:pPr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</w:rPr>
              <w:t xml:space="preserve">Przedmiot </w:t>
            </w:r>
            <w:r w:rsidRPr="00FA2C41">
              <w:rPr>
                <w:rFonts w:ascii="Times" w:hAnsi="Times" w:cs="Times New Roman"/>
              </w:rPr>
              <w:t>do wyboru</w:t>
            </w:r>
          </w:p>
        </w:tc>
      </w:tr>
      <w:tr w:rsidR="00CC4FBC" w:rsidRPr="00FA2C41" w14:paraId="76A94DE9" w14:textId="77777777" w:rsidTr="00454235">
        <w:tc>
          <w:tcPr>
            <w:tcW w:w="3369" w:type="dxa"/>
          </w:tcPr>
          <w:p w14:paraId="2C7094CE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76096AC4" w14:textId="77777777" w:rsidR="00CC4FBC" w:rsidRPr="00FA2C41" w:rsidRDefault="00CC4FBC" w:rsidP="00454235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6251C96D" w14:textId="77777777" w:rsidR="00CC4FBC" w:rsidRPr="00FA2C41" w:rsidRDefault="00CC4FBC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Maksymalna liczba studentów: 100</w:t>
            </w:r>
          </w:p>
        </w:tc>
      </w:tr>
      <w:tr w:rsidR="00CC4FBC" w:rsidRPr="00FA2C41" w14:paraId="32230679" w14:textId="77777777" w:rsidTr="00454235">
        <w:tc>
          <w:tcPr>
            <w:tcW w:w="3369" w:type="dxa"/>
          </w:tcPr>
          <w:p w14:paraId="581ED263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95" w:type="dxa"/>
          </w:tcPr>
          <w:p w14:paraId="317A0BCA" w14:textId="77777777" w:rsidR="00CC4FBC" w:rsidRPr="00FA2C41" w:rsidRDefault="00CC4FBC" w:rsidP="0045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wykładowe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Toruniu, w terminach podawanych przez Dział Kształcenia.</w:t>
            </w:r>
          </w:p>
        </w:tc>
      </w:tr>
      <w:tr w:rsidR="00CC4FBC" w:rsidRPr="00FA2C41" w14:paraId="5B6DAECA" w14:textId="77777777" w:rsidTr="00801964">
        <w:tc>
          <w:tcPr>
            <w:tcW w:w="3369" w:type="dxa"/>
            <w:shd w:val="clear" w:color="auto" w:fill="auto"/>
          </w:tcPr>
          <w:p w14:paraId="04BC0B61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3D0D3D4A" w14:textId="77777777" w:rsidR="00CC4FBC" w:rsidRPr="00FA2C41" w:rsidRDefault="00CC4FBC" w:rsidP="00454235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Wykład- Student zna i rozumie:</w:t>
            </w:r>
          </w:p>
          <w:p w14:paraId="3FF50A70" w14:textId="77777777" w:rsidR="00627502" w:rsidRPr="00FA2C41" w:rsidRDefault="00627502" w:rsidP="0062750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W1: naturalne surowce pochodzenia egzotycznego stosowane w lecznictwie oraz wykorzystywane w przemyśle farmaceutycznym, kosmetycznym i spożywczym </w:t>
            </w:r>
          </w:p>
          <w:p w14:paraId="369E3A43" w14:textId="77777777" w:rsidR="00627502" w:rsidRPr="00FA2C41" w:rsidRDefault="00627502" w:rsidP="0062750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W2: grupy związków chemicznych – metabolitów pierwotnych i wtórnych, decydujących o aktywności biologicznej i farmakologicznej surowców roślinnych pochodzenia egzotycznego</w:t>
            </w:r>
          </w:p>
          <w:p w14:paraId="6F2DF26E" w14:textId="77777777" w:rsidR="00627502" w:rsidRPr="00FA2C41" w:rsidRDefault="00627502" w:rsidP="0062750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W3: struktury chemiczne związków występujących w roślinach leczniczych innych stref klimatycznych, ich działanie i zastosowanie </w:t>
            </w:r>
          </w:p>
          <w:p w14:paraId="50BA5AD9" w14:textId="77777777" w:rsidR="00CC4FBC" w:rsidRPr="00FA2C41" w:rsidRDefault="00627502" w:rsidP="0062750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W4: lecznicze surowce roślinne farmakopealne i niefarmakopealne oraz metody oceny ich jakości i wartości leczniczej</w:t>
            </w:r>
          </w:p>
          <w:p w14:paraId="183C1E76" w14:textId="77777777" w:rsidR="00627502" w:rsidRPr="00FA2C41" w:rsidRDefault="00627502" w:rsidP="00627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W5: surowce roślinne silnie i bardzo silnie działające, a także skład chemiczny, właściwości lecznicze i toksyczność roślin narkotycznych</w:t>
            </w:r>
          </w:p>
          <w:p w14:paraId="5569505C" w14:textId="77777777" w:rsidR="00627502" w:rsidRPr="00FA2C41" w:rsidRDefault="00627502" w:rsidP="00627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W6: podstawowe źródła informacji o leku (książki, czasopisma, bazy danych)</w:t>
            </w:r>
          </w:p>
          <w:p w14:paraId="443CBBCE" w14:textId="77777777" w:rsidR="00627502" w:rsidRPr="00FA2C41" w:rsidRDefault="00627502" w:rsidP="00627502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</w:p>
          <w:p w14:paraId="68FD9444" w14:textId="4333314D" w:rsidR="00CC4FBC" w:rsidRPr="00FA2C41" w:rsidRDefault="00CC4FBC" w:rsidP="0045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Wykład </w:t>
            </w:r>
            <w:r w:rsidR="0054559E" w:rsidRPr="00FA2C41">
              <w:rPr>
                <w:rFonts w:ascii="Times" w:hAnsi="Times" w:cs="Times New Roman"/>
                <w:b/>
              </w:rPr>
              <w:t>–</w:t>
            </w:r>
            <w:r w:rsidRPr="00FA2C41">
              <w:rPr>
                <w:rFonts w:ascii="Times" w:hAnsi="Times" w:cs="Times New Roman"/>
                <w:b/>
              </w:rPr>
              <w:t xml:space="preserve"> Student potrafi:</w:t>
            </w:r>
          </w:p>
          <w:p w14:paraId="632DEB03" w14:textId="77777777" w:rsidR="00627502" w:rsidRPr="00FA2C41" w:rsidRDefault="00627502" w:rsidP="006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U1: wskazać pochodzenie i pierwotne wykorzystanie omawianych roślin</w:t>
            </w:r>
          </w:p>
          <w:p w14:paraId="739DCB05" w14:textId="77777777" w:rsidR="00627502" w:rsidRPr="00FA2C41" w:rsidRDefault="00627502" w:rsidP="006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U2: wyszukać w piśmiennictwie informacje naukowe, dokonuje ich wyboru i oceny oraz wykorzystuje je w celach praktycznych</w:t>
            </w:r>
          </w:p>
          <w:p w14:paraId="07828577" w14:textId="77777777" w:rsidR="00627502" w:rsidRPr="00FA2C41" w:rsidRDefault="00627502" w:rsidP="0045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</w:p>
          <w:p w14:paraId="3546E971" w14:textId="30322090" w:rsidR="00CC4FBC" w:rsidRPr="00FA2C41" w:rsidRDefault="00CC4FBC" w:rsidP="00454235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Wykład </w:t>
            </w:r>
            <w:r w:rsidR="0054559E" w:rsidRPr="00FA2C41">
              <w:rPr>
                <w:rFonts w:ascii="Times" w:hAnsi="Times" w:cs="Times New Roman"/>
                <w:b/>
              </w:rPr>
              <w:t>–</w:t>
            </w:r>
            <w:r w:rsidRPr="00FA2C41">
              <w:rPr>
                <w:rFonts w:ascii="Times" w:hAnsi="Times" w:cs="Times New Roman"/>
                <w:b/>
              </w:rPr>
              <w:t xml:space="preserve"> student gotowy jest do:</w:t>
            </w:r>
          </w:p>
          <w:p w14:paraId="7C766B44" w14:textId="77777777" w:rsidR="00627502" w:rsidRPr="00FA2C41" w:rsidRDefault="00627502" w:rsidP="00454235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</w:rPr>
              <w:lastRenderedPageBreak/>
              <w:t>K1:</w:t>
            </w:r>
            <w:r w:rsidRPr="00FA2C41">
              <w:rPr>
                <w:rFonts w:ascii="Times" w:hAnsi="Times" w:cs="Times New Roman"/>
              </w:rPr>
              <w:t xml:space="preserve"> poprawnego wnioskowania na podstawie danych pochodzących z różnych źródeł oraz krytycznej oceny i selekcji informacji, zwłaszcza ze źródeł elektronicznych</w:t>
            </w:r>
          </w:p>
          <w:p w14:paraId="65FDFA06" w14:textId="77777777" w:rsidR="00CC4FBC" w:rsidRPr="00FA2C41" w:rsidRDefault="00CC4FBC" w:rsidP="00CC4FBC">
            <w:pPr>
              <w:pStyle w:val="WW-Domylnie"/>
              <w:spacing w:after="0" w:line="240" w:lineRule="auto"/>
              <w:jc w:val="both"/>
              <w:rPr>
                <w:rFonts w:ascii="Times" w:hAnsi="Times"/>
                <w:i/>
                <w:color w:val="000000" w:themeColor="text1"/>
              </w:rPr>
            </w:pPr>
          </w:p>
        </w:tc>
      </w:tr>
      <w:tr w:rsidR="00CC4FBC" w:rsidRPr="00FA2C41" w14:paraId="41FC4B8F" w14:textId="77777777" w:rsidTr="00454235">
        <w:tc>
          <w:tcPr>
            <w:tcW w:w="3369" w:type="dxa"/>
          </w:tcPr>
          <w:p w14:paraId="19D769D4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Metody i kryteria oceniania danej formy zajęć w ramach przedmiotu</w:t>
            </w:r>
          </w:p>
        </w:tc>
        <w:tc>
          <w:tcPr>
            <w:tcW w:w="6095" w:type="dxa"/>
          </w:tcPr>
          <w:p w14:paraId="7803B9D0" w14:textId="77777777" w:rsidR="00CC4FBC" w:rsidRPr="00FA2C41" w:rsidRDefault="00CC4FBC" w:rsidP="004542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Ocena prezentacji multimedialnej z uwzględnieniem wytycznych przedstawiony uczestnikom</w:t>
            </w:r>
          </w:p>
        </w:tc>
      </w:tr>
      <w:tr w:rsidR="00CC4FBC" w:rsidRPr="00FA2C41" w14:paraId="712C703E" w14:textId="77777777" w:rsidTr="00454235">
        <w:tc>
          <w:tcPr>
            <w:tcW w:w="3369" w:type="dxa"/>
          </w:tcPr>
          <w:p w14:paraId="06EB957A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Zakres tematów</w:t>
            </w:r>
          </w:p>
        </w:tc>
        <w:tc>
          <w:tcPr>
            <w:tcW w:w="6095" w:type="dxa"/>
          </w:tcPr>
          <w:p w14:paraId="16D22BB6" w14:textId="77777777" w:rsidR="00627502" w:rsidRPr="00FA2C41" w:rsidRDefault="00627502" w:rsidP="00130FD6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1. Podstawowe pojęcia dotyczące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etnofarmakologii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, rys historyczny.</w:t>
            </w:r>
          </w:p>
          <w:p w14:paraId="17E3960C" w14:textId="17594AAD" w:rsidR="00627502" w:rsidRPr="00FA2C41" w:rsidRDefault="00627502" w:rsidP="00130FD6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2. Gatunki roślin egzotycznych stosowane w profilaktyce zdrowotnej, lecznictwie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ab/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ab/>
              <w:t xml:space="preserve">i kosmetologii pochodzące z Azji, istotne głównie dla Tradycyjnej Medycyny Chińskiej (TMC), medycyny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ajuwerdyjskiej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oraz medycyny ludowej pozostałych krajów kontynentu (Korei, Wietnamu, Japonii </w:t>
            </w:r>
            <w:r w:rsidR="0054559E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itd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.) – charakterystyka biologiczna, fitochemiczna i farmakologiczna. </w:t>
            </w:r>
          </w:p>
          <w:p w14:paraId="1100154A" w14:textId="77777777" w:rsidR="00627502" w:rsidRPr="00FA2C41" w:rsidRDefault="00627502" w:rsidP="00130FD6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3. Gatunki roślin egzotycznych stosowane w profilaktyce zdrowotnej, lecznictwie i kosmetologii pochodzące z medycyny rdzennych mieszkańców Ameryk, Afryki, Australii i Oceanii – charakterystyka biologiczna, fitochemiczna i farmakologiczna.</w:t>
            </w:r>
          </w:p>
          <w:p w14:paraId="4B3D83EF" w14:textId="2AA15BB2" w:rsidR="00627502" w:rsidRPr="00FA2C41" w:rsidRDefault="00627502" w:rsidP="00130FD6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4. Zagrożenia wynikające ze stosowania omawianych roślin w profilaktyce zdrowotnej, lecznictwie i kosmetologii </w:t>
            </w:r>
            <w:r w:rsidR="0054559E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–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działania niepożądane, interakcje, przeciwwskazania.</w:t>
            </w:r>
          </w:p>
          <w:p w14:paraId="11FB4FAE" w14:textId="538FEF6C" w:rsidR="00CC4FBC" w:rsidRPr="00FA2C41" w:rsidRDefault="00627502" w:rsidP="00130FD6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5. Wycieczka: szklarnie Ogrodu Botanicznego IHAR w Bydgoszczy </w:t>
            </w:r>
            <w:r w:rsidR="0054559E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–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poznanie kolekcji roślin egzotycznych stosowanych w profilaktyce zdrowotnej, lecznictwie i kosmetologii.</w:t>
            </w:r>
            <w:r w:rsidR="00CC4FBC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FBC" w:rsidRPr="00FA2C41" w14:paraId="379DA27D" w14:textId="77777777" w:rsidTr="00454235">
        <w:tc>
          <w:tcPr>
            <w:tcW w:w="3369" w:type="dxa"/>
          </w:tcPr>
          <w:p w14:paraId="50DAF6E7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</w:tcPr>
          <w:p w14:paraId="7B3EE9D6" w14:textId="7783D2BF" w:rsidR="00CC4FBC" w:rsidRPr="00FA2C41" w:rsidRDefault="0054559E" w:rsidP="00454235">
            <w:pPr>
              <w:spacing w:after="0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</w:t>
            </w:r>
            <w:r w:rsidR="00745420" w:rsidRPr="00FA2C41">
              <w:rPr>
                <w:rFonts w:ascii="Times" w:hAnsi="Times"/>
                <w:color w:val="000000" w:themeColor="text1"/>
              </w:rPr>
              <w:t>dentyczne jak w części A</w:t>
            </w:r>
            <w:r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  <w:tr w:rsidR="00CC4FBC" w:rsidRPr="00FA2C41" w14:paraId="1CD02AC1" w14:textId="77777777" w:rsidTr="00454235">
        <w:tc>
          <w:tcPr>
            <w:tcW w:w="3369" w:type="dxa"/>
          </w:tcPr>
          <w:p w14:paraId="356F770B" w14:textId="77777777" w:rsidR="00CC4FBC" w:rsidRPr="00FA2C41" w:rsidRDefault="00CC4FBC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</w:tcPr>
          <w:p w14:paraId="1036AE7A" w14:textId="1738F282" w:rsidR="00CC4FBC" w:rsidRPr="00FA2C41" w:rsidRDefault="00CC4FBC" w:rsidP="00454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identyczne jak w części A</w:t>
            </w:r>
            <w:r w:rsidR="0054559E"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</w:tbl>
    <w:p w14:paraId="7904FCEF" w14:textId="77777777" w:rsidR="000C1092" w:rsidRPr="00FA2C41" w:rsidRDefault="000C1092" w:rsidP="000C1092">
      <w:pPr>
        <w:pStyle w:val="WW-Domylnie"/>
        <w:spacing w:after="120" w:line="100" w:lineRule="atLeast"/>
        <w:ind w:left="360"/>
        <w:jc w:val="both"/>
        <w:rPr>
          <w:rFonts w:ascii="Times" w:eastAsia="Times New Roman" w:hAnsi="Times" w:cs="Times New Roman"/>
          <w:b/>
        </w:rPr>
      </w:pPr>
    </w:p>
    <w:p w14:paraId="4F686053" w14:textId="77777777" w:rsidR="00CA4E78" w:rsidRPr="00FA2C41" w:rsidRDefault="00CA4E78" w:rsidP="00CA4E78">
      <w:pPr>
        <w:ind w:left="-426"/>
        <w:rPr>
          <w:rFonts w:ascii="Times" w:hAnsi="Times" w:cs="Times New Roman"/>
        </w:rPr>
      </w:pPr>
    </w:p>
    <w:p w14:paraId="7EDA58E9" w14:textId="77777777" w:rsidR="00130FD6" w:rsidRPr="00FA2C41" w:rsidRDefault="00130FD6">
      <w:pPr>
        <w:spacing w:after="0" w:line="240" w:lineRule="auto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0DA9E5B8" w14:textId="72CA5216" w:rsidR="00130FD6" w:rsidRPr="00FA2C41" w:rsidRDefault="00130FD6" w:rsidP="00130FD6">
      <w:pPr>
        <w:pStyle w:val="Heading1"/>
        <w:rPr>
          <w:u w:val="single"/>
        </w:rPr>
      </w:pPr>
      <w:bookmarkStart w:id="4" w:name="_Toc83075913"/>
      <w:r w:rsidRPr="00FA2C41">
        <w:rPr>
          <w:u w:val="single"/>
        </w:rPr>
        <w:lastRenderedPageBreak/>
        <w:t>Naturalne antyoksydanty i barwniki roślinne stosowane w kosmetyce</w:t>
      </w:r>
      <w:bookmarkEnd w:id="4"/>
    </w:p>
    <w:p w14:paraId="078CDAD9" w14:textId="77777777" w:rsidR="00130FD6" w:rsidRPr="00FA2C41" w:rsidRDefault="00130FD6" w:rsidP="00A369CE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</w:p>
    <w:p w14:paraId="72442199" w14:textId="56BC0EB3" w:rsidR="00A369CE" w:rsidRPr="00FA2C41" w:rsidRDefault="00A369CE" w:rsidP="00A369CE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3AC9D56E" w14:textId="77777777" w:rsidR="00A369CE" w:rsidRPr="00FA2C41" w:rsidRDefault="00A369CE" w:rsidP="00A369CE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654D2697" w14:textId="77777777" w:rsidR="00A369CE" w:rsidRPr="00FA2C41" w:rsidRDefault="00A369CE" w:rsidP="0054559E">
      <w:pPr>
        <w:pStyle w:val="WW-Domylnie"/>
        <w:spacing w:after="0" w:line="100" w:lineRule="atLeast"/>
        <w:rPr>
          <w:rFonts w:ascii="Times" w:hAnsi="Times" w:cs="Times New Roman"/>
        </w:rPr>
      </w:pPr>
    </w:p>
    <w:p w14:paraId="5BCE63AB" w14:textId="77777777" w:rsidR="00A369CE" w:rsidRPr="00FA2C41" w:rsidRDefault="00A369CE" w:rsidP="00DA5360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17D277C8" w14:textId="77777777" w:rsidR="00A369CE" w:rsidRPr="00FA2C41" w:rsidRDefault="00A369CE" w:rsidP="00A369CE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0049F346" w14:textId="7EBC2849" w:rsidR="00A369CE" w:rsidRPr="00FA2C41" w:rsidRDefault="0054559E" w:rsidP="0054559E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A) </w:t>
      </w:r>
      <w:r w:rsidR="00A369CE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A369CE" w:rsidRPr="00FA2C41" w14:paraId="47DDFA85" w14:textId="77777777" w:rsidTr="00454235">
        <w:tc>
          <w:tcPr>
            <w:tcW w:w="3369" w:type="dxa"/>
          </w:tcPr>
          <w:p w14:paraId="30068013" w14:textId="77777777" w:rsidR="00A369CE" w:rsidRPr="00FA2C41" w:rsidRDefault="00A369CE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046C22DD" w14:textId="77777777" w:rsidR="00A369CE" w:rsidRPr="00FA2C41" w:rsidRDefault="00A369CE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  <w:p w14:paraId="43821E80" w14:textId="77777777" w:rsidR="00A369CE" w:rsidRPr="00FA2C41" w:rsidRDefault="00A369CE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71D8E066" w14:textId="77777777" w:rsidR="00A369CE" w:rsidRPr="00FA2C41" w:rsidRDefault="00A369CE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2825A955" w14:textId="77777777" w:rsidR="00A369CE" w:rsidRPr="00FA2C41" w:rsidRDefault="00A369CE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Komentarz</w:t>
            </w:r>
          </w:p>
        </w:tc>
      </w:tr>
      <w:tr w:rsidR="00A369CE" w:rsidRPr="00FA2C41" w14:paraId="45C86203" w14:textId="77777777" w:rsidTr="00454235">
        <w:tc>
          <w:tcPr>
            <w:tcW w:w="3369" w:type="dxa"/>
          </w:tcPr>
          <w:p w14:paraId="29E09596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27D76A18" w14:textId="77777777" w:rsidR="00A369CE" w:rsidRPr="00FA2C41" w:rsidRDefault="00A369CE" w:rsidP="00A369C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Naturalne antyoksydanty i barwniki roślinne stosowane </w:t>
            </w:r>
            <w:r w:rsidR="00D13844" w:rsidRPr="00FA2C41">
              <w:rPr>
                <w:rFonts w:ascii="Times" w:hAnsi="Times"/>
                <w:b/>
                <w:color w:val="000000" w:themeColor="text1"/>
              </w:rPr>
              <w:br/>
            </w:r>
            <w:r w:rsidRPr="00FA2C41">
              <w:rPr>
                <w:rFonts w:ascii="Times" w:hAnsi="Times"/>
                <w:b/>
                <w:color w:val="000000" w:themeColor="text1"/>
              </w:rPr>
              <w:t>w kosmetyce</w:t>
            </w:r>
          </w:p>
          <w:p w14:paraId="0E0DE2F4" w14:textId="4142DF9C" w:rsidR="00A369CE" w:rsidRPr="00FA2C41" w:rsidRDefault="0054559E" w:rsidP="00A369CE">
            <w:pPr>
              <w:jc w:val="center"/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lang w:val="en-US"/>
              </w:rPr>
              <w:t>(</w:t>
            </w:r>
            <w:r w:rsidR="00A369CE" w:rsidRPr="00FA2C41">
              <w:rPr>
                <w:rFonts w:ascii="Times" w:hAnsi="Times"/>
                <w:b/>
                <w:color w:val="000000" w:themeColor="text1"/>
                <w:lang w:val="en-US"/>
              </w:rPr>
              <w:t>Natural antioxidants and plant dyes used in cosmetics</w:t>
            </w:r>
            <w:r w:rsidRPr="00FA2C41">
              <w:rPr>
                <w:rFonts w:ascii="Times" w:hAnsi="Times" w:cs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A369CE" w:rsidRPr="00FA2C41" w14:paraId="16A9A136" w14:textId="77777777" w:rsidTr="00454235">
        <w:tc>
          <w:tcPr>
            <w:tcW w:w="3369" w:type="dxa"/>
          </w:tcPr>
          <w:p w14:paraId="3364EFD9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42521ABE" w14:textId="77777777" w:rsidR="00A369CE" w:rsidRPr="00FA2C41" w:rsidRDefault="00A369CE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2D8CCBA" w14:textId="77777777" w:rsidR="00A369CE" w:rsidRPr="00FA2C41" w:rsidRDefault="00A369CE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Botaniki Farmaceutycznej i Farmakognozji</w:t>
            </w:r>
          </w:p>
          <w:p w14:paraId="3232F661" w14:textId="77777777" w:rsidR="00A369CE" w:rsidRPr="00FA2C41" w:rsidRDefault="00A369CE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6822B5E9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A369CE" w:rsidRPr="00FA2C41" w14:paraId="30684C30" w14:textId="77777777" w:rsidTr="00454235">
        <w:tc>
          <w:tcPr>
            <w:tcW w:w="3369" w:type="dxa"/>
          </w:tcPr>
          <w:p w14:paraId="049A47DF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47ED5FA5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77667375" w14:textId="787B204B" w:rsidR="00A369CE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A369CE" w:rsidRPr="00FA2C41" w14:paraId="59A8789B" w14:textId="77777777" w:rsidTr="00E139D4">
        <w:tc>
          <w:tcPr>
            <w:tcW w:w="3369" w:type="dxa"/>
            <w:shd w:val="clear" w:color="auto" w:fill="auto"/>
          </w:tcPr>
          <w:p w14:paraId="2C3F8A81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1CB15221" w14:textId="77777777" w:rsidR="00A369CE" w:rsidRPr="00FA2C41" w:rsidRDefault="00E139D4" w:rsidP="00454235">
            <w:pPr>
              <w:pStyle w:val="Default"/>
              <w:widowControl w:val="0"/>
              <w:ind w:left="601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  <w:sz w:val="22"/>
              </w:rPr>
              <w:t>1732-KII-ZFNATURANT</w:t>
            </w:r>
          </w:p>
        </w:tc>
      </w:tr>
      <w:tr w:rsidR="00A369CE" w:rsidRPr="00FA2C41" w14:paraId="12B6D2DF" w14:textId="77777777" w:rsidTr="00454235">
        <w:tc>
          <w:tcPr>
            <w:tcW w:w="3369" w:type="dxa"/>
          </w:tcPr>
          <w:p w14:paraId="2F27AA20" w14:textId="77777777" w:rsidR="00A369CE" w:rsidRPr="00FA2C41" w:rsidRDefault="00E139D4" w:rsidP="00454235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-</w:t>
            </w:r>
            <w:r w:rsidR="00A369CE" w:rsidRPr="00FA2C41">
              <w:rPr>
                <w:rFonts w:ascii="Times" w:eastAsia="Times New Roman" w:hAnsi="Times" w:cs="Times New Roman"/>
                <w:b/>
              </w:rPr>
              <w:t>Kod ISCED</w:t>
            </w:r>
          </w:p>
          <w:p w14:paraId="1FB662F8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32FF99AA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</w:rPr>
            </w:pPr>
            <w:r w:rsidRPr="00FA2C41">
              <w:rPr>
                <w:rFonts w:ascii="Times" w:hAnsi="Times"/>
                <w:b/>
                <w:iCs/>
                <w:color w:val="000000" w:themeColor="text1"/>
              </w:rPr>
              <w:t>0917</w:t>
            </w:r>
          </w:p>
        </w:tc>
      </w:tr>
      <w:tr w:rsidR="00A369CE" w:rsidRPr="00FA2C41" w14:paraId="3F1F73C9" w14:textId="77777777" w:rsidTr="00454235">
        <w:tc>
          <w:tcPr>
            <w:tcW w:w="3369" w:type="dxa"/>
          </w:tcPr>
          <w:p w14:paraId="0AC46CC3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2C8D2DB6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A369CE" w:rsidRPr="00FA2C41" w14:paraId="72A76264" w14:textId="77777777" w:rsidTr="00454235">
        <w:trPr>
          <w:trHeight w:val="406"/>
        </w:trPr>
        <w:tc>
          <w:tcPr>
            <w:tcW w:w="3369" w:type="dxa"/>
          </w:tcPr>
          <w:p w14:paraId="34A9C99A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70A7DBC7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A369CE" w:rsidRPr="00FA2C41" w14:paraId="3D276747" w14:textId="77777777" w:rsidTr="00454235">
        <w:tc>
          <w:tcPr>
            <w:tcW w:w="3369" w:type="dxa"/>
          </w:tcPr>
          <w:p w14:paraId="1A769556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524BB339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A369CE" w:rsidRPr="00FA2C41" w14:paraId="4C5DD9C7" w14:textId="77777777" w:rsidTr="00454235">
        <w:tc>
          <w:tcPr>
            <w:tcW w:w="3369" w:type="dxa"/>
          </w:tcPr>
          <w:p w14:paraId="2BB1D2E8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5FF4C607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A369CE" w:rsidRPr="00FA2C41" w14:paraId="342B801D" w14:textId="77777777" w:rsidTr="00454235">
        <w:tc>
          <w:tcPr>
            <w:tcW w:w="3369" w:type="dxa"/>
          </w:tcPr>
          <w:p w14:paraId="47787BF6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74386FF2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A369CE" w:rsidRPr="00FA2C41" w14:paraId="4BE998A8" w14:textId="77777777" w:rsidTr="00E139D4">
        <w:trPr>
          <w:trHeight w:val="992"/>
        </w:trPr>
        <w:tc>
          <w:tcPr>
            <w:tcW w:w="3369" w:type="dxa"/>
            <w:shd w:val="clear" w:color="auto" w:fill="FFFFFF"/>
          </w:tcPr>
          <w:p w14:paraId="03DEB347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5590B62F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2BAA0098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33E580B1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- udział w konsultacjach: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</w:p>
          <w:p w14:paraId="0686C5FE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7B6663E2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</w:p>
          <w:p w14:paraId="2212C14D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2. Bilans nakładu pracy studenta:</w:t>
            </w:r>
          </w:p>
          <w:p w14:paraId="448E658A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25DA2C50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konsultacje: 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 </w:t>
            </w:r>
          </w:p>
          <w:p w14:paraId="3DE2AFFC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opracowanie zaliczeniowej pracy kontrolnej: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10 godzin</w:t>
            </w:r>
          </w:p>
          <w:p w14:paraId="3C8635DB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03CCEE33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</w:t>
            </w:r>
          </w:p>
          <w:p w14:paraId="67DAD39F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3. Nakład pracy związany z prowadzonymi badaniami naukowymi:</w:t>
            </w:r>
          </w:p>
          <w:p w14:paraId="50F56456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udział w wykładach w zakresie aspekt</w:t>
            </w:r>
            <w:r w:rsidRPr="00FA2C41">
              <w:rPr>
                <w:rStyle w:val="Brak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w badawczo-naukowych: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>12 godzin</w:t>
            </w:r>
          </w:p>
          <w:p w14:paraId="71170E75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- przygotowanie do zaliczenia w zakresie aspekt</w:t>
            </w:r>
            <w:r w:rsidRPr="00FA2C41">
              <w:rPr>
                <w:rStyle w:val="Hyperlink0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w badawczo-naukowych  dla danego przedmiotu: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3 godziny</w:t>
            </w:r>
          </w:p>
          <w:p w14:paraId="1C9288D4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lastRenderedPageBreak/>
              <w:t>Łączny nakład pracy studenta związany z prowadzonymi badaniami naukowymi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0,5 punktu ECTS </w:t>
            </w:r>
          </w:p>
          <w:p w14:paraId="3C97FD44" w14:textId="77777777" w:rsidR="0054559E" w:rsidRPr="00FA2C41" w:rsidRDefault="0054559E" w:rsidP="0054559E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2DDBE1C9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4. Czas wymagany do przygotowania się i do uczestnictwa w procesie oceniania: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6771ABD1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opracowanie zaliczeniowej pracy kontrolnej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: 10 godzin </w:t>
            </w:r>
          </w:p>
          <w:p w14:paraId="0ED95BED" w14:textId="77777777" w:rsidR="0054559E" w:rsidRPr="00FA2C41" w:rsidRDefault="0054559E" w:rsidP="005455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</w:rPr>
            </w:pPr>
            <w:r w:rsidRPr="00FA2C41">
              <w:rPr>
                <w:rStyle w:val="Hyperlink0"/>
                <w:rFonts w:ascii="Times" w:hAnsi="Times" w:cs="Times New Roman"/>
              </w:rPr>
              <w:t xml:space="preserve">Łączny nakład wymagany do przygotowania się i do uczestnictwa w </w:t>
            </w:r>
            <w:r w:rsidRPr="00FA2C41">
              <w:rPr>
                <w:rStyle w:val="Brak"/>
                <w:rFonts w:ascii="Times" w:hAnsi="Times" w:cs="Times New Roman"/>
              </w:rPr>
              <w:t>procesie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oceniania wynosi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Style w:val="Hyperlink0"/>
                <w:rFonts w:ascii="Times" w:hAnsi="Times" w:cs="Times New Roman"/>
              </w:rPr>
              <w:t>co odpowiada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0,3 punktu ECTS</w:t>
            </w:r>
          </w:p>
          <w:p w14:paraId="43A85542" w14:textId="77777777" w:rsidR="0054559E" w:rsidRPr="00FA2C41" w:rsidRDefault="0054559E" w:rsidP="0054559E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2BDBADBA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5. Czas wymagany do odbycia obowiązkowej praktyki:</w:t>
            </w:r>
          </w:p>
          <w:p w14:paraId="5C809539" w14:textId="25A48FDD" w:rsidR="00A369CE" w:rsidRPr="00FA2C41" w:rsidRDefault="0054559E" w:rsidP="0054559E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iCs/>
              </w:rPr>
            </w:pPr>
            <w:r w:rsidRPr="00FA2C41">
              <w:rPr>
                <w:rStyle w:val="Brak"/>
                <w:rFonts w:ascii="Times" w:hAnsi="Times" w:cs="Times New Roman"/>
              </w:rPr>
              <w:t>- nie dotyczy</w:t>
            </w:r>
          </w:p>
        </w:tc>
      </w:tr>
      <w:tr w:rsidR="00A369CE" w:rsidRPr="00FA2C41" w14:paraId="23146E98" w14:textId="77777777" w:rsidTr="0054559E">
        <w:trPr>
          <w:trHeight w:val="1853"/>
        </w:trPr>
        <w:tc>
          <w:tcPr>
            <w:tcW w:w="3369" w:type="dxa"/>
            <w:shd w:val="clear" w:color="auto" w:fill="FFFFFF"/>
          </w:tcPr>
          <w:p w14:paraId="5B92338E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Efekty kształcenia – wiedza</w:t>
            </w:r>
          </w:p>
          <w:p w14:paraId="12D0B637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6BEB1779" w14:textId="77777777" w:rsidR="00A369CE" w:rsidRPr="00FA2C41" w:rsidRDefault="00A369CE" w:rsidP="0054559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34F05F57" w14:textId="77777777" w:rsidR="00D13844" w:rsidRPr="00FA2C41" w:rsidRDefault="00A369CE" w:rsidP="0054559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W1: </w:t>
            </w:r>
            <w:r w:rsidR="00D13844" w:rsidRPr="00FA2C41">
              <w:rPr>
                <w:rFonts w:ascii="Times" w:hAnsi="Times"/>
                <w:color w:val="000000" w:themeColor="text1"/>
              </w:rPr>
              <w:t>związki naturalne występujące w roślinach i zwierzętach, które ze względu na właściwości przeciwutleniające stanowią ważny składnik preparatów kosmetycznych i dietetycznych.</w:t>
            </w:r>
          </w:p>
          <w:p w14:paraId="302F5674" w14:textId="081FF609" w:rsidR="00A369CE" w:rsidRPr="00FA2C41" w:rsidRDefault="00D13844" w:rsidP="0054559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W2: rośliny krajowe i egzotyczne dostarczające naturalnych antyoksydantów pozwalających usuwać i zapobiegać powstawaniu nowych wolnych rodników</w:t>
            </w:r>
            <w:r w:rsidR="0054559E" w:rsidRPr="00FA2C41">
              <w:rPr>
                <w:rFonts w:ascii="Times" w:hAnsi="Times"/>
                <w:color w:val="000000" w:themeColor="text1"/>
              </w:rPr>
              <w:t>.</w:t>
            </w:r>
          </w:p>
        </w:tc>
      </w:tr>
      <w:tr w:rsidR="00A369CE" w:rsidRPr="00FA2C41" w14:paraId="0B03CA49" w14:textId="77777777" w:rsidTr="00454235">
        <w:tc>
          <w:tcPr>
            <w:tcW w:w="3369" w:type="dxa"/>
            <w:shd w:val="clear" w:color="auto" w:fill="FFFFFF"/>
          </w:tcPr>
          <w:p w14:paraId="61E37783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6E6CC291" w14:textId="77777777" w:rsidR="00A369CE" w:rsidRPr="00FA2C41" w:rsidRDefault="00A369CE" w:rsidP="00545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5D7116AE" w14:textId="77777777" w:rsidR="00D13844" w:rsidRPr="00FA2C41" w:rsidRDefault="00A369CE" w:rsidP="00545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U1: </w:t>
            </w:r>
            <w:r w:rsidR="00E650E3" w:rsidRPr="00FA2C41">
              <w:rPr>
                <w:rFonts w:ascii="Times" w:hAnsi="Times"/>
                <w:color w:val="000000" w:themeColor="text1"/>
              </w:rPr>
              <w:t>r</w:t>
            </w:r>
            <w:r w:rsidR="00D13844" w:rsidRPr="00FA2C41">
              <w:rPr>
                <w:rFonts w:ascii="Times" w:hAnsi="Times"/>
                <w:color w:val="000000" w:themeColor="text1"/>
              </w:rPr>
              <w:t>ozpoznać gatunki roślin o właściwościach przeciwutleniających</w:t>
            </w:r>
          </w:p>
          <w:p w14:paraId="56800187" w14:textId="77777777" w:rsidR="00D13844" w:rsidRPr="00FA2C41" w:rsidRDefault="00D13844" w:rsidP="00545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U2: wskazać struktury chemiczne odpowiedzialne za właściwości przeciwutleniające i barwne</w:t>
            </w:r>
          </w:p>
          <w:p w14:paraId="07C77C9A" w14:textId="77777777" w:rsidR="00A369CE" w:rsidRPr="00FA2C41" w:rsidRDefault="00A369CE" w:rsidP="00545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</w:tc>
      </w:tr>
      <w:tr w:rsidR="00A369CE" w:rsidRPr="00FA2C41" w14:paraId="435DBADA" w14:textId="77777777" w:rsidTr="00454235">
        <w:tc>
          <w:tcPr>
            <w:tcW w:w="3369" w:type="dxa"/>
            <w:shd w:val="clear" w:color="auto" w:fill="FFFFFF"/>
          </w:tcPr>
          <w:p w14:paraId="2B73F7B0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AF1D203" w14:textId="77777777" w:rsidR="00A369CE" w:rsidRPr="00FA2C41" w:rsidRDefault="00A369CE" w:rsidP="0054559E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4A1283F9" w14:textId="77777777" w:rsidR="00A369CE" w:rsidRPr="00FA2C41" w:rsidRDefault="00A369CE" w:rsidP="0054559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="00D13844" w:rsidRPr="00FA2C41">
              <w:rPr>
                <w:rFonts w:ascii="Times" w:hAnsi="Times" w:cs="Times New Roman"/>
              </w:rPr>
              <w:t>poprawnego wnioskowania na podstawie danych pochodzących z różnych źródeł oraz do krytycznej oceny i selekcji informacji, zwłaszcza ze źródeł elektronicznych</w:t>
            </w:r>
          </w:p>
        </w:tc>
      </w:tr>
      <w:tr w:rsidR="00A369CE" w:rsidRPr="00FA2C41" w14:paraId="5EAFA84D" w14:textId="77777777" w:rsidTr="00454235">
        <w:tc>
          <w:tcPr>
            <w:tcW w:w="3369" w:type="dxa"/>
            <w:shd w:val="clear" w:color="auto" w:fill="FFFFFF"/>
          </w:tcPr>
          <w:p w14:paraId="7DD61D66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49C0EC9F" w14:textId="77777777" w:rsidR="0054559E" w:rsidRPr="00FA2C41" w:rsidRDefault="0054559E" w:rsidP="0054559E">
            <w:pPr>
              <w:autoSpaceDE w:val="0"/>
              <w:autoSpaceDN w:val="0"/>
              <w:adjustRightInd w:val="0"/>
              <w:spacing w:after="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Wykłady:</w:t>
            </w:r>
          </w:p>
          <w:p w14:paraId="1A32DAF4" w14:textId="573DEB7B" w:rsidR="00D13844" w:rsidRPr="00FA2C41" w:rsidRDefault="0054559E" w:rsidP="0054559E">
            <w:pPr>
              <w:autoSpaceDE w:val="0"/>
              <w:autoSpaceDN w:val="0"/>
              <w:adjustRightInd w:val="0"/>
              <w:spacing w:after="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- </w:t>
            </w:r>
            <w:r w:rsidR="00D13844" w:rsidRPr="00FA2C41">
              <w:rPr>
                <w:rFonts w:ascii="Times" w:hAnsi="Times" w:cs="Times New Roman"/>
              </w:rPr>
              <w:t>wykład informacyjny</w:t>
            </w:r>
          </w:p>
          <w:p w14:paraId="0E1F37E3" w14:textId="51C6914C" w:rsidR="00A369CE" w:rsidRPr="00FA2C41" w:rsidRDefault="0054559E" w:rsidP="00454235">
            <w:pPr>
              <w:autoSpaceDE w:val="0"/>
              <w:autoSpaceDN w:val="0"/>
              <w:adjustRightInd w:val="0"/>
              <w:spacing w:after="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- </w:t>
            </w:r>
            <w:r w:rsidR="00D13844" w:rsidRPr="00FA2C41">
              <w:rPr>
                <w:rFonts w:ascii="Times" w:hAnsi="Times" w:cs="Times New Roman"/>
              </w:rPr>
              <w:t>wykład konwersatoryjny</w:t>
            </w:r>
          </w:p>
        </w:tc>
      </w:tr>
      <w:tr w:rsidR="00A369CE" w:rsidRPr="00FA2C41" w14:paraId="67B68583" w14:textId="77777777" w:rsidTr="00454235">
        <w:tc>
          <w:tcPr>
            <w:tcW w:w="3369" w:type="dxa"/>
            <w:shd w:val="clear" w:color="auto" w:fill="FFFFFF"/>
          </w:tcPr>
          <w:p w14:paraId="13D86B97" w14:textId="09426BB4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70A43C9F" w14:textId="77777777" w:rsidR="00A369CE" w:rsidRPr="00FA2C41" w:rsidRDefault="00D13844" w:rsidP="00454235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Podstawowa znajomość botaniki ogólnej</w:t>
            </w:r>
          </w:p>
        </w:tc>
      </w:tr>
      <w:tr w:rsidR="00A369CE" w:rsidRPr="00FA2C41" w14:paraId="469E8FA1" w14:textId="77777777" w:rsidTr="00454235">
        <w:tc>
          <w:tcPr>
            <w:tcW w:w="3369" w:type="dxa"/>
            <w:shd w:val="clear" w:color="auto" w:fill="FFFFFF"/>
          </w:tcPr>
          <w:p w14:paraId="602CE634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35883D25" w14:textId="77777777" w:rsidR="00A369CE" w:rsidRPr="00FA2C41" w:rsidRDefault="00D13844" w:rsidP="00454235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Zajęcia fakultatywne mające na celu prezentację związków naturalnych, głównie roślinnych, które ze względu na swoje właściwości przeciwutleniające stanowią ważny składnik preparatów kosmetycznych i dietetycznych</w:t>
            </w:r>
          </w:p>
        </w:tc>
      </w:tr>
      <w:tr w:rsidR="00A369CE" w:rsidRPr="00FA2C41" w14:paraId="7723E6A7" w14:textId="77777777" w:rsidTr="00454235">
        <w:tc>
          <w:tcPr>
            <w:tcW w:w="3369" w:type="dxa"/>
            <w:shd w:val="clear" w:color="auto" w:fill="FFFFFF"/>
          </w:tcPr>
          <w:p w14:paraId="4BF8EF80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2808DD70" w14:textId="77777777" w:rsidR="00A369CE" w:rsidRPr="00FA2C41" w:rsidRDefault="00D13844" w:rsidP="00454235">
            <w:pPr>
              <w:pStyle w:val="NormalWeb"/>
              <w:spacing w:after="77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Zajęcia fakultatywne mające na celu prezentację związków naturalnych, głównie roślinnych, które ze względu na swoje właściwości przeciwutleniające stanowią ważny składnik preparatów kosmetycznych i dietetycznych. W toku zajęć wyjaśniane jest szkodliwe oddziaływanie nadmiaru wolnych rodników i reaktywnych form tlenu na organizm w tym kondycję skóry. Szczegółowo omawiane są grupy związków o wysokim potencjale przeciwutleniającym występujące w głównie w roślinach takie jak: związki fenolowe w tym kwasy fenolowe, garbniki, flawonoidy; terpenowe składniki olejków eterycznych; karotenoidy i inne. Celem zajęć jest zapoznanie z gatunkami roślin krajowych i egzotycznych dostarczających naturalnych antyoksydantów pozwalających usuwać i zapobiegać powstawaniu wolnych rodników. W trakcie zajęć omawiane są również główne roślinne surowce dostarczające barwników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lastRenderedPageBreak/>
              <w:t>stosowanych w ko</w:t>
            </w:r>
            <w:r w:rsidRPr="00FA2C41">
              <w:rPr>
                <w:rFonts w:ascii="Times" w:hAnsi="Times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smetyce</w:t>
            </w:r>
            <w:proofErr w:type="spellEnd"/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.</w:t>
            </w:r>
          </w:p>
        </w:tc>
      </w:tr>
      <w:tr w:rsidR="00A369CE" w:rsidRPr="00FA2C41" w14:paraId="14573B05" w14:textId="77777777" w:rsidTr="00454235">
        <w:tc>
          <w:tcPr>
            <w:tcW w:w="3369" w:type="dxa"/>
            <w:shd w:val="clear" w:color="auto" w:fill="FFFFFF"/>
          </w:tcPr>
          <w:p w14:paraId="3754941F" w14:textId="77777777" w:rsidR="00A369CE" w:rsidRPr="00FA2C41" w:rsidRDefault="00A369CE" w:rsidP="00454235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42C3420D" w14:textId="77777777" w:rsidR="00D13844" w:rsidRPr="00FA2C41" w:rsidRDefault="00A369CE" w:rsidP="0054559E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 podstawowa</w:t>
            </w:r>
          </w:p>
          <w:p w14:paraId="57C9CFED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1.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  <w:t xml:space="preserve">Grajek Włodzimierz (red.) Przeciwutleniacze w żywności   </w:t>
            </w:r>
          </w:p>
          <w:p w14:paraId="743AA3D1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 xml:space="preserve">Aspekty zdrowotne, technologiczne, molekularne i analityczne, Wydawnictwo Naukowo-Techniczne, Warszawa 2007, wyd. 1 </w:t>
            </w:r>
          </w:p>
          <w:p w14:paraId="08AB7846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2.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  <w:t>Grzegorz Bartosz, „Druga twarz tlenu - Wolne rodniki w przyrodzie”, PWN Warszawa, 2006 r.</w:t>
            </w:r>
          </w:p>
          <w:p w14:paraId="3531C5E9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3.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Jędrzejko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K., Kowalczyk B.,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Bacler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B. „Rośliny kosmetyczne”. Śląska Akademia Medyczna, Katowice 2006, wyd. I</w:t>
            </w:r>
          </w:p>
          <w:p w14:paraId="51824320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4.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  <w:t>Glinka R. „Receptura kosmetyczna”. Łódź 2003, wyd. I</w:t>
            </w:r>
          </w:p>
          <w:p w14:paraId="0D560768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5.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  <w:t>„Farmakognozja” red.: Irena Matławska AM Poznań, Poznań 2006, wyd. II</w:t>
            </w:r>
          </w:p>
          <w:p w14:paraId="3866E006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6.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  <w:t xml:space="preserve">Lamer -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Zarawska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E.,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Noculak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-Palczewska A. „Kosmetyki naturalne - przewodnik dla zielarzy, farmaceutów i zakładów kosmetycznych” </w:t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Astrum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>, Wrocław 1994</w:t>
            </w:r>
          </w:p>
          <w:p w14:paraId="5DAD0558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7.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  <w:t>Kołodziejczyk A. „Naturalne związki organiczne”, PWN Warszawa 2003</w:t>
            </w:r>
          </w:p>
          <w:p w14:paraId="51B2DF87" w14:textId="77777777" w:rsidR="00D13844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8.</w:t>
            </w:r>
            <w:r w:rsidRPr="00FA2C41">
              <w:rPr>
                <w:rFonts w:ascii="Times" w:hAnsi="Times"/>
                <w:bCs/>
                <w:color w:val="000000" w:themeColor="text1"/>
              </w:rPr>
              <w:tab/>
            </w:r>
            <w:proofErr w:type="spellStart"/>
            <w:r w:rsidRPr="00FA2C41">
              <w:rPr>
                <w:rFonts w:ascii="Times" w:hAnsi="Times"/>
                <w:bCs/>
                <w:color w:val="000000" w:themeColor="text1"/>
              </w:rPr>
              <w:t>Kohlmünzer</w:t>
            </w:r>
            <w:proofErr w:type="spellEnd"/>
            <w:r w:rsidRPr="00FA2C41">
              <w:rPr>
                <w:rFonts w:ascii="Times" w:hAnsi="Times"/>
                <w:bCs/>
                <w:color w:val="000000" w:themeColor="text1"/>
              </w:rPr>
              <w:t xml:space="preserve"> S. „Farmakognozja”, PZWL Warszawa 2003</w:t>
            </w:r>
          </w:p>
          <w:p w14:paraId="563620B9" w14:textId="77777777" w:rsidR="00A369CE" w:rsidRPr="00FA2C41" w:rsidRDefault="00A369CE" w:rsidP="0054559E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</w:p>
          <w:p w14:paraId="75923B83" w14:textId="77777777" w:rsidR="00A369CE" w:rsidRPr="00FA2C41" w:rsidRDefault="00A369CE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 uzupełniająca</w:t>
            </w:r>
          </w:p>
          <w:p w14:paraId="0601F66C" w14:textId="77777777" w:rsidR="00A369CE" w:rsidRPr="00FA2C41" w:rsidRDefault="00D13844" w:rsidP="0054559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FA2C41">
              <w:rPr>
                <w:rFonts w:ascii="Times" w:hAnsi="Times"/>
                <w:bCs/>
                <w:color w:val="000000" w:themeColor="text1"/>
              </w:rPr>
              <w:t>Aktualne artykuły z czasopism recenzowanych (głównie anglojęzyczne)</w:t>
            </w:r>
          </w:p>
        </w:tc>
      </w:tr>
      <w:tr w:rsidR="00A369CE" w:rsidRPr="00FA2C41" w14:paraId="2D90D471" w14:textId="77777777" w:rsidTr="00454235">
        <w:tc>
          <w:tcPr>
            <w:tcW w:w="3369" w:type="dxa"/>
            <w:shd w:val="clear" w:color="auto" w:fill="FFFFFF"/>
          </w:tcPr>
          <w:p w14:paraId="717FE19D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51FF4A15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49C9DFD2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A369CE" w:rsidRPr="00FA2C41" w14:paraId="2C9D7E7C" w14:textId="77777777" w:rsidTr="00454235">
              <w:tc>
                <w:tcPr>
                  <w:tcW w:w="2825" w:type="dxa"/>
                  <w:vAlign w:val="center"/>
                </w:tcPr>
                <w:p w14:paraId="609C4D1C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6747127F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A369CE" w:rsidRPr="00FA2C41" w14:paraId="174B0992" w14:textId="77777777" w:rsidTr="00454235">
              <w:tc>
                <w:tcPr>
                  <w:tcW w:w="2825" w:type="dxa"/>
                </w:tcPr>
                <w:p w14:paraId="310A278D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6D9C1127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A369CE" w:rsidRPr="00FA2C41" w14:paraId="6F1B83B3" w14:textId="77777777" w:rsidTr="00454235">
              <w:tc>
                <w:tcPr>
                  <w:tcW w:w="2825" w:type="dxa"/>
                </w:tcPr>
                <w:p w14:paraId="34BAD804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7EFDF135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A369CE" w:rsidRPr="00FA2C41" w14:paraId="081853D8" w14:textId="77777777" w:rsidTr="00454235">
              <w:tc>
                <w:tcPr>
                  <w:tcW w:w="2825" w:type="dxa"/>
                </w:tcPr>
                <w:p w14:paraId="0D985734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28560C08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A369CE" w:rsidRPr="00FA2C41" w14:paraId="41BE16C2" w14:textId="77777777" w:rsidTr="00454235">
              <w:tc>
                <w:tcPr>
                  <w:tcW w:w="2825" w:type="dxa"/>
                </w:tcPr>
                <w:p w14:paraId="28553D24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69176657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A369CE" w:rsidRPr="00FA2C41" w14:paraId="46EE07CE" w14:textId="77777777" w:rsidTr="00454235">
              <w:tc>
                <w:tcPr>
                  <w:tcW w:w="2825" w:type="dxa"/>
                </w:tcPr>
                <w:p w14:paraId="347BF3AF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124046EF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A369CE" w:rsidRPr="00FA2C41" w14:paraId="2224094D" w14:textId="77777777" w:rsidTr="00454235">
              <w:tc>
                <w:tcPr>
                  <w:tcW w:w="2825" w:type="dxa"/>
                </w:tcPr>
                <w:p w14:paraId="34AE4087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1BEE5AF4" w14:textId="77777777" w:rsidR="00A369CE" w:rsidRPr="00FA2C41" w:rsidRDefault="00A369CE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5B858D76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A369CE" w:rsidRPr="00FA2C41" w14:paraId="2E0BBED4" w14:textId="77777777" w:rsidTr="00454235">
        <w:tc>
          <w:tcPr>
            <w:tcW w:w="3369" w:type="dxa"/>
            <w:shd w:val="clear" w:color="auto" w:fill="FFFFFF"/>
          </w:tcPr>
          <w:p w14:paraId="2832AE19" w14:textId="77777777" w:rsidR="00A369CE" w:rsidRPr="00FA2C41" w:rsidRDefault="00A369CE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3B4DADA7" w14:textId="77777777" w:rsidR="00A369CE" w:rsidRPr="00FA2C41" w:rsidRDefault="00A369CE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Nie dotyczy.</w:t>
            </w:r>
          </w:p>
        </w:tc>
      </w:tr>
    </w:tbl>
    <w:p w14:paraId="13A498B8" w14:textId="77777777" w:rsidR="00A369CE" w:rsidRPr="00FA2C41" w:rsidRDefault="00A369CE" w:rsidP="00A369CE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</w:p>
    <w:p w14:paraId="2C838C2F" w14:textId="77777777" w:rsidR="00CA4E78" w:rsidRPr="00FA2C41" w:rsidRDefault="00CA4E78" w:rsidP="00CA4E78">
      <w:pPr>
        <w:rPr>
          <w:rFonts w:ascii="Times" w:hAnsi="Times" w:cs="Times New Roman"/>
        </w:rPr>
      </w:pPr>
    </w:p>
    <w:p w14:paraId="4DA5A989" w14:textId="14637C9D" w:rsidR="00E650E3" w:rsidRPr="00FA2C41" w:rsidRDefault="0054559E" w:rsidP="0054559E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B) </w:t>
      </w:r>
      <w:r w:rsidR="00E650E3" w:rsidRPr="00FA2C41">
        <w:rPr>
          <w:rFonts w:ascii="Times" w:eastAsia="Times New Roman" w:hAnsi="Times" w:cs="Times New Roman"/>
          <w:b/>
        </w:rPr>
        <w:t xml:space="preserve">Opis przedmiotu cyklu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E650E3" w:rsidRPr="00FA2C41" w14:paraId="4CFD10E8" w14:textId="77777777" w:rsidTr="00454235">
        <w:tc>
          <w:tcPr>
            <w:tcW w:w="3369" w:type="dxa"/>
            <w:shd w:val="clear" w:color="auto" w:fill="FFFFFF" w:themeFill="background1"/>
          </w:tcPr>
          <w:p w14:paraId="6765CB07" w14:textId="77777777" w:rsidR="00E650E3" w:rsidRPr="00FA2C41" w:rsidRDefault="00E650E3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472AB8B7" w14:textId="77777777" w:rsidR="00E650E3" w:rsidRPr="00FA2C41" w:rsidRDefault="00E650E3" w:rsidP="00454235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E650E3" w:rsidRPr="00FA2C41" w14:paraId="1E08CEE9" w14:textId="77777777" w:rsidTr="00454235">
        <w:tc>
          <w:tcPr>
            <w:tcW w:w="3369" w:type="dxa"/>
            <w:shd w:val="clear" w:color="auto" w:fill="FFFFFF" w:themeFill="background1"/>
          </w:tcPr>
          <w:p w14:paraId="237E789D" w14:textId="77777777" w:rsidR="00E650E3" w:rsidRPr="00FA2C41" w:rsidRDefault="00E650E3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45E5DAD4" w14:textId="6F1D763E" w:rsidR="00E650E3" w:rsidRPr="00FA2C41" w:rsidRDefault="00E139D4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Rok I, II, </w:t>
            </w:r>
            <w:r w:rsidR="00E650E3" w:rsidRPr="00FA2C41">
              <w:rPr>
                <w:rFonts w:ascii="Times" w:hAnsi="Times"/>
                <w:b/>
                <w:bCs/>
                <w:color w:val="000000" w:themeColor="text1"/>
              </w:rPr>
              <w:t>Semestr I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/III</w:t>
            </w:r>
          </w:p>
        </w:tc>
      </w:tr>
      <w:tr w:rsidR="00E650E3" w:rsidRPr="00FA2C41" w14:paraId="6245429B" w14:textId="77777777" w:rsidTr="00454235">
        <w:tc>
          <w:tcPr>
            <w:tcW w:w="3369" w:type="dxa"/>
          </w:tcPr>
          <w:p w14:paraId="52F67698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95" w:type="dxa"/>
          </w:tcPr>
          <w:p w14:paraId="543076AA" w14:textId="77777777" w:rsidR="00E650E3" w:rsidRPr="00FA2C41" w:rsidRDefault="00E650E3" w:rsidP="00D27573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Zaliczenie na ocenę</w:t>
            </w:r>
          </w:p>
        </w:tc>
      </w:tr>
      <w:tr w:rsidR="00E650E3" w:rsidRPr="00FA2C41" w14:paraId="4A0CD99E" w14:textId="77777777" w:rsidTr="00454235">
        <w:tc>
          <w:tcPr>
            <w:tcW w:w="3369" w:type="dxa"/>
          </w:tcPr>
          <w:p w14:paraId="16190EE6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5A5D582F" w14:textId="77777777" w:rsidR="00E650E3" w:rsidRPr="00FA2C41" w:rsidRDefault="00E650E3" w:rsidP="00D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Wykład: 15 h – zaliczenie na ocenę</w:t>
            </w:r>
          </w:p>
        </w:tc>
      </w:tr>
      <w:tr w:rsidR="00E650E3" w:rsidRPr="00FA2C41" w14:paraId="50C4933F" w14:textId="77777777" w:rsidTr="00454235">
        <w:tc>
          <w:tcPr>
            <w:tcW w:w="3369" w:type="dxa"/>
          </w:tcPr>
          <w:p w14:paraId="6A05545E" w14:textId="77777777" w:rsidR="00E650E3" w:rsidRPr="00FA2C41" w:rsidRDefault="00E650E3" w:rsidP="00454235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69828F69" w14:textId="77777777" w:rsidR="00E650E3" w:rsidRPr="00FA2C41" w:rsidRDefault="00E650E3" w:rsidP="00D27573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>dr Maciej Balcerek</w:t>
            </w:r>
          </w:p>
        </w:tc>
      </w:tr>
      <w:tr w:rsidR="00E650E3" w:rsidRPr="00FA2C41" w14:paraId="7093B44C" w14:textId="77777777" w:rsidTr="00454235">
        <w:tc>
          <w:tcPr>
            <w:tcW w:w="3369" w:type="dxa"/>
          </w:tcPr>
          <w:p w14:paraId="2051CB81" w14:textId="77777777" w:rsidR="00E650E3" w:rsidRPr="00FA2C41" w:rsidRDefault="00E650E3" w:rsidP="00454235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7CF8D1C0" w14:textId="77777777" w:rsidR="00E650E3" w:rsidRPr="00FA2C41" w:rsidRDefault="00E650E3" w:rsidP="00454235">
            <w:pPr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/>
              </w:rPr>
              <w:t>dr Maciej Balcerek</w:t>
            </w:r>
          </w:p>
        </w:tc>
      </w:tr>
      <w:tr w:rsidR="00E650E3" w:rsidRPr="00FA2C41" w14:paraId="05A147DB" w14:textId="77777777" w:rsidTr="00454235">
        <w:tc>
          <w:tcPr>
            <w:tcW w:w="3369" w:type="dxa"/>
          </w:tcPr>
          <w:p w14:paraId="6D78CA0F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095" w:type="dxa"/>
          </w:tcPr>
          <w:p w14:paraId="4DEC846E" w14:textId="77777777" w:rsidR="00E650E3" w:rsidRPr="00FA2C41" w:rsidRDefault="00E650E3" w:rsidP="00454235">
            <w:pPr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</w:rPr>
              <w:t xml:space="preserve">Przedmiot </w:t>
            </w:r>
            <w:r w:rsidRPr="00FA2C41">
              <w:rPr>
                <w:rFonts w:ascii="Times" w:hAnsi="Times" w:cs="Times New Roman"/>
              </w:rPr>
              <w:t>do wyboru</w:t>
            </w:r>
          </w:p>
        </w:tc>
      </w:tr>
      <w:tr w:rsidR="00E650E3" w:rsidRPr="00FA2C41" w14:paraId="497D2A78" w14:textId="77777777" w:rsidTr="00454235">
        <w:tc>
          <w:tcPr>
            <w:tcW w:w="3369" w:type="dxa"/>
          </w:tcPr>
          <w:p w14:paraId="174E5283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Grupy zajęciowe z opisem i limitem miejsc w grupach</w:t>
            </w:r>
          </w:p>
        </w:tc>
        <w:tc>
          <w:tcPr>
            <w:tcW w:w="6095" w:type="dxa"/>
          </w:tcPr>
          <w:p w14:paraId="32C016AD" w14:textId="77777777" w:rsidR="00E650E3" w:rsidRPr="00FA2C41" w:rsidRDefault="00E650E3" w:rsidP="00454235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0E32AF56" w14:textId="77777777" w:rsidR="00E650E3" w:rsidRPr="00FA2C41" w:rsidRDefault="00E650E3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Maksymalna liczba studentów: 100</w:t>
            </w:r>
          </w:p>
        </w:tc>
      </w:tr>
      <w:tr w:rsidR="00E650E3" w:rsidRPr="00FA2C41" w14:paraId="31D9EE39" w14:textId="77777777" w:rsidTr="00454235">
        <w:tc>
          <w:tcPr>
            <w:tcW w:w="3369" w:type="dxa"/>
          </w:tcPr>
          <w:p w14:paraId="61D30838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95" w:type="dxa"/>
          </w:tcPr>
          <w:p w14:paraId="77EF493F" w14:textId="77777777" w:rsidR="00E650E3" w:rsidRPr="00FA2C41" w:rsidRDefault="00E650E3" w:rsidP="0045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wykładowe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Toruniu, w terminach podawanych przez Dział Kształcenia.</w:t>
            </w:r>
          </w:p>
        </w:tc>
      </w:tr>
      <w:tr w:rsidR="00E650E3" w:rsidRPr="00FA2C41" w14:paraId="3E26BF51" w14:textId="77777777" w:rsidTr="00E650E3">
        <w:tc>
          <w:tcPr>
            <w:tcW w:w="3369" w:type="dxa"/>
            <w:shd w:val="clear" w:color="auto" w:fill="auto"/>
          </w:tcPr>
          <w:p w14:paraId="1094CFC2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37F31128" w14:textId="77777777" w:rsidR="00E650E3" w:rsidRPr="00FA2C41" w:rsidRDefault="00E650E3" w:rsidP="0054559E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Wykład- Student zna i rozumie:</w:t>
            </w:r>
          </w:p>
          <w:p w14:paraId="02E5F08B" w14:textId="77777777" w:rsidR="00E650E3" w:rsidRPr="00FA2C41" w:rsidRDefault="00E650E3" w:rsidP="0054559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W1: związki naturalne występujące w roślinach i zwierzętach, które ze względu na właściwości przeciwutleniające stanowią ważny składnik preparatów kosmetycznych i dietetycznych.</w:t>
            </w:r>
          </w:p>
          <w:p w14:paraId="4A49C323" w14:textId="77777777" w:rsidR="00E650E3" w:rsidRPr="00FA2C41" w:rsidRDefault="00E650E3" w:rsidP="0054559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W2: rośliny krajowe i egzotyczne dostarczające naturalnych antyoksydantów pozwalających usuwać i zapobiegać powstawaniu nowych wolnych rodników</w:t>
            </w:r>
          </w:p>
          <w:p w14:paraId="0ACFE9DD" w14:textId="77777777" w:rsidR="00E650E3" w:rsidRPr="00FA2C41" w:rsidRDefault="00E650E3" w:rsidP="0054559E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</w:p>
          <w:p w14:paraId="654B8D16" w14:textId="3F6CA5A3" w:rsidR="00E650E3" w:rsidRPr="00FA2C41" w:rsidRDefault="00E650E3" w:rsidP="00545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Wykład </w:t>
            </w:r>
            <w:r w:rsidR="0054559E" w:rsidRPr="00FA2C41">
              <w:rPr>
                <w:rFonts w:ascii="Times" w:hAnsi="Times" w:cs="Times New Roman"/>
                <w:b/>
              </w:rPr>
              <w:t>–</w:t>
            </w:r>
            <w:r w:rsidRPr="00FA2C41">
              <w:rPr>
                <w:rFonts w:ascii="Times" w:hAnsi="Times" w:cs="Times New Roman"/>
                <w:b/>
              </w:rPr>
              <w:t xml:space="preserve"> Student potrafi:</w:t>
            </w:r>
          </w:p>
          <w:p w14:paraId="1E7081FA" w14:textId="77777777" w:rsidR="00E650E3" w:rsidRPr="00FA2C41" w:rsidRDefault="00E650E3" w:rsidP="00545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U1: rozpoznać gatunki roślin o właściwościach przeciwutleniających</w:t>
            </w:r>
          </w:p>
          <w:p w14:paraId="5D370665" w14:textId="77777777" w:rsidR="00E650E3" w:rsidRPr="00FA2C41" w:rsidRDefault="00E650E3" w:rsidP="00545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U2: wskazać struktury chemiczne odpowiedzialne za właściwości przeciwutleniające i barwne</w:t>
            </w:r>
          </w:p>
          <w:p w14:paraId="22FD41D6" w14:textId="77777777" w:rsidR="00E650E3" w:rsidRPr="00FA2C41" w:rsidRDefault="00E650E3" w:rsidP="00545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</w:p>
          <w:p w14:paraId="68D36CDB" w14:textId="1B3D91FD" w:rsidR="00E650E3" w:rsidRPr="00FA2C41" w:rsidRDefault="00E650E3" w:rsidP="0054559E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Wykład </w:t>
            </w:r>
            <w:r w:rsidR="0054559E" w:rsidRPr="00FA2C41">
              <w:rPr>
                <w:rFonts w:ascii="Times" w:hAnsi="Times" w:cs="Times New Roman"/>
                <w:b/>
              </w:rPr>
              <w:t>–</w:t>
            </w:r>
            <w:r w:rsidRPr="00FA2C41">
              <w:rPr>
                <w:rFonts w:ascii="Times" w:hAnsi="Times" w:cs="Times New Roman"/>
                <w:b/>
              </w:rPr>
              <w:t xml:space="preserve"> student gotowy jest do:</w:t>
            </w:r>
          </w:p>
          <w:p w14:paraId="1203FDA8" w14:textId="77777777" w:rsidR="00E650E3" w:rsidRPr="00FA2C41" w:rsidRDefault="00E650E3" w:rsidP="0054559E">
            <w:pPr>
              <w:pStyle w:val="WW-Domylnie"/>
              <w:spacing w:after="0" w:line="240" w:lineRule="auto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poprawnego wnioskowania na podstawie danych pochodzących z różnych źródeł oraz do krytycznej oceny i selekcji informacji, zwłaszcza ze źródeł elektronicznych</w:t>
            </w:r>
          </w:p>
        </w:tc>
      </w:tr>
      <w:tr w:rsidR="00E650E3" w:rsidRPr="00FA2C41" w14:paraId="47F81FA3" w14:textId="77777777" w:rsidTr="00454235">
        <w:tc>
          <w:tcPr>
            <w:tcW w:w="3369" w:type="dxa"/>
          </w:tcPr>
          <w:p w14:paraId="6F86637C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11A37CD1" w14:textId="77777777" w:rsidR="00E650E3" w:rsidRPr="00FA2C41" w:rsidRDefault="00E650E3" w:rsidP="004542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Ocena prezentacji multimedialnej z uwzględnieniem wytycznych przedstawiony uczestnikom</w:t>
            </w:r>
          </w:p>
        </w:tc>
      </w:tr>
      <w:tr w:rsidR="00E650E3" w:rsidRPr="00FA2C41" w14:paraId="391A08A7" w14:textId="77777777" w:rsidTr="00454235">
        <w:tc>
          <w:tcPr>
            <w:tcW w:w="3369" w:type="dxa"/>
          </w:tcPr>
          <w:p w14:paraId="14E29585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Zakres tematów</w:t>
            </w:r>
          </w:p>
        </w:tc>
        <w:tc>
          <w:tcPr>
            <w:tcW w:w="6095" w:type="dxa"/>
          </w:tcPr>
          <w:p w14:paraId="538ED8F8" w14:textId="77777777" w:rsidR="00E650E3" w:rsidRPr="00FA2C41" w:rsidRDefault="00E650E3" w:rsidP="0054559E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1. Podstawowe informacje na temat budowy związków o aktywnościach przeciwutleniających i barwnych.</w:t>
            </w:r>
          </w:p>
          <w:p w14:paraId="2A269124" w14:textId="77777777" w:rsidR="00E650E3" w:rsidRPr="00FA2C41" w:rsidRDefault="00E650E3" w:rsidP="0054559E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2. Przykłady gatunków roślin i zwierząt dostarczających substancji (surowców) o właściwościach przeciwutleniających i barwnych.</w:t>
            </w:r>
          </w:p>
          <w:p w14:paraId="249ACCE6" w14:textId="77777777" w:rsidR="00E650E3" w:rsidRPr="00FA2C41" w:rsidRDefault="00E650E3" w:rsidP="0054559E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3. Omówienie struktur chemicznych odpowiedzialnych za właściwości przeciwutleniające i barwne </w:t>
            </w:r>
          </w:p>
          <w:p w14:paraId="61B35D95" w14:textId="77777777" w:rsidR="00E650E3" w:rsidRPr="00FA2C41" w:rsidRDefault="00E650E3" w:rsidP="0054559E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4. Omówienie przykładów praktycznego wykorzystania surowców o właściwościach przeciwutleniających i barwnych w kosmetologii.</w:t>
            </w:r>
          </w:p>
        </w:tc>
      </w:tr>
      <w:tr w:rsidR="00E650E3" w:rsidRPr="00FA2C41" w14:paraId="7562BE4B" w14:textId="77777777" w:rsidTr="00454235">
        <w:tc>
          <w:tcPr>
            <w:tcW w:w="3369" w:type="dxa"/>
          </w:tcPr>
          <w:p w14:paraId="36CABB3F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</w:tcPr>
          <w:p w14:paraId="1A7E2BCB" w14:textId="07A358F5" w:rsidR="00E650E3" w:rsidRPr="00FA2C41" w:rsidRDefault="0054559E" w:rsidP="0054559E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</w:t>
            </w:r>
            <w:r w:rsidR="008710F0" w:rsidRPr="00FA2C41">
              <w:rPr>
                <w:rFonts w:ascii="Times" w:hAnsi="Times"/>
                <w:color w:val="000000" w:themeColor="text1"/>
              </w:rPr>
              <w:t>dentyczne jak w części A</w:t>
            </w:r>
            <w:r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  <w:tr w:rsidR="00E650E3" w:rsidRPr="00FA2C41" w14:paraId="3E01AACA" w14:textId="77777777" w:rsidTr="00454235">
        <w:tc>
          <w:tcPr>
            <w:tcW w:w="3369" w:type="dxa"/>
          </w:tcPr>
          <w:p w14:paraId="682B423F" w14:textId="77777777" w:rsidR="00E650E3" w:rsidRPr="00FA2C41" w:rsidRDefault="00E650E3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</w:tcPr>
          <w:p w14:paraId="5E996697" w14:textId="20986781" w:rsidR="00E650E3" w:rsidRPr="00FA2C41" w:rsidRDefault="00E650E3" w:rsidP="00454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identyczne jak w części A</w:t>
            </w:r>
            <w:r w:rsidR="0054559E"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</w:tbl>
    <w:p w14:paraId="6101CB7E" w14:textId="77777777" w:rsidR="00CA4E78" w:rsidRPr="00FA2C41" w:rsidRDefault="00CA4E78" w:rsidP="00CA4E78">
      <w:pPr>
        <w:rPr>
          <w:rFonts w:ascii="Times" w:hAnsi="Times" w:cs="Times New Roman"/>
          <w:b/>
          <w:sz w:val="24"/>
          <w:szCs w:val="24"/>
        </w:rPr>
      </w:pPr>
    </w:p>
    <w:p w14:paraId="48860470" w14:textId="77777777" w:rsidR="00C82317" w:rsidRPr="00FA2C41" w:rsidRDefault="00C82317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3B76CFB0" w14:textId="11C771B2" w:rsidR="00C82317" w:rsidRPr="00FA2C41" w:rsidRDefault="00C82317" w:rsidP="0054559E">
      <w:pPr>
        <w:pStyle w:val="Heading1"/>
        <w:rPr>
          <w:u w:val="single"/>
        </w:rPr>
      </w:pPr>
      <w:bookmarkStart w:id="5" w:name="_Toc83075914"/>
      <w:r w:rsidRPr="00FA2C41">
        <w:rPr>
          <w:u w:val="single"/>
        </w:rPr>
        <w:lastRenderedPageBreak/>
        <w:t>Podstawy uprawy roślin leczniczych</w:t>
      </w:r>
      <w:bookmarkEnd w:id="5"/>
    </w:p>
    <w:p w14:paraId="1CE87EE3" w14:textId="5865262F" w:rsidR="00B848CF" w:rsidRPr="00FA2C41" w:rsidRDefault="00B848CF" w:rsidP="001E0076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1E588356" w14:textId="77777777" w:rsidR="00B848CF" w:rsidRPr="00FA2C41" w:rsidRDefault="00B848CF" w:rsidP="001E0076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44B34EE9" w14:textId="77777777" w:rsidR="00B848CF" w:rsidRPr="00FA2C41" w:rsidRDefault="00B848CF" w:rsidP="00B848CF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2DE7243A" w14:textId="77777777" w:rsidR="00B848CF" w:rsidRPr="00FA2C41" w:rsidRDefault="00B848CF" w:rsidP="00B848CF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030BA03D" w14:textId="77777777" w:rsidR="0054559E" w:rsidRPr="00FA2C41" w:rsidRDefault="0054559E" w:rsidP="0054559E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19565A62" w14:textId="77777777" w:rsidR="00B848CF" w:rsidRPr="00FA2C41" w:rsidRDefault="00B848CF" w:rsidP="0054559E">
      <w:pPr>
        <w:spacing w:after="0" w:line="240" w:lineRule="auto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53F883A3" w14:textId="5D548FD6" w:rsidR="00B848CF" w:rsidRPr="00FA2C41" w:rsidRDefault="0054559E" w:rsidP="0054559E">
      <w:pPr>
        <w:rPr>
          <w:rFonts w:ascii="Times" w:hAnsi="Times"/>
          <w:b/>
          <w:color w:val="000000" w:themeColor="text1"/>
        </w:rPr>
      </w:pPr>
      <w:r w:rsidRPr="00FA2C41">
        <w:rPr>
          <w:rFonts w:ascii="Times" w:hAnsi="Times"/>
          <w:b/>
          <w:color w:val="000000" w:themeColor="text1"/>
        </w:rPr>
        <w:t xml:space="preserve">A) </w:t>
      </w:r>
      <w:r w:rsidR="00B848CF" w:rsidRPr="00FA2C41">
        <w:rPr>
          <w:rFonts w:ascii="Times" w:hAnsi="Times"/>
          <w:b/>
          <w:color w:val="000000" w:themeColor="text1"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B848CF" w:rsidRPr="00FA2C41" w14:paraId="588586EC" w14:textId="77777777" w:rsidTr="00454235">
        <w:tc>
          <w:tcPr>
            <w:tcW w:w="3369" w:type="dxa"/>
          </w:tcPr>
          <w:p w14:paraId="7FDEF26E" w14:textId="77777777" w:rsidR="00B848CF" w:rsidRPr="00FA2C41" w:rsidRDefault="00B848CF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27076D95" w14:textId="77777777" w:rsidR="00B848CF" w:rsidRPr="00FA2C41" w:rsidRDefault="00B848CF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  <w:p w14:paraId="6303BE46" w14:textId="77777777" w:rsidR="00B848CF" w:rsidRPr="00FA2C41" w:rsidRDefault="00B848CF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21A778C5" w14:textId="77777777" w:rsidR="00B848CF" w:rsidRPr="00FA2C41" w:rsidRDefault="00B848CF" w:rsidP="00454235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</w:p>
          <w:p w14:paraId="30D0E247" w14:textId="77777777" w:rsidR="00B848CF" w:rsidRPr="00FA2C41" w:rsidRDefault="00B848CF" w:rsidP="00454235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B848CF" w:rsidRPr="00FA2C41" w14:paraId="548BACAB" w14:textId="77777777" w:rsidTr="00454235">
        <w:tc>
          <w:tcPr>
            <w:tcW w:w="3369" w:type="dxa"/>
          </w:tcPr>
          <w:p w14:paraId="1595F05E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3432F774" w14:textId="77777777" w:rsidR="00B848CF" w:rsidRPr="00FA2C41" w:rsidRDefault="00B848CF" w:rsidP="0045423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Podstawy uprawy roślin leczniczych</w:t>
            </w:r>
          </w:p>
          <w:p w14:paraId="224BE48D" w14:textId="0916BBB4" w:rsidR="00B848CF" w:rsidRPr="00FA2C41" w:rsidRDefault="0054559E" w:rsidP="00454235">
            <w:pPr>
              <w:jc w:val="center"/>
              <w:rPr>
                <w:rFonts w:ascii="Times" w:hAnsi="Times"/>
                <w:b/>
                <w:i/>
                <w:color w:val="000000" w:themeColor="text1"/>
                <w:lang w:val="en-US"/>
              </w:rPr>
            </w:pPr>
            <w:r w:rsidRPr="00FA2C41">
              <w:rPr>
                <w:rFonts w:ascii="Times" w:hAnsi="Times"/>
                <w:b/>
                <w:color w:val="000000" w:themeColor="text1"/>
                <w:lang w:val="en-US"/>
              </w:rPr>
              <w:t>(</w:t>
            </w:r>
            <w:r w:rsidR="00B848CF" w:rsidRPr="00FA2C41">
              <w:rPr>
                <w:rFonts w:ascii="Times" w:hAnsi="Times"/>
                <w:b/>
                <w:color w:val="000000" w:themeColor="text1"/>
                <w:lang w:val="en-US"/>
              </w:rPr>
              <w:t>Basics of growing medicinal plants</w:t>
            </w:r>
            <w:r w:rsidRPr="00FA2C41">
              <w:rPr>
                <w:rFonts w:ascii="Times" w:hAnsi="Times"/>
                <w:b/>
                <w:color w:val="000000" w:themeColor="text1"/>
                <w:lang w:val="en-US"/>
              </w:rPr>
              <w:t>)</w:t>
            </w:r>
          </w:p>
        </w:tc>
      </w:tr>
      <w:tr w:rsidR="00B848CF" w:rsidRPr="00FA2C41" w14:paraId="2AD2B9FD" w14:textId="77777777" w:rsidTr="00454235">
        <w:tc>
          <w:tcPr>
            <w:tcW w:w="3369" w:type="dxa"/>
          </w:tcPr>
          <w:p w14:paraId="0D6C05D9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  <w:vAlign w:val="center"/>
          </w:tcPr>
          <w:p w14:paraId="042914A0" w14:textId="77777777" w:rsidR="00B848CF" w:rsidRPr="00FA2C41" w:rsidRDefault="00B848CF" w:rsidP="00B848CF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3708F9D8" w14:textId="77777777" w:rsidR="00B848CF" w:rsidRPr="00FA2C41" w:rsidRDefault="00B848CF" w:rsidP="00B848CF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Botaniki Farmaceutycznej i Farmakognozji</w:t>
            </w:r>
          </w:p>
          <w:p w14:paraId="6E65A464" w14:textId="77777777" w:rsidR="00B848CF" w:rsidRPr="00FA2C41" w:rsidRDefault="00B848CF" w:rsidP="00B848CF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4C6070C3" w14:textId="77777777" w:rsidR="00B848CF" w:rsidRPr="00FA2C41" w:rsidRDefault="00B848CF" w:rsidP="00B84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B848CF" w:rsidRPr="00FA2C41" w14:paraId="69A610D5" w14:textId="77777777" w:rsidTr="00454235">
        <w:tc>
          <w:tcPr>
            <w:tcW w:w="3369" w:type="dxa"/>
          </w:tcPr>
          <w:p w14:paraId="7135EDE2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  <w:vAlign w:val="center"/>
          </w:tcPr>
          <w:p w14:paraId="6A71A018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5E9A89D1" w14:textId="24179721" w:rsidR="00B848CF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B848CF" w:rsidRPr="00FA2C41" w14:paraId="2FA62637" w14:textId="77777777" w:rsidTr="00454235">
        <w:tc>
          <w:tcPr>
            <w:tcW w:w="3369" w:type="dxa"/>
          </w:tcPr>
          <w:p w14:paraId="22E0A987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1FD453F8" w14:textId="77777777" w:rsidR="00B848CF" w:rsidRPr="00FA2C41" w:rsidRDefault="00B848CF" w:rsidP="00454235">
            <w:pPr>
              <w:pStyle w:val="Default"/>
              <w:widowControl w:val="0"/>
              <w:ind w:left="601"/>
              <w:jc w:val="center"/>
              <w:rPr>
                <w:rFonts w:ascii="Times" w:hAnsi="Times" w:cs="Times New Roman"/>
                <w:b/>
                <w:color w:val="000000" w:themeColor="text1"/>
                <w:sz w:val="22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2"/>
              </w:rPr>
              <w:t>1732- KII- ZF-UPRAW</w:t>
            </w:r>
          </w:p>
        </w:tc>
      </w:tr>
      <w:tr w:rsidR="00B73755" w:rsidRPr="00FA2C41" w14:paraId="5D2C0D7E" w14:textId="77777777" w:rsidTr="00454235">
        <w:tc>
          <w:tcPr>
            <w:tcW w:w="3369" w:type="dxa"/>
          </w:tcPr>
          <w:p w14:paraId="1414CCA6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  <w:shd w:val="clear" w:color="auto" w:fill="FFFFFF" w:themeFill="background1"/>
          </w:tcPr>
          <w:p w14:paraId="7CFBA669" w14:textId="0F517B7D" w:rsidR="00B73755" w:rsidRPr="00FA2C41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  <w:highlight w:val="lightGray"/>
              </w:rPr>
            </w:pPr>
            <w:r w:rsidRPr="00B73755">
              <w:rPr>
                <w:rFonts w:ascii="Times" w:hAnsi="Times"/>
                <w:b/>
                <w:iCs/>
                <w:color w:val="000000" w:themeColor="text1"/>
              </w:rPr>
              <w:t>0917</w:t>
            </w:r>
          </w:p>
        </w:tc>
      </w:tr>
      <w:tr w:rsidR="00B73755" w:rsidRPr="00FA2C41" w14:paraId="3C4589BF" w14:textId="77777777" w:rsidTr="00454235">
        <w:tc>
          <w:tcPr>
            <w:tcW w:w="3369" w:type="dxa"/>
          </w:tcPr>
          <w:p w14:paraId="7E0E84A5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Kod ISCED</w:t>
            </w:r>
          </w:p>
        </w:tc>
        <w:tc>
          <w:tcPr>
            <w:tcW w:w="6095" w:type="dxa"/>
            <w:shd w:val="clear" w:color="auto" w:fill="FFFFFF" w:themeFill="background1"/>
          </w:tcPr>
          <w:p w14:paraId="0E03A109" w14:textId="170C18BB" w:rsidR="00B73755" w:rsidRPr="00FA2C41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</w:rPr>
            </w:pPr>
            <w:r w:rsidRPr="00B73755">
              <w:rPr>
                <w:rFonts w:ascii="Times" w:hAnsi="Times" w:cs="Times New Roman"/>
                <w:b/>
              </w:rPr>
              <w:t>1</w:t>
            </w:r>
          </w:p>
        </w:tc>
      </w:tr>
      <w:tr w:rsidR="00B73755" w:rsidRPr="00FA2C41" w14:paraId="53932454" w14:textId="77777777" w:rsidTr="00B73755">
        <w:trPr>
          <w:trHeight w:val="406"/>
        </w:trPr>
        <w:tc>
          <w:tcPr>
            <w:tcW w:w="3369" w:type="dxa"/>
          </w:tcPr>
          <w:p w14:paraId="52C2360F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7FA0B6D6" w14:textId="73103541" w:rsidR="00B73755" w:rsidRPr="00FA2C41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B73755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B73755" w:rsidRPr="00FA2C41" w14:paraId="52C3ABE6" w14:textId="77777777" w:rsidTr="00B73755">
        <w:tc>
          <w:tcPr>
            <w:tcW w:w="3369" w:type="dxa"/>
          </w:tcPr>
          <w:p w14:paraId="4EE59CA1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59B6BED4" w14:textId="28B6F35F" w:rsidR="00B73755" w:rsidRPr="00FA2C41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B73755">
              <w:rPr>
                <w:rFonts w:ascii="Times" w:hAnsi="Times" w:cs="Times New Roman"/>
                <w:b/>
                <w:bCs/>
              </w:rPr>
              <w:t>J</w:t>
            </w:r>
            <w:r w:rsidRPr="00B73755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B73755" w:rsidRPr="00FA2C41" w14:paraId="2750FEF0" w14:textId="77777777" w:rsidTr="00454235">
        <w:tc>
          <w:tcPr>
            <w:tcW w:w="3369" w:type="dxa"/>
          </w:tcPr>
          <w:p w14:paraId="37A66B13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06668D8D" w14:textId="4D724C30" w:rsidR="00B73755" w:rsidRPr="00FA2C41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B73755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B73755" w:rsidRPr="00FA2C41" w14:paraId="1245A028" w14:textId="77777777" w:rsidTr="00B73755">
        <w:tc>
          <w:tcPr>
            <w:tcW w:w="3369" w:type="dxa"/>
          </w:tcPr>
          <w:p w14:paraId="6951172D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66F2F8F4" w14:textId="517BEDB6" w:rsidR="00B73755" w:rsidRPr="00FA2C41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B73755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B848CF" w:rsidRPr="00FA2C41" w14:paraId="28534C94" w14:textId="77777777" w:rsidTr="00454235">
        <w:tc>
          <w:tcPr>
            <w:tcW w:w="3369" w:type="dxa"/>
            <w:shd w:val="clear" w:color="auto" w:fill="FFFFFF"/>
          </w:tcPr>
          <w:p w14:paraId="141DC725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286BF83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466DE792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0159A3DC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- udział w konsultacjach: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</w:p>
          <w:p w14:paraId="66EFDDE6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1B20BC7D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</w:p>
          <w:p w14:paraId="51EBD6FC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2. Bilans nakładu pracy studenta:</w:t>
            </w:r>
          </w:p>
          <w:p w14:paraId="5FA357A3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1865FD1B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konsultacje: 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 </w:t>
            </w:r>
          </w:p>
          <w:p w14:paraId="1BABB613" w14:textId="77777777" w:rsidR="0054559E" w:rsidRPr="00FA2C41" w:rsidRDefault="0054559E" w:rsidP="0054559E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opracowanie zaliczeniowej pracy kontrolnej: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10 godzin</w:t>
            </w:r>
          </w:p>
          <w:p w14:paraId="2574B266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08ECAF13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</w:t>
            </w:r>
          </w:p>
          <w:p w14:paraId="7B053255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3. Nakład pracy związany z prowadzonymi badaniami naukowymi:</w:t>
            </w:r>
          </w:p>
          <w:p w14:paraId="1168DD32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udział w wykładach w zakresie aspekt</w:t>
            </w:r>
            <w:r w:rsidRPr="00FA2C41">
              <w:rPr>
                <w:rStyle w:val="Brak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w badawczo-naukowych: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>12 godzin</w:t>
            </w:r>
          </w:p>
          <w:p w14:paraId="7EFA7371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- przygotowanie do zaliczenia w zakresie aspekt</w:t>
            </w:r>
            <w:r w:rsidRPr="00FA2C41">
              <w:rPr>
                <w:rStyle w:val="Hyperlink0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w badawczo-naukowych  dla danego przedmiotu: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3 godziny</w:t>
            </w:r>
          </w:p>
          <w:p w14:paraId="692BC3AA" w14:textId="77777777" w:rsidR="0054559E" w:rsidRPr="00FA2C41" w:rsidRDefault="0054559E" w:rsidP="0054559E">
            <w:pP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związany z prowadzonymi badaniami naukowymi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0,5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lastRenderedPageBreak/>
              <w:t xml:space="preserve">punktu ECTS </w:t>
            </w:r>
          </w:p>
          <w:p w14:paraId="4EFE3649" w14:textId="77777777" w:rsidR="0054559E" w:rsidRPr="00FA2C41" w:rsidRDefault="0054559E" w:rsidP="0054559E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09756D15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4. Czas wymagany do przygotowania się i do uczestnictwa w procesie oceniania: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78E67AF1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opracowanie zaliczeniowej pracy kontrolnej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: 10 godzin </w:t>
            </w:r>
          </w:p>
          <w:p w14:paraId="3D077838" w14:textId="77777777" w:rsidR="0054559E" w:rsidRPr="00FA2C41" w:rsidRDefault="0054559E" w:rsidP="005455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</w:rPr>
            </w:pPr>
            <w:r w:rsidRPr="00FA2C41">
              <w:rPr>
                <w:rStyle w:val="Hyperlink0"/>
                <w:rFonts w:ascii="Times" w:hAnsi="Times" w:cs="Times New Roman"/>
              </w:rPr>
              <w:t xml:space="preserve">Łączny nakład wymagany do przygotowania się i do uczestnictwa w </w:t>
            </w:r>
            <w:r w:rsidRPr="00FA2C41">
              <w:rPr>
                <w:rStyle w:val="Brak"/>
                <w:rFonts w:ascii="Times" w:hAnsi="Times" w:cs="Times New Roman"/>
              </w:rPr>
              <w:t>procesie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oceniania wynosi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Style w:val="Hyperlink0"/>
                <w:rFonts w:ascii="Times" w:hAnsi="Times" w:cs="Times New Roman"/>
              </w:rPr>
              <w:t>co odpowiada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0,3 punktu ECTS</w:t>
            </w:r>
          </w:p>
          <w:p w14:paraId="629BE22B" w14:textId="77777777" w:rsidR="0054559E" w:rsidRPr="00FA2C41" w:rsidRDefault="0054559E" w:rsidP="0054559E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1140860F" w14:textId="77777777" w:rsidR="0054559E" w:rsidRPr="00FA2C41" w:rsidRDefault="0054559E" w:rsidP="0054559E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5. Czas wymagany do odbycia obowiązkowej praktyki:</w:t>
            </w:r>
          </w:p>
          <w:p w14:paraId="1834454D" w14:textId="73639948" w:rsidR="00B848CF" w:rsidRPr="00FA2C41" w:rsidRDefault="0054559E" w:rsidP="0054559E">
            <w:pPr>
              <w:spacing w:after="120" w:line="240" w:lineRule="auto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Style w:val="Brak"/>
                <w:rFonts w:ascii="Times" w:hAnsi="Times" w:cs="Times New Roman"/>
              </w:rPr>
              <w:t>- nie dotyczy</w:t>
            </w:r>
          </w:p>
        </w:tc>
      </w:tr>
      <w:tr w:rsidR="00B848CF" w:rsidRPr="00FA2C41" w14:paraId="2EBA819D" w14:textId="77777777" w:rsidTr="00454235">
        <w:tc>
          <w:tcPr>
            <w:tcW w:w="3369" w:type="dxa"/>
            <w:shd w:val="clear" w:color="auto" w:fill="FFFFFF"/>
          </w:tcPr>
          <w:p w14:paraId="1EAD86AF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Efekty kształcenia – wiedza</w:t>
            </w:r>
          </w:p>
          <w:p w14:paraId="0214B4E8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6F6CC6C6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3B12975D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W1: podstawowe pojęcia związane z biologią roślin</w:t>
            </w:r>
          </w:p>
          <w:p w14:paraId="534597E3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W2: podstawowe terminy związane z fizjologią roślin</w:t>
            </w:r>
          </w:p>
          <w:p w14:paraId="2FE0B5C9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W3: zagadnienia z gleboznawstwa i uprawy</w:t>
            </w:r>
          </w:p>
          <w:p w14:paraId="5AAA9D16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W4: ogólne zasady nawożenia</w:t>
            </w:r>
          </w:p>
          <w:p w14:paraId="5E593041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W5: gatunki roślin leczniczych możliwe do uprawy w warunkach klimatu Polski</w:t>
            </w:r>
          </w:p>
          <w:p w14:paraId="1E9D1099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W6: wymagania glebowe, wodne, uprawowe poszczególnych gatunków roślin leczniczych</w:t>
            </w:r>
          </w:p>
          <w:p w14:paraId="0A926F0A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W7: warunki zbioru i przechowywania roślinnych surowców leczniczych</w:t>
            </w:r>
          </w:p>
        </w:tc>
      </w:tr>
      <w:tr w:rsidR="00B848CF" w:rsidRPr="00FA2C41" w14:paraId="6596FE8A" w14:textId="77777777" w:rsidTr="00454235">
        <w:tc>
          <w:tcPr>
            <w:tcW w:w="3369" w:type="dxa"/>
            <w:shd w:val="clear" w:color="auto" w:fill="FFFFFF"/>
          </w:tcPr>
          <w:p w14:paraId="440B399A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7DADB36A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0BC8EDFC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U1: wskazać gatunki możliwe do uprawy w warunkach Polski </w:t>
            </w:r>
          </w:p>
          <w:p w14:paraId="365E956B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U2: podać wymagania poszczególnych roślin leczniczych oraz wskazać na szczególne warunki ich uprawy i zbioru</w:t>
            </w:r>
          </w:p>
        </w:tc>
      </w:tr>
      <w:tr w:rsidR="001D502A" w:rsidRPr="00FA2C41" w14:paraId="3401F691" w14:textId="77777777" w:rsidTr="00B73755">
        <w:tc>
          <w:tcPr>
            <w:tcW w:w="3369" w:type="dxa"/>
            <w:shd w:val="clear" w:color="auto" w:fill="FFFFFF"/>
          </w:tcPr>
          <w:p w14:paraId="21B56A97" w14:textId="0E53A0CF" w:rsidR="001D502A" w:rsidRPr="00FA2C41" w:rsidRDefault="001D502A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94CD24F" w14:textId="77777777" w:rsidR="001D502A" w:rsidRPr="00FA2C41" w:rsidRDefault="001D502A" w:rsidP="00B73755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47C6E312" w14:textId="532CE183" w:rsidR="001D502A" w:rsidRPr="00FA2C41" w:rsidRDefault="001D502A" w:rsidP="001D50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poprawnego wnioskowania na podstawie danych pochodzących z różnych źródeł oraz do krytycznej oceny i selekcji informacji, zwłaszcza ze źródeł elektronicznych</w:t>
            </w:r>
          </w:p>
        </w:tc>
      </w:tr>
      <w:tr w:rsidR="00B848CF" w:rsidRPr="00FA2C41" w14:paraId="0076E02B" w14:textId="77777777" w:rsidTr="00454235">
        <w:tc>
          <w:tcPr>
            <w:tcW w:w="3369" w:type="dxa"/>
            <w:shd w:val="clear" w:color="auto" w:fill="FFFFFF"/>
          </w:tcPr>
          <w:p w14:paraId="6CAFD7B6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30F34A51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wykład multimedialny, pokaz, dyskusja</w:t>
            </w:r>
          </w:p>
        </w:tc>
      </w:tr>
      <w:tr w:rsidR="00B848CF" w:rsidRPr="00FA2C41" w14:paraId="138C85FA" w14:textId="77777777" w:rsidTr="00454235">
        <w:tc>
          <w:tcPr>
            <w:tcW w:w="3369" w:type="dxa"/>
            <w:shd w:val="clear" w:color="auto" w:fill="FFFFFF"/>
          </w:tcPr>
          <w:p w14:paraId="6B8283D2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090803F5" w14:textId="77777777" w:rsidR="00B848CF" w:rsidRPr="00FA2C41" w:rsidRDefault="00B848CF" w:rsidP="001D502A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Do realizacji przedmiotu niezbędne jest posiadanie podstawowych wiadomości z zakresu farmakognozji.</w:t>
            </w:r>
          </w:p>
        </w:tc>
      </w:tr>
      <w:tr w:rsidR="00B848CF" w:rsidRPr="00FA2C41" w14:paraId="3F57A72B" w14:textId="77777777" w:rsidTr="00454235">
        <w:tc>
          <w:tcPr>
            <w:tcW w:w="3369" w:type="dxa"/>
            <w:shd w:val="clear" w:color="auto" w:fill="FFFFFF"/>
          </w:tcPr>
          <w:p w14:paraId="10FC9599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4503D6E3" w14:textId="77777777" w:rsidR="00B848CF" w:rsidRPr="00FA2C41" w:rsidRDefault="00B848CF" w:rsidP="00454235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 xml:space="preserve">Podczas wykładów omówione zostaną gatunki roślin leczniczych, których uprawa możliwa jest w warunkach klimatu Polski.  Przedstawione zostaną informacje dotyczące </w:t>
            </w:r>
            <w:r w:rsidRPr="00FA2C41">
              <w:rPr>
                <w:rFonts w:ascii="Times" w:hAnsi="Times"/>
                <w:color w:val="000000" w:themeColor="text1"/>
              </w:rPr>
              <w:t>klimatu, gleboznawstwa oraz biologii i fizjologii roślin, a także uprawy niezbędne do zrozumienia różnic w wymaganiach poszczególnych gatunków. W odniesieniu do poszczególnych roślin zostaną omówione ich szczegółowe warunki uprawy oraz specyficzne warunki nawożenia i zbioru.</w:t>
            </w:r>
          </w:p>
        </w:tc>
      </w:tr>
      <w:tr w:rsidR="00B848CF" w:rsidRPr="00FA2C41" w14:paraId="5F83A686" w14:textId="77777777" w:rsidTr="00454235">
        <w:tc>
          <w:tcPr>
            <w:tcW w:w="3369" w:type="dxa"/>
            <w:shd w:val="clear" w:color="auto" w:fill="FFFFFF"/>
          </w:tcPr>
          <w:p w14:paraId="20B4FB42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5A17D643" w14:textId="77777777" w:rsidR="00B848CF" w:rsidRPr="00FA2C41" w:rsidRDefault="00B848CF" w:rsidP="00454235">
            <w:pPr>
              <w:pStyle w:val="NormalWeb"/>
              <w:spacing w:before="0" w:beforeAutospacing="0" w:after="77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Zajęcia odbywające się w formie wykładów, na których omówione zostają, na wstępie, </w:t>
            </w:r>
            <w:r w:rsidRPr="00FA2C41">
              <w:rPr>
                <w:rFonts w:ascii="Times" w:hAnsi="Times"/>
                <w:iCs/>
                <w:color w:val="000000" w:themeColor="text1"/>
                <w:sz w:val="22"/>
                <w:szCs w:val="22"/>
              </w:rPr>
              <w:t xml:space="preserve">podstawowe informacje dotyczące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klimatu i rodzajów gleb występujących na obszarze Polski. Przedstawione zostaną zagadnienia dotyczące biologii i fizjologii roślin niezbędne do zrozumienia różnic w wymaganiach poszczególnych gatunków. Słuchacze zaznajomieni zostają także z podstawowymi zagadnieniami związanymi z uprawą roli, nawożeniem i przygotowaniem gleby do uprawy roślin leczniczych. Poznają specyficzne wymagania klimatyczne, uprawowe, związane z nawożeniem lub nawadnianiem wybranych gatunków roślin leczniczych. Monografie poszczególnych gatunków roślin leczniczych omawiane są ze zwróceniem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lastRenderedPageBreak/>
              <w:t xml:space="preserve">szczególnych wymagań każdego z nich. Słuchacze zapoznani zostają z odmiennymi, w porównaniu do powszechnie uprawianych roślin, warunkami zbioru i przechowywania uzależnionymi od części roślin, które stanowią surowiec (substancję) farmaceutyczny. Podczas zajęć uczestnicy zostaną zapoznani z roślinami zgromadzonymi w Ogrodzie roślin leczniczych i kosmetycznych Wydziału Farmaceutycznego CM UMK uwzględniając specyfikę uprawy i zbioru użytkowych części tych roślin. </w:t>
            </w:r>
          </w:p>
        </w:tc>
      </w:tr>
      <w:tr w:rsidR="00B848CF" w:rsidRPr="00FA2C41" w14:paraId="3C4DF579" w14:textId="77777777" w:rsidTr="00454235">
        <w:tc>
          <w:tcPr>
            <w:tcW w:w="3369" w:type="dxa"/>
            <w:shd w:val="clear" w:color="auto" w:fill="FFFFFF"/>
          </w:tcPr>
          <w:p w14:paraId="589848E1" w14:textId="77777777" w:rsidR="00B848CF" w:rsidRPr="00FA2C41" w:rsidRDefault="00B848CF" w:rsidP="00454235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6530D6A6" w14:textId="77777777" w:rsidR="00B848CF" w:rsidRPr="00FA2C41" w:rsidRDefault="00B848CF" w:rsidP="00454235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 podstawowa</w:t>
            </w:r>
          </w:p>
          <w:p w14:paraId="019E73D6" w14:textId="77777777" w:rsidR="001D502A" w:rsidRPr="00FA2C41" w:rsidRDefault="001D502A" w:rsidP="001D502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  <w:shd w:val="clear" w:color="auto" w:fill="FFFFFF"/>
              </w:rPr>
            </w:pPr>
            <w:r w:rsidRPr="00FA2C41">
              <w:rPr>
                <w:rStyle w:val="Emphasis"/>
                <w:rFonts w:ascii="Times" w:hAnsi="Times"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1. </w:t>
            </w:r>
            <w:r w:rsidR="00B848CF" w:rsidRPr="00FA2C41">
              <w:rPr>
                <w:rStyle w:val="Emphasis"/>
                <w:rFonts w:ascii="Times" w:hAnsi="Times"/>
                <w:bCs/>
                <w:i w:val="0"/>
                <w:iCs w:val="0"/>
                <w:color w:val="000000" w:themeColor="text1"/>
                <w:shd w:val="clear" w:color="auto" w:fill="FFFFFF"/>
              </w:rPr>
              <w:t>Andrzejewska Jadwiga</w:t>
            </w:r>
            <w:r w:rsidR="00B848CF" w:rsidRPr="00FA2C41">
              <w:rPr>
                <w:rFonts w:ascii="Times" w:hAnsi="Times"/>
                <w:color w:val="000000" w:themeColor="text1"/>
                <w:shd w:val="clear" w:color="auto" w:fill="FFFFFF"/>
              </w:rPr>
              <w:t>, </w:t>
            </w:r>
            <w:r w:rsidR="00B848CF" w:rsidRPr="00FA2C41">
              <w:rPr>
                <w:rStyle w:val="Emphasis"/>
                <w:rFonts w:ascii="Times" w:hAnsi="Times"/>
                <w:bCs/>
                <w:i w:val="0"/>
                <w:iCs w:val="0"/>
                <w:color w:val="000000" w:themeColor="text1"/>
                <w:shd w:val="clear" w:color="auto" w:fill="FFFFFF"/>
              </w:rPr>
              <w:t>Pisulewska Elżbieta</w:t>
            </w:r>
            <w:r w:rsidR="00B848CF" w:rsidRPr="00FA2C41">
              <w:rPr>
                <w:rFonts w:ascii="Times" w:hAnsi="Times"/>
                <w:color w:val="000000" w:themeColor="text1"/>
                <w:shd w:val="clear" w:color="auto" w:fill="FFFFFF"/>
              </w:rPr>
              <w:t xml:space="preserve">. </w:t>
            </w:r>
            <w:r w:rsidR="00B848CF" w:rsidRPr="00FA2C41">
              <w:rPr>
                <w:rStyle w:val="Emphasis"/>
                <w:rFonts w:ascii="Times" w:hAnsi="Times"/>
                <w:bCs/>
                <w:i w:val="0"/>
                <w:iCs w:val="0"/>
                <w:color w:val="000000" w:themeColor="text1"/>
                <w:shd w:val="clear" w:color="auto" w:fill="FFFFFF"/>
              </w:rPr>
              <w:t>Uprawa roślin zielarskich</w:t>
            </w:r>
            <w:r w:rsidR="00B848CF" w:rsidRPr="00FA2C41">
              <w:rPr>
                <w:rFonts w:ascii="Times" w:hAnsi="Times"/>
                <w:color w:val="000000" w:themeColor="text1"/>
                <w:shd w:val="clear" w:color="auto" w:fill="FFFFFF"/>
              </w:rPr>
              <w:t>. Wydawnictwa Uczelniane Uniwersytetu Techniczno-Przyrodniczego 2019.</w:t>
            </w:r>
          </w:p>
          <w:p w14:paraId="3E3D03A8" w14:textId="57B23EF5" w:rsidR="00B848CF" w:rsidRPr="00FA2C41" w:rsidRDefault="001D502A" w:rsidP="001D502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  <w:shd w:val="clear" w:color="auto" w:fill="FFFFFF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2. </w:t>
            </w:r>
            <w:r w:rsidR="00B848CF" w:rsidRPr="00FA2C41">
              <w:rPr>
                <w:rFonts w:ascii="Times" w:hAnsi="Times"/>
                <w:color w:val="000000" w:themeColor="text1"/>
              </w:rPr>
              <w:t>Uprawa ziół - Poradnik dla plantatorów, Barbara Kołodziej (red.) Państwowe Wydawnictwo Rolnicze i Leśne, 2010</w:t>
            </w:r>
          </w:p>
          <w:p w14:paraId="45C20A2A" w14:textId="6C26126B" w:rsidR="00B848CF" w:rsidRPr="00FA2C41" w:rsidRDefault="001D502A" w:rsidP="001D5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3. </w:t>
            </w:r>
            <w:r w:rsidR="00B848CF" w:rsidRPr="00FA2C41">
              <w:rPr>
                <w:rFonts w:ascii="Times" w:hAnsi="Times"/>
                <w:color w:val="000000" w:themeColor="text1"/>
              </w:rPr>
              <w:t xml:space="preserve">Osińska Ewa, </w:t>
            </w:r>
            <w:proofErr w:type="spellStart"/>
            <w:r w:rsidR="00B848CF" w:rsidRPr="00FA2C41">
              <w:rPr>
                <w:rFonts w:ascii="Times" w:hAnsi="Times"/>
                <w:color w:val="000000" w:themeColor="text1"/>
              </w:rPr>
              <w:t>Rosłon</w:t>
            </w:r>
            <w:proofErr w:type="spellEnd"/>
            <w:r w:rsidR="00B848CF" w:rsidRPr="00FA2C41">
              <w:rPr>
                <w:rFonts w:ascii="Times" w:hAnsi="Times"/>
                <w:color w:val="000000" w:themeColor="text1"/>
              </w:rPr>
              <w:t xml:space="preserve"> Wiesława, Zioła. Uprawa i zastosowanie HORTPRESS, 2016</w:t>
            </w:r>
          </w:p>
          <w:p w14:paraId="400CC7B2" w14:textId="0B9D95C6" w:rsidR="00B848CF" w:rsidRPr="00FA2C41" w:rsidRDefault="001D502A" w:rsidP="001D5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4. </w:t>
            </w:r>
            <w:r w:rsidR="00B848CF" w:rsidRPr="00FA2C41">
              <w:rPr>
                <w:rFonts w:ascii="Times" w:hAnsi="Times"/>
                <w:color w:val="000000" w:themeColor="text1"/>
              </w:rPr>
              <w:t>Poradnik plantatora ziół, Antonina Rumińska (red.), Wydawnictwo: Rolnicze i Leśne, 1991</w:t>
            </w:r>
          </w:p>
          <w:p w14:paraId="4555DAB8" w14:textId="37878CFF" w:rsidR="00B848CF" w:rsidRPr="00FA2C41" w:rsidRDefault="001D502A" w:rsidP="001D5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5. </w:t>
            </w:r>
            <w:r w:rsidR="00B848CF" w:rsidRPr="00FA2C41">
              <w:rPr>
                <w:rFonts w:ascii="Times" w:hAnsi="Times"/>
                <w:color w:val="000000" w:themeColor="text1"/>
              </w:rPr>
              <w:t xml:space="preserve">Rośliny lecznicze. Podstawy biologii i agrotechniki Rumińska A. (red.), </w:t>
            </w:r>
            <w:proofErr w:type="spellStart"/>
            <w:r w:rsidR="00B848CF" w:rsidRPr="00FA2C41">
              <w:rPr>
                <w:rFonts w:ascii="Times" w:hAnsi="Times"/>
                <w:color w:val="000000" w:themeColor="text1"/>
              </w:rPr>
              <w:t>PWRiL</w:t>
            </w:r>
            <w:proofErr w:type="spellEnd"/>
            <w:r w:rsidR="00B848CF" w:rsidRPr="00FA2C41">
              <w:rPr>
                <w:rFonts w:ascii="Times" w:hAnsi="Times"/>
                <w:color w:val="000000" w:themeColor="text1"/>
              </w:rPr>
              <w:t>, Warszawa 1983</w:t>
            </w:r>
          </w:p>
          <w:p w14:paraId="09B4A3A2" w14:textId="77777777" w:rsidR="00B848CF" w:rsidRPr="00FA2C41" w:rsidRDefault="00B848CF" w:rsidP="001D502A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b/>
                <w:bCs/>
                <w:color w:val="000000" w:themeColor="text1"/>
                <w:shd w:val="clear" w:color="auto" w:fill="FFFFFF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 uzupełniająca</w:t>
            </w:r>
          </w:p>
          <w:p w14:paraId="71F628B5" w14:textId="77777777" w:rsidR="00B848CF" w:rsidRPr="00FA2C41" w:rsidRDefault="00B848CF" w:rsidP="001D502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  <w:shd w:val="clear" w:color="auto" w:fill="FFFFFF"/>
              </w:rPr>
            </w:pPr>
          </w:p>
          <w:p w14:paraId="0B84A410" w14:textId="0C092C5B" w:rsidR="00B848CF" w:rsidRPr="00FA2C41" w:rsidRDefault="001D502A" w:rsidP="001D502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1. </w:t>
            </w:r>
            <w:r w:rsidR="00B848CF" w:rsidRPr="00FA2C41">
              <w:rPr>
                <w:rFonts w:ascii="Times" w:hAnsi="Times"/>
                <w:color w:val="000000" w:themeColor="text1"/>
              </w:rPr>
              <w:t>Anatol Listowski (red.), Agroekologiczne podstawy uprawy roślin:</w:t>
            </w:r>
            <w:r w:rsidR="00B848CF" w:rsidRPr="00FA2C41">
              <w:rPr>
                <w:rFonts w:ascii="Times" w:hAnsi="Times"/>
                <w:color w:val="000000" w:themeColor="text1"/>
              </w:rPr>
              <w:tab/>
              <w:t xml:space="preserve"> Państwowe Wydawnictwo Naukowe, 1983.</w:t>
            </w:r>
          </w:p>
          <w:p w14:paraId="7A96BA79" w14:textId="40B90BA0" w:rsidR="00B848CF" w:rsidRPr="00FA2C41" w:rsidRDefault="001D502A" w:rsidP="001D502A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2. </w:t>
            </w:r>
            <w:r w:rsidR="00B848CF" w:rsidRPr="00FA2C41">
              <w:rPr>
                <w:rFonts w:ascii="Times" w:hAnsi="Times"/>
                <w:color w:val="000000" w:themeColor="text1"/>
              </w:rPr>
              <w:t>Elbanowska A. (1994), Suszenie i przechowywanie surowców zielarskich, Instytut Roślin i Przetworów Zielarskich, Poznań.</w:t>
            </w:r>
          </w:p>
          <w:p w14:paraId="037CAACC" w14:textId="3B65D62D" w:rsidR="00B848CF" w:rsidRPr="00FA2C41" w:rsidRDefault="001D502A" w:rsidP="001D502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3. </w:t>
            </w:r>
            <w:r w:rsidR="00B848CF" w:rsidRPr="00FA2C41">
              <w:rPr>
                <w:rFonts w:ascii="Times" w:hAnsi="Times"/>
                <w:color w:val="000000" w:themeColor="text1"/>
              </w:rPr>
              <w:t xml:space="preserve">Grzebisz Witold, </w:t>
            </w:r>
            <w:r w:rsidR="00B848CF" w:rsidRPr="00FA2C41">
              <w:rPr>
                <w:rFonts w:ascii="Times" w:hAnsi="Times"/>
                <w:bCs/>
                <w:color w:val="000000" w:themeColor="text1"/>
              </w:rPr>
              <w:t xml:space="preserve">Nawożenie roślin uprawnych tom 1, </w:t>
            </w:r>
            <w:proofErr w:type="spellStart"/>
            <w:r w:rsidR="00B848CF" w:rsidRPr="00FA2C41">
              <w:rPr>
                <w:rFonts w:ascii="Times" w:hAnsi="Times"/>
                <w:color w:val="000000" w:themeColor="text1"/>
              </w:rPr>
              <w:t>PWRiL</w:t>
            </w:r>
            <w:proofErr w:type="spellEnd"/>
            <w:r w:rsidR="00B848CF" w:rsidRPr="00FA2C41">
              <w:rPr>
                <w:rFonts w:ascii="Times" w:hAnsi="Times"/>
                <w:color w:val="000000" w:themeColor="text1"/>
              </w:rPr>
              <w:t xml:space="preserve">, 2015, dodruk </w:t>
            </w:r>
          </w:p>
          <w:p w14:paraId="60B10AE1" w14:textId="4CD654FD" w:rsidR="00B848CF" w:rsidRPr="00FA2C41" w:rsidRDefault="001D502A" w:rsidP="001D502A">
            <w:pPr>
              <w:shd w:val="clear" w:color="auto" w:fill="FFFFFF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4. </w:t>
            </w:r>
            <w:r w:rsidR="00B848CF" w:rsidRPr="00FA2C41">
              <w:rPr>
                <w:rFonts w:ascii="Times" w:hAnsi="Times"/>
                <w:color w:val="000000" w:themeColor="text1"/>
              </w:rPr>
              <w:t xml:space="preserve">Grzebisz Witold, </w:t>
            </w:r>
            <w:r w:rsidR="00B848CF" w:rsidRPr="00FA2C41">
              <w:rPr>
                <w:rFonts w:ascii="Times" w:hAnsi="Times"/>
                <w:bCs/>
                <w:color w:val="000000" w:themeColor="text1"/>
              </w:rPr>
              <w:t>Nawożenie roślin uprawnych tom 2</w:t>
            </w:r>
            <w:r w:rsidR="00B848CF" w:rsidRPr="00FA2C41">
              <w:rPr>
                <w:rFonts w:ascii="Times" w:hAnsi="Times"/>
                <w:color w:val="000000" w:themeColor="text1"/>
              </w:rPr>
              <w:t xml:space="preserve">, </w:t>
            </w:r>
            <w:proofErr w:type="spellStart"/>
            <w:r w:rsidR="00B848CF" w:rsidRPr="00FA2C41">
              <w:rPr>
                <w:rFonts w:ascii="Times" w:hAnsi="Times"/>
                <w:color w:val="000000" w:themeColor="text1"/>
              </w:rPr>
              <w:t>PWRiL</w:t>
            </w:r>
            <w:proofErr w:type="spellEnd"/>
            <w:r w:rsidR="00B848CF" w:rsidRPr="00FA2C41">
              <w:rPr>
                <w:rFonts w:ascii="Times" w:hAnsi="Times"/>
                <w:color w:val="000000" w:themeColor="text1"/>
              </w:rPr>
              <w:t>, 2015, dodruk</w:t>
            </w:r>
          </w:p>
          <w:p w14:paraId="02FB517A" w14:textId="286C7077" w:rsidR="00B848CF" w:rsidRPr="00FA2C41" w:rsidRDefault="001D502A" w:rsidP="001D502A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5. </w:t>
            </w:r>
            <w:r w:rsidR="00B848CF" w:rsidRPr="00FA2C41">
              <w:rPr>
                <w:rFonts w:ascii="Times" w:hAnsi="Times"/>
                <w:color w:val="000000" w:themeColor="text1"/>
              </w:rPr>
              <w:t xml:space="preserve">Jambor J. (2007), Uprawa ziół i przetwórstwo zielarskie w Polsce - stan obecny i perspektywy rozwoju, " </w:t>
            </w:r>
            <w:proofErr w:type="spellStart"/>
            <w:r w:rsidR="00B848CF" w:rsidRPr="00FA2C41">
              <w:rPr>
                <w:rFonts w:ascii="Times" w:hAnsi="Times"/>
                <w:color w:val="000000" w:themeColor="text1"/>
              </w:rPr>
              <w:t>Herba</w:t>
            </w:r>
            <w:proofErr w:type="spellEnd"/>
            <w:r w:rsidR="00B848CF" w:rsidRPr="00FA2C41">
              <w:rPr>
                <w:rFonts w:ascii="Times" w:hAnsi="Times"/>
                <w:color w:val="000000" w:themeColor="text1"/>
              </w:rPr>
              <w:t xml:space="preserve"> Polonica", 53, 2. </w:t>
            </w:r>
          </w:p>
          <w:p w14:paraId="7E7172D5" w14:textId="3493D1C0" w:rsidR="00B848CF" w:rsidRPr="00FA2C41" w:rsidRDefault="001D502A" w:rsidP="001D502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6. </w:t>
            </w:r>
            <w:r w:rsidR="00B848CF" w:rsidRPr="00FA2C41">
              <w:rPr>
                <w:rFonts w:ascii="Times" w:hAnsi="Times"/>
                <w:color w:val="000000" w:themeColor="text1"/>
              </w:rPr>
              <w:t xml:space="preserve">Rośliny i surowce lecznicze: podstawowe wiadomości z zakresu zielarstwa, Jan Kozłowski; Waldemar Buchwald; Anna </w:t>
            </w:r>
            <w:proofErr w:type="spellStart"/>
            <w:r w:rsidR="00B848CF" w:rsidRPr="00FA2C41">
              <w:rPr>
                <w:rFonts w:ascii="Times" w:hAnsi="Times"/>
                <w:color w:val="000000" w:themeColor="text1"/>
              </w:rPr>
              <w:t>Forycka</w:t>
            </w:r>
            <w:proofErr w:type="spellEnd"/>
            <w:r w:rsidR="00B848CF" w:rsidRPr="00FA2C41">
              <w:rPr>
                <w:rFonts w:ascii="Times" w:hAnsi="Times"/>
                <w:color w:val="000000" w:themeColor="text1"/>
              </w:rPr>
              <w:t xml:space="preserve">; Danuta </w:t>
            </w:r>
            <w:proofErr w:type="spellStart"/>
            <w:r w:rsidR="00B848CF" w:rsidRPr="00FA2C41">
              <w:rPr>
                <w:rFonts w:ascii="Times" w:hAnsi="Times"/>
                <w:color w:val="000000" w:themeColor="text1"/>
              </w:rPr>
              <w:t>Szczyglewska</w:t>
            </w:r>
            <w:proofErr w:type="spellEnd"/>
            <w:r w:rsidR="00B848CF" w:rsidRPr="00FA2C41">
              <w:rPr>
                <w:rFonts w:ascii="Times" w:hAnsi="Times"/>
                <w:color w:val="000000" w:themeColor="text1"/>
              </w:rPr>
              <w:t>; Instytut Włókien Naturalnych i Roślin Zielarskich., Poznań: Instytut Włókien Naturalnych i Roślin Zielarskich, 2019.</w:t>
            </w:r>
          </w:p>
          <w:p w14:paraId="614F5A74" w14:textId="77777777" w:rsidR="00B848CF" w:rsidRPr="00FA2C41" w:rsidRDefault="00B848CF" w:rsidP="00454235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</w:tc>
      </w:tr>
      <w:tr w:rsidR="00B848CF" w:rsidRPr="00FA2C41" w14:paraId="1B413DB4" w14:textId="77777777" w:rsidTr="00454235">
        <w:tc>
          <w:tcPr>
            <w:tcW w:w="3369" w:type="dxa"/>
            <w:shd w:val="clear" w:color="auto" w:fill="FFFFFF"/>
          </w:tcPr>
          <w:p w14:paraId="15CEFAED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407D1304" w14:textId="77777777" w:rsidR="00B848CF" w:rsidRPr="00FA2C41" w:rsidRDefault="00B848CF" w:rsidP="00B8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194F4DC8" w14:textId="77777777" w:rsidR="00B848CF" w:rsidRPr="00FA2C41" w:rsidRDefault="00B848CF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B848CF" w:rsidRPr="00FA2C41" w14:paraId="1C4D4535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7B685" w14:textId="77777777" w:rsidR="00B848CF" w:rsidRPr="00FA2C41" w:rsidRDefault="00B848CF" w:rsidP="00454235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1BD05" w14:textId="77777777" w:rsidR="00B848CF" w:rsidRPr="00FA2C41" w:rsidRDefault="00B848CF" w:rsidP="00454235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Ocena</w:t>
                  </w:r>
                </w:p>
              </w:tc>
            </w:tr>
            <w:tr w:rsidR="00B848CF" w:rsidRPr="00FA2C41" w14:paraId="005D6FC8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B44E" w14:textId="77777777" w:rsidR="00B848CF" w:rsidRPr="00FA2C41" w:rsidRDefault="00B848CF" w:rsidP="00454235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5FB10" w14:textId="77777777" w:rsidR="00B848CF" w:rsidRPr="00FA2C41" w:rsidRDefault="00B848CF" w:rsidP="00454235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B848CF" w:rsidRPr="00FA2C41" w14:paraId="0F909E4B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5EC67" w14:textId="77777777" w:rsidR="00B848CF" w:rsidRPr="00FA2C41" w:rsidRDefault="00B848CF" w:rsidP="00454235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AED5B" w14:textId="77777777" w:rsidR="00B848CF" w:rsidRPr="00FA2C41" w:rsidRDefault="00B848CF" w:rsidP="00454235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B848CF" w:rsidRPr="00FA2C41" w14:paraId="5F10EFCD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55BBE" w14:textId="77777777" w:rsidR="00B848CF" w:rsidRPr="00FA2C41" w:rsidRDefault="00B848CF" w:rsidP="00454235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D6036" w14:textId="77777777" w:rsidR="00B848CF" w:rsidRPr="00FA2C41" w:rsidRDefault="00B848CF" w:rsidP="00454235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B848CF" w:rsidRPr="00FA2C41" w14:paraId="2C4E9D02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C72CD" w14:textId="77777777" w:rsidR="00B848CF" w:rsidRPr="00FA2C41" w:rsidRDefault="00B848CF" w:rsidP="00454235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E874" w14:textId="77777777" w:rsidR="00B848CF" w:rsidRPr="00FA2C41" w:rsidRDefault="00B848CF" w:rsidP="00454235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B848CF" w:rsidRPr="00FA2C41" w14:paraId="64438B39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A1AA9" w14:textId="77777777" w:rsidR="00B848CF" w:rsidRPr="00FA2C41" w:rsidRDefault="00B848CF" w:rsidP="00454235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DA36E" w14:textId="77777777" w:rsidR="00B848CF" w:rsidRPr="00FA2C41" w:rsidRDefault="00B848CF" w:rsidP="00454235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B848CF" w:rsidRPr="00FA2C41" w14:paraId="75338F58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08DD" w14:textId="77777777" w:rsidR="00B848CF" w:rsidRPr="00FA2C41" w:rsidRDefault="00B848CF" w:rsidP="00454235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DC320" w14:textId="77777777" w:rsidR="00B848CF" w:rsidRPr="00FA2C41" w:rsidRDefault="00B848CF" w:rsidP="00454235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560F1263" w14:textId="77777777" w:rsidR="00B848CF" w:rsidRPr="00FA2C41" w:rsidRDefault="00B848CF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B848CF" w:rsidRPr="00FA2C41" w14:paraId="4BE6972B" w14:textId="77777777" w:rsidTr="00454235">
        <w:tc>
          <w:tcPr>
            <w:tcW w:w="3369" w:type="dxa"/>
            <w:shd w:val="clear" w:color="auto" w:fill="FFFFFF"/>
          </w:tcPr>
          <w:p w14:paraId="30E8DEC9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70B787EE" w14:textId="77777777" w:rsidR="00B848CF" w:rsidRPr="00FA2C41" w:rsidRDefault="00B848CF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brak</w:t>
            </w:r>
          </w:p>
        </w:tc>
      </w:tr>
    </w:tbl>
    <w:p w14:paraId="13E60ACC" w14:textId="77777777" w:rsidR="00B848CF" w:rsidRPr="00FA2C41" w:rsidRDefault="00B848CF" w:rsidP="00B759DA">
      <w:pPr>
        <w:spacing w:after="120" w:line="240" w:lineRule="auto"/>
        <w:contextualSpacing/>
        <w:jc w:val="both"/>
        <w:rPr>
          <w:rFonts w:ascii="Times" w:hAnsi="Times"/>
          <w:b/>
          <w:color w:val="000000" w:themeColor="text1"/>
        </w:rPr>
      </w:pPr>
    </w:p>
    <w:p w14:paraId="7B38E58F" w14:textId="77777777" w:rsidR="00B848CF" w:rsidRPr="00FA2C41" w:rsidRDefault="00B848CF" w:rsidP="00B848CF">
      <w:pPr>
        <w:spacing w:after="120" w:line="240" w:lineRule="auto"/>
        <w:ind w:left="1440"/>
        <w:contextualSpacing/>
        <w:jc w:val="both"/>
        <w:rPr>
          <w:rFonts w:ascii="Times" w:hAnsi="Times"/>
          <w:b/>
          <w:color w:val="000000" w:themeColor="text1"/>
        </w:rPr>
      </w:pPr>
    </w:p>
    <w:p w14:paraId="50CB9AA8" w14:textId="1770DDB9" w:rsidR="00B848CF" w:rsidRPr="00FA2C41" w:rsidRDefault="001D502A" w:rsidP="001D502A">
      <w:pPr>
        <w:spacing w:after="12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FA2C41">
        <w:rPr>
          <w:rFonts w:ascii="Times" w:hAnsi="Times"/>
          <w:b/>
          <w:color w:val="000000" w:themeColor="text1"/>
        </w:rPr>
        <w:t xml:space="preserve">B) </w:t>
      </w:r>
      <w:r w:rsidR="00B848CF" w:rsidRPr="00FA2C41">
        <w:rPr>
          <w:rFonts w:ascii="Times" w:hAnsi="Times"/>
          <w:b/>
          <w:color w:val="000000" w:themeColor="text1"/>
        </w:rPr>
        <w:t xml:space="preserve">Opis przedmiotu cyklu </w:t>
      </w:r>
    </w:p>
    <w:p w14:paraId="2DF8F4AD" w14:textId="77777777" w:rsidR="00B848CF" w:rsidRPr="00FA2C41" w:rsidRDefault="00B848CF" w:rsidP="00B848CF">
      <w:pPr>
        <w:spacing w:after="0" w:line="240" w:lineRule="auto"/>
        <w:ind w:left="1080"/>
        <w:contextualSpacing/>
        <w:jc w:val="both"/>
        <w:rPr>
          <w:rFonts w:ascii="Times" w:hAnsi="Times"/>
          <w:i/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B848CF" w:rsidRPr="00FA2C41" w14:paraId="1993C49A" w14:textId="77777777" w:rsidTr="00454235">
        <w:tc>
          <w:tcPr>
            <w:tcW w:w="3369" w:type="dxa"/>
          </w:tcPr>
          <w:p w14:paraId="42CF5BED" w14:textId="77777777" w:rsidR="00B848CF" w:rsidRPr="00FA2C41" w:rsidRDefault="00B848CF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28066D17" w14:textId="77777777" w:rsidR="00B848CF" w:rsidRPr="00FA2C41" w:rsidRDefault="00B848CF" w:rsidP="00454235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B848CF" w:rsidRPr="00FA2C41" w14:paraId="06A97D61" w14:textId="77777777" w:rsidTr="00454235">
        <w:tc>
          <w:tcPr>
            <w:tcW w:w="3369" w:type="dxa"/>
          </w:tcPr>
          <w:p w14:paraId="54EA1917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33D17CB2" w14:textId="039B0176" w:rsidR="00B848CF" w:rsidRPr="00FA2C41" w:rsidRDefault="00952FCC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Rok I, II, </w:t>
            </w:r>
            <w:r w:rsidR="00B848CF" w:rsidRPr="00FA2C41">
              <w:rPr>
                <w:rFonts w:ascii="Times" w:hAnsi="Times"/>
                <w:b/>
                <w:bCs/>
                <w:color w:val="000000" w:themeColor="text1"/>
              </w:rPr>
              <w:t>Semestr I</w:t>
            </w:r>
            <w:r w:rsidR="00B759DA" w:rsidRPr="00FA2C41">
              <w:rPr>
                <w:rFonts w:ascii="Times" w:hAnsi="Times"/>
                <w:b/>
                <w:bCs/>
                <w:color w:val="000000" w:themeColor="text1"/>
              </w:rPr>
              <w:t>/</w:t>
            </w:r>
            <w:r w:rsidR="00B848CF" w:rsidRPr="00FA2C41">
              <w:rPr>
                <w:rFonts w:ascii="Times" w:hAnsi="Times"/>
                <w:b/>
                <w:bCs/>
                <w:color w:val="000000" w:themeColor="text1"/>
              </w:rPr>
              <w:t>II</w:t>
            </w:r>
            <w:r w:rsidR="00B759DA" w:rsidRPr="00FA2C41">
              <w:rPr>
                <w:rFonts w:ascii="Times" w:hAnsi="Times"/>
                <w:b/>
                <w:bCs/>
                <w:color w:val="000000" w:themeColor="text1"/>
              </w:rPr>
              <w:t>/</w:t>
            </w:r>
            <w:r w:rsidR="00B848CF" w:rsidRPr="00FA2C41">
              <w:rPr>
                <w:rFonts w:ascii="Times" w:hAnsi="Times"/>
                <w:b/>
                <w:bCs/>
                <w:color w:val="000000" w:themeColor="text1"/>
              </w:rPr>
              <w:t>III</w:t>
            </w:r>
            <w:r w:rsidR="00B759DA" w:rsidRPr="00FA2C41">
              <w:rPr>
                <w:rFonts w:ascii="Times" w:hAnsi="Times"/>
                <w:b/>
                <w:bCs/>
                <w:color w:val="000000" w:themeColor="text1"/>
              </w:rPr>
              <w:t>/</w:t>
            </w:r>
            <w:r w:rsidR="00B848CF" w:rsidRPr="00FA2C41">
              <w:rPr>
                <w:rFonts w:ascii="Times" w:hAnsi="Times"/>
                <w:b/>
                <w:bCs/>
                <w:color w:val="000000" w:themeColor="text1"/>
              </w:rPr>
              <w:t>IV</w:t>
            </w:r>
          </w:p>
        </w:tc>
      </w:tr>
      <w:tr w:rsidR="00B848CF" w:rsidRPr="00FA2C41" w14:paraId="1C3486F1" w14:textId="77777777" w:rsidTr="00454235">
        <w:tc>
          <w:tcPr>
            <w:tcW w:w="3369" w:type="dxa"/>
          </w:tcPr>
          <w:p w14:paraId="2F3B9502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95" w:type="dxa"/>
          </w:tcPr>
          <w:p w14:paraId="1BD02BFF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Zaliczenie na ocenę</w:t>
            </w:r>
          </w:p>
        </w:tc>
      </w:tr>
      <w:tr w:rsidR="00B848CF" w:rsidRPr="00FA2C41" w14:paraId="6D947B49" w14:textId="77777777" w:rsidTr="00454235">
        <w:tc>
          <w:tcPr>
            <w:tcW w:w="3369" w:type="dxa"/>
          </w:tcPr>
          <w:p w14:paraId="262992F6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23F79ED1" w14:textId="77777777" w:rsidR="00B848CF" w:rsidRPr="00FA2C41" w:rsidRDefault="00B848CF" w:rsidP="00454235">
            <w:pPr>
              <w:spacing w:after="120" w:line="100" w:lineRule="atLeast"/>
              <w:rPr>
                <w:rFonts w:ascii="Times" w:hAnsi="Times"/>
                <w:b/>
                <w:bCs/>
                <w:strike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Udział w wykładach 15 godzin –zaliczenie na ocenę</w:t>
            </w:r>
          </w:p>
        </w:tc>
      </w:tr>
      <w:tr w:rsidR="00B848CF" w:rsidRPr="00FA2C41" w14:paraId="0318F76B" w14:textId="77777777" w:rsidTr="00454235">
        <w:tc>
          <w:tcPr>
            <w:tcW w:w="3369" w:type="dxa"/>
          </w:tcPr>
          <w:p w14:paraId="744A84AB" w14:textId="77777777" w:rsidR="00B848CF" w:rsidRPr="00FA2C41" w:rsidRDefault="00B848CF" w:rsidP="00454235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69D09CB7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Dr Maciej Balcerek</w:t>
            </w:r>
          </w:p>
        </w:tc>
      </w:tr>
      <w:tr w:rsidR="00B848CF" w:rsidRPr="00FA2C41" w14:paraId="54D56BFE" w14:textId="77777777" w:rsidTr="00454235">
        <w:tc>
          <w:tcPr>
            <w:tcW w:w="3369" w:type="dxa"/>
          </w:tcPr>
          <w:p w14:paraId="6FD87CAA" w14:textId="77777777" w:rsidR="00B848CF" w:rsidRPr="00FA2C41" w:rsidRDefault="00B848CF" w:rsidP="00454235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5F3379D3" w14:textId="77777777" w:rsidR="00B848CF" w:rsidRPr="00FA2C41" w:rsidRDefault="00B848CF" w:rsidP="00454235">
            <w:pPr>
              <w:spacing w:after="0" w:line="240" w:lineRule="auto"/>
              <w:ind w:left="33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Dr Maciej Balcerek</w:t>
            </w:r>
          </w:p>
        </w:tc>
      </w:tr>
      <w:tr w:rsidR="00B848CF" w:rsidRPr="00FA2C41" w14:paraId="20C68B02" w14:textId="77777777" w:rsidTr="00454235">
        <w:tc>
          <w:tcPr>
            <w:tcW w:w="3369" w:type="dxa"/>
          </w:tcPr>
          <w:p w14:paraId="1A9CCF09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095" w:type="dxa"/>
          </w:tcPr>
          <w:p w14:paraId="0CBF44FE" w14:textId="77777777" w:rsidR="00B848CF" w:rsidRPr="00FA2C41" w:rsidRDefault="00B848CF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Przedmiot do wyboru</w:t>
            </w:r>
          </w:p>
        </w:tc>
      </w:tr>
      <w:tr w:rsidR="00B848CF" w:rsidRPr="00FA2C41" w14:paraId="0A78169D" w14:textId="77777777" w:rsidTr="00454235">
        <w:tc>
          <w:tcPr>
            <w:tcW w:w="3369" w:type="dxa"/>
          </w:tcPr>
          <w:p w14:paraId="7BCF912F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6501A086" w14:textId="77777777" w:rsidR="00B848CF" w:rsidRPr="00FA2C41" w:rsidRDefault="00B848CF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25 – 120 osób</w:t>
            </w:r>
          </w:p>
        </w:tc>
      </w:tr>
      <w:tr w:rsidR="00B848CF" w:rsidRPr="00FA2C41" w14:paraId="6DAE4218" w14:textId="77777777" w:rsidTr="00454235">
        <w:tc>
          <w:tcPr>
            <w:tcW w:w="3369" w:type="dxa"/>
          </w:tcPr>
          <w:p w14:paraId="3C084806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95" w:type="dxa"/>
          </w:tcPr>
          <w:p w14:paraId="24BFD07E" w14:textId="77777777" w:rsidR="00B848CF" w:rsidRPr="00FA2C41" w:rsidRDefault="00B848CF" w:rsidP="0045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Terminy i miejsca odbywania zajęć są podawane przez Dział Dydaktyki Collegium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Medicum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im. Ludwika Rydygiera w Bydgoszczy UMK w Toruniu</w:t>
            </w:r>
          </w:p>
        </w:tc>
      </w:tr>
      <w:tr w:rsidR="00B848CF" w:rsidRPr="00FA2C41" w14:paraId="094C7DF9" w14:textId="77777777" w:rsidTr="00B848CF">
        <w:tc>
          <w:tcPr>
            <w:tcW w:w="3369" w:type="dxa"/>
            <w:shd w:val="clear" w:color="auto" w:fill="auto"/>
          </w:tcPr>
          <w:p w14:paraId="512A8821" w14:textId="0585975A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</w:t>
            </w:r>
            <w:r w:rsidR="00EC0945" w:rsidRPr="00FA2C41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b/>
                <w:color w:val="000000" w:themeColor="text1"/>
              </w:rPr>
              <w:t>kształcenia, zdefiniowane dla danej formy zajęć w ramach przedmiotu</w:t>
            </w:r>
          </w:p>
        </w:tc>
        <w:tc>
          <w:tcPr>
            <w:tcW w:w="6095" w:type="dxa"/>
          </w:tcPr>
          <w:p w14:paraId="313573CA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Wykłady: </w:t>
            </w:r>
          </w:p>
          <w:p w14:paraId="6AA7C6E6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41866070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W1: podstawowe pojęcia związane z biologią roślin</w:t>
            </w:r>
          </w:p>
          <w:p w14:paraId="5B2E7E54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W2: podstawowe terminy związane z fizjologią roślin</w:t>
            </w:r>
          </w:p>
          <w:p w14:paraId="21B14DF6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W3: zagadnienia z gleboznawstwa i uprawy</w:t>
            </w:r>
          </w:p>
          <w:p w14:paraId="2A0889FF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W4: ogólne zasady nawożenia</w:t>
            </w:r>
          </w:p>
          <w:p w14:paraId="24A2B4E2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W5: gatunki roślin leczniczych możliwe do uprawy w warunkach klimatu Polski</w:t>
            </w:r>
          </w:p>
          <w:p w14:paraId="11021341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W6: wymagania glebowe, wodne, uprawowe poszczególnych gatunków roślin leczniczych</w:t>
            </w:r>
          </w:p>
          <w:p w14:paraId="17A94D3A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W7: warunki zbioru i przechowywania roślinnych surowców leczniczych</w:t>
            </w:r>
          </w:p>
          <w:p w14:paraId="55046EC7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261AB7CA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U1: wskazać gatunki możliwe do uprawy w warunkach Polski </w:t>
            </w:r>
          </w:p>
          <w:p w14:paraId="5E40EA0C" w14:textId="77777777" w:rsidR="00B848CF" w:rsidRPr="00FA2C41" w:rsidRDefault="00B848CF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U2: podać wymagania poszczególnych roślin leczniczych oraz wskazać na szczególne warunki ich uprawy i zbioru</w:t>
            </w:r>
          </w:p>
          <w:p w14:paraId="54F6317F" w14:textId="77777777" w:rsidR="001D502A" w:rsidRPr="00FA2C41" w:rsidRDefault="001D502A" w:rsidP="001D502A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6A097EA5" w14:textId="03D5A829" w:rsidR="001D502A" w:rsidRPr="00FA2C41" w:rsidRDefault="001D502A" w:rsidP="001D50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poprawnego wnioskowania na podstawie danych pochodzących z różnych źródeł oraz do krytycznej oceny i selekcji informacji, zwłaszcza ze źródeł elektronicznych</w:t>
            </w:r>
          </w:p>
        </w:tc>
      </w:tr>
      <w:tr w:rsidR="00B848CF" w:rsidRPr="00FA2C41" w14:paraId="43A28E71" w14:textId="77777777" w:rsidTr="00454235">
        <w:tc>
          <w:tcPr>
            <w:tcW w:w="3369" w:type="dxa"/>
          </w:tcPr>
          <w:p w14:paraId="568980DD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74217C18" w14:textId="4E24696C" w:rsidR="00B848CF" w:rsidRPr="00FA2C41" w:rsidRDefault="001D502A" w:rsidP="004542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Identyczne jak w części A</w:t>
            </w:r>
            <w:r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  <w:tr w:rsidR="00B848CF" w:rsidRPr="00FA2C41" w14:paraId="1F4142CC" w14:textId="77777777" w:rsidTr="00454235">
        <w:tc>
          <w:tcPr>
            <w:tcW w:w="3369" w:type="dxa"/>
          </w:tcPr>
          <w:p w14:paraId="4E3F6A47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Zakres tematów</w:t>
            </w:r>
          </w:p>
        </w:tc>
        <w:tc>
          <w:tcPr>
            <w:tcW w:w="6095" w:type="dxa"/>
          </w:tcPr>
          <w:p w14:paraId="71DD0ED7" w14:textId="5FF6BEF9" w:rsidR="00B848CF" w:rsidRPr="00FA2C41" w:rsidRDefault="001D502A" w:rsidP="001D50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1. </w:t>
            </w:r>
            <w:r w:rsidR="00B848CF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Podstawy gleboznawstwa, nauki o klimacie oraz podstawy agrotechniki </w:t>
            </w:r>
          </w:p>
          <w:p w14:paraId="488F4145" w14:textId="18093C36" w:rsidR="00B848CF" w:rsidRPr="00FA2C41" w:rsidRDefault="001D502A" w:rsidP="001D50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2. </w:t>
            </w:r>
            <w:r w:rsidR="00B848CF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Przegląd wymagań uprawy i zbioru gatunków roślin leczniczych możliwych do uprawy w warunkach klimatu Polski </w:t>
            </w:r>
          </w:p>
          <w:p w14:paraId="3AC7D4F3" w14:textId="3557B0B8" w:rsidR="00B848CF" w:rsidRPr="00FA2C41" w:rsidRDefault="001D502A" w:rsidP="001D50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4. </w:t>
            </w:r>
            <w:r w:rsidR="00B848CF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Zapoznanie z Ogrodem roślin leczniczych i kosmetycznych Wydziału Farmaceutycznego CM UMK </w:t>
            </w:r>
          </w:p>
        </w:tc>
      </w:tr>
      <w:tr w:rsidR="00B848CF" w:rsidRPr="00FA2C41" w14:paraId="615AD5CA" w14:textId="77777777" w:rsidTr="00454235">
        <w:tc>
          <w:tcPr>
            <w:tcW w:w="3369" w:type="dxa"/>
          </w:tcPr>
          <w:p w14:paraId="25AC61C1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</w:tcPr>
          <w:p w14:paraId="612EF431" w14:textId="5FA9146A" w:rsidR="00B848CF" w:rsidRPr="00FA2C41" w:rsidRDefault="001D502A" w:rsidP="00454235">
            <w:pPr>
              <w:spacing w:after="0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</w:t>
            </w:r>
            <w:r w:rsidR="00B848CF" w:rsidRPr="00FA2C41">
              <w:rPr>
                <w:rFonts w:ascii="Times" w:hAnsi="Times"/>
                <w:color w:val="000000" w:themeColor="text1"/>
              </w:rPr>
              <w:t>dentyczne jak w części A</w:t>
            </w:r>
            <w:r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  <w:tr w:rsidR="00B848CF" w:rsidRPr="00FA2C41" w14:paraId="00A0284A" w14:textId="77777777" w:rsidTr="00454235">
        <w:tc>
          <w:tcPr>
            <w:tcW w:w="3369" w:type="dxa"/>
          </w:tcPr>
          <w:p w14:paraId="74C885FD" w14:textId="77777777" w:rsidR="00B848CF" w:rsidRPr="00FA2C41" w:rsidRDefault="00B848CF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</w:tcPr>
          <w:p w14:paraId="4BC9326C" w14:textId="17F6B406" w:rsidR="00B848CF" w:rsidRPr="00FA2C41" w:rsidRDefault="001D502A" w:rsidP="00B848CF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I</w:t>
            </w:r>
            <w:r w:rsidR="00B848CF" w:rsidRPr="00FA2C41">
              <w:rPr>
                <w:rFonts w:ascii="Times" w:hAnsi="Times"/>
                <w:color w:val="000000" w:themeColor="text1"/>
              </w:rPr>
              <w:t>dentyczne jak w części A</w:t>
            </w:r>
            <w:r w:rsidRPr="00FA2C41">
              <w:rPr>
                <w:rFonts w:ascii="Times" w:hAnsi="Times" w:cs="Times New Roman"/>
                <w:color w:val="000000" w:themeColor="text1"/>
              </w:rPr>
              <w:t>.</w:t>
            </w:r>
          </w:p>
        </w:tc>
      </w:tr>
    </w:tbl>
    <w:p w14:paraId="5AAF5936" w14:textId="77777777" w:rsidR="00EC0945" w:rsidRPr="008129C6" w:rsidRDefault="00EC0945" w:rsidP="00EC0945">
      <w:pPr>
        <w:pStyle w:val="Heading1"/>
        <w:rPr>
          <w:u w:val="single"/>
        </w:rPr>
      </w:pPr>
      <w:bookmarkStart w:id="6" w:name="_Toc83075915"/>
      <w:r w:rsidRPr="008129C6">
        <w:rPr>
          <w:u w:val="single"/>
        </w:rPr>
        <w:lastRenderedPageBreak/>
        <w:t>Owoce rodzime i egzotyczne wykorzystywane w kosmetologii</w:t>
      </w:r>
      <w:bookmarkEnd w:id="6"/>
    </w:p>
    <w:p w14:paraId="49BD0BC1" w14:textId="77777777" w:rsidR="00EC0945" w:rsidRPr="00FA2C41" w:rsidRDefault="00EC0945" w:rsidP="00061EAA">
      <w:pPr>
        <w:jc w:val="right"/>
        <w:rPr>
          <w:rFonts w:ascii="Times" w:hAnsi="Times"/>
          <w:i/>
          <w:color w:val="000000" w:themeColor="text1"/>
          <w:sz w:val="16"/>
          <w:szCs w:val="16"/>
        </w:rPr>
      </w:pPr>
    </w:p>
    <w:p w14:paraId="6AFDBE40" w14:textId="77777777" w:rsidR="008129C6" w:rsidRPr="00FA2C41" w:rsidRDefault="008129C6" w:rsidP="008129C6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3787A8A" w14:textId="77777777" w:rsidR="008129C6" w:rsidRPr="00FA2C41" w:rsidRDefault="008129C6" w:rsidP="008129C6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6001B927" w14:textId="77777777" w:rsidR="008129C6" w:rsidRPr="00FA2C41" w:rsidRDefault="008129C6" w:rsidP="008129C6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3D28EFC6" w14:textId="77777777" w:rsidR="008129C6" w:rsidRPr="00FA2C41" w:rsidRDefault="008129C6" w:rsidP="008129C6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66835A44" w14:textId="77777777" w:rsidR="008129C6" w:rsidRPr="00FA2C41" w:rsidRDefault="008129C6" w:rsidP="008129C6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582ACCA7" w14:textId="77777777" w:rsidR="008129C6" w:rsidRPr="00FA2C41" w:rsidRDefault="008129C6" w:rsidP="008129C6">
      <w:pPr>
        <w:spacing w:after="0" w:line="240" w:lineRule="auto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7709C033" w14:textId="1C6D2381" w:rsidR="00434ED5" w:rsidRPr="008129C6" w:rsidRDefault="008129C6" w:rsidP="00905D02">
      <w:pPr>
        <w:rPr>
          <w:rFonts w:ascii="Times" w:hAnsi="Times"/>
          <w:b/>
          <w:color w:val="000000" w:themeColor="text1"/>
        </w:rPr>
      </w:pPr>
      <w:r w:rsidRPr="00FA2C41">
        <w:rPr>
          <w:rFonts w:ascii="Times" w:hAnsi="Times"/>
          <w:b/>
          <w:color w:val="000000" w:themeColor="text1"/>
        </w:rPr>
        <w:t xml:space="preserve">A) 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434ED5" w:rsidRPr="00FA2C41" w14:paraId="3EA797F0" w14:textId="77777777" w:rsidTr="00454235">
        <w:tc>
          <w:tcPr>
            <w:tcW w:w="3369" w:type="dxa"/>
          </w:tcPr>
          <w:p w14:paraId="4C1F6567" w14:textId="77777777" w:rsidR="00434ED5" w:rsidRPr="00FA2C41" w:rsidRDefault="00434ED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6B820A70" w14:textId="77777777" w:rsidR="00434ED5" w:rsidRPr="00FA2C41" w:rsidRDefault="00434ED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  <w:p w14:paraId="76D76BB6" w14:textId="77777777" w:rsidR="00434ED5" w:rsidRPr="00FA2C41" w:rsidRDefault="00434ED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414C1D3A" w14:textId="77777777" w:rsidR="00434ED5" w:rsidRPr="00FA2C41" w:rsidRDefault="00434ED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200A1A81" w14:textId="77777777" w:rsidR="00434ED5" w:rsidRPr="00FA2C41" w:rsidRDefault="00434ED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Komentarz</w:t>
            </w:r>
          </w:p>
        </w:tc>
      </w:tr>
      <w:tr w:rsidR="00434ED5" w:rsidRPr="00FA2C41" w14:paraId="01D47F7C" w14:textId="77777777" w:rsidTr="00454235">
        <w:tc>
          <w:tcPr>
            <w:tcW w:w="3369" w:type="dxa"/>
            <w:shd w:val="clear" w:color="auto" w:fill="auto"/>
          </w:tcPr>
          <w:p w14:paraId="3E7C9A32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4D3438FE" w14:textId="77777777" w:rsidR="00D766C6" w:rsidRPr="00FA2C41" w:rsidRDefault="00D766C6" w:rsidP="00D766C6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Owoce rodzime i egzotyczne wykorzystywane w kosmetologii</w:t>
            </w:r>
          </w:p>
          <w:p w14:paraId="677B5764" w14:textId="77777777" w:rsidR="00434ED5" w:rsidRPr="00FA2C41" w:rsidRDefault="00D766C6" w:rsidP="00D766C6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  <w:color w:val="000000" w:themeColor="text1"/>
                <w:lang w:val="en-US"/>
              </w:rPr>
            </w:pPr>
            <w:r w:rsidRPr="00FA2C41">
              <w:rPr>
                <w:rFonts w:ascii="Times" w:hAnsi="Times"/>
                <w:b/>
                <w:color w:val="000000" w:themeColor="text1"/>
                <w:lang w:val="en-US"/>
              </w:rPr>
              <w:t>Native and exotic fruits used in cosmetology</w:t>
            </w:r>
          </w:p>
        </w:tc>
      </w:tr>
      <w:tr w:rsidR="00434ED5" w:rsidRPr="00FA2C41" w14:paraId="4DDB9132" w14:textId="77777777" w:rsidTr="00454235">
        <w:tc>
          <w:tcPr>
            <w:tcW w:w="3369" w:type="dxa"/>
          </w:tcPr>
          <w:p w14:paraId="502B5797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29CC27C2" w14:textId="77777777" w:rsidR="00434ED5" w:rsidRPr="00FA2C41" w:rsidRDefault="00434ED5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181DF72D" w14:textId="77777777" w:rsidR="00434ED5" w:rsidRPr="00FA2C41" w:rsidRDefault="00434ED5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Botaniki Farmaceutycznej i Farmakognozji</w:t>
            </w:r>
          </w:p>
          <w:p w14:paraId="50A02794" w14:textId="77777777" w:rsidR="00434ED5" w:rsidRPr="00FA2C41" w:rsidRDefault="00434ED5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2B1B3561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434ED5" w:rsidRPr="00FA2C41" w14:paraId="016618FE" w14:textId="77777777" w:rsidTr="00454235">
        <w:tc>
          <w:tcPr>
            <w:tcW w:w="3369" w:type="dxa"/>
          </w:tcPr>
          <w:p w14:paraId="7B5E0586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7E026D7A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75D82DE8" w14:textId="3E2EECC3" w:rsidR="00434ED5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434ED5" w:rsidRPr="00FA2C41" w14:paraId="69CC5835" w14:textId="77777777" w:rsidTr="00952FCC">
        <w:tc>
          <w:tcPr>
            <w:tcW w:w="3369" w:type="dxa"/>
            <w:shd w:val="clear" w:color="auto" w:fill="auto"/>
          </w:tcPr>
          <w:p w14:paraId="44D9778E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65CC4DAA" w14:textId="77777777" w:rsidR="00434ED5" w:rsidRPr="00FA2C41" w:rsidRDefault="00952FCC" w:rsidP="00454235">
            <w:pPr>
              <w:pStyle w:val="Default"/>
              <w:widowControl w:val="0"/>
              <w:ind w:left="601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  <w:sz w:val="22"/>
              </w:rPr>
              <w:t>1706-KII-ZF31-2</w:t>
            </w:r>
          </w:p>
        </w:tc>
      </w:tr>
      <w:tr w:rsidR="00434ED5" w:rsidRPr="00FA2C41" w14:paraId="6DF2CCCD" w14:textId="77777777" w:rsidTr="00454235">
        <w:tc>
          <w:tcPr>
            <w:tcW w:w="3369" w:type="dxa"/>
          </w:tcPr>
          <w:p w14:paraId="5F60E735" w14:textId="77777777" w:rsidR="00434ED5" w:rsidRPr="00FA2C41" w:rsidRDefault="00434ED5" w:rsidP="00454235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Kod ISCED</w:t>
            </w:r>
          </w:p>
          <w:p w14:paraId="2392C30F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5051D204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</w:rPr>
            </w:pPr>
            <w:r w:rsidRPr="00FA2C41">
              <w:rPr>
                <w:rFonts w:ascii="Times" w:hAnsi="Times"/>
                <w:b/>
                <w:iCs/>
                <w:color w:val="000000" w:themeColor="text1"/>
              </w:rPr>
              <w:t>0917</w:t>
            </w:r>
          </w:p>
        </w:tc>
      </w:tr>
      <w:tr w:rsidR="00434ED5" w:rsidRPr="00FA2C41" w14:paraId="53563FE8" w14:textId="77777777" w:rsidTr="00454235">
        <w:tc>
          <w:tcPr>
            <w:tcW w:w="3369" w:type="dxa"/>
          </w:tcPr>
          <w:p w14:paraId="16A7BD26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3C102B34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434ED5" w:rsidRPr="00FA2C41" w14:paraId="4AB3ABE9" w14:textId="77777777" w:rsidTr="00454235">
        <w:trPr>
          <w:trHeight w:val="406"/>
        </w:trPr>
        <w:tc>
          <w:tcPr>
            <w:tcW w:w="3369" w:type="dxa"/>
          </w:tcPr>
          <w:p w14:paraId="2EDE9534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2C0EB147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434ED5" w:rsidRPr="00FA2C41" w14:paraId="154C4DA2" w14:textId="77777777" w:rsidTr="00454235">
        <w:tc>
          <w:tcPr>
            <w:tcW w:w="3369" w:type="dxa"/>
          </w:tcPr>
          <w:p w14:paraId="69D6EF8B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75B0A8E5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434ED5" w:rsidRPr="00FA2C41" w14:paraId="27808686" w14:textId="77777777" w:rsidTr="00454235">
        <w:tc>
          <w:tcPr>
            <w:tcW w:w="3369" w:type="dxa"/>
          </w:tcPr>
          <w:p w14:paraId="2B4AFDD2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76F81D14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434ED5" w:rsidRPr="00FA2C41" w14:paraId="39BBEA90" w14:textId="77777777" w:rsidTr="00454235">
        <w:tc>
          <w:tcPr>
            <w:tcW w:w="3369" w:type="dxa"/>
          </w:tcPr>
          <w:p w14:paraId="08B578B5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34E469CF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434ED5" w:rsidRPr="00FA2C41" w14:paraId="6BFC0236" w14:textId="77777777" w:rsidTr="00454235">
        <w:tc>
          <w:tcPr>
            <w:tcW w:w="3369" w:type="dxa"/>
            <w:shd w:val="clear" w:color="auto" w:fill="FFFFFF"/>
          </w:tcPr>
          <w:p w14:paraId="79227146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595F0DC" w14:textId="77777777" w:rsidR="004A4758" w:rsidRPr="00FA2C41" w:rsidRDefault="004A4758" w:rsidP="004A4758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6445DA59" w14:textId="77777777" w:rsidR="004A4758" w:rsidRPr="00FA2C41" w:rsidRDefault="004A4758" w:rsidP="004A4758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66D66B89" w14:textId="77777777" w:rsidR="004A4758" w:rsidRPr="00FA2C41" w:rsidRDefault="004A4758" w:rsidP="004A4758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- udział w konsultacjach: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</w:p>
          <w:p w14:paraId="4AE8537D" w14:textId="77777777" w:rsidR="004A4758" w:rsidRPr="00FA2C41" w:rsidRDefault="004A4758" w:rsidP="004A4758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4DD7D1C1" w14:textId="77777777" w:rsidR="004A4758" w:rsidRPr="00FA2C41" w:rsidRDefault="004A4758" w:rsidP="004A4758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</w:p>
          <w:p w14:paraId="6B96AFCE" w14:textId="77777777" w:rsidR="004A4758" w:rsidRPr="00FA2C41" w:rsidRDefault="004A4758" w:rsidP="004A4758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2. Bilans nakładu pracy studenta:</w:t>
            </w:r>
          </w:p>
          <w:p w14:paraId="0EE351BF" w14:textId="77777777" w:rsidR="004A4758" w:rsidRPr="00FA2C41" w:rsidRDefault="004A4758" w:rsidP="004A4758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41C3D30B" w14:textId="77777777" w:rsidR="004A4758" w:rsidRPr="00FA2C41" w:rsidRDefault="004A4758" w:rsidP="004A4758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konsultacje: 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 </w:t>
            </w:r>
          </w:p>
          <w:p w14:paraId="108431DA" w14:textId="77777777" w:rsidR="004A4758" w:rsidRPr="00FA2C41" w:rsidRDefault="004A4758" w:rsidP="004A4758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opracowanie zaliczeniowej pracy kontrolnej: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10 godzin</w:t>
            </w:r>
          </w:p>
          <w:p w14:paraId="3A793E67" w14:textId="77777777" w:rsidR="004A4758" w:rsidRPr="00FA2C41" w:rsidRDefault="004A4758" w:rsidP="004A4758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585BD6D3" w14:textId="77777777" w:rsidR="004A4758" w:rsidRPr="00FA2C41" w:rsidRDefault="004A4758" w:rsidP="004A4758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</w:t>
            </w:r>
          </w:p>
          <w:p w14:paraId="564D3B96" w14:textId="77777777" w:rsidR="004A4758" w:rsidRPr="00FA2C41" w:rsidRDefault="004A4758" w:rsidP="004A4758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3. Nakład pracy związany z prowadzonymi badaniami naukowymi:</w:t>
            </w:r>
          </w:p>
          <w:p w14:paraId="6BF3C8A6" w14:textId="77777777" w:rsidR="004A4758" w:rsidRPr="00FA2C41" w:rsidRDefault="004A4758" w:rsidP="004A4758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udział w wykładach w zakresie aspekt</w:t>
            </w:r>
            <w:r w:rsidRPr="00FA2C41">
              <w:rPr>
                <w:rStyle w:val="Brak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w badawczo-naukowych: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>12 godzin</w:t>
            </w:r>
          </w:p>
          <w:p w14:paraId="02657C5F" w14:textId="77777777" w:rsidR="004A4758" w:rsidRPr="00FA2C41" w:rsidRDefault="004A4758" w:rsidP="004A4758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- przygotowanie do zaliczenia w zakresie aspekt</w:t>
            </w:r>
            <w:r w:rsidRPr="00FA2C41">
              <w:rPr>
                <w:rStyle w:val="Hyperlink0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w badawczo-naukowych  dla danego przedmiotu: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3 godziny</w:t>
            </w:r>
          </w:p>
          <w:p w14:paraId="0A6109ED" w14:textId="77777777" w:rsidR="004A4758" w:rsidRPr="00FA2C41" w:rsidRDefault="004A4758" w:rsidP="004A4758">
            <w:pP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Łączny nakład pracy studenta związany z prowadzonymi </w:t>
            </w:r>
            <w:r w:rsidRPr="00FA2C41">
              <w:rPr>
                <w:rStyle w:val="Brak"/>
                <w:rFonts w:ascii="Times" w:hAnsi="Times" w:cs="Times New Roman"/>
              </w:rPr>
              <w:lastRenderedPageBreak/>
              <w:t>badaniami naukowymi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0,5 punktu ECTS </w:t>
            </w:r>
          </w:p>
          <w:p w14:paraId="47C69288" w14:textId="77777777" w:rsidR="004A4758" w:rsidRPr="00FA2C41" w:rsidRDefault="004A4758" w:rsidP="004A4758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27F0362D" w14:textId="77777777" w:rsidR="004A4758" w:rsidRPr="00FA2C41" w:rsidRDefault="004A4758" w:rsidP="004A4758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4. Czas wymagany do przygotowania się i do uczestnictwa w procesie oceniania: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455B318B" w14:textId="77777777" w:rsidR="004A4758" w:rsidRPr="00FA2C41" w:rsidRDefault="004A4758" w:rsidP="004A4758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opracowanie zaliczeniowej pracy kontrolnej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: 10 godzin </w:t>
            </w:r>
          </w:p>
          <w:p w14:paraId="56886920" w14:textId="77777777" w:rsidR="004A4758" w:rsidRPr="00FA2C41" w:rsidRDefault="004A4758" w:rsidP="004A47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</w:rPr>
            </w:pPr>
            <w:r w:rsidRPr="00FA2C41">
              <w:rPr>
                <w:rStyle w:val="Hyperlink0"/>
                <w:rFonts w:ascii="Times" w:hAnsi="Times" w:cs="Times New Roman"/>
              </w:rPr>
              <w:t xml:space="preserve">Łączny nakład wymagany do przygotowania się i do uczestnictwa w </w:t>
            </w:r>
            <w:r w:rsidRPr="00FA2C41">
              <w:rPr>
                <w:rStyle w:val="Brak"/>
                <w:rFonts w:ascii="Times" w:hAnsi="Times" w:cs="Times New Roman"/>
              </w:rPr>
              <w:t>procesie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oceniania wynosi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Style w:val="Hyperlink0"/>
                <w:rFonts w:ascii="Times" w:hAnsi="Times" w:cs="Times New Roman"/>
              </w:rPr>
              <w:t>co odpowiada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0,3 punktu ECTS</w:t>
            </w:r>
          </w:p>
          <w:p w14:paraId="4A35E357" w14:textId="77777777" w:rsidR="004A4758" w:rsidRPr="00FA2C41" w:rsidRDefault="004A4758" w:rsidP="004A4758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105F5DF8" w14:textId="77777777" w:rsidR="004A4758" w:rsidRPr="00FA2C41" w:rsidRDefault="004A4758" w:rsidP="004A4758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5. Czas wymagany do odbycia obowiązkowej praktyki:</w:t>
            </w:r>
          </w:p>
          <w:p w14:paraId="4EE2C067" w14:textId="35A4B302" w:rsidR="00434ED5" w:rsidRPr="00FA2C41" w:rsidRDefault="004A4758" w:rsidP="004A4758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iCs/>
              </w:rPr>
            </w:pPr>
            <w:r w:rsidRPr="00FA2C41">
              <w:rPr>
                <w:rStyle w:val="Brak"/>
                <w:rFonts w:ascii="Times" w:hAnsi="Times" w:cs="Times New Roman"/>
              </w:rPr>
              <w:t>- nie dotyczy</w:t>
            </w:r>
          </w:p>
        </w:tc>
      </w:tr>
      <w:tr w:rsidR="00434ED5" w:rsidRPr="00FA2C41" w14:paraId="1FB6CF0D" w14:textId="77777777" w:rsidTr="00D21715">
        <w:trPr>
          <w:trHeight w:val="2240"/>
        </w:trPr>
        <w:tc>
          <w:tcPr>
            <w:tcW w:w="3369" w:type="dxa"/>
            <w:shd w:val="clear" w:color="auto" w:fill="FFFFFF"/>
          </w:tcPr>
          <w:p w14:paraId="3DEDC6CE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Efekty kształcenia – wiedza</w:t>
            </w:r>
          </w:p>
          <w:p w14:paraId="65F0A9F8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5CB586D4" w14:textId="77777777" w:rsidR="00434ED5" w:rsidRPr="00FA2C41" w:rsidRDefault="00434ED5" w:rsidP="004A47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3B0256E5" w14:textId="77777777" w:rsidR="00D766C6" w:rsidRPr="00FA2C41" w:rsidRDefault="00434ED5" w:rsidP="004A475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W1: </w:t>
            </w:r>
            <w:r w:rsidR="00D766C6" w:rsidRPr="00FA2C41">
              <w:rPr>
                <w:rFonts w:ascii="Times" w:hAnsi="Times"/>
                <w:color w:val="000000" w:themeColor="text1"/>
              </w:rPr>
              <w:t xml:space="preserve">rośliny dostarczające owoców jako surowców kosmetycznych, posiada wiedzę na temat ich budowy morfologicznej i anatomicznej </w:t>
            </w:r>
          </w:p>
          <w:p w14:paraId="63CC6DE6" w14:textId="77777777" w:rsidR="00D766C6" w:rsidRPr="00FA2C41" w:rsidRDefault="00D766C6" w:rsidP="004A475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W2: zawartość substancji czynnych i właściwości kosmetyczne owoców </w:t>
            </w:r>
          </w:p>
          <w:p w14:paraId="34A1012C" w14:textId="77777777" w:rsidR="00434ED5" w:rsidRPr="00FA2C41" w:rsidRDefault="00D766C6" w:rsidP="004A475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W3: rosnące w stanie naturalnym, uprawiane i egzotyczne rośliny, mogące być wykorzystane w kosmetologii</w:t>
            </w:r>
          </w:p>
        </w:tc>
      </w:tr>
      <w:tr w:rsidR="00434ED5" w:rsidRPr="00FA2C41" w14:paraId="629A47C1" w14:textId="77777777" w:rsidTr="00454235">
        <w:tc>
          <w:tcPr>
            <w:tcW w:w="3369" w:type="dxa"/>
            <w:shd w:val="clear" w:color="auto" w:fill="FFFFFF"/>
          </w:tcPr>
          <w:p w14:paraId="4331E5F0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6703069E" w14:textId="77777777" w:rsidR="004A4758" w:rsidRDefault="00434ED5" w:rsidP="004A47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62172282" w14:textId="77777777" w:rsidR="004A4758" w:rsidRDefault="00D766C6" w:rsidP="004A47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U1: rozpoznać na podstawie cech morfologicznych: </w:t>
            </w:r>
          </w:p>
          <w:p w14:paraId="318C9425" w14:textId="2C93C83E" w:rsidR="00D766C6" w:rsidRPr="004A4758" w:rsidRDefault="00D766C6" w:rsidP="004A47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- gatunki roślin dostarczające owoców stosowanych w kosmetologii, </w:t>
            </w:r>
          </w:p>
          <w:p w14:paraId="791C0AEE" w14:textId="3C75C565" w:rsidR="00D766C6" w:rsidRPr="00FA2C41" w:rsidRDefault="00D766C6" w:rsidP="004A4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 - typy owoców</w:t>
            </w:r>
          </w:p>
          <w:p w14:paraId="43DC5535" w14:textId="77777777" w:rsidR="00D766C6" w:rsidRPr="00FA2C41" w:rsidRDefault="00D766C6" w:rsidP="004A4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U2: opisać budowę ważniejszych gatunków roślin kosmetycznych </w:t>
            </w:r>
          </w:p>
          <w:p w14:paraId="76BD98C2" w14:textId="77777777" w:rsidR="00434ED5" w:rsidRPr="00FA2C41" w:rsidRDefault="00D766C6" w:rsidP="004A4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U3: </w:t>
            </w:r>
            <w:r w:rsidR="009F197D" w:rsidRPr="00FA2C41">
              <w:rPr>
                <w:rFonts w:ascii="Times" w:hAnsi="Times"/>
                <w:color w:val="000000" w:themeColor="text1"/>
              </w:rPr>
              <w:t>u</w:t>
            </w:r>
            <w:r w:rsidRPr="00FA2C41">
              <w:rPr>
                <w:rFonts w:ascii="Times" w:hAnsi="Times"/>
                <w:color w:val="000000" w:themeColor="text1"/>
              </w:rPr>
              <w:t>dzielać informacji o podstawowych właściwościach kosmetycznych owoców</w:t>
            </w:r>
          </w:p>
        </w:tc>
      </w:tr>
      <w:tr w:rsidR="00434ED5" w:rsidRPr="00FA2C41" w14:paraId="2E967970" w14:textId="77777777" w:rsidTr="00454235">
        <w:tc>
          <w:tcPr>
            <w:tcW w:w="3369" w:type="dxa"/>
            <w:shd w:val="clear" w:color="auto" w:fill="FFFFFF"/>
          </w:tcPr>
          <w:p w14:paraId="53BFABED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B3383C0" w14:textId="77777777" w:rsidR="00434ED5" w:rsidRPr="00FA2C41" w:rsidRDefault="00434ED5" w:rsidP="004A4758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02526918" w14:textId="05CB6D4F" w:rsidR="00434ED5" w:rsidRPr="00FA2C41" w:rsidRDefault="00434ED5" w:rsidP="004A47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="009F197D" w:rsidRPr="00FA2C41">
              <w:rPr>
                <w:rFonts w:ascii="Times" w:hAnsi="Times" w:cs="Times New Roman"/>
              </w:rPr>
              <w:t>wyciąga</w:t>
            </w:r>
            <w:r w:rsidR="00D21715" w:rsidRPr="00FA2C41">
              <w:rPr>
                <w:rFonts w:ascii="Times" w:hAnsi="Times" w:cs="Times New Roman"/>
              </w:rPr>
              <w:t>nia</w:t>
            </w:r>
            <w:r w:rsidR="009F197D" w:rsidRPr="00FA2C41">
              <w:rPr>
                <w:rFonts w:ascii="Times" w:hAnsi="Times" w:cs="Times New Roman"/>
              </w:rPr>
              <w:t xml:space="preserve"> i formułowa</w:t>
            </w:r>
            <w:r w:rsidR="00D21715" w:rsidRPr="00FA2C41">
              <w:rPr>
                <w:rFonts w:ascii="Times" w:hAnsi="Times" w:cs="Times New Roman"/>
              </w:rPr>
              <w:t>nia</w:t>
            </w:r>
            <w:r w:rsidR="009F197D" w:rsidRPr="00FA2C41">
              <w:rPr>
                <w:rFonts w:ascii="Times" w:hAnsi="Times" w:cs="Times New Roman"/>
              </w:rPr>
              <w:t xml:space="preserve"> wniosk</w:t>
            </w:r>
            <w:r w:rsidR="00D21715" w:rsidRPr="00FA2C41">
              <w:rPr>
                <w:rFonts w:ascii="Times" w:hAnsi="Times" w:cs="Times New Roman"/>
              </w:rPr>
              <w:t>ów</w:t>
            </w:r>
            <w:r w:rsidR="009F197D" w:rsidRPr="00FA2C41">
              <w:rPr>
                <w:rFonts w:ascii="Times" w:hAnsi="Times" w:cs="Times New Roman"/>
              </w:rPr>
              <w:t xml:space="preserve"> z własnych obserwacji</w:t>
            </w:r>
          </w:p>
        </w:tc>
      </w:tr>
      <w:tr w:rsidR="00434ED5" w:rsidRPr="00FA2C41" w14:paraId="2C346641" w14:textId="77777777" w:rsidTr="00454235">
        <w:tc>
          <w:tcPr>
            <w:tcW w:w="3369" w:type="dxa"/>
            <w:shd w:val="clear" w:color="auto" w:fill="auto"/>
          </w:tcPr>
          <w:p w14:paraId="5DBD8E9C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auto"/>
          </w:tcPr>
          <w:p w14:paraId="4C14EE1B" w14:textId="77777777" w:rsidR="00434ED5" w:rsidRPr="00FA2C41" w:rsidRDefault="00434ED5" w:rsidP="004A47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Wykłady:</w:t>
            </w:r>
          </w:p>
          <w:p w14:paraId="59FF702D" w14:textId="4A588E1C" w:rsidR="00434ED5" w:rsidRPr="00FA2C41" w:rsidRDefault="004A4758" w:rsidP="004A47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4ED5" w:rsidRPr="00FA2C41">
              <w:rPr>
                <w:rFonts w:ascii="Times" w:hAnsi="Times" w:cs="Times New Roman"/>
              </w:rPr>
              <w:t>wykład informacyjny</w:t>
            </w:r>
          </w:p>
          <w:p w14:paraId="377F5D8B" w14:textId="2CA8C4A4" w:rsidR="00434ED5" w:rsidRPr="00FA2C41" w:rsidRDefault="004A4758" w:rsidP="004A47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– </w:t>
            </w:r>
            <w:r w:rsidR="00434ED5" w:rsidRPr="00FA2C41">
              <w:rPr>
                <w:rFonts w:ascii="Times" w:hAnsi="Times" w:cs="Times New Roman"/>
              </w:rPr>
              <w:t>wykład konwersatoryjny</w:t>
            </w:r>
          </w:p>
        </w:tc>
      </w:tr>
      <w:tr w:rsidR="00434ED5" w:rsidRPr="00FA2C41" w14:paraId="24595220" w14:textId="77777777" w:rsidTr="00454235">
        <w:tc>
          <w:tcPr>
            <w:tcW w:w="3369" w:type="dxa"/>
            <w:shd w:val="clear" w:color="auto" w:fill="FFFFFF"/>
          </w:tcPr>
          <w:p w14:paraId="71438D66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47946E53" w14:textId="77777777" w:rsidR="00434ED5" w:rsidRPr="00FA2C41" w:rsidRDefault="009F197D" w:rsidP="004A4758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Posiadanie podstawowej wiedzy z zakresu biologii.</w:t>
            </w:r>
          </w:p>
        </w:tc>
      </w:tr>
      <w:tr w:rsidR="00434ED5" w:rsidRPr="00FA2C41" w14:paraId="0A67BCA2" w14:textId="77777777" w:rsidTr="00454235">
        <w:tc>
          <w:tcPr>
            <w:tcW w:w="3369" w:type="dxa"/>
            <w:shd w:val="clear" w:color="auto" w:fill="FFFFFF"/>
          </w:tcPr>
          <w:p w14:paraId="11B065A7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37386AD8" w14:textId="77777777" w:rsidR="00434ED5" w:rsidRPr="00FA2C41" w:rsidRDefault="009F197D" w:rsidP="00454235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Wykład dotyczy zagadnień związanych z roślinami dostarczającymi owoców jako surowców wykorzystywanych w kosmetologii. Stanowi przegląd gatunków występujących w Polsce i roślin egzotycznych. Wykład porusza zagadnienia związane z typem i budową owoców, zawartością związków czynnych i substancji odżywczych oraz zastosowaniem kosmetycznym i leczniczym.</w:t>
            </w:r>
          </w:p>
        </w:tc>
      </w:tr>
      <w:tr w:rsidR="00434ED5" w:rsidRPr="00FA2C41" w14:paraId="3D1C4D6E" w14:textId="77777777" w:rsidTr="00454235">
        <w:tc>
          <w:tcPr>
            <w:tcW w:w="3369" w:type="dxa"/>
            <w:shd w:val="clear" w:color="auto" w:fill="FFFFFF"/>
          </w:tcPr>
          <w:p w14:paraId="48BC565D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7C49FA82" w14:textId="77777777" w:rsidR="00434ED5" w:rsidRPr="00FA2C41" w:rsidRDefault="009F197D" w:rsidP="00454235">
            <w:pPr>
              <w:pStyle w:val="NormalWeb"/>
              <w:spacing w:after="77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Wykład ma na celu przekazanie wiedzy na temat roślin krajowych i egzotycznych, których owoce wykorzystywane są w kosmetologii. Stanowi przegląd gatunków - ich charakterystykę botaniczną, ze szczególnym uwzględnieniem owoców (typów owoców wraz z charakterystyką ich budowy morfologicznej i anatomicznej). Podczas wykładu poruszane są zagadnienia dotyczące zawartości związków czynnych odpowiedzialnych za właściwości kosmetyczne owoców (witamin, makro i mikroelementów, olejów, olejków eterycznych, kwasów organicznych, flawonoidów, garbników...) oraz ich działania na skórę i włosy (m.in. ochronnego, odżywiającego, nawilżającego,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lastRenderedPageBreak/>
              <w:t>natłuszczającego, opóźniającego procesy starzenia, wybielającego, przeciwdrobnoustrojowego). Wykład przybliża także możliwości domowego wykorzystania świeżych owoców m.in. w postaci maseczek, toników, okładów i peelingów. Ponadto porusza zagadnienia dotyczące pochodzenia, preferencji siedliskowych oraz sposobów i możliwości pozyskiwania owoców roślin dziko rosnących.</w:t>
            </w:r>
          </w:p>
        </w:tc>
      </w:tr>
      <w:tr w:rsidR="00434ED5" w:rsidRPr="00FA2C41" w14:paraId="5C4F2CF2" w14:textId="77777777" w:rsidTr="00454235">
        <w:tc>
          <w:tcPr>
            <w:tcW w:w="3369" w:type="dxa"/>
            <w:shd w:val="clear" w:color="auto" w:fill="FFFFFF"/>
          </w:tcPr>
          <w:p w14:paraId="01D346B6" w14:textId="77777777" w:rsidR="00434ED5" w:rsidRPr="00FA2C41" w:rsidRDefault="00434ED5" w:rsidP="00454235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214C6E1D" w14:textId="77777777" w:rsidR="00434ED5" w:rsidRPr="00FA2C41" w:rsidRDefault="00434ED5" w:rsidP="00454235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 podstawowa:</w:t>
            </w:r>
          </w:p>
          <w:p w14:paraId="0C2918A5" w14:textId="0D22897D" w:rsidR="00806600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1.</w:t>
            </w:r>
            <w:r w:rsidRPr="00FA2C41">
              <w:rPr>
                <w:rFonts w:ascii="Times" w:hAnsi="Times"/>
                <w:color w:val="000000" w:themeColor="text1"/>
              </w:rPr>
              <w:tab/>
            </w:r>
            <w:r w:rsidR="004A47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Jędrzejko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K., Kowalczyk B.,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Bacler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B., Rośliny kosmetyczne. Śląska Akademia Medyczna w Katowicach, Katowice, 2006.</w:t>
            </w:r>
          </w:p>
          <w:p w14:paraId="1FA32EB6" w14:textId="01013311" w:rsidR="00806600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2.</w:t>
            </w:r>
            <w:r w:rsidRPr="00FA2C41">
              <w:rPr>
                <w:rFonts w:ascii="Times" w:hAnsi="Times"/>
                <w:color w:val="000000" w:themeColor="text1"/>
              </w:rPr>
              <w:tab/>
            </w:r>
            <w:r w:rsidR="004A47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</w:rPr>
              <w:t xml:space="preserve">Czerpak R., Jabłońska-Trypuć A., Roślinne surowce kosmetyczne.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MedPharm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>, Wrocław, 2008.</w:t>
            </w:r>
          </w:p>
          <w:p w14:paraId="5243BB81" w14:textId="2610BE90" w:rsidR="00806600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3.</w:t>
            </w:r>
            <w:r w:rsidRPr="00FA2C41">
              <w:rPr>
                <w:rFonts w:ascii="Times" w:hAnsi="Times"/>
                <w:color w:val="000000" w:themeColor="text1"/>
              </w:rPr>
              <w:tab/>
            </w:r>
            <w:r w:rsidR="004A47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Hlava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B., Stary F.,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Pospisil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F., Rośliny kosmetyczne.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PWRiL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>, Warszawa, 1984.</w:t>
            </w:r>
          </w:p>
          <w:p w14:paraId="0B7D3755" w14:textId="77777777" w:rsidR="00806600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4.</w:t>
            </w:r>
            <w:r w:rsidRPr="00FA2C41">
              <w:rPr>
                <w:rFonts w:ascii="Times" w:hAnsi="Times"/>
                <w:color w:val="000000" w:themeColor="text1"/>
              </w:rPr>
              <w:tab/>
              <w:t xml:space="preserve"> Przybylak-Zdanowicz M., ABC Kosmetyki naturalnej. Tom 1 - owoce. Gaj, 2013.</w:t>
            </w:r>
          </w:p>
          <w:p w14:paraId="5DC067D5" w14:textId="6B6B544E" w:rsidR="00806600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5.</w:t>
            </w:r>
            <w:r w:rsidR="004A47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</w:rPr>
              <w:tab/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Czikow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P., Łaptiew J., Rośliny lecznicze i bogate w witaminy.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PWRiL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>, Warszawa, 1987.</w:t>
            </w:r>
          </w:p>
          <w:p w14:paraId="395C39CF" w14:textId="77777777" w:rsidR="00806600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6.</w:t>
            </w:r>
            <w:r w:rsidRPr="00FA2C41">
              <w:rPr>
                <w:rFonts w:ascii="Times" w:hAnsi="Times"/>
                <w:color w:val="000000" w:themeColor="text1"/>
              </w:rPr>
              <w:tab/>
              <w:t xml:space="preserve"> Grochowski W., Jadalne owoce leśne.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PWRiL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>, Warszawa, 1986.</w:t>
            </w:r>
          </w:p>
          <w:p w14:paraId="22229577" w14:textId="77777777" w:rsidR="00806600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7.</w:t>
            </w:r>
            <w:r w:rsidRPr="00FA2C41">
              <w:rPr>
                <w:rFonts w:ascii="Times" w:hAnsi="Times"/>
                <w:color w:val="000000" w:themeColor="text1"/>
              </w:rPr>
              <w:tab/>
              <w:t>Lamer-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Zarawska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E., Owoce egzotyczne.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Astrum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>, Warszawa, 2004.</w:t>
            </w:r>
          </w:p>
          <w:p w14:paraId="23CCB2D9" w14:textId="0F8E304F" w:rsidR="00806600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8.</w:t>
            </w:r>
            <w:r w:rsidRPr="00FA2C41">
              <w:rPr>
                <w:rFonts w:ascii="Times" w:hAnsi="Times"/>
                <w:color w:val="000000" w:themeColor="text1"/>
              </w:rPr>
              <w:tab/>
            </w:r>
            <w:r w:rsidR="004A47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</w:rPr>
              <w:t>Matławska I., Farmakognozja. Akademia Medyczna im. Karola Marcinkowskiego, Poznań, 2005.</w:t>
            </w:r>
          </w:p>
          <w:p w14:paraId="7EF606A5" w14:textId="5CDFFB39" w:rsidR="00434ED5" w:rsidRPr="00FA2C41" w:rsidRDefault="00806600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9.</w:t>
            </w:r>
            <w:r w:rsidRPr="00FA2C41">
              <w:rPr>
                <w:rFonts w:ascii="Times" w:hAnsi="Times"/>
                <w:color w:val="000000" w:themeColor="text1"/>
              </w:rPr>
              <w:tab/>
            </w:r>
            <w:r w:rsidR="004A47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</w:rPr>
              <w:t>Publikacje naukowe, źródła internetowe.</w:t>
            </w:r>
          </w:p>
          <w:p w14:paraId="3F69E3A6" w14:textId="77777777" w:rsidR="00434ED5" w:rsidRPr="00FA2C41" w:rsidRDefault="00434ED5" w:rsidP="0080660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434ED5" w:rsidRPr="00FA2C41" w14:paraId="7422E660" w14:textId="77777777" w:rsidTr="00454235">
        <w:tc>
          <w:tcPr>
            <w:tcW w:w="3369" w:type="dxa"/>
            <w:shd w:val="clear" w:color="auto" w:fill="FFFFFF"/>
          </w:tcPr>
          <w:p w14:paraId="647C315B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0B7E4A0D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06EB8DF9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434ED5" w:rsidRPr="00FA2C41" w14:paraId="1F2BDC36" w14:textId="77777777" w:rsidTr="00454235">
              <w:tc>
                <w:tcPr>
                  <w:tcW w:w="2825" w:type="dxa"/>
                  <w:vAlign w:val="center"/>
                </w:tcPr>
                <w:p w14:paraId="15B2343E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708AFD7F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434ED5" w:rsidRPr="00FA2C41" w14:paraId="117FFB03" w14:textId="77777777" w:rsidTr="00454235">
              <w:tc>
                <w:tcPr>
                  <w:tcW w:w="2825" w:type="dxa"/>
                </w:tcPr>
                <w:p w14:paraId="70ABCCD2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09DD7FE4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434ED5" w:rsidRPr="00FA2C41" w14:paraId="54F1E12A" w14:textId="77777777" w:rsidTr="00454235">
              <w:tc>
                <w:tcPr>
                  <w:tcW w:w="2825" w:type="dxa"/>
                </w:tcPr>
                <w:p w14:paraId="75CD69DE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64636A4C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434ED5" w:rsidRPr="00FA2C41" w14:paraId="5865CC17" w14:textId="77777777" w:rsidTr="00454235">
              <w:tc>
                <w:tcPr>
                  <w:tcW w:w="2825" w:type="dxa"/>
                </w:tcPr>
                <w:p w14:paraId="5E57F640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6F8EE7F6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434ED5" w:rsidRPr="00FA2C41" w14:paraId="34C1C3C4" w14:textId="77777777" w:rsidTr="00454235">
              <w:tc>
                <w:tcPr>
                  <w:tcW w:w="2825" w:type="dxa"/>
                </w:tcPr>
                <w:p w14:paraId="545374C8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20B4021D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434ED5" w:rsidRPr="00FA2C41" w14:paraId="36300B94" w14:textId="77777777" w:rsidTr="00454235">
              <w:tc>
                <w:tcPr>
                  <w:tcW w:w="2825" w:type="dxa"/>
                </w:tcPr>
                <w:p w14:paraId="087FF6A5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3025D383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434ED5" w:rsidRPr="00FA2C41" w14:paraId="1AC249E8" w14:textId="77777777" w:rsidTr="00454235">
              <w:tc>
                <w:tcPr>
                  <w:tcW w:w="2825" w:type="dxa"/>
                </w:tcPr>
                <w:p w14:paraId="6C38EF13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5F38A296" w14:textId="77777777" w:rsidR="00434ED5" w:rsidRPr="00FA2C41" w:rsidRDefault="00434ED5" w:rsidP="0045423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2A9A14F6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434ED5" w:rsidRPr="00FA2C41" w14:paraId="62ED7357" w14:textId="77777777" w:rsidTr="00454235">
        <w:tc>
          <w:tcPr>
            <w:tcW w:w="3369" w:type="dxa"/>
            <w:shd w:val="clear" w:color="auto" w:fill="FFFFFF"/>
          </w:tcPr>
          <w:p w14:paraId="79ECD5E0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0DD5ECE3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Nie dotyczy.</w:t>
            </w:r>
          </w:p>
        </w:tc>
      </w:tr>
    </w:tbl>
    <w:p w14:paraId="4A6EB742" w14:textId="77777777" w:rsidR="00B848CF" w:rsidRPr="00FA2C41" w:rsidRDefault="00B848CF" w:rsidP="00B848CF">
      <w:pPr>
        <w:spacing w:after="0" w:line="240" w:lineRule="auto"/>
        <w:ind w:left="1080"/>
        <w:contextualSpacing/>
        <w:jc w:val="both"/>
        <w:rPr>
          <w:rFonts w:ascii="Times" w:hAnsi="Times"/>
          <w:i/>
          <w:color w:val="000000" w:themeColor="text1"/>
        </w:rPr>
      </w:pPr>
    </w:p>
    <w:p w14:paraId="476F3280" w14:textId="17B5A036" w:rsidR="00434ED5" w:rsidRPr="00FA2C41" w:rsidRDefault="004A4758" w:rsidP="004A4758">
      <w:pPr>
        <w:spacing w:after="12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B) </w:t>
      </w:r>
      <w:r w:rsidR="00434ED5" w:rsidRPr="00FA2C41">
        <w:rPr>
          <w:rFonts w:ascii="Times" w:hAnsi="Times"/>
          <w:b/>
          <w:color w:val="000000" w:themeColor="text1"/>
        </w:rPr>
        <w:t xml:space="preserve">Opis przedmiotu cyklu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434ED5" w:rsidRPr="00FA2C41" w14:paraId="7734A7CA" w14:textId="77777777" w:rsidTr="00454235">
        <w:tc>
          <w:tcPr>
            <w:tcW w:w="3369" w:type="dxa"/>
          </w:tcPr>
          <w:p w14:paraId="0FF12FDF" w14:textId="77777777" w:rsidR="00434ED5" w:rsidRPr="00FA2C41" w:rsidRDefault="00434ED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32C6298C" w14:textId="77777777" w:rsidR="00434ED5" w:rsidRPr="00FA2C41" w:rsidRDefault="00434ED5" w:rsidP="00454235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434ED5" w:rsidRPr="00FA2C41" w14:paraId="3995B382" w14:textId="77777777" w:rsidTr="00454235">
        <w:tc>
          <w:tcPr>
            <w:tcW w:w="3369" w:type="dxa"/>
          </w:tcPr>
          <w:p w14:paraId="3A15D89C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7323A59F" w14:textId="77777777" w:rsidR="00434ED5" w:rsidRPr="00FA2C41" w:rsidRDefault="00952FCC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Rok I, II, </w:t>
            </w:r>
            <w:r w:rsidR="00434ED5" w:rsidRPr="00FA2C41">
              <w:rPr>
                <w:rFonts w:ascii="Times" w:hAnsi="Times"/>
                <w:b/>
                <w:bCs/>
                <w:color w:val="000000" w:themeColor="text1"/>
              </w:rPr>
              <w:t>Semestr I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/</w:t>
            </w:r>
            <w:r w:rsidR="00434ED5" w:rsidRPr="00FA2C41">
              <w:rPr>
                <w:rFonts w:ascii="Times" w:hAnsi="Times"/>
                <w:b/>
                <w:bCs/>
                <w:color w:val="000000" w:themeColor="text1"/>
              </w:rPr>
              <w:t>III</w:t>
            </w:r>
          </w:p>
        </w:tc>
      </w:tr>
      <w:tr w:rsidR="00434ED5" w:rsidRPr="00FA2C41" w14:paraId="3FA7E0F6" w14:textId="77777777" w:rsidTr="00454235">
        <w:tc>
          <w:tcPr>
            <w:tcW w:w="3369" w:type="dxa"/>
          </w:tcPr>
          <w:p w14:paraId="3F1447AF" w14:textId="77777777" w:rsidR="00434ED5" w:rsidRPr="00FA2C41" w:rsidRDefault="00434ED5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95" w:type="dxa"/>
          </w:tcPr>
          <w:p w14:paraId="080EED07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Zaliczenie na ocenę</w:t>
            </w:r>
          </w:p>
        </w:tc>
      </w:tr>
      <w:tr w:rsidR="00434ED5" w:rsidRPr="00FA2C41" w14:paraId="2EB89631" w14:textId="77777777" w:rsidTr="00454235">
        <w:tc>
          <w:tcPr>
            <w:tcW w:w="3369" w:type="dxa"/>
          </w:tcPr>
          <w:p w14:paraId="266E18C8" w14:textId="77777777" w:rsidR="00434ED5" w:rsidRPr="00FA2C41" w:rsidRDefault="00434ED5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68B97B35" w14:textId="77777777" w:rsidR="00434ED5" w:rsidRPr="00FA2C41" w:rsidRDefault="00434ED5" w:rsidP="00454235">
            <w:pPr>
              <w:spacing w:after="120" w:line="100" w:lineRule="atLeast"/>
              <w:rPr>
                <w:rFonts w:ascii="Times" w:hAnsi="Times"/>
                <w:b/>
                <w:bCs/>
                <w:strike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Udział w wykładach 15 godzin –zaliczenie na ocenę</w:t>
            </w:r>
          </w:p>
        </w:tc>
      </w:tr>
      <w:tr w:rsidR="00434ED5" w:rsidRPr="00FA2C41" w14:paraId="75BBDA1A" w14:textId="77777777" w:rsidTr="00454235">
        <w:tc>
          <w:tcPr>
            <w:tcW w:w="3369" w:type="dxa"/>
          </w:tcPr>
          <w:p w14:paraId="7A66ABE4" w14:textId="77777777" w:rsidR="00434ED5" w:rsidRPr="00FA2C41" w:rsidRDefault="00434ED5" w:rsidP="00454235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4FDD3EB7" w14:textId="77777777" w:rsidR="00434ED5" w:rsidRPr="00FA2C41" w:rsidRDefault="00666F93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</w:rPr>
              <w:t>dr Dorota Gawenda-</w:t>
            </w:r>
            <w:proofErr w:type="spellStart"/>
            <w:r w:rsidRPr="00FA2C41">
              <w:rPr>
                <w:rFonts w:ascii="Times" w:hAnsi="Times"/>
                <w:b/>
                <w:bCs/>
              </w:rPr>
              <w:t>Kempczyńska</w:t>
            </w:r>
            <w:proofErr w:type="spellEnd"/>
          </w:p>
        </w:tc>
      </w:tr>
      <w:tr w:rsidR="00434ED5" w:rsidRPr="00FA2C41" w14:paraId="78EDAE40" w14:textId="77777777" w:rsidTr="00454235">
        <w:tc>
          <w:tcPr>
            <w:tcW w:w="3369" w:type="dxa"/>
          </w:tcPr>
          <w:p w14:paraId="42AB1FAA" w14:textId="77777777" w:rsidR="00434ED5" w:rsidRPr="00FA2C41" w:rsidRDefault="00434ED5" w:rsidP="00454235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39EA9F4A" w14:textId="77777777" w:rsidR="00434ED5" w:rsidRPr="00FA2C41" w:rsidRDefault="00666F93" w:rsidP="00454235">
            <w:pPr>
              <w:spacing w:after="0" w:line="240" w:lineRule="auto"/>
              <w:ind w:left="33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</w:rPr>
              <w:t>dr Dorota Gawenda-</w:t>
            </w:r>
            <w:proofErr w:type="spellStart"/>
            <w:r w:rsidRPr="00FA2C41">
              <w:rPr>
                <w:rFonts w:ascii="Times" w:hAnsi="Times"/>
                <w:b/>
                <w:bCs/>
              </w:rPr>
              <w:t>Kempczyńska</w:t>
            </w:r>
            <w:proofErr w:type="spellEnd"/>
          </w:p>
        </w:tc>
      </w:tr>
      <w:tr w:rsidR="00434ED5" w:rsidRPr="00FA2C41" w14:paraId="43F54748" w14:textId="77777777" w:rsidTr="00454235">
        <w:tc>
          <w:tcPr>
            <w:tcW w:w="3369" w:type="dxa"/>
          </w:tcPr>
          <w:p w14:paraId="5142BB52" w14:textId="77777777" w:rsidR="00434ED5" w:rsidRPr="00FA2C41" w:rsidRDefault="00434ED5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Atrybut (charakter) przedmiotu</w:t>
            </w:r>
          </w:p>
        </w:tc>
        <w:tc>
          <w:tcPr>
            <w:tcW w:w="6095" w:type="dxa"/>
          </w:tcPr>
          <w:p w14:paraId="08190C30" w14:textId="77777777" w:rsidR="00434ED5" w:rsidRPr="00FA2C41" w:rsidRDefault="00434ED5" w:rsidP="00454235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Przedmiot do wyboru</w:t>
            </w:r>
          </w:p>
        </w:tc>
      </w:tr>
      <w:tr w:rsidR="00434ED5" w:rsidRPr="00FA2C41" w14:paraId="55E2F168" w14:textId="77777777" w:rsidTr="00454235">
        <w:tc>
          <w:tcPr>
            <w:tcW w:w="3369" w:type="dxa"/>
          </w:tcPr>
          <w:p w14:paraId="33BC77B0" w14:textId="77777777" w:rsidR="00434ED5" w:rsidRPr="00FA2C41" w:rsidRDefault="00434ED5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60486F4E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25 – 1</w:t>
            </w:r>
            <w:r w:rsidR="00AE7D8F" w:rsidRPr="00FA2C41">
              <w:rPr>
                <w:rFonts w:ascii="Times" w:hAnsi="Times"/>
                <w:iCs/>
                <w:color w:val="000000" w:themeColor="text1"/>
              </w:rPr>
              <w:t>2</w:t>
            </w:r>
            <w:r w:rsidRPr="00FA2C41">
              <w:rPr>
                <w:rFonts w:ascii="Times" w:hAnsi="Times"/>
                <w:iCs/>
                <w:color w:val="000000" w:themeColor="text1"/>
              </w:rPr>
              <w:t>0 osób</w:t>
            </w:r>
          </w:p>
        </w:tc>
      </w:tr>
      <w:tr w:rsidR="00434ED5" w:rsidRPr="00FA2C41" w14:paraId="22FA4C4E" w14:textId="77777777" w:rsidTr="00454235">
        <w:tc>
          <w:tcPr>
            <w:tcW w:w="3369" w:type="dxa"/>
          </w:tcPr>
          <w:p w14:paraId="7E53F619" w14:textId="77777777" w:rsidR="00434ED5" w:rsidRPr="00FA2C41" w:rsidRDefault="00434ED5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95" w:type="dxa"/>
          </w:tcPr>
          <w:p w14:paraId="76151CAF" w14:textId="77777777" w:rsidR="00434ED5" w:rsidRPr="00FA2C41" w:rsidRDefault="00434ED5" w:rsidP="0045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Terminy i miejsca odbywania zajęć są podawane przez Dział Dydaktyki Collegium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Medicum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im. Ludwika Rydygiera w Bydgoszczy UMK w Toruniu</w:t>
            </w:r>
          </w:p>
        </w:tc>
      </w:tr>
      <w:tr w:rsidR="00434ED5" w:rsidRPr="00FA2C41" w14:paraId="5135FE57" w14:textId="77777777" w:rsidTr="00454235">
        <w:tc>
          <w:tcPr>
            <w:tcW w:w="3369" w:type="dxa"/>
            <w:shd w:val="clear" w:color="auto" w:fill="auto"/>
          </w:tcPr>
          <w:p w14:paraId="774E0102" w14:textId="77777777" w:rsidR="00434ED5" w:rsidRPr="00FA2C41" w:rsidRDefault="00434ED5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68859596" w14:textId="77777777" w:rsidR="00434ED5" w:rsidRPr="00FA2C41" w:rsidRDefault="00434ED5" w:rsidP="004A4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Wykłady: </w:t>
            </w:r>
          </w:p>
          <w:p w14:paraId="67C87DA5" w14:textId="77777777" w:rsidR="00434ED5" w:rsidRPr="00FA2C41" w:rsidRDefault="00434ED5" w:rsidP="004A47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11892133" w14:textId="77777777" w:rsidR="00666F93" w:rsidRPr="00FA2C41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W1: rośliny dostarczające owoców jako surowców kosmetycznych, posiada wiedzę na temat ich budowy morfologicznej i anatomicznej </w:t>
            </w:r>
          </w:p>
          <w:p w14:paraId="54CB577A" w14:textId="77777777" w:rsidR="00666F93" w:rsidRPr="00FA2C41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W2: zawartość substancji czynnych i właściwości kosmetyczne owoców </w:t>
            </w:r>
          </w:p>
          <w:p w14:paraId="17E7B4C5" w14:textId="77777777" w:rsidR="00434ED5" w:rsidRPr="00FA2C41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W3: rosnące w stanie naturalnym, uprawiane i egzotyczne rośliny, mogące być wykorzystane w kosmetologii</w:t>
            </w:r>
          </w:p>
          <w:p w14:paraId="6138034F" w14:textId="2DCFFDAD" w:rsidR="00666F93" w:rsidRPr="004A4758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  <w:r w:rsidRPr="00FA2C41">
              <w:rPr>
                <w:rFonts w:ascii="Times" w:hAnsi="Times"/>
                <w:color w:val="000000" w:themeColor="text1"/>
              </w:rPr>
              <w:t>U1: rozpoznać na podstawie cech morfologicznych:</w:t>
            </w:r>
          </w:p>
          <w:p w14:paraId="3CE3DEB1" w14:textId="77777777" w:rsidR="00666F93" w:rsidRPr="00FA2C41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       - gatunki roślin dostarczające owoców stosowanych w kosmetologii, </w:t>
            </w:r>
          </w:p>
          <w:p w14:paraId="01C36F9B" w14:textId="77777777" w:rsidR="004A4758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       - typy owoców</w:t>
            </w:r>
          </w:p>
          <w:p w14:paraId="7BF0EA70" w14:textId="419D455B" w:rsidR="00666F93" w:rsidRPr="00FA2C41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U2: opisać budowę ważniejszych gatunków roślin kosmetycznych </w:t>
            </w:r>
          </w:p>
          <w:p w14:paraId="645EBFF3" w14:textId="77777777" w:rsidR="00666F93" w:rsidRPr="00FA2C41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U3: udzielać informacji o podstawowych właściwościach kosmetycznych owoców</w:t>
            </w:r>
          </w:p>
          <w:p w14:paraId="21F6B175" w14:textId="77777777" w:rsidR="00666F93" w:rsidRPr="00FA2C41" w:rsidRDefault="00666F93" w:rsidP="004A4758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1002A9BA" w14:textId="5D27C5EF" w:rsidR="00666F93" w:rsidRPr="00FA2C41" w:rsidRDefault="00666F93" w:rsidP="004A4758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wyciąga</w:t>
            </w:r>
            <w:r w:rsidR="00D21715" w:rsidRPr="00FA2C41">
              <w:rPr>
                <w:rFonts w:ascii="Times" w:hAnsi="Times" w:cs="Times New Roman"/>
              </w:rPr>
              <w:t>nia</w:t>
            </w:r>
            <w:r w:rsidRPr="00FA2C41">
              <w:rPr>
                <w:rFonts w:ascii="Times" w:hAnsi="Times" w:cs="Times New Roman"/>
              </w:rPr>
              <w:t xml:space="preserve"> i formułowa</w:t>
            </w:r>
            <w:r w:rsidR="00D21715" w:rsidRPr="00FA2C41">
              <w:rPr>
                <w:rFonts w:ascii="Times" w:hAnsi="Times" w:cs="Times New Roman"/>
              </w:rPr>
              <w:t>nia</w:t>
            </w:r>
            <w:r w:rsidRPr="00FA2C41">
              <w:rPr>
                <w:rFonts w:ascii="Times" w:hAnsi="Times" w:cs="Times New Roman"/>
              </w:rPr>
              <w:t xml:space="preserve"> wniosk</w:t>
            </w:r>
            <w:r w:rsidR="00D21715" w:rsidRPr="00FA2C41">
              <w:rPr>
                <w:rFonts w:ascii="Times" w:hAnsi="Times" w:cs="Times New Roman"/>
              </w:rPr>
              <w:t>ów</w:t>
            </w:r>
            <w:r w:rsidRPr="00FA2C41">
              <w:rPr>
                <w:rFonts w:ascii="Times" w:hAnsi="Times" w:cs="Times New Roman"/>
              </w:rPr>
              <w:t xml:space="preserve"> z własnych obserwacji</w:t>
            </w:r>
          </w:p>
        </w:tc>
      </w:tr>
      <w:tr w:rsidR="00434ED5" w:rsidRPr="00FA2C41" w14:paraId="2CF2C4DE" w14:textId="77777777" w:rsidTr="00666F93">
        <w:tc>
          <w:tcPr>
            <w:tcW w:w="3369" w:type="dxa"/>
            <w:shd w:val="clear" w:color="auto" w:fill="auto"/>
          </w:tcPr>
          <w:p w14:paraId="1F6B2B2C" w14:textId="77777777" w:rsidR="00434ED5" w:rsidRPr="00FA2C41" w:rsidRDefault="00434ED5" w:rsidP="00454235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6D63E91C" w14:textId="17291C32" w:rsidR="00434ED5" w:rsidRPr="004A4758" w:rsidRDefault="004A4758" w:rsidP="004A475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Identycznie</w:t>
            </w:r>
            <w:r w:rsidR="00434ED5" w:rsidRPr="00FA2C41">
              <w:rPr>
                <w:rFonts w:ascii="Times" w:hAnsi="Times"/>
                <w:color w:val="000000" w:themeColor="text1"/>
              </w:rPr>
              <w:t xml:space="preserve">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34ED5" w:rsidRPr="00FA2C41" w14:paraId="2B744F04" w14:textId="77777777" w:rsidTr="00454235">
        <w:tc>
          <w:tcPr>
            <w:tcW w:w="3369" w:type="dxa"/>
          </w:tcPr>
          <w:p w14:paraId="78774F7D" w14:textId="77777777" w:rsidR="00434ED5" w:rsidRPr="00FA2C41" w:rsidRDefault="00434ED5" w:rsidP="004A4758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Zakres tematów</w:t>
            </w:r>
          </w:p>
        </w:tc>
        <w:tc>
          <w:tcPr>
            <w:tcW w:w="6095" w:type="dxa"/>
          </w:tcPr>
          <w:p w14:paraId="14315C42" w14:textId="161B61B5" w:rsidR="00666F93" w:rsidRPr="00FA2C41" w:rsidRDefault="004A4758" w:rsidP="004A475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1. </w:t>
            </w:r>
            <w:r w:rsidR="00666F93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Charakterystyka substancji odżywczych i związków czynnych zawartych w owocach.</w:t>
            </w:r>
          </w:p>
          <w:p w14:paraId="44AD0E8B" w14:textId="56FACB10" w:rsidR="00666F93" w:rsidRPr="00FA2C41" w:rsidRDefault="004A4758" w:rsidP="004A475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2. </w:t>
            </w:r>
            <w:r w:rsidR="00666F93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Porównanie zawartości związków czynnych w wybranych gatunkach owoców.</w:t>
            </w:r>
          </w:p>
          <w:p w14:paraId="3E13B7AC" w14:textId="1F1C2CF1" w:rsidR="00666F93" w:rsidRPr="00FA2C41" w:rsidRDefault="004A4758" w:rsidP="004A475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3. </w:t>
            </w:r>
            <w:r w:rsidR="00666F93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Przegląd rodzimych i uprawianych w Polsce gatunków roślin dostarczających owoców wykorzystywanych w kosmetologii.</w:t>
            </w:r>
          </w:p>
          <w:p w14:paraId="157A1EC6" w14:textId="48255A52" w:rsidR="00666F93" w:rsidRPr="00FA2C41" w:rsidRDefault="004A4758" w:rsidP="004A475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4. </w:t>
            </w:r>
            <w:r w:rsidR="00666F93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Przegląd roślin egzotycznych dostarczających owoców wykorzystywanych w kosmetologii.</w:t>
            </w:r>
          </w:p>
          <w:p w14:paraId="08FB4AE1" w14:textId="0AC02FE0" w:rsidR="00434ED5" w:rsidRPr="00FA2C41" w:rsidRDefault="004A4758" w:rsidP="004A475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5. </w:t>
            </w:r>
            <w:r w:rsidR="00666F93"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Owoce w kosmetyce domowej</w:t>
            </w:r>
          </w:p>
        </w:tc>
      </w:tr>
      <w:tr w:rsidR="00434ED5" w:rsidRPr="00FA2C41" w14:paraId="13423A8B" w14:textId="77777777" w:rsidTr="00454235">
        <w:tc>
          <w:tcPr>
            <w:tcW w:w="3369" w:type="dxa"/>
          </w:tcPr>
          <w:p w14:paraId="2808058D" w14:textId="77777777" w:rsidR="00434ED5" w:rsidRPr="00FA2C41" w:rsidRDefault="00434ED5" w:rsidP="004A4758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</w:tcPr>
          <w:p w14:paraId="56C9B56F" w14:textId="25804BEC" w:rsidR="00434ED5" w:rsidRPr="004A4758" w:rsidRDefault="004A4758" w:rsidP="004A475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I</w:t>
            </w:r>
            <w:r w:rsidR="00434ED5" w:rsidRPr="00FA2C41">
              <w:rPr>
                <w:rFonts w:ascii="Times" w:hAnsi="Times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34ED5" w:rsidRPr="00FA2C41" w14:paraId="64704679" w14:textId="77777777" w:rsidTr="00454235">
        <w:tc>
          <w:tcPr>
            <w:tcW w:w="3369" w:type="dxa"/>
          </w:tcPr>
          <w:p w14:paraId="6ECCAA74" w14:textId="77777777" w:rsidR="00434ED5" w:rsidRPr="00FA2C41" w:rsidRDefault="00434ED5" w:rsidP="004A4758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</w:tcPr>
          <w:p w14:paraId="3CB41AAD" w14:textId="45ED6737" w:rsidR="00434ED5" w:rsidRPr="004A4758" w:rsidRDefault="004A4758" w:rsidP="004A4758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I</w:t>
            </w:r>
            <w:r w:rsidR="00434ED5" w:rsidRPr="00FA2C41">
              <w:rPr>
                <w:rFonts w:ascii="Times" w:hAnsi="Times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424C71D0" w14:textId="77777777" w:rsidR="003A01D5" w:rsidRPr="00FA2C41" w:rsidRDefault="003A01D5" w:rsidP="004A4758">
      <w:pPr>
        <w:jc w:val="both"/>
        <w:rPr>
          <w:rFonts w:ascii="Times" w:hAnsi="Times" w:cs="Times New Roman"/>
        </w:rPr>
      </w:pPr>
    </w:p>
    <w:p w14:paraId="7696C8E4" w14:textId="77777777" w:rsidR="009D1515" w:rsidRPr="00FA2C41" w:rsidRDefault="009D1515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4A47820D" w14:textId="4D2FEB51" w:rsidR="009D1515" w:rsidRPr="00006051" w:rsidRDefault="009D1515" w:rsidP="009D1515">
      <w:pPr>
        <w:pStyle w:val="Heading1"/>
        <w:rPr>
          <w:u w:val="single"/>
        </w:rPr>
      </w:pPr>
      <w:bookmarkStart w:id="7" w:name="_Toc83075916"/>
      <w:r w:rsidRPr="00006051">
        <w:rPr>
          <w:u w:val="single"/>
        </w:rPr>
        <w:lastRenderedPageBreak/>
        <w:t>Rośliny kosmetyczne i lecznicze</w:t>
      </w:r>
      <w:bookmarkEnd w:id="7"/>
    </w:p>
    <w:p w14:paraId="3C085699" w14:textId="77777777" w:rsidR="0000535B" w:rsidRPr="00FA2C41" w:rsidRDefault="0000535B" w:rsidP="0000535B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6EF007A" w14:textId="77777777" w:rsidR="0000535B" w:rsidRPr="00FA2C41" w:rsidRDefault="0000535B" w:rsidP="0000535B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39F21A71" w14:textId="77777777" w:rsidR="0000535B" w:rsidRPr="00FA2C41" w:rsidRDefault="0000535B" w:rsidP="0000535B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17ED3DE4" w14:textId="77777777" w:rsidR="0000535B" w:rsidRPr="00FA2C41" w:rsidRDefault="0000535B" w:rsidP="0000535B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036C0955" w14:textId="77777777" w:rsidR="0000535B" w:rsidRPr="00FA2C41" w:rsidRDefault="0000535B" w:rsidP="0000535B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2CF4E9B2" w14:textId="77777777" w:rsidR="00454235" w:rsidRPr="00FA2C41" w:rsidRDefault="00454235" w:rsidP="00454235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4AB61A7E" w14:textId="61AA0A2A" w:rsidR="00454235" w:rsidRPr="00FA2C41" w:rsidRDefault="0000535B" w:rsidP="00556064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A) </w:t>
      </w:r>
      <w:r w:rsidR="00454235" w:rsidRPr="00FA2C41">
        <w:rPr>
          <w:rFonts w:ascii="Times" w:hAnsi="Times"/>
          <w:b/>
          <w:color w:val="000000" w:themeColor="text1"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454235" w:rsidRPr="00FA2C41" w14:paraId="3D94B4C8" w14:textId="77777777" w:rsidTr="00454235">
        <w:tc>
          <w:tcPr>
            <w:tcW w:w="3369" w:type="dxa"/>
          </w:tcPr>
          <w:p w14:paraId="472342E4" w14:textId="77777777" w:rsidR="00454235" w:rsidRPr="00FA2C41" w:rsidRDefault="0045423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  <w:p w14:paraId="2ECA0CFB" w14:textId="77777777" w:rsidR="00454235" w:rsidRPr="00FA2C41" w:rsidRDefault="0045423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  <w:p w14:paraId="1860BF18" w14:textId="77777777" w:rsidR="00454235" w:rsidRPr="00FA2C41" w:rsidRDefault="00454235" w:rsidP="00454235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528FC140" w14:textId="77777777" w:rsidR="00454235" w:rsidRPr="00FA2C41" w:rsidRDefault="00454235" w:rsidP="00454235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</w:p>
          <w:p w14:paraId="6FF5A3AA" w14:textId="77777777" w:rsidR="00454235" w:rsidRPr="00FA2C41" w:rsidRDefault="00454235" w:rsidP="00454235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454235" w:rsidRPr="00FA2C41" w14:paraId="3C4F49C2" w14:textId="77777777" w:rsidTr="003F135D">
        <w:tc>
          <w:tcPr>
            <w:tcW w:w="3369" w:type="dxa"/>
            <w:shd w:val="clear" w:color="auto" w:fill="auto"/>
          </w:tcPr>
          <w:p w14:paraId="0CE83899" w14:textId="77777777" w:rsidR="00454235" w:rsidRPr="00FA2C41" w:rsidRDefault="0045423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43CFF430" w14:textId="77777777" w:rsidR="00200561" w:rsidRPr="0000535B" w:rsidRDefault="00200561" w:rsidP="00200561">
            <w:pPr>
              <w:jc w:val="center"/>
              <w:rPr>
                <w:rFonts w:ascii="Times" w:hAnsi="Times"/>
                <w:b/>
                <w:iCs/>
                <w:color w:val="000000" w:themeColor="text1"/>
              </w:rPr>
            </w:pPr>
            <w:r w:rsidRPr="0000535B">
              <w:rPr>
                <w:rFonts w:ascii="Times" w:hAnsi="Times"/>
                <w:b/>
                <w:iCs/>
                <w:color w:val="000000" w:themeColor="text1"/>
              </w:rPr>
              <w:t xml:space="preserve">Rośliny kosmetyczne i lecznicze </w:t>
            </w:r>
          </w:p>
          <w:p w14:paraId="1BD7AE88" w14:textId="762D5E56" w:rsidR="00454235" w:rsidRPr="0000535B" w:rsidRDefault="0000535B" w:rsidP="0020056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val="en-US"/>
              </w:rPr>
              <w:t>(</w:t>
            </w:r>
            <w:r w:rsidR="00200561" w:rsidRPr="00FA2C41">
              <w:rPr>
                <w:rFonts w:ascii="Times" w:hAnsi="Times"/>
                <w:b/>
                <w:iCs/>
                <w:color w:val="000000" w:themeColor="text1"/>
                <w:lang w:val="en-US"/>
              </w:rPr>
              <w:t>Cosmetic and medicinal plants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val="en-US"/>
              </w:rPr>
              <w:t>)</w:t>
            </w:r>
          </w:p>
        </w:tc>
      </w:tr>
      <w:tr w:rsidR="00454235" w:rsidRPr="00FA2C41" w14:paraId="459BB600" w14:textId="77777777" w:rsidTr="00454235">
        <w:tc>
          <w:tcPr>
            <w:tcW w:w="3369" w:type="dxa"/>
          </w:tcPr>
          <w:p w14:paraId="48CD73B7" w14:textId="77777777" w:rsidR="00454235" w:rsidRPr="00FA2C41" w:rsidRDefault="0045423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  <w:vAlign w:val="center"/>
          </w:tcPr>
          <w:p w14:paraId="0CDCFDF6" w14:textId="77777777" w:rsidR="00454235" w:rsidRPr="00FA2C41" w:rsidRDefault="00454235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15078EFA" w14:textId="77777777" w:rsidR="00454235" w:rsidRPr="00FA2C41" w:rsidRDefault="00454235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Botaniki Farmaceutycznej i Farmakognozji</w:t>
            </w:r>
          </w:p>
          <w:p w14:paraId="5E04C0AB" w14:textId="77777777" w:rsidR="00454235" w:rsidRPr="00FA2C41" w:rsidRDefault="00454235" w:rsidP="00454235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776054A2" w14:textId="77777777" w:rsidR="00454235" w:rsidRPr="00FA2C41" w:rsidRDefault="0045423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454235" w:rsidRPr="00FA2C41" w14:paraId="5FF34335" w14:textId="77777777" w:rsidTr="00454235">
        <w:tc>
          <w:tcPr>
            <w:tcW w:w="3369" w:type="dxa"/>
          </w:tcPr>
          <w:p w14:paraId="01A1EE41" w14:textId="77777777" w:rsidR="00454235" w:rsidRPr="00FA2C41" w:rsidRDefault="0045423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  <w:vAlign w:val="center"/>
          </w:tcPr>
          <w:p w14:paraId="4362788E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1C03FC50" w14:textId="33B7BB86" w:rsidR="00454235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454235" w:rsidRPr="00FA2C41" w14:paraId="407F1C58" w14:textId="77777777" w:rsidTr="00454235">
        <w:tc>
          <w:tcPr>
            <w:tcW w:w="3369" w:type="dxa"/>
          </w:tcPr>
          <w:p w14:paraId="1266204C" w14:textId="77777777" w:rsidR="00454235" w:rsidRPr="00FA2C41" w:rsidRDefault="0045423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72F1C77E" w14:textId="77777777" w:rsidR="00454235" w:rsidRPr="00FA2C41" w:rsidRDefault="00952FCC" w:rsidP="00454235">
            <w:pPr>
              <w:pStyle w:val="Default"/>
              <w:widowControl w:val="0"/>
              <w:ind w:left="601"/>
              <w:jc w:val="center"/>
              <w:rPr>
                <w:rFonts w:ascii="Times" w:hAnsi="Times" w:cs="Times New Roman"/>
                <w:b/>
                <w:color w:val="000000" w:themeColor="text1"/>
                <w:sz w:val="22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2"/>
              </w:rPr>
              <w:t>1706-KII-ZF30-2</w:t>
            </w:r>
          </w:p>
        </w:tc>
      </w:tr>
      <w:tr w:rsidR="00B73755" w:rsidRPr="00FA2C41" w14:paraId="4FF3495C" w14:textId="77777777" w:rsidTr="00454235">
        <w:tc>
          <w:tcPr>
            <w:tcW w:w="3369" w:type="dxa"/>
          </w:tcPr>
          <w:p w14:paraId="676F2146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Kod ISCED</w:t>
            </w:r>
          </w:p>
        </w:tc>
        <w:tc>
          <w:tcPr>
            <w:tcW w:w="6095" w:type="dxa"/>
          </w:tcPr>
          <w:p w14:paraId="2D5C7B4F" w14:textId="098399EF" w:rsidR="00B73755" w:rsidRPr="00B73755" w:rsidRDefault="00B73755" w:rsidP="00B73755">
            <w:pPr>
              <w:pStyle w:val="Default"/>
              <w:widowControl w:val="0"/>
              <w:ind w:left="601"/>
              <w:jc w:val="center"/>
              <w:rPr>
                <w:rFonts w:ascii="Times" w:hAnsi="Times" w:cs="Times New Roman"/>
                <w:b/>
                <w:color w:val="000000" w:themeColor="text1"/>
                <w:sz w:val="22"/>
                <w:szCs w:val="22"/>
              </w:rPr>
            </w:pPr>
            <w:r w:rsidRPr="00B73755">
              <w:rPr>
                <w:rFonts w:ascii="Times" w:hAnsi="Times"/>
                <w:b/>
                <w:iCs/>
                <w:color w:val="000000" w:themeColor="text1"/>
                <w:sz w:val="22"/>
                <w:szCs w:val="22"/>
              </w:rPr>
              <w:t>0917</w:t>
            </w:r>
          </w:p>
        </w:tc>
      </w:tr>
      <w:tr w:rsidR="00B73755" w:rsidRPr="00FA2C41" w14:paraId="6F132D46" w14:textId="77777777" w:rsidTr="00454235">
        <w:tc>
          <w:tcPr>
            <w:tcW w:w="3369" w:type="dxa"/>
          </w:tcPr>
          <w:p w14:paraId="43522916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  <w:shd w:val="clear" w:color="auto" w:fill="FFFFFF" w:themeFill="background1"/>
          </w:tcPr>
          <w:p w14:paraId="41FF0297" w14:textId="79A08DB9" w:rsidR="00B73755" w:rsidRPr="00B73755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Cs/>
                <w:color w:val="000000" w:themeColor="text1"/>
                <w:highlight w:val="lightGray"/>
              </w:rPr>
            </w:pPr>
            <w:r w:rsidRPr="00B73755">
              <w:rPr>
                <w:rFonts w:ascii="Times" w:hAnsi="Times" w:cs="Times New Roman"/>
                <w:b/>
              </w:rPr>
              <w:t>1</w:t>
            </w:r>
          </w:p>
        </w:tc>
      </w:tr>
      <w:tr w:rsidR="00B73755" w:rsidRPr="00FA2C41" w14:paraId="02EE2EE1" w14:textId="77777777" w:rsidTr="00B73755">
        <w:trPr>
          <w:trHeight w:val="406"/>
        </w:trPr>
        <w:tc>
          <w:tcPr>
            <w:tcW w:w="3369" w:type="dxa"/>
          </w:tcPr>
          <w:p w14:paraId="4DBCCF23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5F636388" w14:textId="3E6E78ED" w:rsidR="00B73755" w:rsidRPr="00B73755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B73755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B73755" w:rsidRPr="00FA2C41" w14:paraId="45986CB3" w14:textId="77777777" w:rsidTr="00B73755">
        <w:tc>
          <w:tcPr>
            <w:tcW w:w="3369" w:type="dxa"/>
          </w:tcPr>
          <w:p w14:paraId="06891262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5392E643" w14:textId="450FE7EB" w:rsidR="00B73755" w:rsidRPr="00B73755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B73755">
              <w:rPr>
                <w:rFonts w:ascii="Times" w:hAnsi="Times" w:cs="Times New Roman"/>
                <w:b/>
                <w:bCs/>
              </w:rPr>
              <w:t>J</w:t>
            </w:r>
            <w:r w:rsidRPr="00B73755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B73755" w:rsidRPr="00FA2C41" w14:paraId="24BE95F7" w14:textId="77777777" w:rsidTr="00454235">
        <w:tc>
          <w:tcPr>
            <w:tcW w:w="3369" w:type="dxa"/>
          </w:tcPr>
          <w:p w14:paraId="038EEDD1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1D4615CA" w14:textId="70433C54" w:rsidR="00B73755" w:rsidRPr="00B73755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B73755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B73755" w:rsidRPr="00FA2C41" w14:paraId="6AEDD25A" w14:textId="77777777" w:rsidTr="00B73755">
        <w:tc>
          <w:tcPr>
            <w:tcW w:w="3369" w:type="dxa"/>
          </w:tcPr>
          <w:p w14:paraId="3E8BE552" w14:textId="77777777" w:rsidR="00B73755" w:rsidRPr="00FA2C41" w:rsidRDefault="00B7375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17E9444C" w14:textId="4786CFF0" w:rsidR="00B73755" w:rsidRPr="00B73755" w:rsidRDefault="00B73755" w:rsidP="0045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B73755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454235" w:rsidRPr="00FA2C41" w14:paraId="23840731" w14:textId="77777777" w:rsidTr="00454235">
        <w:tc>
          <w:tcPr>
            <w:tcW w:w="3369" w:type="dxa"/>
            <w:shd w:val="clear" w:color="auto" w:fill="FFFFFF"/>
          </w:tcPr>
          <w:p w14:paraId="40ABB01F" w14:textId="77777777" w:rsidR="00454235" w:rsidRPr="00FA2C41" w:rsidRDefault="0045423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A5CE0ED" w14:textId="77777777" w:rsidR="005B3B02" w:rsidRPr="00FA2C41" w:rsidRDefault="005B3B02" w:rsidP="005B3B02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082DCD60" w14:textId="77777777" w:rsidR="005B3B02" w:rsidRPr="00FA2C41" w:rsidRDefault="005B3B02" w:rsidP="005B3B02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602C9737" w14:textId="77777777" w:rsidR="005B3B02" w:rsidRPr="00FA2C41" w:rsidRDefault="005B3B02" w:rsidP="005B3B02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- udział w konsultacjach: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</w:p>
          <w:p w14:paraId="29B213CA" w14:textId="77777777" w:rsidR="005B3B02" w:rsidRPr="00FA2C41" w:rsidRDefault="005B3B02" w:rsidP="005B3B02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2FADFB0F" w14:textId="77777777" w:rsidR="005B3B02" w:rsidRPr="00FA2C41" w:rsidRDefault="005B3B02" w:rsidP="005B3B02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</w:p>
          <w:p w14:paraId="40853DA6" w14:textId="77777777" w:rsidR="005B3B02" w:rsidRPr="00FA2C41" w:rsidRDefault="005B3B02" w:rsidP="005B3B02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2. Bilans nakładu pracy studenta:</w:t>
            </w:r>
          </w:p>
          <w:p w14:paraId="529AE2EB" w14:textId="77777777" w:rsidR="005B3B02" w:rsidRPr="00FA2C41" w:rsidRDefault="005B3B02" w:rsidP="005B3B02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udział w wykładach: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15 godzin</w:t>
            </w:r>
          </w:p>
          <w:p w14:paraId="1B003481" w14:textId="77777777" w:rsidR="005B3B02" w:rsidRPr="00FA2C41" w:rsidRDefault="005B3B02" w:rsidP="005B3B02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konsultacje: 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>5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 xml:space="preserve"> godzin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 </w:t>
            </w:r>
          </w:p>
          <w:p w14:paraId="71EAF840" w14:textId="77777777" w:rsidR="005B3B02" w:rsidRPr="00FA2C41" w:rsidRDefault="005B3B02" w:rsidP="005B3B02">
            <w:pPr>
              <w:pStyle w:val="redniasiatka1akcent21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- opracowanie zaliczeniowej pracy kontrolnej: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10 godzin</w:t>
            </w:r>
          </w:p>
          <w:p w14:paraId="5E42A2B7" w14:textId="77777777" w:rsidR="005B3B02" w:rsidRPr="00FA2C41" w:rsidRDefault="005B3B02" w:rsidP="005B3B02">
            <w:pPr>
              <w:spacing w:after="0" w:line="240" w:lineRule="auto"/>
              <w:jc w:val="both"/>
              <w:rPr>
                <w:rStyle w:val="Hyperlink0"/>
                <w:rFonts w:ascii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3D691CE0" w14:textId="77777777" w:rsidR="005B3B02" w:rsidRPr="00FA2C41" w:rsidRDefault="005B3B02" w:rsidP="005B3B02">
            <w:pPr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</w:t>
            </w:r>
          </w:p>
          <w:p w14:paraId="0485816A" w14:textId="77777777" w:rsidR="005B3B02" w:rsidRPr="00FA2C41" w:rsidRDefault="005B3B02" w:rsidP="005B3B02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3. Nakład pracy związany z prowadzonymi badaniami naukowymi:</w:t>
            </w:r>
          </w:p>
          <w:p w14:paraId="10C2704A" w14:textId="77777777" w:rsidR="005B3B02" w:rsidRPr="00FA2C41" w:rsidRDefault="005B3B02" w:rsidP="005B3B02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udział w wykładach w zakresie aspekt</w:t>
            </w:r>
            <w:r w:rsidRPr="00FA2C41">
              <w:rPr>
                <w:rStyle w:val="Brak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Brak"/>
                <w:rFonts w:ascii="Times" w:hAnsi="Times" w:cs="Times New Roman"/>
                <w:color w:val="auto"/>
              </w:rPr>
              <w:t xml:space="preserve">w badawczo-naukowych: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>12 godzin</w:t>
            </w:r>
          </w:p>
          <w:p w14:paraId="0E5A83E1" w14:textId="77777777" w:rsidR="005B3B02" w:rsidRPr="00FA2C41" w:rsidRDefault="005B3B02" w:rsidP="005B3B02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- przygotowanie do zaliczenia w zakresie aspekt</w:t>
            </w:r>
            <w:r w:rsidRPr="00FA2C41">
              <w:rPr>
                <w:rStyle w:val="Hyperlink0"/>
                <w:rFonts w:ascii="Times" w:hAnsi="Times" w:cs="Times New Roman"/>
                <w:color w:val="auto"/>
                <w:lang w:val="es-ES_tradnl"/>
              </w:rPr>
              <w:t>ó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 xml:space="preserve">w badawczo-naukowych  dla danego przedmiotu: </w:t>
            </w:r>
            <w:r w:rsidRPr="00FA2C41">
              <w:rPr>
                <w:rStyle w:val="Brak"/>
                <w:rFonts w:ascii="Times" w:hAnsi="Times" w:cs="Times New Roman"/>
                <w:b/>
                <w:bCs/>
                <w:color w:val="auto"/>
              </w:rPr>
              <w:t>3 godziny</w:t>
            </w:r>
          </w:p>
          <w:p w14:paraId="4181FCAB" w14:textId="77777777" w:rsidR="005B3B02" w:rsidRPr="00FA2C41" w:rsidRDefault="005B3B02" w:rsidP="005B3B02">
            <w:pP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  <w:b/>
                <w:bCs/>
              </w:rPr>
            </w:pPr>
            <w:r w:rsidRPr="00FA2C41">
              <w:rPr>
                <w:rStyle w:val="Brak"/>
                <w:rFonts w:ascii="Times" w:hAnsi="Times" w:cs="Times New Roman"/>
              </w:rPr>
              <w:t>Łączny nakład pracy studenta związany z prowadzonymi badaniami naukowymi wynosi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Style w:val="Brak"/>
                <w:rFonts w:ascii="Times" w:hAnsi="Times" w:cs="Times New Roman"/>
              </w:rPr>
              <w:t>co odpowiada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t xml:space="preserve"> 0,5 </w:t>
            </w:r>
            <w:r w:rsidRPr="00FA2C41">
              <w:rPr>
                <w:rStyle w:val="Hyperlink0"/>
                <w:rFonts w:ascii="Times" w:hAnsi="Times" w:cs="Times New Roman"/>
                <w:b/>
                <w:bCs/>
              </w:rPr>
              <w:lastRenderedPageBreak/>
              <w:t xml:space="preserve">punktu ECTS </w:t>
            </w:r>
          </w:p>
          <w:p w14:paraId="32C71339" w14:textId="77777777" w:rsidR="005B3B02" w:rsidRPr="00FA2C41" w:rsidRDefault="005B3B02" w:rsidP="005B3B02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1A394927" w14:textId="77777777" w:rsidR="005B3B02" w:rsidRPr="00FA2C41" w:rsidRDefault="005B3B02" w:rsidP="005B3B02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4. Czas wymagany do przygotowania się i do uczestnictwa w procesie oceniania: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</w:t>
            </w:r>
            <w:r w:rsidRPr="00FA2C41">
              <w:rPr>
                <w:rStyle w:val="Hyperlink0"/>
                <w:rFonts w:ascii="Times" w:hAnsi="Times" w:cs="Times New Roman"/>
                <w:color w:val="auto"/>
              </w:rPr>
              <w:t>Nakład pracy związany z prowadzonymi badaniami naukowymi:</w:t>
            </w:r>
          </w:p>
          <w:p w14:paraId="22B80FAC" w14:textId="77777777" w:rsidR="005B3B02" w:rsidRPr="00FA2C41" w:rsidRDefault="005B3B02" w:rsidP="005B3B02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  <w:color w:val="auto"/>
              </w:rPr>
            </w:pPr>
            <w:r w:rsidRPr="00FA2C41">
              <w:rPr>
                <w:rStyle w:val="Brak"/>
                <w:rFonts w:ascii="Times" w:hAnsi="Times" w:cs="Times New Roman"/>
                <w:color w:val="auto"/>
              </w:rPr>
              <w:t>- opracowanie zaliczeniowej pracy kontrolnej</w:t>
            </w:r>
            <w:r w:rsidRPr="00FA2C41">
              <w:rPr>
                <w:rStyle w:val="Hyperlink0"/>
                <w:rFonts w:ascii="Times" w:hAnsi="Times" w:cs="Times New Roman"/>
                <w:b/>
                <w:bCs/>
                <w:color w:val="auto"/>
              </w:rPr>
              <w:t xml:space="preserve">: 10 godzin </w:t>
            </w:r>
          </w:p>
          <w:p w14:paraId="0A3DFD4C" w14:textId="77777777" w:rsidR="005B3B02" w:rsidRPr="00FA2C41" w:rsidRDefault="005B3B02" w:rsidP="005B3B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Style w:val="Hyperlink0"/>
                <w:rFonts w:ascii="Times" w:eastAsia="Times" w:hAnsi="Times" w:cs="Times New Roman"/>
              </w:rPr>
            </w:pPr>
            <w:r w:rsidRPr="00FA2C41">
              <w:rPr>
                <w:rStyle w:val="Hyperlink0"/>
                <w:rFonts w:ascii="Times" w:hAnsi="Times" w:cs="Times New Roman"/>
              </w:rPr>
              <w:t xml:space="preserve">Łączny nakład wymagany do przygotowania się i do uczestnictwa w </w:t>
            </w:r>
            <w:r w:rsidRPr="00FA2C41">
              <w:rPr>
                <w:rStyle w:val="Brak"/>
                <w:rFonts w:ascii="Times" w:hAnsi="Times" w:cs="Times New Roman"/>
              </w:rPr>
              <w:t>procesie</w:t>
            </w:r>
            <w:r w:rsidRPr="00FA2C41">
              <w:rPr>
                <w:rStyle w:val="Hyperlink0"/>
                <w:rFonts w:ascii="Times" w:hAnsi="Times" w:cs="Times New Roman"/>
              </w:rPr>
              <w:t xml:space="preserve"> oceniania wynosi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Style w:val="Hyperlink0"/>
                <w:rFonts w:ascii="Times" w:hAnsi="Times" w:cs="Times New Roman"/>
              </w:rPr>
              <w:t>co odpowiada</w:t>
            </w:r>
            <w:r w:rsidRPr="00FA2C41">
              <w:rPr>
                <w:rStyle w:val="Brak"/>
                <w:rFonts w:ascii="Times" w:hAnsi="Times" w:cs="Times New Roman"/>
                <w:b/>
                <w:bCs/>
              </w:rPr>
              <w:t xml:space="preserve"> 0,3 punktu ECTS</w:t>
            </w:r>
          </w:p>
          <w:p w14:paraId="072B0EDA" w14:textId="77777777" w:rsidR="005B3B02" w:rsidRPr="00FA2C41" w:rsidRDefault="005B3B02" w:rsidP="005B3B02">
            <w:pPr>
              <w:widowControl w:val="0"/>
              <w:spacing w:after="0" w:line="240" w:lineRule="auto"/>
              <w:jc w:val="both"/>
              <w:rPr>
                <w:rStyle w:val="Brak"/>
                <w:rFonts w:ascii="Times" w:eastAsia="Times" w:hAnsi="Times" w:cs="Times New Roman"/>
              </w:rPr>
            </w:pPr>
          </w:p>
          <w:p w14:paraId="19E56431" w14:textId="77777777" w:rsidR="005B3B02" w:rsidRPr="00FA2C41" w:rsidRDefault="005B3B02" w:rsidP="005B3B02">
            <w:pPr>
              <w:pStyle w:val="redniasiatka1akcent21"/>
              <w:widowControl w:val="0"/>
              <w:suppressAutoHyphens w:val="0"/>
              <w:spacing w:after="0" w:line="240" w:lineRule="auto"/>
              <w:ind w:left="0"/>
              <w:jc w:val="both"/>
              <w:rPr>
                <w:rStyle w:val="Hyperlink0"/>
                <w:rFonts w:ascii="Times" w:eastAsia="Times" w:hAnsi="Times" w:cs="Times New Roman"/>
                <w:color w:val="auto"/>
              </w:rPr>
            </w:pPr>
            <w:r w:rsidRPr="00FA2C41">
              <w:rPr>
                <w:rStyle w:val="Hyperlink0"/>
                <w:rFonts w:ascii="Times" w:hAnsi="Times" w:cs="Times New Roman"/>
                <w:color w:val="auto"/>
              </w:rPr>
              <w:t>5. Czas wymagany do odbycia obowiązkowej praktyki:</w:t>
            </w:r>
          </w:p>
          <w:p w14:paraId="0C5E94ED" w14:textId="1041589C" w:rsidR="00454235" w:rsidRPr="00FA2C41" w:rsidRDefault="005B3B02" w:rsidP="005B3B02">
            <w:pPr>
              <w:spacing w:after="120" w:line="240" w:lineRule="auto"/>
              <w:rPr>
                <w:rFonts w:ascii="Times" w:hAnsi="Times"/>
                <w:i/>
                <w:color w:val="000000" w:themeColor="text1"/>
              </w:rPr>
            </w:pPr>
            <w:r w:rsidRPr="00FA2C41">
              <w:rPr>
                <w:rStyle w:val="Brak"/>
                <w:rFonts w:ascii="Times" w:hAnsi="Times" w:cs="Times New Roman"/>
              </w:rPr>
              <w:t>- nie dotyczy</w:t>
            </w:r>
          </w:p>
        </w:tc>
      </w:tr>
      <w:tr w:rsidR="00454235" w:rsidRPr="00FA2C41" w14:paraId="4B91813B" w14:textId="77777777" w:rsidTr="00454235">
        <w:tc>
          <w:tcPr>
            <w:tcW w:w="3369" w:type="dxa"/>
            <w:shd w:val="clear" w:color="auto" w:fill="FFFFFF"/>
          </w:tcPr>
          <w:p w14:paraId="1B149F88" w14:textId="77777777" w:rsidR="00454235" w:rsidRPr="00FA2C41" w:rsidRDefault="0045423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Efekty kształcenia – wiedza</w:t>
            </w:r>
          </w:p>
          <w:p w14:paraId="0138F37F" w14:textId="77777777" w:rsidR="00454235" w:rsidRPr="00FA2C41" w:rsidRDefault="0045423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00E20B1F" w14:textId="77777777" w:rsidR="00454235" w:rsidRPr="00FA2C41" w:rsidRDefault="00454235" w:rsidP="005B3B0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7AD15407" w14:textId="77777777" w:rsidR="00454235" w:rsidRPr="00FA2C41" w:rsidRDefault="00454235" w:rsidP="005B3B0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W1:</w:t>
            </w:r>
            <w:r w:rsidR="00200561" w:rsidRPr="00FA2C41">
              <w:rPr>
                <w:rFonts w:ascii="Times" w:hAnsi="Times"/>
                <w:color w:val="000000" w:themeColor="text1"/>
              </w:rPr>
              <w:t xml:space="preserve"> rośliny lecznicze i kosmetyczne, dostarczane przez nie surowce, zawartość związków czynnych i wynikające z ich obecności właściwości farmakologiczne roślin</w:t>
            </w:r>
          </w:p>
        </w:tc>
      </w:tr>
      <w:tr w:rsidR="00454235" w:rsidRPr="00FA2C41" w14:paraId="75825033" w14:textId="77777777" w:rsidTr="00454235">
        <w:tc>
          <w:tcPr>
            <w:tcW w:w="3369" w:type="dxa"/>
            <w:shd w:val="clear" w:color="auto" w:fill="FFFFFF"/>
          </w:tcPr>
          <w:p w14:paraId="2817A4E7" w14:textId="77777777" w:rsidR="00454235" w:rsidRPr="00FA2C41" w:rsidRDefault="00454235" w:rsidP="00454235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2E1DFE0C" w14:textId="77777777" w:rsidR="00454235" w:rsidRPr="00FA2C41" w:rsidRDefault="00454235" w:rsidP="005B3B0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4FA7DAD0" w14:textId="0A753267" w:rsidR="00454235" w:rsidRPr="00FA2C41" w:rsidRDefault="00454235" w:rsidP="005B3B0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U1: </w:t>
            </w:r>
            <w:r w:rsidR="001E0556" w:rsidRPr="00FA2C41">
              <w:rPr>
                <w:rFonts w:ascii="Times" w:hAnsi="Times"/>
                <w:color w:val="000000" w:themeColor="text1"/>
              </w:rPr>
              <w:t>r</w:t>
            </w:r>
            <w:r w:rsidR="00200561" w:rsidRPr="00FA2C41">
              <w:rPr>
                <w:rFonts w:ascii="Times" w:hAnsi="Times"/>
                <w:color w:val="000000" w:themeColor="text1"/>
              </w:rPr>
              <w:t>ozpozna</w:t>
            </w:r>
            <w:r w:rsidR="002464ED" w:rsidRPr="00FA2C41">
              <w:rPr>
                <w:rFonts w:ascii="Times" w:hAnsi="Times"/>
                <w:color w:val="000000" w:themeColor="text1"/>
              </w:rPr>
              <w:t>ć</w:t>
            </w:r>
            <w:r w:rsidR="00200561" w:rsidRPr="00FA2C41">
              <w:rPr>
                <w:rFonts w:ascii="Times" w:hAnsi="Times"/>
                <w:color w:val="000000" w:themeColor="text1"/>
              </w:rPr>
              <w:t xml:space="preserve"> na podstawie cech morfologicznych rośliny lecznicze i kosmetyczne</w:t>
            </w:r>
          </w:p>
        </w:tc>
      </w:tr>
      <w:tr w:rsidR="000A1166" w:rsidRPr="00FA2C41" w14:paraId="3C8ADBD1" w14:textId="77777777" w:rsidTr="00454235">
        <w:tc>
          <w:tcPr>
            <w:tcW w:w="3369" w:type="dxa"/>
            <w:shd w:val="clear" w:color="auto" w:fill="FFFFFF"/>
          </w:tcPr>
          <w:p w14:paraId="234BB149" w14:textId="77777777" w:rsidR="000A1166" w:rsidRPr="00FA2C41" w:rsidRDefault="000A1166" w:rsidP="000A1166">
            <w:pPr>
              <w:pStyle w:val="WW-Domylnie"/>
              <w:spacing w:after="0" w:line="100" w:lineRule="atLeast"/>
              <w:rPr>
                <w:rFonts w:ascii="Times" w:hAnsi="Times" w:cs="Times New Roman"/>
                <w:b/>
                <w:bCs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bCs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</w:tcPr>
          <w:p w14:paraId="29DD01A2" w14:textId="77777777" w:rsidR="00470AC6" w:rsidRPr="00FA2C41" w:rsidRDefault="00470AC6" w:rsidP="005B3B02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" w:eastAsia="Calibri" w:hAnsi="Times" w:cs="Times New Roman"/>
                <w:b/>
                <w:bCs/>
                <w:color w:val="000000"/>
              </w:rPr>
            </w:pPr>
            <w:r w:rsidRPr="00FA2C41">
              <w:rPr>
                <w:rFonts w:ascii="Times" w:eastAsia="Calibri" w:hAnsi="Times" w:cs="Times New Roman"/>
                <w:b/>
                <w:bCs/>
                <w:color w:val="000000"/>
              </w:rPr>
              <w:t>Student jest gotów</w:t>
            </w:r>
            <w:r w:rsidR="002464ED" w:rsidRPr="00FA2C41">
              <w:rPr>
                <w:rFonts w:ascii="Times" w:eastAsia="Calibri" w:hAnsi="Times" w:cs="Times New Roman"/>
                <w:b/>
                <w:bCs/>
                <w:color w:val="000000"/>
              </w:rPr>
              <w:t xml:space="preserve"> do</w:t>
            </w:r>
            <w:r w:rsidRPr="00FA2C41">
              <w:rPr>
                <w:rFonts w:ascii="Times" w:eastAsia="Calibri" w:hAnsi="Times" w:cs="Times New Roman"/>
                <w:b/>
                <w:bCs/>
                <w:color w:val="000000"/>
              </w:rPr>
              <w:t xml:space="preserve">: </w:t>
            </w:r>
          </w:p>
          <w:p w14:paraId="1E945B9A" w14:textId="4CE2E665" w:rsidR="000A1166" w:rsidRPr="00FA2C41" w:rsidRDefault="000A1166" w:rsidP="005B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</w:rPr>
            </w:pPr>
            <w:r w:rsidRPr="00FA2C41">
              <w:rPr>
                <w:rFonts w:ascii="Times" w:eastAsia="Calibri" w:hAnsi="Times" w:cs="Times New Roman"/>
                <w:color w:val="000000"/>
              </w:rPr>
              <w:t xml:space="preserve">K1: </w:t>
            </w:r>
            <w:r w:rsidR="002464ED" w:rsidRPr="00FA2C41">
              <w:rPr>
                <w:rFonts w:ascii="Times" w:eastAsia="Calibri" w:hAnsi="Times" w:cs="Times New Roman"/>
                <w:color w:val="000000"/>
              </w:rPr>
              <w:t>wyciągania i formu</w:t>
            </w:r>
            <w:r w:rsidR="001E0556" w:rsidRPr="00FA2C41">
              <w:rPr>
                <w:rFonts w:ascii="Times" w:eastAsia="Calibri" w:hAnsi="Times" w:cs="Times New Roman"/>
                <w:color w:val="000000"/>
              </w:rPr>
              <w:t>ł</w:t>
            </w:r>
            <w:r w:rsidR="002464ED" w:rsidRPr="00FA2C41">
              <w:rPr>
                <w:rFonts w:ascii="Times" w:eastAsia="Calibri" w:hAnsi="Times" w:cs="Times New Roman"/>
                <w:color w:val="000000"/>
              </w:rPr>
              <w:t>owania</w:t>
            </w:r>
            <w:r w:rsidRPr="00FA2C41">
              <w:rPr>
                <w:rFonts w:ascii="Times" w:eastAsia="Calibri" w:hAnsi="Times" w:cs="Times New Roman"/>
                <w:color w:val="000000"/>
              </w:rPr>
              <w:t xml:space="preserve"> wniosk</w:t>
            </w:r>
            <w:r w:rsidR="002464ED" w:rsidRPr="00FA2C41">
              <w:rPr>
                <w:rFonts w:ascii="Times" w:eastAsia="Calibri" w:hAnsi="Times" w:cs="Times New Roman"/>
                <w:color w:val="000000"/>
              </w:rPr>
              <w:t>ów</w:t>
            </w:r>
            <w:r w:rsidRPr="00FA2C41">
              <w:rPr>
                <w:rFonts w:ascii="Times" w:eastAsia="Calibri" w:hAnsi="Times" w:cs="Times New Roman"/>
                <w:color w:val="000000"/>
              </w:rPr>
              <w:t xml:space="preserve"> z własnych obserwacji</w:t>
            </w:r>
            <w:r w:rsidR="002464ED" w:rsidRPr="00FA2C41">
              <w:rPr>
                <w:rFonts w:ascii="Times" w:eastAsia="Calibri" w:hAnsi="Times" w:cs="Times New Roman"/>
                <w:color w:val="000000"/>
              </w:rPr>
              <w:t xml:space="preserve"> oraz</w:t>
            </w:r>
            <w:r w:rsidRPr="00FA2C41">
              <w:rPr>
                <w:rFonts w:ascii="Times" w:eastAsia="Calibri" w:hAnsi="Times" w:cs="Times New Roman"/>
                <w:color w:val="000000"/>
              </w:rPr>
              <w:t xml:space="preserve"> </w:t>
            </w:r>
            <w:r w:rsidRPr="00FA2C41">
              <w:rPr>
                <w:rFonts w:ascii="Times" w:hAnsi="Times" w:cs="Times New Roman"/>
                <w:lang w:eastAsia="pl-PL"/>
              </w:rPr>
              <w:t>korzysta</w:t>
            </w:r>
            <w:r w:rsidR="002464ED" w:rsidRPr="00FA2C41">
              <w:rPr>
                <w:rFonts w:ascii="Times" w:hAnsi="Times" w:cs="Times New Roman"/>
                <w:lang w:eastAsia="pl-PL"/>
              </w:rPr>
              <w:t>nia</w:t>
            </w:r>
            <w:r w:rsidRPr="00FA2C41">
              <w:rPr>
                <w:rFonts w:ascii="Times" w:hAnsi="Times" w:cs="Times New Roman"/>
                <w:lang w:eastAsia="pl-PL"/>
              </w:rPr>
              <w:t xml:space="preserve"> z fachowej literatury naukowej</w:t>
            </w:r>
            <w:r w:rsidRPr="00FA2C41">
              <w:rPr>
                <w:rFonts w:ascii="Times" w:eastAsia="Calibri" w:hAnsi="Times" w:cs="Times New Roman"/>
                <w:color w:val="000000"/>
              </w:rPr>
              <w:t xml:space="preserve"> </w:t>
            </w:r>
          </w:p>
        </w:tc>
      </w:tr>
      <w:tr w:rsidR="000A1166" w:rsidRPr="00FA2C41" w14:paraId="34E25A4F" w14:textId="77777777" w:rsidTr="00454235">
        <w:tc>
          <w:tcPr>
            <w:tcW w:w="3369" w:type="dxa"/>
            <w:shd w:val="clear" w:color="auto" w:fill="FFFFFF"/>
          </w:tcPr>
          <w:p w14:paraId="361FB598" w14:textId="77777777" w:rsidR="000A1166" w:rsidRPr="00FA2C41" w:rsidRDefault="000A1166" w:rsidP="000A1166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79866BCC" w14:textId="77777777" w:rsidR="000A1166" w:rsidRPr="00FA2C41" w:rsidRDefault="000A1166" w:rsidP="005B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wykład multimedialny, pokaz, dyskusja</w:t>
            </w:r>
          </w:p>
        </w:tc>
      </w:tr>
      <w:tr w:rsidR="000A1166" w:rsidRPr="00FA2C41" w14:paraId="778BC3E9" w14:textId="77777777" w:rsidTr="00454235">
        <w:tc>
          <w:tcPr>
            <w:tcW w:w="3369" w:type="dxa"/>
            <w:shd w:val="clear" w:color="auto" w:fill="FFFFFF"/>
          </w:tcPr>
          <w:p w14:paraId="6AAF636F" w14:textId="77777777" w:rsidR="000A1166" w:rsidRPr="00FA2C41" w:rsidRDefault="000A1166" w:rsidP="000A1166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65869840" w14:textId="77777777" w:rsidR="000A1166" w:rsidRPr="00FA2C41" w:rsidRDefault="0045739C" w:rsidP="005B3B02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Posiadanie podstawowej wiedzy z zakresu biologii (w tym botaniki).</w:t>
            </w:r>
          </w:p>
        </w:tc>
      </w:tr>
      <w:tr w:rsidR="000A1166" w:rsidRPr="00FA2C41" w14:paraId="56AEA9A4" w14:textId="77777777" w:rsidTr="00454235">
        <w:tc>
          <w:tcPr>
            <w:tcW w:w="3369" w:type="dxa"/>
            <w:shd w:val="clear" w:color="auto" w:fill="FFFFFF"/>
          </w:tcPr>
          <w:p w14:paraId="47E7BABA" w14:textId="77777777" w:rsidR="000A1166" w:rsidRPr="00FA2C41" w:rsidRDefault="000A1166" w:rsidP="000A1166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1FF35FCB" w14:textId="77777777" w:rsidR="000A1166" w:rsidRPr="00FA2C41" w:rsidRDefault="0045739C" w:rsidP="005B3B02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Wykład dotyczy roślin kosmetycznych i leczniczych w Polsce. Przedstawia ich surowce lecznicze, związki czynne oraz działanie i zastosowanie w kosmetologii i lecznictwie. Obserwacja w Ogrodzie Roślin Leczniczych i Kosmetycznych Wydziału Farmaceutycznego CM UMK pozwala na poznanie morfologii wybranych roślin.</w:t>
            </w:r>
          </w:p>
        </w:tc>
      </w:tr>
      <w:tr w:rsidR="000A1166" w:rsidRPr="00FA2C41" w14:paraId="1773DF84" w14:textId="77777777" w:rsidTr="00454235">
        <w:tc>
          <w:tcPr>
            <w:tcW w:w="3369" w:type="dxa"/>
            <w:shd w:val="clear" w:color="auto" w:fill="FFFFFF"/>
          </w:tcPr>
          <w:p w14:paraId="05AEC994" w14:textId="77777777" w:rsidR="000A1166" w:rsidRPr="00FA2C41" w:rsidRDefault="000A1166" w:rsidP="000A1166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1D77F3CE" w14:textId="77777777" w:rsidR="0045739C" w:rsidRPr="00FA2C41" w:rsidRDefault="0045739C" w:rsidP="005B3B02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Wykład ma na celu przekazanie wiedzy na temat roślin kosmetycznych i leczniczych rodzimych oraz uprawianych w Polsce. Zapoznaje z budową morfologiczną, siedliskiem naturalnym oraz niektórymi zagadnieniami biologii roślin.</w:t>
            </w:r>
          </w:p>
          <w:p w14:paraId="73FEF7C3" w14:textId="2DBA83D6" w:rsidR="000A1166" w:rsidRPr="00FA2C41" w:rsidRDefault="0045739C" w:rsidP="005B3B02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Przedstawia surowce lecznicze, główne grupy związków czynnych oraz działanie i zastosowanie w kosmetologii, kulinariach oraz w lecznictwie.</w:t>
            </w:r>
          </w:p>
        </w:tc>
      </w:tr>
      <w:tr w:rsidR="000A1166" w:rsidRPr="00FA2C41" w14:paraId="15AC8370" w14:textId="77777777" w:rsidTr="00454235">
        <w:tc>
          <w:tcPr>
            <w:tcW w:w="3369" w:type="dxa"/>
            <w:shd w:val="clear" w:color="auto" w:fill="FFFFFF"/>
          </w:tcPr>
          <w:p w14:paraId="53527F2D" w14:textId="77777777" w:rsidR="000A1166" w:rsidRPr="005B3B02" w:rsidRDefault="000A1166" w:rsidP="000A1166">
            <w:pPr>
              <w:spacing w:after="0" w:line="240" w:lineRule="auto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5B3B02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1EE5D258" w14:textId="35F123FA" w:rsidR="000A1166" w:rsidRPr="005B3B02" w:rsidRDefault="000A1166" w:rsidP="005B3B02">
            <w:pPr>
              <w:pStyle w:val="ListParagraph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Literatura podstawowa</w:t>
            </w:r>
            <w:r w:rsidR="005B3B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71C32A25" w14:textId="77777777" w:rsidR="008C1500" w:rsidRPr="00FA2C41" w:rsidRDefault="008C1500" w:rsidP="005B3B02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1.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Jędrzejko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K., Kowalczyk B.,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Bacler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B.: Rośliny kosmetyczne. Śląska Akademia Medyczna w Katowicach, Katowice 2006.</w:t>
            </w:r>
          </w:p>
          <w:p w14:paraId="6734C5C6" w14:textId="77777777" w:rsidR="008C1500" w:rsidRPr="00FA2C41" w:rsidRDefault="008C1500" w:rsidP="005B3B02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2. Broda B.,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Mowszowicz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J., Przewodnik do oznaczania roślin leczniczych, trujących i użytkowych. Wydawnictwo Lekarskie PZWL, Warszawa, 2000.</w:t>
            </w:r>
          </w:p>
          <w:p w14:paraId="6E943257" w14:textId="77777777" w:rsidR="008C1500" w:rsidRPr="00FA2C41" w:rsidRDefault="008C1500" w:rsidP="005B3B02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3. Farmakopea Polska, Wydanie XI, Polskie Towarzystwo Farmaceutyczne, Warszawa, 2017.</w:t>
            </w:r>
          </w:p>
          <w:p w14:paraId="465C25A5" w14:textId="77777777" w:rsidR="008C1500" w:rsidRPr="00FA2C41" w:rsidRDefault="008C1500" w:rsidP="005B3B02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4.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Jędrzejko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K. (red.),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Klama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H., Żarnowiec J.: Zarys wiedzy o roślinach leczniczych. Śląska Akademia Medyczna, Katowice 1997.</w:t>
            </w:r>
          </w:p>
          <w:p w14:paraId="581D1676" w14:textId="77777777" w:rsidR="008C1500" w:rsidRPr="00FA2C41" w:rsidRDefault="008C1500" w:rsidP="005B3B02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5. Lewkowicz-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Mosiej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T.,</w:t>
            </w:r>
            <w:r w:rsidR="00222A0F" w:rsidRPr="00FA2C41">
              <w:rPr>
                <w:rFonts w:ascii="Times" w:hAnsi="Times"/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</w:rPr>
              <w:t>Leksykon roślin leczniczych. Świat Książki, Warszawa. 2003.</w:t>
            </w:r>
          </w:p>
          <w:p w14:paraId="6EF39FCE" w14:textId="77777777" w:rsidR="008C1500" w:rsidRPr="00FA2C41" w:rsidRDefault="008C1500" w:rsidP="005B3B02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6. Matławska I.: Farmakognozja. Akademia Medyczna im. Karola </w:t>
            </w:r>
            <w:r w:rsidRPr="00FA2C41">
              <w:rPr>
                <w:rFonts w:ascii="Times" w:hAnsi="Times"/>
                <w:color w:val="000000" w:themeColor="text1"/>
              </w:rPr>
              <w:lastRenderedPageBreak/>
              <w:t>Marcinkowskiego, Poznań 2005.</w:t>
            </w:r>
          </w:p>
          <w:p w14:paraId="1346941B" w14:textId="77777777" w:rsidR="000A1166" w:rsidRPr="00FA2C41" w:rsidRDefault="008C1500" w:rsidP="005B3B02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7. Czerpak R., Jabłońska-Trypuć A., Roślinne surowce kosmetyczne.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MedPharm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Polska, Wrocław 2008, 176.</w:t>
            </w:r>
          </w:p>
        </w:tc>
      </w:tr>
      <w:tr w:rsidR="000A1166" w:rsidRPr="00FA2C41" w14:paraId="71CB2638" w14:textId="77777777" w:rsidTr="00454235">
        <w:tc>
          <w:tcPr>
            <w:tcW w:w="3369" w:type="dxa"/>
            <w:shd w:val="clear" w:color="auto" w:fill="FFFFFF"/>
          </w:tcPr>
          <w:p w14:paraId="163B18F0" w14:textId="77777777" w:rsidR="000A1166" w:rsidRPr="00FA2C41" w:rsidRDefault="000A1166" w:rsidP="000A1166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743859F8" w14:textId="77777777" w:rsidR="000A1166" w:rsidRPr="00FA2C41" w:rsidRDefault="000A1166" w:rsidP="000A1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30E0746F" w14:textId="77777777" w:rsidR="000A1166" w:rsidRPr="00FA2C41" w:rsidRDefault="000A1166" w:rsidP="000A1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0A1166" w:rsidRPr="00FA2C41" w14:paraId="27FA7E77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F8B2F" w14:textId="77777777" w:rsidR="000A1166" w:rsidRPr="00FA2C41" w:rsidRDefault="000A1166" w:rsidP="000A1166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B6123" w14:textId="77777777" w:rsidR="000A1166" w:rsidRPr="00FA2C41" w:rsidRDefault="000A1166" w:rsidP="000A1166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Ocena</w:t>
                  </w:r>
                </w:p>
              </w:tc>
            </w:tr>
            <w:tr w:rsidR="000A1166" w:rsidRPr="00FA2C41" w14:paraId="53FB4FF9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73B8" w14:textId="77777777" w:rsidR="000A1166" w:rsidRPr="00FA2C41" w:rsidRDefault="000A1166" w:rsidP="000A1166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478A" w14:textId="77777777" w:rsidR="000A1166" w:rsidRPr="00FA2C41" w:rsidRDefault="000A1166" w:rsidP="000A1166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0A1166" w:rsidRPr="00FA2C41" w14:paraId="5E36DA6D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7F14D" w14:textId="77777777" w:rsidR="000A1166" w:rsidRPr="00FA2C41" w:rsidRDefault="000A1166" w:rsidP="000A1166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0FBC0" w14:textId="77777777" w:rsidR="000A1166" w:rsidRPr="00FA2C41" w:rsidRDefault="000A1166" w:rsidP="000A1166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0A1166" w:rsidRPr="00FA2C41" w14:paraId="6233BCA9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67417" w14:textId="77777777" w:rsidR="000A1166" w:rsidRPr="00FA2C41" w:rsidRDefault="000A1166" w:rsidP="000A1166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09728" w14:textId="77777777" w:rsidR="000A1166" w:rsidRPr="00FA2C41" w:rsidRDefault="000A1166" w:rsidP="000A1166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0A1166" w:rsidRPr="00FA2C41" w14:paraId="0995CDAD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98525" w14:textId="77777777" w:rsidR="000A1166" w:rsidRPr="00FA2C41" w:rsidRDefault="000A1166" w:rsidP="000A1166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5CFE8" w14:textId="77777777" w:rsidR="000A1166" w:rsidRPr="00FA2C41" w:rsidRDefault="000A1166" w:rsidP="000A1166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0A1166" w:rsidRPr="00FA2C41" w14:paraId="4A511FE1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029E2" w14:textId="77777777" w:rsidR="000A1166" w:rsidRPr="00FA2C41" w:rsidRDefault="000A1166" w:rsidP="000A1166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39A3E" w14:textId="77777777" w:rsidR="000A1166" w:rsidRPr="00FA2C41" w:rsidRDefault="000A1166" w:rsidP="000A1166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0A1166" w:rsidRPr="00FA2C41" w14:paraId="10BE1D2C" w14:textId="77777777" w:rsidTr="00454235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0CF09" w14:textId="77777777" w:rsidR="000A1166" w:rsidRPr="00FA2C41" w:rsidRDefault="000A1166" w:rsidP="000A1166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34D02" w14:textId="77777777" w:rsidR="000A1166" w:rsidRPr="00FA2C41" w:rsidRDefault="000A1166" w:rsidP="000A1166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6871D37C" w14:textId="77777777" w:rsidR="000A1166" w:rsidRPr="00FA2C41" w:rsidRDefault="000A1166" w:rsidP="000A1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0A1166" w:rsidRPr="00FA2C41" w14:paraId="35534D3D" w14:textId="77777777" w:rsidTr="00454235">
        <w:tc>
          <w:tcPr>
            <w:tcW w:w="3369" w:type="dxa"/>
            <w:shd w:val="clear" w:color="auto" w:fill="FFFFFF"/>
          </w:tcPr>
          <w:p w14:paraId="19861AF2" w14:textId="77777777" w:rsidR="000A1166" w:rsidRPr="00FA2C41" w:rsidRDefault="000A1166" w:rsidP="000A1166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48C47F45" w14:textId="77777777" w:rsidR="000A1166" w:rsidRPr="00FA2C41" w:rsidRDefault="000A1166" w:rsidP="000A1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brak</w:t>
            </w:r>
          </w:p>
        </w:tc>
      </w:tr>
    </w:tbl>
    <w:p w14:paraId="57C6E876" w14:textId="77777777" w:rsidR="00454235" w:rsidRPr="00FA2C41" w:rsidRDefault="00454235">
      <w:pPr>
        <w:rPr>
          <w:rFonts w:ascii="Times" w:hAnsi="Times" w:cs="Times New Roman"/>
        </w:rPr>
      </w:pPr>
    </w:p>
    <w:p w14:paraId="04D0E5C4" w14:textId="7EFDF659" w:rsidR="002464ED" w:rsidRPr="00FA2C41" w:rsidRDefault="005B3B02" w:rsidP="005B3B02">
      <w:pPr>
        <w:spacing w:after="12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B) </w:t>
      </w:r>
      <w:r w:rsidR="002464ED" w:rsidRPr="00FA2C41">
        <w:rPr>
          <w:rFonts w:ascii="Times" w:hAnsi="Times"/>
          <w:b/>
          <w:color w:val="000000" w:themeColor="text1"/>
        </w:rPr>
        <w:t xml:space="preserve">Opis przedmiotu cyklu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2464ED" w:rsidRPr="00FA2C41" w14:paraId="3141C01D" w14:textId="77777777" w:rsidTr="00961E47">
        <w:tc>
          <w:tcPr>
            <w:tcW w:w="3369" w:type="dxa"/>
          </w:tcPr>
          <w:p w14:paraId="5D0B3D15" w14:textId="77777777" w:rsidR="002464ED" w:rsidRPr="00FA2C41" w:rsidRDefault="002464ED" w:rsidP="00961E47">
            <w:pPr>
              <w:spacing w:after="0"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13334744" w14:textId="77777777" w:rsidR="002464ED" w:rsidRPr="00FA2C41" w:rsidRDefault="002464ED" w:rsidP="00961E47">
            <w:pPr>
              <w:spacing w:after="0"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Komentarz</w:t>
            </w:r>
          </w:p>
        </w:tc>
      </w:tr>
      <w:tr w:rsidR="002464ED" w:rsidRPr="00FA2C41" w14:paraId="119A6554" w14:textId="77777777" w:rsidTr="00961E47">
        <w:tc>
          <w:tcPr>
            <w:tcW w:w="3369" w:type="dxa"/>
          </w:tcPr>
          <w:p w14:paraId="4273EC28" w14:textId="77777777" w:rsidR="002464ED" w:rsidRPr="00FA2C41" w:rsidRDefault="002464ED" w:rsidP="00961E47">
            <w:pPr>
              <w:spacing w:after="0" w:line="240" w:lineRule="auto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74378947" w14:textId="77777777" w:rsidR="002464ED" w:rsidRPr="00FA2C41" w:rsidRDefault="00952FCC" w:rsidP="00961E47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 xml:space="preserve">Rok I, II, </w:t>
            </w:r>
            <w:r w:rsidR="002464ED" w:rsidRPr="00FA2C41">
              <w:rPr>
                <w:rFonts w:ascii="Times" w:hAnsi="Times"/>
                <w:b/>
                <w:bCs/>
                <w:color w:val="000000" w:themeColor="text1"/>
              </w:rPr>
              <w:t xml:space="preserve">Semestr </w:t>
            </w:r>
            <w:r w:rsidRPr="00FA2C41">
              <w:rPr>
                <w:rFonts w:ascii="Times" w:hAnsi="Times"/>
                <w:b/>
                <w:bCs/>
                <w:color w:val="000000" w:themeColor="text1"/>
              </w:rPr>
              <w:t>II/IV</w:t>
            </w:r>
          </w:p>
        </w:tc>
      </w:tr>
      <w:tr w:rsidR="002464ED" w:rsidRPr="00FA2C41" w14:paraId="0956FA94" w14:textId="77777777" w:rsidTr="00961E47">
        <w:tc>
          <w:tcPr>
            <w:tcW w:w="3369" w:type="dxa"/>
          </w:tcPr>
          <w:p w14:paraId="6B2DF6CB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95" w:type="dxa"/>
          </w:tcPr>
          <w:p w14:paraId="5D61BB30" w14:textId="77777777" w:rsidR="002464ED" w:rsidRPr="00FA2C41" w:rsidRDefault="002464ED" w:rsidP="00961E47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Zaliczenie na ocenę</w:t>
            </w:r>
          </w:p>
        </w:tc>
      </w:tr>
      <w:tr w:rsidR="002464ED" w:rsidRPr="00FA2C41" w14:paraId="221DD7CD" w14:textId="77777777" w:rsidTr="00961E47">
        <w:tc>
          <w:tcPr>
            <w:tcW w:w="3369" w:type="dxa"/>
          </w:tcPr>
          <w:p w14:paraId="68D7C6F2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38F8212F" w14:textId="77777777" w:rsidR="002464ED" w:rsidRPr="00FA2C41" w:rsidRDefault="002464ED" w:rsidP="00961E47">
            <w:pPr>
              <w:spacing w:after="120" w:line="100" w:lineRule="atLeast"/>
              <w:rPr>
                <w:rFonts w:ascii="Times" w:hAnsi="Times"/>
                <w:b/>
                <w:bCs/>
                <w:strike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Udział w wykładach 15 godzin –zaliczenie na ocenę</w:t>
            </w:r>
          </w:p>
        </w:tc>
      </w:tr>
      <w:tr w:rsidR="002464ED" w:rsidRPr="00FA2C41" w14:paraId="47E129F2" w14:textId="77777777" w:rsidTr="00961E47">
        <w:tc>
          <w:tcPr>
            <w:tcW w:w="3369" w:type="dxa"/>
          </w:tcPr>
          <w:p w14:paraId="6DEC9123" w14:textId="77777777" w:rsidR="002464ED" w:rsidRPr="00FA2C41" w:rsidRDefault="002464ED" w:rsidP="00961E47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2788D85D" w14:textId="77777777" w:rsidR="002464ED" w:rsidRPr="00FA2C41" w:rsidRDefault="002464ED" w:rsidP="00961E47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dr Iwona Paszek</w:t>
            </w:r>
          </w:p>
        </w:tc>
      </w:tr>
      <w:tr w:rsidR="002464ED" w:rsidRPr="00FA2C41" w14:paraId="3D8583A7" w14:textId="77777777" w:rsidTr="00961E47">
        <w:tc>
          <w:tcPr>
            <w:tcW w:w="3369" w:type="dxa"/>
          </w:tcPr>
          <w:p w14:paraId="241311AA" w14:textId="77777777" w:rsidR="002464ED" w:rsidRPr="00FA2C41" w:rsidRDefault="002464ED" w:rsidP="00961E47">
            <w:pPr>
              <w:spacing w:after="0" w:line="240" w:lineRule="auto"/>
              <w:contextualSpacing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0A997E0E" w14:textId="77777777" w:rsidR="002464ED" w:rsidRPr="00FA2C41" w:rsidRDefault="002464ED" w:rsidP="00961E47">
            <w:pPr>
              <w:spacing w:after="0" w:line="240" w:lineRule="auto"/>
              <w:ind w:left="33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dr Iwona Paszek</w:t>
            </w:r>
          </w:p>
        </w:tc>
      </w:tr>
      <w:tr w:rsidR="002464ED" w:rsidRPr="00FA2C41" w14:paraId="60A7400F" w14:textId="77777777" w:rsidTr="00961E47">
        <w:tc>
          <w:tcPr>
            <w:tcW w:w="3369" w:type="dxa"/>
          </w:tcPr>
          <w:p w14:paraId="461869B8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095" w:type="dxa"/>
          </w:tcPr>
          <w:p w14:paraId="319C9FB2" w14:textId="77777777" w:rsidR="002464ED" w:rsidRPr="00FA2C41" w:rsidRDefault="002464ED" w:rsidP="00961E47">
            <w:pPr>
              <w:spacing w:after="0" w:line="240" w:lineRule="auto"/>
              <w:rPr>
                <w:rFonts w:ascii="Times" w:hAnsi="Times"/>
                <w:b/>
                <w:bCs/>
                <w:color w:val="000000" w:themeColor="text1"/>
              </w:rPr>
            </w:pPr>
            <w:r w:rsidRPr="00FA2C41">
              <w:rPr>
                <w:rFonts w:ascii="Times" w:hAnsi="Times"/>
                <w:b/>
                <w:bCs/>
                <w:color w:val="000000" w:themeColor="text1"/>
              </w:rPr>
              <w:t>Przedmiot do wyboru</w:t>
            </w:r>
          </w:p>
        </w:tc>
      </w:tr>
      <w:tr w:rsidR="002464ED" w:rsidRPr="00FA2C41" w14:paraId="6CA1F992" w14:textId="77777777" w:rsidTr="00961E47">
        <w:tc>
          <w:tcPr>
            <w:tcW w:w="3369" w:type="dxa"/>
          </w:tcPr>
          <w:p w14:paraId="0B517BD5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500861EF" w14:textId="77777777" w:rsidR="002464ED" w:rsidRPr="00FA2C41" w:rsidRDefault="00952FCC" w:rsidP="0096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Cs/>
                <w:color w:val="000000" w:themeColor="text1"/>
              </w:rPr>
            </w:pPr>
            <w:r w:rsidRPr="00FA2C41">
              <w:rPr>
                <w:rFonts w:ascii="Times" w:hAnsi="Times"/>
                <w:iCs/>
                <w:color w:val="000000" w:themeColor="text1"/>
              </w:rPr>
              <w:t>25-</w:t>
            </w:r>
            <w:r w:rsidR="002464ED" w:rsidRPr="00FA2C41">
              <w:rPr>
                <w:rFonts w:ascii="Times" w:hAnsi="Times"/>
                <w:iCs/>
                <w:color w:val="000000" w:themeColor="text1"/>
              </w:rPr>
              <w:t>30 osób</w:t>
            </w:r>
          </w:p>
        </w:tc>
      </w:tr>
      <w:tr w:rsidR="002464ED" w:rsidRPr="00FA2C41" w14:paraId="6FB35240" w14:textId="77777777" w:rsidTr="00961E47">
        <w:tc>
          <w:tcPr>
            <w:tcW w:w="3369" w:type="dxa"/>
          </w:tcPr>
          <w:p w14:paraId="1CF03786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95" w:type="dxa"/>
          </w:tcPr>
          <w:p w14:paraId="468ECF4B" w14:textId="77777777" w:rsidR="002464ED" w:rsidRPr="00FA2C41" w:rsidRDefault="002464ED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Terminy i miejsca odbywania zajęć są podawane przez Dział Dydaktyki Collegium </w:t>
            </w:r>
            <w:proofErr w:type="spellStart"/>
            <w:r w:rsidRPr="00FA2C41">
              <w:rPr>
                <w:rFonts w:ascii="Times" w:hAnsi="Times"/>
                <w:color w:val="000000" w:themeColor="text1"/>
              </w:rPr>
              <w:t>Medicum</w:t>
            </w:r>
            <w:proofErr w:type="spellEnd"/>
            <w:r w:rsidRPr="00FA2C41">
              <w:rPr>
                <w:rFonts w:ascii="Times" w:hAnsi="Times"/>
                <w:color w:val="000000" w:themeColor="text1"/>
              </w:rPr>
              <w:t xml:space="preserve"> im. Ludwika Rydygiera w Bydgoszczy UMK w Toruniu</w:t>
            </w:r>
          </w:p>
        </w:tc>
      </w:tr>
      <w:tr w:rsidR="002464ED" w:rsidRPr="00FA2C41" w14:paraId="5CC95B53" w14:textId="77777777" w:rsidTr="00F57FF6">
        <w:tc>
          <w:tcPr>
            <w:tcW w:w="3369" w:type="dxa"/>
            <w:shd w:val="clear" w:color="auto" w:fill="auto"/>
          </w:tcPr>
          <w:p w14:paraId="4D675191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1631E401" w14:textId="77777777" w:rsidR="002464ED" w:rsidRPr="00FA2C41" w:rsidRDefault="002464ED" w:rsidP="005B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 xml:space="preserve">Wykłady: </w:t>
            </w:r>
          </w:p>
          <w:p w14:paraId="1304C1C6" w14:textId="77777777" w:rsidR="002464ED" w:rsidRPr="00FA2C41" w:rsidRDefault="002464ED" w:rsidP="005B3B0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388A8061" w14:textId="4E58CB89" w:rsidR="002464ED" w:rsidRPr="00FA2C41" w:rsidRDefault="002464ED" w:rsidP="005B3B0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W1: rośliny lecznicze i kosmetyczne, dostarczane przez nie surowce, zawartość związków czynnych i wynikające z ich obecności właściwości farmakologiczne roślin</w:t>
            </w:r>
          </w:p>
          <w:p w14:paraId="3F851F2F" w14:textId="77777777" w:rsidR="002B1B96" w:rsidRPr="00FA2C41" w:rsidRDefault="002B1B96" w:rsidP="005B3B02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color w:val="000000" w:themeColor="text1"/>
              </w:rPr>
            </w:pPr>
          </w:p>
          <w:p w14:paraId="346BCC9A" w14:textId="77777777" w:rsidR="002464ED" w:rsidRPr="00FA2C41" w:rsidRDefault="002464ED" w:rsidP="005B3B0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2694EEBD" w14:textId="70F85B8F" w:rsidR="002464ED" w:rsidRPr="00FA2C41" w:rsidRDefault="002464ED" w:rsidP="005B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U1: Rozpoznać na podstawie cech morfologicznych rośliny lecznicze i kosmetyczne</w:t>
            </w:r>
          </w:p>
          <w:p w14:paraId="02DD7AC2" w14:textId="77777777" w:rsidR="002B1B96" w:rsidRPr="00FA2C41" w:rsidRDefault="002B1B96" w:rsidP="005B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3A978461" w14:textId="77777777" w:rsidR="002464ED" w:rsidRPr="00FA2C41" w:rsidRDefault="002464ED" w:rsidP="005B3B02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61BE4E29" w14:textId="710A34CC" w:rsidR="002464ED" w:rsidRPr="00FA2C41" w:rsidRDefault="002464ED" w:rsidP="005B3B0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</w:rPr>
              <w:t>K1: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eastAsia="Calibri" w:hAnsi="Times" w:cs="Times New Roman"/>
                <w:color w:val="000000"/>
              </w:rPr>
              <w:t>wyciągania i formu</w:t>
            </w:r>
            <w:r w:rsidR="002B1B96" w:rsidRPr="00FA2C41">
              <w:rPr>
                <w:rFonts w:ascii="Times" w:eastAsia="Calibri" w:hAnsi="Times" w:cs="Times New Roman"/>
                <w:color w:val="000000"/>
              </w:rPr>
              <w:t>ł</w:t>
            </w:r>
            <w:r w:rsidRPr="00FA2C41">
              <w:rPr>
                <w:rFonts w:ascii="Times" w:eastAsia="Calibri" w:hAnsi="Times" w:cs="Times New Roman"/>
                <w:color w:val="000000"/>
              </w:rPr>
              <w:t xml:space="preserve">owania wniosków z własnych obserwacji oraz </w:t>
            </w:r>
            <w:r w:rsidRPr="00FA2C41">
              <w:rPr>
                <w:rFonts w:ascii="Times" w:hAnsi="Times" w:cs="Times New Roman"/>
                <w:lang w:eastAsia="pl-PL"/>
              </w:rPr>
              <w:t>korzystania z fachowej literatury naukowej</w:t>
            </w:r>
          </w:p>
        </w:tc>
      </w:tr>
      <w:tr w:rsidR="002464ED" w:rsidRPr="00FA2C41" w14:paraId="397E551E" w14:textId="77777777" w:rsidTr="00961E47">
        <w:tc>
          <w:tcPr>
            <w:tcW w:w="3369" w:type="dxa"/>
            <w:shd w:val="clear" w:color="auto" w:fill="auto"/>
          </w:tcPr>
          <w:p w14:paraId="33C17697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1FEF46DD" w14:textId="0990EB03" w:rsidR="002464ED" w:rsidRPr="005B3B02" w:rsidRDefault="005B3B02" w:rsidP="005B3B0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Identycznie</w:t>
            </w:r>
            <w:r w:rsidR="002464ED" w:rsidRPr="00FA2C41">
              <w:rPr>
                <w:rFonts w:ascii="Times" w:hAnsi="Times"/>
                <w:color w:val="000000" w:themeColor="text1"/>
              </w:rPr>
              <w:t xml:space="preserve">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464ED" w:rsidRPr="00FA2C41" w14:paraId="675E9E4F" w14:textId="77777777" w:rsidTr="00961E47">
        <w:tc>
          <w:tcPr>
            <w:tcW w:w="3369" w:type="dxa"/>
          </w:tcPr>
          <w:p w14:paraId="3E9428A7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lastRenderedPageBreak/>
              <w:t>Zakres tematów</w:t>
            </w:r>
          </w:p>
        </w:tc>
        <w:tc>
          <w:tcPr>
            <w:tcW w:w="6095" w:type="dxa"/>
          </w:tcPr>
          <w:p w14:paraId="54E876D1" w14:textId="19DBDBA5" w:rsidR="00DA713D" w:rsidRPr="00FA2C41" w:rsidRDefault="00DA713D" w:rsidP="005B3B02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</w:rPr>
              <w:t>1.</w:t>
            </w:r>
            <w:r w:rsidR="005B3B02">
              <w:rPr>
                <w:color w:val="000000" w:themeColor="text1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Budowa morfologiczna roślin - korzeń, łodyga, liści, kwiaty, kwiatostany, owoce i nasiona.</w:t>
            </w:r>
          </w:p>
          <w:p w14:paraId="75231C32" w14:textId="2286064F" w:rsidR="00DA713D" w:rsidRPr="00FA2C41" w:rsidRDefault="00DA713D" w:rsidP="005B3B02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2.</w:t>
            </w:r>
            <w:r w:rsidR="005B3B0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Charakterystyka związków czynnych zawartych w roślinach leczniczych. </w:t>
            </w:r>
          </w:p>
          <w:p w14:paraId="5EFD960F" w14:textId="0AACD57A" w:rsidR="00DA713D" w:rsidRPr="00FA2C41" w:rsidRDefault="00DA713D" w:rsidP="005B3B02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3.</w:t>
            </w:r>
            <w:r w:rsidR="005B3B0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Zasady zbioru surowców zielarskich ze stanu naturalnego, ochrona gatunkowa roślin.</w:t>
            </w:r>
          </w:p>
          <w:p w14:paraId="4172ACDE" w14:textId="23865575" w:rsidR="002464ED" w:rsidRPr="00FA2C41" w:rsidRDefault="00DA713D" w:rsidP="005B3B02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4.</w:t>
            </w:r>
            <w:r w:rsidR="005B3B0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2C41">
              <w:rPr>
                <w:rFonts w:ascii="Times" w:hAnsi="Times"/>
                <w:color w:val="000000" w:themeColor="text1"/>
                <w:sz w:val="22"/>
                <w:szCs w:val="22"/>
              </w:rPr>
              <w:t>Przegląd gatunków roślin leczniczych i kosmetycznych z wybranych rodzin w Ogrodzie Roślin Leczniczych i Kosmetycznych CM UMK.</w:t>
            </w:r>
          </w:p>
        </w:tc>
      </w:tr>
      <w:tr w:rsidR="002464ED" w:rsidRPr="00FA2C41" w14:paraId="1CF2E263" w14:textId="77777777" w:rsidTr="00961E47">
        <w:tc>
          <w:tcPr>
            <w:tcW w:w="3369" w:type="dxa"/>
          </w:tcPr>
          <w:p w14:paraId="33EC187D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</w:tcPr>
          <w:p w14:paraId="03743A72" w14:textId="6E157BC2" w:rsidR="002464ED" w:rsidRPr="005B3B02" w:rsidRDefault="005B3B02" w:rsidP="005B3B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I</w:t>
            </w:r>
            <w:r w:rsidR="002464ED" w:rsidRPr="00FA2C41">
              <w:rPr>
                <w:rFonts w:ascii="Times" w:hAnsi="Times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464ED" w:rsidRPr="00FA2C41" w14:paraId="05A8F655" w14:textId="77777777" w:rsidTr="00961E47">
        <w:tc>
          <w:tcPr>
            <w:tcW w:w="3369" w:type="dxa"/>
          </w:tcPr>
          <w:p w14:paraId="2CE3A192" w14:textId="77777777" w:rsidR="002464ED" w:rsidRPr="00FA2C41" w:rsidRDefault="002464ED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FA2C41">
              <w:rPr>
                <w:rFonts w:ascii="Times" w:hAnsi="Times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</w:tcPr>
          <w:p w14:paraId="33BA1AF5" w14:textId="464C9307" w:rsidR="002464ED" w:rsidRPr="005B3B02" w:rsidRDefault="005B3B02" w:rsidP="005B3B02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I</w:t>
            </w:r>
            <w:r w:rsidR="002464ED" w:rsidRPr="00FA2C41">
              <w:rPr>
                <w:rFonts w:ascii="Times" w:hAnsi="Times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3DFEDFBD" w14:textId="77777777" w:rsidR="00744161" w:rsidRPr="00FA2C41" w:rsidRDefault="00744161" w:rsidP="00744161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75DA2CB9" w14:textId="77777777" w:rsidR="00744161" w:rsidRPr="00FA2C41" w:rsidRDefault="00744161" w:rsidP="00744161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5DDA6077" w14:textId="77777777" w:rsidR="002B1B96" w:rsidRPr="00FA2C41" w:rsidRDefault="002B1B96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0CE912B0" w14:textId="1712A454" w:rsidR="002B1B96" w:rsidRPr="0085163A" w:rsidRDefault="002B1B96" w:rsidP="002B1B96">
      <w:pPr>
        <w:pStyle w:val="Heading1"/>
        <w:rPr>
          <w:u w:val="single"/>
        </w:rPr>
      </w:pPr>
      <w:bookmarkStart w:id="8" w:name="_Toc83075917"/>
      <w:r w:rsidRPr="0085163A">
        <w:rPr>
          <w:u w:val="single"/>
        </w:rPr>
        <w:lastRenderedPageBreak/>
        <w:t>Biochemia chorób cywilizacyjnych XXI wieku</w:t>
      </w:r>
      <w:bookmarkEnd w:id="8"/>
    </w:p>
    <w:p w14:paraId="51F4FED7" w14:textId="77777777" w:rsidR="0085163A" w:rsidRPr="00FA2C41" w:rsidRDefault="0085163A" w:rsidP="0085163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3EE1607D" w14:textId="77777777" w:rsidR="0085163A" w:rsidRPr="00FA2C41" w:rsidRDefault="0085163A" w:rsidP="0085163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673F61D7" w14:textId="77777777" w:rsidR="0085163A" w:rsidRPr="00FA2C41" w:rsidRDefault="0085163A" w:rsidP="0085163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05996B6C" w14:textId="77777777" w:rsidR="0085163A" w:rsidRPr="00FA2C41" w:rsidRDefault="0085163A" w:rsidP="0085163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69BABA71" w14:textId="77777777" w:rsidR="0085163A" w:rsidRPr="00FA2C41" w:rsidRDefault="0085163A" w:rsidP="0085163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3B8F6156" w14:textId="77777777" w:rsidR="0085163A" w:rsidRPr="00FA2C41" w:rsidRDefault="0085163A" w:rsidP="0085163A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1D7E2D90" w14:textId="348B137E" w:rsidR="00744161" w:rsidRPr="0085163A" w:rsidRDefault="0085163A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A) Ogólny opis przedmiotu </w:t>
      </w:r>
    </w:p>
    <w:tbl>
      <w:tblPr>
        <w:tblW w:w="971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7"/>
        <w:gridCol w:w="6777"/>
      </w:tblGrid>
      <w:tr w:rsidR="00744161" w:rsidRPr="00FA2C41" w14:paraId="5567FC96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583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Nazwa pola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4EE8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Komentarz</w:t>
            </w:r>
          </w:p>
        </w:tc>
      </w:tr>
      <w:tr w:rsidR="00744161" w:rsidRPr="00FA2C41" w14:paraId="15CA25B5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EC53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D9DD" w14:textId="77777777" w:rsidR="00744161" w:rsidRPr="0085163A" w:rsidRDefault="00744161" w:rsidP="00961E47">
            <w:pPr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</w:rPr>
            </w:pPr>
            <w:r w:rsidRPr="0085163A">
              <w:rPr>
                <w:rFonts w:ascii="Times" w:eastAsia="Calibri" w:hAnsi="Times" w:cs="Times New Roman"/>
                <w:b/>
                <w:bCs/>
              </w:rPr>
              <w:t>Biochemia chorób cywilizacyjnych XXI wieku</w:t>
            </w:r>
          </w:p>
          <w:p w14:paraId="56779892" w14:textId="77777777" w:rsidR="0085163A" w:rsidRDefault="0085163A" w:rsidP="00961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56299F1E" w14:textId="3818B5CC" w:rsidR="00744161" w:rsidRPr="0085163A" w:rsidRDefault="0085163A" w:rsidP="00961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(</w:t>
            </w:r>
            <w:r w:rsidR="00744161" w:rsidRPr="00FA2C41">
              <w:rPr>
                <w:rFonts w:ascii="Times" w:eastAsia="Calibri" w:hAnsi="Times" w:cs="Times New Roman"/>
                <w:b/>
                <w:bCs/>
                <w:lang w:val="en-US"/>
              </w:rPr>
              <w:t>Biochemistry of civilization diseases of the 21st century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744161" w:rsidRPr="00FA2C41" w14:paraId="7A12223E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4223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E0BA" w14:textId="77777777" w:rsidR="00744161" w:rsidRPr="00FA2C41" w:rsidRDefault="00744161" w:rsidP="00961E47">
            <w:pPr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18381943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Katedra Biochemii Klinicznej</w:t>
            </w:r>
          </w:p>
          <w:p w14:paraId="3B2DE313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6A6D3188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744161" w:rsidRPr="00FA2C41" w14:paraId="5DD6DC11" w14:textId="77777777" w:rsidTr="00E9222A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9DAF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3166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0408BA11" w14:textId="2ED0C868" w:rsidR="00744161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744161" w:rsidRPr="00FA2C41" w14:paraId="6A3E580B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535E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F2CC" w14:textId="27F90E36" w:rsidR="00744161" w:rsidRPr="00FA2C41" w:rsidRDefault="008E4320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1704-KII-ZF22-2</w:t>
            </w:r>
          </w:p>
        </w:tc>
      </w:tr>
      <w:tr w:rsidR="00744161" w:rsidRPr="00FA2C41" w14:paraId="342C871A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9953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Kod ISCED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049B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091</w:t>
            </w:r>
            <w:r w:rsidR="00E9222A" w:rsidRPr="00FA2C41">
              <w:rPr>
                <w:rFonts w:ascii="Times" w:hAnsi="Times" w:cs="Times New Roman"/>
                <w:b/>
              </w:rPr>
              <w:t>7</w:t>
            </w:r>
          </w:p>
        </w:tc>
      </w:tr>
      <w:tr w:rsidR="00744161" w:rsidRPr="00FA2C41" w14:paraId="768F3180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AD4A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B63D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744161" w:rsidRPr="00FA2C41" w14:paraId="17F66586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F8B4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FF50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Zaliczenie z oceną</w:t>
            </w:r>
          </w:p>
        </w:tc>
      </w:tr>
      <w:tr w:rsidR="00744161" w:rsidRPr="00FA2C41" w14:paraId="2989DDF6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87C4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4BFB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744161" w:rsidRPr="00FA2C41" w14:paraId="68E775CA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F0EC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5D4F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Nie</w:t>
            </w:r>
          </w:p>
        </w:tc>
      </w:tr>
      <w:tr w:rsidR="00744161" w:rsidRPr="00FA2C41" w14:paraId="397CC128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BB46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2DB1" w14:textId="77777777" w:rsidR="00744161" w:rsidRPr="00FA2C41" w:rsidRDefault="00744161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744161" w:rsidRPr="00FA2C41" w14:paraId="6EB1AEED" w14:textId="77777777" w:rsidTr="0042497E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E11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802E" w14:textId="2703157F" w:rsidR="0042497E" w:rsidRPr="00FA2C41" w:rsidRDefault="0042497E" w:rsidP="0042497E">
            <w:pPr>
              <w:widowControl w:val="0"/>
              <w:spacing w:after="0" w:line="240" w:lineRule="auto"/>
              <w:contextualSpacing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</w:rPr>
              <w:t>1.</w:t>
            </w:r>
            <w:r w:rsidR="0085163A">
              <w:rPr>
                <w:rFonts w:ascii="Times New Roman" w:hAnsi="Times New Roman" w:cs="Times New Roman"/>
              </w:rPr>
              <w:t xml:space="preserve"> </w:t>
            </w:r>
            <w:r w:rsidRPr="00FA2C41">
              <w:rPr>
                <w:rFonts w:ascii="Times" w:hAnsi="Times"/>
              </w:rPr>
              <w:t>Nakład pracy związany z zajęciami wymagającymi bezpośredniego udziału nauczycieli akademickich wynosi:</w:t>
            </w:r>
          </w:p>
          <w:p w14:paraId="6C5F52C8" w14:textId="3C5C806E" w:rsidR="0042497E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497E" w:rsidRPr="00FA2C41">
              <w:rPr>
                <w:rFonts w:ascii="Times" w:hAnsi="Times"/>
              </w:rPr>
              <w:t xml:space="preserve">udział w wykładach: </w:t>
            </w:r>
            <w:r w:rsidR="0042497E" w:rsidRPr="00FA2C41">
              <w:rPr>
                <w:rFonts w:ascii="Times" w:hAnsi="Times"/>
                <w:b/>
              </w:rPr>
              <w:t>15 godzin</w:t>
            </w:r>
          </w:p>
          <w:p w14:paraId="1FF7ACFB" w14:textId="43B7C6E4" w:rsidR="0042497E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497E" w:rsidRPr="00FA2C41">
              <w:rPr>
                <w:rFonts w:ascii="Times" w:hAnsi="Times"/>
              </w:rPr>
              <w:t xml:space="preserve">udział w laboratoriach: </w:t>
            </w:r>
            <w:r w:rsidR="0042497E" w:rsidRPr="00FA2C41">
              <w:rPr>
                <w:rFonts w:ascii="Times" w:hAnsi="Times"/>
                <w:b/>
              </w:rPr>
              <w:t>nie dotyczy</w:t>
            </w:r>
          </w:p>
          <w:p w14:paraId="7BB3E96E" w14:textId="7C55E4E1" w:rsidR="0042497E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497E" w:rsidRPr="00FA2C41">
              <w:rPr>
                <w:rFonts w:ascii="Times" w:hAnsi="Times"/>
              </w:rPr>
              <w:t xml:space="preserve">udział w seminariach: </w:t>
            </w:r>
            <w:r w:rsidR="0042497E" w:rsidRPr="00FA2C41">
              <w:rPr>
                <w:rFonts w:ascii="Times" w:hAnsi="Times"/>
                <w:b/>
              </w:rPr>
              <w:t>nie dotyczy</w:t>
            </w:r>
          </w:p>
          <w:p w14:paraId="400F0F68" w14:textId="77777777" w:rsidR="0042497E" w:rsidRPr="00FA2C41" w:rsidRDefault="0042497E" w:rsidP="0085163A">
            <w:pPr>
              <w:spacing w:after="0" w:line="240" w:lineRule="auto"/>
              <w:ind w:left="276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/>
                <w:b/>
                <w:color w:val="000000"/>
              </w:rPr>
              <w:t>15 godzin,</w:t>
            </w:r>
            <w:r w:rsidRPr="00FA2C41">
              <w:rPr>
                <w:rFonts w:ascii="Times" w:hAnsi="Times"/>
                <w:color w:val="000000"/>
              </w:rPr>
              <w:t xml:space="preserve"> co odpowiada </w:t>
            </w:r>
            <w:r w:rsidRPr="00FA2C41">
              <w:rPr>
                <w:rFonts w:ascii="Times" w:hAnsi="Times"/>
                <w:b/>
                <w:color w:val="000000"/>
              </w:rPr>
              <w:t>0,5</w:t>
            </w:r>
            <w:r w:rsidRPr="00FA2C41">
              <w:rPr>
                <w:rFonts w:ascii="Times" w:hAnsi="Times"/>
                <w:color w:val="000000"/>
              </w:rPr>
              <w:t xml:space="preserve"> </w:t>
            </w:r>
            <w:r w:rsidRPr="00FA2C41">
              <w:rPr>
                <w:rFonts w:ascii="Times" w:hAnsi="Times"/>
                <w:b/>
                <w:color w:val="000000"/>
              </w:rPr>
              <w:t>punktu ECTS</w:t>
            </w:r>
            <w:r w:rsidRPr="00FA2C41">
              <w:rPr>
                <w:rFonts w:ascii="Times" w:hAnsi="Times"/>
                <w:color w:val="000000"/>
              </w:rPr>
              <w:t xml:space="preserve">. </w:t>
            </w:r>
          </w:p>
          <w:p w14:paraId="1CCED8BB" w14:textId="77777777" w:rsidR="0042497E" w:rsidRPr="00FA2C41" w:rsidRDefault="0042497E" w:rsidP="0042497E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</w:p>
          <w:p w14:paraId="465D5081" w14:textId="0B713868" w:rsidR="0042497E" w:rsidRPr="00FA2C41" w:rsidRDefault="0042497E" w:rsidP="0042497E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2.</w:t>
            </w:r>
            <w:r w:rsidR="0085163A">
              <w:rPr>
                <w:rFonts w:ascii="Times New Roman" w:hAnsi="Times New Roman" w:cs="Times New Roman"/>
              </w:rPr>
              <w:t xml:space="preserve"> </w:t>
            </w:r>
            <w:r w:rsidRPr="00FA2C41">
              <w:rPr>
                <w:rFonts w:ascii="Times" w:hAnsi="Times"/>
              </w:rPr>
              <w:t>Bilans nakładu pracy studenta:</w:t>
            </w:r>
          </w:p>
          <w:p w14:paraId="04E64526" w14:textId="063A7398" w:rsidR="0042497E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497E" w:rsidRPr="00FA2C41">
              <w:rPr>
                <w:rFonts w:ascii="Times" w:hAnsi="Times"/>
              </w:rPr>
              <w:t xml:space="preserve">udział w wykładach: </w:t>
            </w:r>
            <w:r w:rsidR="0042497E" w:rsidRPr="00FA2C41">
              <w:rPr>
                <w:rFonts w:ascii="Times" w:hAnsi="Times"/>
                <w:b/>
              </w:rPr>
              <w:t xml:space="preserve">15 godzin </w:t>
            </w:r>
          </w:p>
          <w:p w14:paraId="02DA3ECE" w14:textId="118DAB60" w:rsidR="0042497E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r w:rsidR="0042497E" w:rsidRPr="00FA2C41">
              <w:rPr>
                <w:rFonts w:ascii="Times" w:hAnsi="Times"/>
              </w:rPr>
              <w:t xml:space="preserve">udział w laboratoriach: </w:t>
            </w:r>
            <w:r w:rsidR="0042497E" w:rsidRPr="00FA2C41">
              <w:rPr>
                <w:rFonts w:ascii="Times" w:hAnsi="Times"/>
                <w:b/>
              </w:rPr>
              <w:t>nie dotyczy</w:t>
            </w:r>
            <w:r w:rsidR="0042497E" w:rsidRPr="00FA2C41">
              <w:rPr>
                <w:rFonts w:ascii="Times" w:hAnsi="Times"/>
              </w:rPr>
              <w:t xml:space="preserve"> </w:t>
            </w:r>
          </w:p>
          <w:p w14:paraId="09A8068F" w14:textId="02F44132" w:rsidR="0042497E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497E" w:rsidRPr="00FA2C41">
              <w:rPr>
                <w:rFonts w:ascii="Times" w:hAnsi="Times"/>
              </w:rPr>
              <w:t xml:space="preserve">udział w seminariach: </w:t>
            </w:r>
            <w:r w:rsidR="0042497E" w:rsidRPr="00FA2C41">
              <w:rPr>
                <w:rFonts w:ascii="Times" w:hAnsi="Times"/>
                <w:b/>
              </w:rPr>
              <w:t>nie dotyczy</w:t>
            </w:r>
          </w:p>
          <w:p w14:paraId="0E104564" w14:textId="6F75BAEE" w:rsidR="0042497E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2497E" w:rsidRPr="00FA2C41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42497E" w:rsidRPr="00FA2C41">
              <w:rPr>
                <w:rFonts w:ascii="Times" w:hAnsi="Times"/>
                <w:b/>
                <w:color w:val="000000"/>
              </w:rPr>
              <w:t>14+1=15 godzin</w:t>
            </w:r>
          </w:p>
          <w:p w14:paraId="2142C298" w14:textId="77777777" w:rsidR="0042497E" w:rsidRPr="00FA2C41" w:rsidRDefault="0042497E" w:rsidP="0085163A">
            <w:pPr>
              <w:spacing w:after="0" w:line="240" w:lineRule="auto"/>
              <w:ind w:left="264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Łączny nakład pracy studenta</w:t>
            </w:r>
            <w:r w:rsidRPr="00FA2C41">
              <w:rPr>
                <w:rFonts w:ascii="Times" w:hAnsi="Times"/>
              </w:rPr>
              <w:t xml:space="preserve"> związany z realizacją przedmiotu</w:t>
            </w:r>
            <w:r w:rsidRPr="00FA2C41">
              <w:rPr>
                <w:rFonts w:ascii="Times" w:hAnsi="Times"/>
                <w:iCs/>
              </w:rPr>
              <w:t xml:space="preserve"> wynosi </w:t>
            </w:r>
            <w:r w:rsidRPr="00FA2C41">
              <w:rPr>
                <w:rFonts w:ascii="Times" w:hAnsi="Times"/>
                <w:b/>
                <w:iCs/>
              </w:rPr>
              <w:t>30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iCs/>
              </w:rPr>
              <w:t>1 punktowi ECTS</w:t>
            </w:r>
            <w:r w:rsidRPr="00FA2C41">
              <w:rPr>
                <w:rFonts w:ascii="Times" w:hAnsi="Times"/>
                <w:iCs/>
              </w:rPr>
              <w:t xml:space="preserve">. </w:t>
            </w:r>
          </w:p>
          <w:p w14:paraId="1930116F" w14:textId="77777777" w:rsidR="0042497E" w:rsidRPr="00FA2C41" w:rsidRDefault="0042497E" w:rsidP="0042497E">
            <w:pPr>
              <w:tabs>
                <w:tab w:val="left" w:pos="317"/>
              </w:tabs>
              <w:spacing w:after="0" w:line="240" w:lineRule="auto"/>
              <w:ind w:left="720"/>
              <w:jc w:val="both"/>
              <w:rPr>
                <w:rFonts w:ascii="Times" w:hAnsi="Times"/>
                <w:iCs/>
              </w:rPr>
            </w:pPr>
          </w:p>
          <w:p w14:paraId="641980BD" w14:textId="3C1A24B0" w:rsidR="0042497E" w:rsidRPr="00FA2C41" w:rsidRDefault="0042497E" w:rsidP="004249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3.</w:t>
            </w:r>
            <w:r w:rsidR="0085163A">
              <w:rPr>
                <w:rFonts w:ascii="Times New Roman" w:hAnsi="Times New Roman" w:cs="Times New Roman"/>
                <w:iCs/>
              </w:rPr>
              <w:t xml:space="preserve"> </w:t>
            </w:r>
            <w:r w:rsidRPr="00FA2C41">
              <w:rPr>
                <w:rFonts w:ascii="Times" w:hAnsi="Times"/>
                <w:iCs/>
              </w:rPr>
              <w:t>Nakład pracy związany z prowadzonymi badaniami naukowymi:</w:t>
            </w:r>
          </w:p>
          <w:p w14:paraId="416CB7B4" w14:textId="68E82D65" w:rsidR="0042497E" w:rsidRPr="00FA2C41" w:rsidRDefault="0085163A" w:rsidP="008516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42497E" w:rsidRPr="00FA2C41">
              <w:rPr>
                <w:rFonts w:ascii="Times" w:hAnsi="Times"/>
                <w:iCs/>
              </w:rPr>
              <w:t xml:space="preserve">udział w wykładach: </w:t>
            </w:r>
            <w:r w:rsidR="0042497E" w:rsidRPr="00FA2C41">
              <w:rPr>
                <w:rFonts w:ascii="Times" w:hAnsi="Times"/>
                <w:b/>
                <w:bCs/>
                <w:iCs/>
              </w:rPr>
              <w:t>15 godzin</w:t>
            </w:r>
          </w:p>
          <w:p w14:paraId="02D038E1" w14:textId="77777777" w:rsidR="0042497E" w:rsidRPr="00FA2C41" w:rsidRDefault="0042497E" w:rsidP="008516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b/>
                <w:bCs/>
                <w:iCs/>
              </w:rPr>
            </w:pPr>
            <w:r w:rsidRPr="00FA2C41">
              <w:rPr>
                <w:rFonts w:ascii="Times" w:hAnsi="Times"/>
                <w:iCs/>
              </w:rPr>
              <w:t xml:space="preserve">Łączny nakład pracy studenta związany z zajęciami o charakterze naukowym wynosi </w:t>
            </w:r>
            <w:r w:rsidRPr="00FA2C41">
              <w:rPr>
                <w:rFonts w:ascii="Times" w:hAnsi="Times"/>
                <w:b/>
                <w:bCs/>
                <w:iCs/>
              </w:rPr>
              <w:t>15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</w:rPr>
              <w:t>0,5 punktu ECTS</w:t>
            </w:r>
          </w:p>
          <w:p w14:paraId="2E2277C6" w14:textId="77777777" w:rsidR="0085163A" w:rsidRDefault="0085163A" w:rsidP="00424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922C3F8" w14:textId="7B59B8F9" w:rsidR="0042497E" w:rsidRPr="00FA2C41" w:rsidRDefault="0042497E" w:rsidP="0042497E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iCs/>
              </w:rPr>
              <w:t>4.</w:t>
            </w:r>
            <w:r w:rsidR="0085163A">
              <w:rPr>
                <w:rFonts w:ascii="Times New Roman" w:hAnsi="Times New Roman" w:cs="Times New Roman"/>
                <w:iCs/>
              </w:rPr>
              <w:t xml:space="preserve"> </w:t>
            </w:r>
            <w:r w:rsidRPr="00FA2C41">
              <w:rPr>
                <w:rFonts w:ascii="Times" w:hAnsi="Times"/>
                <w:iCs/>
              </w:rPr>
              <w:t>Czas wymagany do przygotowania się i do uczestnictwa w procesie oceniania:</w:t>
            </w:r>
          </w:p>
          <w:p w14:paraId="15C4A55D" w14:textId="51FE5412" w:rsidR="0042497E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2497E" w:rsidRPr="00FA2C41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42497E" w:rsidRPr="00FA2C41">
              <w:rPr>
                <w:rFonts w:ascii="Times" w:hAnsi="Times"/>
                <w:b/>
              </w:rPr>
              <w:t>14+1</w:t>
            </w:r>
            <w:r w:rsidR="0042497E" w:rsidRPr="00FA2C41">
              <w:rPr>
                <w:rFonts w:ascii="Times" w:hAnsi="Times"/>
                <w:b/>
                <w:color w:val="000000"/>
              </w:rPr>
              <w:t>=15 godzin</w:t>
            </w:r>
          </w:p>
          <w:p w14:paraId="4B204206" w14:textId="77777777" w:rsidR="0042497E" w:rsidRPr="00FA2C41" w:rsidRDefault="0042497E" w:rsidP="0042497E">
            <w:pPr>
              <w:spacing w:after="0" w:line="240" w:lineRule="auto"/>
              <w:jc w:val="both"/>
              <w:rPr>
                <w:rFonts w:ascii="Times" w:hAnsi="Times"/>
                <w:b/>
                <w:iCs/>
                <w:color w:val="000000"/>
              </w:rPr>
            </w:pPr>
            <w:r w:rsidRPr="00FA2C41">
              <w:rPr>
                <w:rFonts w:ascii="Times" w:hAnsi="Times"/>
                <w:iCs/>
              </w:rPr>
              <w:lastRenderedPageBreak/>
              <w:t xml:space="preserve">Łączny nakład pracy studenta związany z przygotowaniem do uczestnictwa w procesie oceniania </w:t>
            </w:r>
            <w:r w:rsidRPr="00FA2C41">
              <w:rPr>
                <w:rFonts w:ascii="Times" w:hAnsi="Times"/>
                <w:iCs/>
                <w:color w:val="000000"/>
              </w:rPr>
              <w:t xml:space="preserve">wynosi </w:t>
            </w:r>
            <w:r w:rsidRPr="00FA2C41">
              <w:rPr>
                <w:rFonts w:ascii="Times" w:hAnsi="Times"/>
                <w:b/>
                <w:iCs/>
                <w:color w:val="000000"/>
              </w:rPr>
              <w:t>15 godzin,</w:t>
            </w:r>
            <w:r w:rsidRPr="00FA2C41">
              <w:rPr>
                <w:rFonts w:ascii="Times" w:hAnsi="Times"/>
                <w:iCs/>
                <w:color w:val="000000"/>
              </w:rPr>
              <w:t xml:space="preserve"> co odpowiada </w:t>
            </w:r>
            <w:r w:rsidRPr="00FA2C41">
              <w:rPr>
                <w:rFonts w:ascii="Times" w:hAnsi="Times"/>
                <w:b/>
                <w:iCs/>
                <w:color w:val="000000"/>
              </w:rPr>
              <w:t>0,5 punktu ECTS</w:t>
            </w:r>
          </w:p>
          <w:p w14:paraId="2F91C479" w14:textId="77777777" w:rsidR="0042497E" w:rsidRPr="00FA2C41" w:rsidRDefault="0042497E" w:rsidP="0042497E">
            <w:pPr>
              <w:shd w:val="clear" w:color="auto" w:fill="FFFFFF"/>
              <w:tabs>
                <w:tab w:val="left" w:pos="626"/>
              </w:tabs>
              <w:spacing w:after="0" w:line="240" w:lineRule="auto"/>
              <w:rPr>
                <w:rFonts w:ascii="Times" w:hAnsi="Times"/>
                <w:iCs/>
              </w:rPr>
            </w:pPr>
          </w:p>
          <w:p w14:paraId="062B217D" w14:textId="77777777" w:rsidR="0042497E" w:rsidRPr="00FA2C41" w:rsidRDefault="0042497E" w:rsidP="0042497E">
            <w:pPr>
              <w:shd w:val="clear" w:color="auto" w:fill="FFFFFF"/>
              <w:tabs>
                <w:tab w:val="left" w:pos="327"/>
              </w:tabs>
              <w:spacing w:after="0" w:line="240" w:lineRule="auto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5. Czas wymagany do odbycia obowiązkowej praktyki</w:t>
            </w:r>
          </w:p>
          <w:p w14:paraId="3FB06F7C" w14:textId="77777777" w:rsidR="00744161" w:rsidRPr="00FA2C41" w:rsidRDefault="0042497E" w:rsidP="0042497E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u w:val="single"/>
              </w:rPr>
            </w:pPr>
            <w:r w:rsidRPr="00FA2C41">
              <w:rPr>
                <w:rFonts w:ascii="Times" w:hAnsi="Times"/>
                <w:iCs/>
              </w:rPr>
              <w:t>- nie dotyczy.</w:t>
            </w:r>
          </w:p>
        </w:tc>
      </w:tr>
      <w:tr w:rsidR="00744161" w:rsidRPr="00FA2C41" w14:paraId="6AE06128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B3DB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Efekty kształcenia – wiedza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B8D8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zna i rozumie:</w:t>
            </w:r>
          </w:p>
          <w:p w14:paraId="0ECFF99C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W1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zależności między rozwojem cywilizacji a zapadalnością na niektóre choroby</w:t>
            </w:r>
          </w:p>
          <w:p w14:paraId="5BA77F8E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W2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objawy kliniczne ze zmianami w parametrach diagnostycznych</w:t>
            </w:r>
          </w:p>
          <w:p w14:paraId="43D55908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W3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zaburzenia metaboliczne na poziomie komórkowym.</w:t>
            </w:r>
          </w:p>
          <w:p w14:paraId="6AC557B4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W4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wpływ czynników środowiskowych na częstość występowania i rozwój chorób związanych z naszym codziennym funkcjonowaniem.</w:t>
            </w:r>
          </w:p>
          <w:p w14:paraId="2FC27F64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W5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zaburzenia funkcji adaptacyjnych i regulacyjnych organizmu oraz zaburzenia przemiany materii</w:t>
            </w:r>
          </w:p>
          <w:p w14:paraId="539DE17D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W6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mechanizmy rozwoju omawianych w cyklu wykładowym chorób.</w:t>
            </w:r>
          </w:p>
        </w:tc>
      </w:tr>
      <w:tr w:rsidR="00744161" w:rsidRPr="00FA2C41" w14:paraId="594E5B55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3930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B171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potrafi:</w:t>
            </w:r>
          </w:p>
          <w:p w14:paraId="07E60F13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przeanalizować mechanizmy funkcjonowania organizmu ludzkiego na wszystkich poziomach jego organizacji</w:t>
            </w:r>
          </w:p>
          <w:p w14:paraId="1FDD0945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rozpatrywać poszczególne funkcje organizmu ludzkiego jako powiązane elementy zintegrowanej całości</w:t>
            </w:r>
          </w:p>
          <w:p w14:paraId="7DB96CD6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U3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scharakteryzować możliwości adaptacyjne organizmu człowieka.</w:t>
            </w:r>
          </w:p>
          <w:p w14:paraId="4D91469A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U4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uzasadnić mechanizmy rozwoju zaburzeń czynnościowych, prawidłowo interpretuje patofizjologiczne podłoże rozwoju chorób.</w:t>
            </w:r>
          </w:p>
        </w:tc>
      </w:tr>
      <w:tr w:rsidR="00744161" w:rsidRPr="00FA2C41" w14:paraId="2ED2AE5B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C078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Efekty kształcenia – kompetencje społeczne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8759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gotów jest do:</w:t>
            </w:r>
          </w:p>
          <w:p w14:paraId="4B4B2D4F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K1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świadomego promowania elementów profilaktyki zdrowotnej.</w:t>
            </w:r>
          </w:p>
          <w:p w14:paraId="1E161095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K2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 xml:space="preserve">odpowiedzialnego podchodzenia do problemów z jakim boryka się pacjent. </w:t>
            </w:r>
          </w:p>
          <w:p w14:paraId="4F86F8A6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K3</w:t>
            </w:r>
            <w:r w:rsidR="0042497E" w:rsidRPr="00FA2C41">
              <w:rPr>
                <w:rFonts w:ascii="Times" w:hAnsi="Times" w:cs="Times New Roman"/>
              </w:rPr>
              <w:t>:</w:t>
            </w:r>
            <w:r w:rsidRPr="00FA2C41">
              <w:rPr>
                <w:rFonts w:ascii="Times" w:hAnsi="Times" w:cs="Times New Roman"/>
              </w:rPr>
              <w:t xml:space="preserve"> aktywnej współpracy w zespole badawczym bądź terapeutycznym. </w:t>
            </w:r>
          </w:p>
          <w:p w14:paraId="07FDCDF4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K4</w:t>
            </w:r>
            <w:r w:rsidR="0042497E" w:rsidRPr="00FA2C41">
              <w:rPr>
                <w:rFonts w:ascii="Times" w:hAnsi="Times" w:cs="Times New Roman"/>
              </w:rPr>
              <w:t xml:space="preserve">: </w:t>
            </w:r>
            <w:r w:rsidRPr="00FA2C41">
              <w:rPr>
                <w:rFonts w:ascii="Times" w:hAnsi="Times" w:cs="Times New Roman"/>
              </w:rPr>
              <w:t>wzięcia aktywnego udziału w programach profilaktyki i prewencji.</w:t>
            </w:r>
          </w:p>
        </w:tc>
      </w:tr>
      <w:tr w:rsidR="00744161" w:rsidRPr="00FA2C41" w14:paraId="4CA4C125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B30C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B2F9" w14:textId="77777777" w:rsidR="00744161" w:rsidRPr="00FA2C41" w:rsidRDefault="00744161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Wykład:</w:t>
            </w:r>
          </w:p>
          <w:p w14:paraId="220AA53E" w14:textId="77777777" w:rsidR="00744161" w:rsidRPr="00FA2C41" w:rsidRDefault="00744161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- informacyjny z prezentacją multimedialną; </w:t>
            </w:r>
          </w:p>
          <w:p w14:paraId="0D720A81" w14:textId="77777777" w:rsidR="00744161" w:rsidRPr="00FA2C41" w:rsidRDefault="00744161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problemowy;</w:t>
            </w:r>
          </w:p>
          <w:p w14:paraId="6B09AC36" w14:textId="77777777" w:rsidR="00744161" w:rsidRPr="00FA2C41" w:rsidRDefault="00744161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 - konwersatoryjny;</w:t>
            </w:r>
          </w:p>
          <w:p w14:paraId="6D207A0B" w14:textId="77777777" w:rsidR="00744161" w:rsidRPr="00FA2C41" w:rsidRDefault="00744161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klasyczna metoda problemowa.</w:t>
            </w:r>
          </w:p>
          <w:p w14:paraId="11F6DD87" w14:textId="77777777" w:rsidR="00744161" w:rsidRPr="00FA2C41" w:rsidRDefault="00744161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469D3C50" w14:textId="77777777" w:rsidR="00744161" w:rsidRPr="00FA2C41" w:rsidRDefault="00744161" w:rsidP="00961E47">
            <w:pPr>
              <w:pStyle w:val="Domylnie"/>
              <w:spacing w:after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Laboratoria:</w:t>
            </w:r>
          </w:p>
          <w:p w14:paraId="191FB2B7" w14:textId="77777777" w:rsidR="00744161" w:rsidRPr="00FA2C41" w:rsidRDefault="00744161" w:rsidP="00961E47">
            <w:pPr>
              <w:pStyle w:val="Domylnie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  <w:p w14:paraId="7017CE4D" w14:textId="77777777" w:rsidR="00744161" w:rsidRPr="00FA2C41" w:rsidRDefault="00744161" w:rsidP="00961E47">
            <w:pPr>
              <w:pStyle w:val="Domylnie"/>
              <w:spacing w:after="0"/>
              <w:jc w:val="both"/>
              <w:rPr>
                <w:rFonts w:ascii="Times" w:hAnsi="Times" w:cs="Times New Roman"/>
              </w:rPr>
            </w:pPr>
          </w:p>
          <w:p w14:paraId="5C52462C" w14:textId="77777777" w:rsidR="00744161" w:rsidRPr="00FA2C41" w:rsidRDefault="00744161" w:rsidP="00961E47">
            <w:pPr>
              <w:pStyle w:val="Domylnie"/>
              <w:spacing w:after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Seminaria:</w:t>
            </w:r>
          </w:p>
          <w:p w14:paraId="5B5AFCE5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</w:tc>
      </w:tr>
      <w:tr w:rsidR="00744161" w:rsidRPr="00FA2C41" w14:paraId="7D395A20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8E1E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Wymagania wstępne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0164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Podstawy biologii, fizjologii, patofizjologii, biochemii i genetyki.</w:t>
            </w:r>
          </w:p>
        </w:tc>
      </w:tr>
      <w:tr w:rsidR="00744161" w:rsidRPr="00FA2C41" w14:paraId="4A0206A4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871F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6FB9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  <w:shd w:val="clear" w:color="auto" w:fill="D8D8D8"/>
              </w:rPr>
            </w:pPr>
            <w:r w:rsidRPr="00FA2C41">
              <w:rPr>
                <w:rFonts w:ascii="Times" w:hAnsi="Times" w:cs="Times New Roman"/>
              </w:rPr>
              <w:t xml:space="preserve">Proponowany cykl wykładów ma na celu wyjaśnianie mechanizmów prawidłowego funkcjonowania organizmu jak i przyczyn zmian patologicznych leżących u podłoża chorób człowieka. Choroby cywilizacyjne, których częstość występowania koreluje z rozwojem </w:t>
            </w:r>
            <w:proofErr w:type="spellStart"/>
            <w:r w:rsidRPr="00FA2C41">
              <w:rPr>
                <w:rFonts w:ascii="Times" w:hAnsi="Times" w:cs="Times New Roman"/>
              </w:rPr>
              <w:t>społeczno</w:t>
            </w:r>
            <w:proofErr w:type="spellEnd"/>
            <w:r w:rsidRPr="00FA2C41">
              <w:rPr>
                <w:rFonts w:ascii="Times" w:hAnsi="Times" w:cs="Times New Roman"/>
              </w:rPr>
              <w:t xml:space="preserve"> – technologicznym, są kluczowym problemem dla współczesnej medycyny. Poznanie biochemicznych podstaw zaburzeń występujących w tych chorobach daje możliwość zrozumienia prawidłowych procesów biologicznych zachodzących w organizmie jak i odchyleń od normy w patologii, a także możliwość śledzenia procesów naprawczych i skutków stosowanego działania terapeutycznego.</w:t>
            </w:r>
          </w:p>
        </w:tc>
      </w:tr>
      <w:tr w:rsidR="00744161" w:rsidRPr="00FA2C41" w14:paraId="33FA6E6B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93C6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Pełny opis przedmiotu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F6BD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Podstawową dla nauk medycznych jest znajomość zjawisk molekularnych zachodzących w żywym organizmie. Zadaniem proponowanego wykładu </w:t>
            </w:r>
            <w:r w:rsidRPr="00FA2C41">
              <w:rPr>
                <w:rFonts w:ascii="Times" w:hAnsi="Times" w:cs="Times New Roman"/>
              </w:rPr>
              <w:lastRenderedPageBreak/>
              <w:t>jest wyjaśnianie mechanizmów prawidłowego funkcjonowania organizmu jak i przyczyn zmian patologicznych leżących u podłoża chorób cywilizacyjnych człowieka. Zgłębienie zagadnień biochemii klinicznej ułatwia absolwentowi aktywną współpracę w zespole badawczym bądź terapeutycznym, aktywny udział w promocji zdrowia, aktywny udział w programach profilaktyki.</w:t>
            </w:r>
          </w:p>
          <w:p w14:paraId="0A80620B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Przedmiotem rozważań wykładowych będzie:</w:t>
            </w:r>
          </w:p>
          <w:p w14:paraId="7A3DE801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Pojęcie chorób cywilizacyjnych, ich przyczyny i skutki społeczne. Przewlekłe stany zapalne jako podłoże innych chorób. Zmiany metabolizmu energetycznego w głodzeniu i otyłości. Zaburzenia biochemiczne w cukrzycy. Diagnostyka i możliwości terapeutyczne cukrzycy. Przewlekłe stany zapalne naczyń jako podłoże rozwoju zmian miażdżycowych. Zaburzenia metabolizmu </w:t>
            </w:r>
            <w:proofErr w:type="spellStart"/>
            <w:r w:rsidRPr="00FA2C41">
              <w:rPr>
                <w:rFonts w:ascii="Times" w:hAnsi="Times" w:cs="Times New Roman"/>
              </w:rPr>
              <w:t>lipoprotein</w:t>
            </w:r>
            <w:proofErr w:type="spellEnd"/>
            <w:r w:rsidRPr="00FA2C41">
              <w:rPr>
                <w:rFonts w:ascii="Times" w:hAnsi="Times" w:cs="Times New Roman"/>
              </w:rPr>
              <w:t xml:space="preserve"> a choroba miażdżycowa. Przewlekłe stany zapalne podłożem zmian predysponujących do </w:t>
            </w:r>
            <w:proofErr w:type="spellStart"/>
            <w:r w:rsidRPr="00FA2C41">
              <w:rPr>
                <w:rFonts w:ascii="Times" w:hAnsi="Times" w:cs="Times New Roman"/>
              </w:rPr>
              <w:t>nowotworzenia</w:t>
            </w:r>
            <w:proofErr w:type="spellEnd"/>
            <w:r w:rsidRPr="00FA2C41">
              <w:rPr>
                <w:rFonts w:ascii="Times" w:hAnsi="Times" w:cs="Times New Roman"/>
              </w:rPr>
              <w:t>. Biochemia nowotworów. Choroby układu sercowego – naczyniowego w aspekcie otyłości oraz zmian miażdżycowych. Udział czynników środowiskowych i diety w prewencji i leczeniu chorób cywilizacyjnych przez pryzmat „układanki” metabolicznej.</w:t>
            </w:r>
          </w:p>
        </w:tc>
      </w:tr>
      <w:tr w:rsidR="00744161" w:rsidRPr="00FA2C41" w14:paraId="64557939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C2AF" w14:textId="77777777" w:rsidR="00744161" w:rsidRPr="00FA2C41" w:rsidRDefault="00744161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Literatura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75CF" w14:textId="77777777" w:rsidR="00744161" w:rsidRPr="00FA2C41" w:rsidRDefault="00744161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i/>
                <w:iCs/>
                <w:sz w:val="22"/>
                <w:szCs w:val="22"/>
              </w:rPr>
            </w:pPr>
            <w:r w:rsidRPr="00FA2C41">
              <w:rPr>
                <w:rStyle w:val="Emphasis"/>
                <w:rFonts w:ascii="Times" w:hAnsi="Times"/>
                <w:b/>
                <w:bCs/>
                <w:i w:val="0"/>
                <w:iCs w:val="0"/>
                <w:sz w:val="22"/>
                <w:szCs w:val="22"/>
              </w:rPr>
              <w:t>Literatura obowiązkowa:</w:t>
            </w:r>
          </w:p>
          <w:p w14:paraId="55A375EB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 Czasopisma specjalistyczne medyczne oraz naukowe.</w:t>
            </w:r>
          </w:p>
          <w:p w14:paraId="7AEF8B9D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2. Biochemia kliniczna. Angielski S. i </w:t>
            </w:r>
            <w:proofErr w:type="spellStart"/>
            <w:r w:rsidRPr="00FA2C41">
              <w:rPr>
                <w:rFonts w:ascii="Times" w:hAnsi="Times" w:cs="Times New Roman"/>
              </w:rPr>
              <w:t>wsp</w:t>
            </w:r>
            <w:proofErr w:type="spellEnd"/>
            <w:r w:rsidRPr="00FA2C41">
              <w:rPr>
                <w:rFonts w:ascii="Times" w:hAnsi="Times" w:cs="Times New Roman"/>
              </w:rPr>
              <w:t>., Wyd. Perseusz Gdańsk 1996 (i nowsze wydania);</w:t>
            </w:r>
          </w:p>
          <w:p w14:paraId="52CBFEAB" w14:textId="77777777" w:rsidR="00744161" w:rsidRDefault="00744161" w:rsidP="00961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C41">
              <w:rPr>
                <w:rFonts w:ascii="Times" w:hAnsi="Times" w:cs="Times New Roman"/>
              </w:rPr>
              <w:t>3. Biologia molekularna człowieka. R.J. Epstein, Wyd. CZELEJ, Lublin 2005.</w:t>
            </w:r>
          </w:p>
          <w:p w14:paraId="24EC121A" w14:textId="77777777" w:rsidR="0085163A" w:rsidRPr="0085163A" w:rsidRDefault="0085163A" w:rsidP="00961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F5D10A" w14:textId="77777777" w:rsidR="00744161" w:rsidRPr="00FA2C41" w:rsidRDefault="00744161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i/>
                <w:iCs/>
                <w:sz w:val="22"/>
                <w:szCs w:val="22"/>
              </w:rPr>
            </w:pPr>
            <w:r w:rsidRPr="00FA2C41">
              <w:rPr>
                <w:rStyle w:val="Emphasis"/>
                <w:rFonts w:ascii="Times" w:hAnsi="Times"/>
                <w:b/>
                <w:bCs/>
                <w:i w:val="0"/>
                <w:iCs w:val="0"/>
                <w:sz w:val="22"/>
                <w:szCs w:val="22"/>
              </w:rPr>
              <w:t>Literatura uzupełniająca:</w:t>
            </w:r>
          </w:p>
          <w:p w14:paraId="4F61748D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1. Biochemia. </w:t>
            </w:r>
            <w:proofErr w:type="spellStart"/>
            <w:r w:rsidRPr="00FA2C41">
              <w:rPr>
                <w:rFonts w:ascii="Times" w:hAnsi="Times" w:cs="Times New Roman"/>
              </w:rPr>
              <w:t>Stryer</w:t>
            </w:r>
            <w:proofErr w:type="spellEnd"/>
            <w:r w:rsidRPr="00FA2C41">
              <w:rPr>
                <w:rFonts w:ascii="Times" w:hAnsi="Times" w:cs="Times New Roman"/>
              </w:rPr>
              <w:t xml:space="preserve"> L. Wyd. Nauk. PWN (różne wydania, 2009 i nowsze);</w:t>
            </w:r>
          </w:p>
          <w:p w14:paraId="68C1323E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2. Biochemia Harpera. Murray i </w:t>
            </w:r>
            <w:proofErr w:type="spellStart"/>
            <w:r w:rsidRPr="00FA2C41">
              <w:rPr>
                <w:rFonts w:ascii="Times" w:hAnsi="Times" w:cs="Times New Roman"/>
              </w:rPr>
              <w:t>wsp</w:t>
            </w:r>
            <w:proofErr w:type="spellEnd"/>
            <w:r w:rsidRPr="00FA2C41">
              <w:rPr>
                <w:rFonts w:ascii="Times" w:hAnsi="Times" w:cs="Times New Roman"/>
              </w:rPr>
              <w:t>. PZWL Warszawa 2012;</w:t>
            </w:r>
          </w:p>
          <w:p w14:paraId="56B15960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3. </w:t>
            </w:r>
            <w:proofErr w:type="spellStart"/>
            <w:r w:rsidRPr="00FA2C41">
              <w:rPr>
                <w:rFonts w:ascii="Times" w:hAnsi="Times" w:cs="Times New Roman"/>
              </w:rPr>
              <w:t>Goździcka</w:t>
            </w:r>
            <w:proofErr w:type="spellEnd"/>
            <w:r w:rsidRPr="00FA2C41">
              <w:rPr>
                <w:rFonts w:ascii="Times" w:hAnsi="Times" w:cs="Times New Roman"/>
              </w:rPr>
              <w:t xml:space="preserve">-Józefiak i </w:t>
            </w:r>
            <w:proofErr w:type="spellStart"/>
            <w:r w:rsidRPr="00FA2C41">
              <w:rPr>
                <w:rFonts w:ascii="Times" w:hAnsi="Times" w:cs="Times New Roman"/>
              </w:rPr>
              <w:t>wsp</w:t>
            </w:r>
            <w:proofErr w:type="spellEnd"/>
            <w:r w:rsidRPr="00FA2C41">
              <w:rPr>
                <w:rFonts w:ascii="Times" w:hAnsi="Times" w:cs="Times New Roman"/>
              </w:rPr>
              <w:t>. Genetyka molekularna i biochemia wybranych chorób u ludzi. Wyd. Nauk. UAM Poznań 2001;</w:t>
            </w:r>
          </w:p>
          <w:p w14:paraId="6CBEA472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4. Cytobiochemia, </w:t>
            </w:r>
            <w:proofErr w:type="spellStart"/>
            <w:r w:rsidRPr="00FA2C41">
              <w:rPr>
                <w:rFonts w:ascii="Times" w:hAnsi="Times" w:cs="Times New Roman"/>
              </w:rPr>
              <w:t>Kłyszejko</w:t>
            </w:r>
            <w:proofErr w:type="spellEnd"/>
            <w:r w:rsidRPr="00FA2C41">
              <w:rPr>
                <w:rFonts w:ascii="Times" w:hAnsi="Times" w:cs="Times New Roman"/>
              </w:rPr>
              <w:t>-Stefanowicz L., PWN, 1995.</w:t>
            </w:r>
          </w:p>
          <w:p w14:paraId="68B78AD2" w14:textId="77777777" w:rsidR="00744161" w:rsidRPr="00FA2C41" w:rsidRDefault="00744161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5. Czasopisma: Postępy Biochemii, Postępy Higieny i Medycyny Doświadczalnej,</w:t>
            </w:r>
          </w:p>
        </w:tc>
      </w:tr>
      <w:tr w:rsidR="0042497E" w:rsidRPr="00FA2C41" w14:paraId="7684FC33" w14:textId="77777777" w:rsidTr="0042497E">
        <w:trPr>
          <w:trHeight w:val="1336"/>
        </w:trPr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5EDE" w14:textId="77777777" w:rsidR="0042497E" w:rsidRPr="00FA2C41" w:rsidRDefault="0042497E" w:rsidP="0042497E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3859" w14:textId="77777777" w:rsidR="0042497E" w:rsidRPr="00FA2C41" w:rsidRDefault="0042497E" w:rsidP="0042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320A9609" w14:textId="77777777" w:rsidR="0042497E" w:rsidRPr="00FA2C41" w:rsidRDefault="0042497E" w:rsidP="0042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42497E" w:rsidRPr="00FA2C41" w14:paraId="392E39F9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A99BB" w14:textId="77777777" w:rsidR="0042497E" w:rsidRPr="00FA2C41" w:rsidRDefault="0042497E" w:rsidP="0042497E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87932" w14:textId="77777777" w:rsidR="0042497E" w:rsidRPr="00FA2C41" w:rsidRDefault="0042497E" w:rsidP="0042497E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Ocena</w:t>
                  </w:r>
                </w:p>
              </w:tc>
            </w:tr>
            <w:tr w:rsidR="0042497E" w:rsidRPr="00FA2C41" w14:paraId="5E58F11E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2D1E2" w14:textId="77777777" w:rsidR="0042497E" w:rsidRPr="00FA2C41" w:rsidRDefault="0042497E" w:rsidP="0042497E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AAF6D" w14:textId="77777777" w:rsidR="0042497E" w:rsidRPr="00FA2C41" w:rsidRDefault="0042497E" w:rsidP="0042497E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42497E" w:rsidRPr="00FA2C41" w14:paraId="6B6489E4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6E3F1" w14:textId="77777777" w:rsidR="0042497E" w:rsidRPr="00FA2C41" w:rsidRDefault="0042497E" w:rsidP="0042497E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35870" w14:textId="77777777" w:rsidR="0042497E" w:rsidRPr="00FA2C41" w:rsidRDefault="0042497E" w:rsidP="0042497E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42497E" w:rsidRPr="00FA2C41" w14:paraId="5CF52B39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ADB6E" w14:textId="77777777" w:rsidR="0042497E" w:rsidRPr="00FA2C41" w:rsidRDefault="0042497E" w:rsidP="0042497E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0B825" w14:textId="77777777" w:rsidR="0042497E" w:rsidRPr="00FA2C41" w:rsidRDefault="0042497E" w:rsidP="0042497E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42497E" w:rsidRPr="00FA2C41" w14:paraId="06582D25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803FF" w14:textId="77777777" w:rsidR="0042497E" w:rsidRPr="00FA2C41" w:rsidRDefault="0042497E" w:rsidP="0042497E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E22C2" w14:textId="77777777" w:rsidR="0042497E" w:rsidRPr="00FA2C41" w:rsidRDefault="0042497E" w:rsidP="0042497E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42497E" w:rsidRPr="00FA2C41" w14:paraId="596F9F20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88E8C" w14:textId="77777777" w:rsidR="0042497E" w:rsidRPr="00FA2C41" w:rsidRDefault="0042497E" w:rsidP="0042497E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9435" w14:textId="77777777" w:rsidR="0042497E" w:rsidRPr="00FA2C41" w:rsidRDefault="0042497E" w:rsidP="0042497E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42497E" w:rsidRPr="00FA2C41" w14:paraId="0FB8D277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881B7" w14:textId="77777777" w:rsidR="0042497E" w:rsidRPr="00FA2C41" w:rsidRDefault="0042497E" w:rsidP="0042497E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52352" w14:textId="77777777" w:rsidR="0042497E" w:rsidRPr="00FA2C41" w:rsidRDefault="0042497E" w:rsidP="0042497E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406ED242" w14:textId="77777777" w:rsidR="0042497E" w:rsidRPr="00FA2C41" w:rsidRDefault="0042497E" w:rsidP="0042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42497E" w:rsidRPr="00FA2C41" w14:paraId="52F2FB20" w14:textId="77777777" w:rsidTr="00961E47"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22A4" w14:textId="77777777" w:rsidR="0042497E" w:rsidRPr="00FA2C41" w:rsidRDefault="0042497E" w:rsidP="0042497E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DFFE" w14:textId="77777777" w:rsidR="0042497E" w:rsidRPr="00FA2C41" w:rsidRDefault="0042497E" w:rsidP="0042497E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Style w:val="wrtext"/>
                <w:rFonts w:ascii="Times" w:hAnsi="Times"/>
              </w:rPr>
              <w:t>Nie dotyczy.</w:t>
            </w:r>
          </w:p>
        </w:tc>
      </w:tr>
    </w:tbl>
    <w:p w14:paraId="4E98CB06" w14:textId="5887085A" w:rsidR="00D27573" w:rsidRPr="00FA2C41" w:rsidRDefault="00D27573">
      <w:pPr>
        <w:rPr>
          <w:rFonts w:ascii="Times" w:hAnsi="Times" w:cs="Times New Roman"/>
        </w:rPr>
      </w:pPr>
    </w:p>
    <w:p w14:paraId="4F58431B" w14:textId="77777777" w:rsidR="00D27573" w:rsidRPr="00FA2C41" w:rsidRDefault="00D27573">
      <w:pPr>
        <w:spacing w:after="0" w:line="240" w:lineRule="auto"/>
        <w:rPr>
          <w:rFonts w:ascii="Times" w:hAnsi="Times" w:cs="Times New Roman"/>
        </w:rPr>
      </w:pPr>
      <w:r w:rsidRPr="00FA2C41">
        <w:rPr>
          <w:rFonts w:ascii="Times" w:hAnsi="Times" w:cs="Times New Roman"/>
        </w:rPr>
        <w:br w:type="page"/>
      </w:r>
    </w:p>
    <w:p w14:paraId="04129912" w14:textId="77777777" w:rsidR="00744161" w:rsidRPr="00FA2C41" w:rsidRDefault="00744161">
      <w:pPr>
        <w:rPr>
          <w:rFonts w:ascii="Times" w:hAnsi="Times" w:cs="Times New Roman"/>
        </w:rPr>
      </w:pPr>
    </w:p>
    <w:p w14:paraId="56B17B32" w14:textId="77777777" w:rsidR="0042497E" w:rsidRPr="00FA2C41" w:rsidRDefault="0042497E" w:rsidP="0042497E">
      <w:pPr>
        <w:pStyle w:val="Domylnie"/>
        <w:spacing w:after="0" w:line="240" w:lineRule="auto"/>
        <w:contextualSpacing/>
        <w:jc w:val="both"/>
        <w:rPr>
          <w:rFonts w:ascii="Times" w:hAnsi="Times" w:cs="Times New Roman"/>
          <w:b/>
        </w:rPr>
      </w:pPr>
      <w:r w:rsidRPr="00FA2C41">
        <w:rPr>
          <w:rFonts w:ascii="Times" w:hAnsi="Times" w:cs="Times New Roman"/>
          <w:b/>
        </w:rPr>
        <w:t xml:space="preserve">B) </w:t>
      </w:r>
      <w:r w:rsidRPr="00FA2C41">
        <w:rPr>
          <w:rFonts w:ascii="Times" w:eastAsia="Times New Roman" w:hAnsi="Times" w:cs="Times New Roman"/>
          <w:b/>
          <w:lang w:eastAsia="pl-PL"/>
        </w:rPr>
        <w:t xml:space="preserve">Opis przedmiotu cyklu </w:t>
      </w:r>
    </w:p>
    <w:tbl>
      <w:tblPr>
        <w:tblW w:w="971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6804"/>
      </w:tblGrid>
      <w:tr w:rsidR="0042497E" w:rsidRPr="00FA2C41" w14:paraId="77CBA481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1B15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Nazwa pola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E060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Komentarz</w:t>
            </w:r>
          </w:p>
        </w:tc>
      </w:tr>
      <w:tr w:rsidR="0042497E" w:rsidRPr="00FA2C41" w14:paraId="55719801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DCB3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B857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I, II rok, semestr I/II/III/IV</w:t>
            </w:r>
          </w:p>
        </w:tc>
      </w:tr>
      <w:tr w:rsidR="0042497E" w:rsidRPr="00FA2C41" w14:paraId="1ACCC4EC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3343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3D19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Wykłady: Zaliczenie z ocen</w:t>
            </w:r>
            <w:r w:rsidR="00503335" w:rsidRPr="00FA2C41">
              <w:rPr>
                <w:rFonts w:ascii="Times" w:hAnsi="Times" w:cs="Times New Roman"/>
                <w:b/>
              </w:rPr>
              <w:t>ą</w:t>
            </w:r>
          </w:p>
        </w:tc>
      </w:tr>
      <w:tr w:rsidR="0042497E" w:rsidRPr="00FA2C41" w14:paraId="7B8EE9C0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5E3D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0F19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Wykłady: 15 godzin – zaliczenie z oceną</w:t>
            </w:r>
          </w:p>
        </w:tc>
      </w:tr>
      <w:tr w:rsidR="0042497E" w:rsidRPr="00FA2C41" w14:paraId="04E3BA7E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6961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Imię i nazwisko koordynatora/ów przedmiotu cyklu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872F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dr hab. Marek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Foksiński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>, prof. UMK</w:t>
            </w:r>
          </w:p>
        </w:tc>
      </w:tr>
      <w:tr w:rsidR="0042497E" w:rsidRPr="00FA2C41" w14:paraId="403A7CA5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31E4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C18E" w14:textId="2A766722" w:rsidR="0042497E" w:rsidRPr="00FA2C41" w:rsidRDefault="0042497E" w:rsidP="00961E47">
            <w:pPr>
              <w:pStyle w:val="Domylnie"/>
              <w:spacing w:after="0" w:line="240" w:lineRule="auto"/>
              <w:ind w:left="1135" w:hanging="11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dr hab. Marek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Foksiński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>, prof. UMK</w:t>
            </w:r>
          </w:p>
          <w:p w14:paraId="08625A9A" w14:textId="77777777" w:rsidR="0042497E" w:rsidRPr="00FA2C41" w:rsidRDefault="0042497E" w:rsidP="00961E47">
            <w:pPr>
              <w:pStyle w:val="Domylnie"/>
              <w:spacing w:after="0" w:line="240" w:lineRule="auto"/>
              <w:ind w:left="1135" w:hanging="142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  </w:t>
            </w:r>
          </w:p>
        </w:tc>
      </w:tr>
      <w:tr w:rsidR="0042497E" w:rsidRPr="00FA2C41" w14:paraId="7803736D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9059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67F9" w14:textId="77777777" w:rsidR="0042497E" w:rsidRPr="00FA2C41" w:rsidRDefault="0042497E" w:rsidP="00961E47">
            <w:pPr>
              <w:pStyle w:val="Domylnie"/>
              <w:tabs>
                <w:tab w:val="right" w:pos="6588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lang w:eastAsia="pl-PL"/>
              </w:rPr>
              <w:t>Przedmiot do wyboru</w:t>
            </w:r>
            <w:r w:rsidRPr="00FA2C41">
              <w:rPr>
                <w:rFonts w:ascii="Times" w:eastAsia="Times New Roman" w:hAnsi="Times" w:cs="Times New Roman"/>
                <w:lang w:eastAsia="pl-PL"/>
              </w:rPr>
              <w:tab/>
            </w:r>
          </w:p>
        </w:tc>
      </w:tr>
      <w:tr w:rsidR="0042497E" w:rsidRPr="00FA2C41" w14:paraId="246356BE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10BD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EB1D" w14:textId="77777777" w:rsidR="0042497E" w:rsidRPr="00FA2C41" w:rsidRDefault="0042497E" w:rsidP="00961E47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45CEAA2D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hAnsi="Times" w:cs="Times New Roman"/>
              </w:rPr>
              <w:t>Maksymalna liczba studentów: 30</w:t>
            </w:r>
          </w:p>
        </w:tc>
      </w:tr>
      <w:tr w:rsidR="0042497E" w:rsidRPr="00FA2C41" w14:paraId="286D1536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7B10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598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/>
                <w:bCs/>
                <w:iCs/>
              </w:rPr>
              <w:t xml:space="preserve">Sale wykładowe Collegium Medium im. L. Rydygiera </w:t>
            </w:r>
            <w:r w:rsidRPr="00FA2C41">
              <w:rPr>
                <w:rFonts w:ascii="Times" w:hAnsi="Times"/>
                <w:bCs/>
                <w:iCs/>
              </w:rPr>
              <w:br/>
              <w:t xml:space="preserve">w Bydgoszczy Uniwersytetu Mikołaja Kopernika w Toruniu w terminach podawanych przez Dział </w:t>
            </w:r>
            <w:r w:rsidRPr="00FA2C41">
              <w:rPr>
                <w:rFonts w:ascii="Times" w:hAnsi="Times" w:cs="Times New Roman"/>
                <w:bCs/>
                <w:iCs/>
              </w:rPr>
              <w:t>Kształcenia</w:t>
            </w:r>
            <w:r w:rsidRPr="00FA2C41">
              <w:rPr>
                <w:rFonts w:ascii="Times" w:hAnsi="Times"/>
                <w:bCs/>
                <w:iCs/>
              </w:rPr>
              <w:t>.</w:t>
            </w:r>
          </w:p>
        </w:tc>
      </w:tr>
      <w:tr w:rsidR="0042497E" w:rsidRPr="00FA2C41" w14:paraId="3DFF1242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8CE8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Efekty kształcenia, zdefiniowane dla danej formy zajęć w ramach przedmiotu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ADBE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>Wykład student zna i rozumie:</w:t>
            </w:r>
          </w:p>
          <w:p w14:paraId="70034FD3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W1: zależności między rozwojem cywilizacji a zapadalnością na niektóre choroby</w:t>
            </w:r>
          </w:p>
          <w:p w14:paraId="4A1A50F5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W2: objawy kliniczne ze zmianami w parametrach diagnostycznych</w:t>
            </w:r>
          </w:p>
          <w:p w14:paraId="6EA091DB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W3: zaburzenia metaboliczne na poziomie komórkowym.</w:t>
            </w:r>
          </w:p>
          <w:p w14:paraId="21086A02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W4: wpływ czynników środowiskowych na częstość występowania i rozwój chorób związanych z naszym codziennym funkcjonowaniem.</w:t>
            </w:r>
          </w:p>
          <w:p w14:paraId="5AD7947C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W5: zaburzenia funkcji adaptacyjnych i regulacyjnych organizmu oraz zaburzenia przemiany materii</w:t>
            </w:r>
          </w:p>
          <w:p w14:paraId="1B683702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W6: mechanizmy rozwoju omawianych w cyklu wykładowym chorób.</w:t>
            </w:r>
          </w:p>
          <w:p w14:paraId="08131907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>Wykład student potrafi:</w:t>
            </w:r>
          </w:p>
          <w:p w14:paraId="5FB3D817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U1: przeanalizować mechanizmy funkcjonowania organizmu ludzkiego na wszystkich poziomach jego organizacji</w:t>
            </w:r>
          </w:p>
          <w:p w14:paraId="1175CD30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U2: rozpatrywać poszczególne funkcje organizmu ludzkiego jako powiązane elementy zintegrowanej całości</w:t>
            </w:r>
          </w:p>
          <w:p w14:paraId="6F4D7450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U3: scharakteryzować możliwości adaptacyjne organizmu człowieka.</w:t>
            </w:r>
          </w:p>
          <w:p w14:paraId="09742504" w14:textId="6CB6F091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U4</w:t>
            </w:r>
            <w:r w:rsidR="004E1CA6" w:rsidRPr="00FA2C41">
              <w:rPr>
                <w:rFonts w:ascii="Times" w:hAnsi="Times" w:cs="Times New Roman"/>
                <w:iCs/>
              </w:rPr>
              <w:t xml:space="preserve">: </w:t>
            </w:r>
            <w:r w:rsidRPr="00FA2C41">
              <w:rPr>
                <w:rFonts w:ascii="Times" w:hAnsi="Times" w:cs="Times New Roman"/>
                <w:iCs/>
              </w:rPr>
              <w:t>uzasadnić mechanizmy rozwoju zaburzeń czynnościowych, prawidłowo interpretuje patofizjologiczne podłoże rozwoju chorób.</w:t>
            </w:r>
          </w:p>
          <w:p w14:paraId="47BCB8FC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>Wykład student gotów jest do:</w:t>
            </w:r>
          </w:p>
          <w:p w14:paraId="2E116DAB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K1: świadomego promowania elementów profilaktyki zdrowotnej.</w:t>
            </w:r>
          </w:p>
          <w:p w14:paraId="6DA915F4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K2: odpowiedzialnego podchodzenia do problemów z jakim boryka się pacjent. </w:t>
            </w:r>
          </w:p>
          <w:p w14:paraId="0ABC33DF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K3: aktywnej współpracy w zespole badawczym bądź terapeutycznym. </w:t>
            </w:r>
          </w:p>
          <w:p w14:paraId="711E99CC" w14:textId="77777777" w:rsidR="0042497E" w:rsidRPr="00FA2C41" w:rsidRDefault="0042497E" w:rsidP="00961E47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K4: wzięcia aktywnego udziału w programach profilaktyki i prewencji.</w:t>
            </w:r>
          </w:p>
        </w:tc>
      </w:tr>
      <w:tr w:rsidR="0042497E" w:rsidRPr="00FA2C41" w14:paraId="7332A432" w14:textId="77777777" w:rsidTr="00961E47">
        <w:trPr>
          <w:trHeight w:val="1304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3E39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FF27" w14:textId="77777777" w:rsidR="0042497E" w:rsidRPr="00FA2C41" w:rsidRDefault="00B74AB9" w:rsidP="0085163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Wykłady: </w:t>
            </w:r>
          </w:p>
          <w:p w14:paraId="47984B1E" w14:textId="77777777" w:rsidR="00B74AB9" w:rsidRPr="00FA2C41" w:rsidRDefault="00B74AB9" w:rsidP="0085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38869078" w14:textId="77777777" w:rsidR="00B74AB9" w:rsidRPr="00FA2C41" w:rsidRDefault="00B74AB9" w:rsidP="00B7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B74AB9" w:rsidRPr="00FA2C41" w14:paraId="443676A0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12BE1" w14:textId="77777777" w:rsidR="00B74AB9" w:rsidRPr="00FA2C41" w:rsidRDefault="00B74AB9" w:rsidP="00B74AB9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lastRenderedPageBreak/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D19E0" w14:textId="77777777" w:rsidR="00B74AB9" w:rsidRPr="00FA2C41" w:rsidRDefault="00B74AB9" w:rsidP="00B74AB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Ocena</w:t>
                  </w:r>
                </w:p>
              </w:tc>
            </w:tr>
            <w:tr w:rsidR="00B74AB9" w:rsidRPr="00FA2C41" w14:paraId="5A959ACB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1A034" w14:textId="77777777" w:rsidR="00B74AB9" w:rsidRPr="00FA2C41" w:rsidRDefault="00B74AB9" w:rsidP="00B74AB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BE10E" w14:textId="77777777" w:rsidR="00B74AB9" w:rsidRPr="00FA2C41" w:rsidRDefault="00B74AB9" w:rsidP="00B74AB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B74AB9" w:rsidRPr="00FA2C41" w14:paraId="06D17A0D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04D3D" w14:textId="77777777" w:rsidR="00B74AB9" w:rsidRPr="00FA2C41" w:rsidRDefault="00B74AB9" w:rsidP="00B74AB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001CA" w14:textId="77777777" w:rsidR="00B74AB9" w:rsidRPr="00FA2C41" w:rsidRDefault="00B74AB9" w:rsidP="00B74AB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B74AB9" w:rsidRPr="00FA2C41" w14:paraId="50A71AD5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40C21" w14:textId="77777777" w:rsidR="00B74AB9" w:rsidRPr="00FA2C41" w:rsidRDefault="00B74AB9" w:rsidP="00B74AB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22BCD" w14:textId="77777777" w:rsidR="00B74AB9" w:rsidRPr="00FA2C41" w:rsidRDefault="00B74AB9" w:rsidP="00B74AB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B74AB9" w:rsidRPr="00FA2C41" w14:paraId="0F79B556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D4288" w14:textId="77777777" w:rsidR="00B74AB9" w:rsidRPr="00FA2C41" w:rsidRDefault="00B74AB9" w:rsidP="00B74AB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E3D7D" w14:textId="77777777" w:rsidR="00B74AB9" w:rsidRPr="00FA2C41" w:rsidRDefault="00B74AB9" w:rsidP="00B74AB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B74AB9" w:rsidRPr="00FA2C41" w14:paraId="0676AABA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E5E50" w14:textId="77777777" w:rsidR="00B74AB9" w:rsidRPr="00FA2C41" w:rsidRDefault="00B74AB9" w:rsidP="00B74AB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4F422" w14:textId="77777777" w:rsidR="00B74AB9" w:rsidRPr="00FA2C41" w:rsidRDefault="00B74AB9" w:rsidP="00B74AB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B74AB9" w:rsidRPr="00FA2C41" w14:paraId="39E54A1E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0440A" w14:textId="77777777" w:rsidR="00B74AB9" w:rsidRPr="00FA2C41" w:rsidRDefault="00B74AB9" w:rsidP="00B74AB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EFC64" w14:textId="77777777" w:rsidR="00B74AB9" w:rsidRPr="00FA2C41" w:rsidRDefault="00B74AB9" w:rsidP="00B74AB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2C5926CF" w14:textId="77777777" w:rsidR="00B74AB9" w:rsidRPr="00FA2C41" w:rsidRDefault="00B74AB9" w:rsidP="00B74AB9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</w:rPr>
            </w:pPr>
          </w:p>
        </w:tc>
      </w:tr>
      <w:tr w:rsidR="0042497E" w:rsidRPr="00FA2C41" w14:paraId="3191B1F0" w14:textId="77777777" w:rsidTr="00961E47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F990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Zakres tematów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FCA1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Tematy wykładów:</w:t>
            </w:r>
          </w:p>
          <w:p w14:paraId="3F6B74F2" w14:textId="77777777" w:rsidR="0042497E" w:rsidRPr="00FA2C41" w:rsidRDefault="0042497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1. Pojęcie chorób cywilizacyjnych, ich przyczyny i skutki społeczne.</w:t>
            </w:r>
          </w:p>
          <w:p w14:paraId="18723432" w14:textId="77777777" w:rsidR="0042497E" w:rsidRPr="00FA2C41" w:rsidRDefault="0042497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2. Wspólne ogniwa przemian energetycznych komórki, różnorodność tkankowa</w:t>
            </w:r>
          </w:p>
          <w:p w14:paraId="70491231" w14:textId="77777777" w:rsidR="0042497E" w:rsidRPr="00FA2C41" w:rsidRDefault="0042497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3. Biochemia stanów zapalnych. Przewlekłe stany zapalne jako podłoże innych chorób</w:t>
            </w:r>
          </w:p>
          <w:p w14:paraId="3E4BCC33" w14:textId="77777777" w:rsidR="0042497E" w:rsidRPr="00FA2C41" w:rsidRDefault="0042497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4. Zmiany metabolizmu energetycznego w głodzeniu i otyłości. Zaburzenia biochemiczne w cukrzycy. Diagnostyka i możliwości terapeutyczne.</w:t>
            </w:r>
          </w:p>
          <w:p w14:paraId="7CE597AA" w14:textId="77777777" w:rsidR="0042497E" w:rsidRPr="00FA2C41" w:rsidRDefault="0042497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5. Przewlekłe stany zapalne naczyń jako podłoże rozwoju zmian miażdżycowych. Zaburzenia metabolizmu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lipoprotein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a choroba miażdżycowa</w:t>
            </w:r>
          </w:p>
          <w:p w14:paraId="0EF85E7B" w14:textId="77777777" w:rsidR="0042497E" w:rsidRPr="00FA2C41" w:rsidRDefault="0042497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6. Przewlekłe stany zapalne podłożem zmian predysponujących do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nowotworzenia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>. Biochemia nowotworów</w:t>
            </w:r>
          </w:p>
          <w:p w14:paraId="694D42C3" w14:textId="77777777" w:rsidR="0042497E" w:rsidRPr="00FA2C41" w:rsidRDefault="0042497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7. Choroby układu sercowego – naczyniowego w aspekcie otyłości oraz zmian miażdżycowych</w:t>
            </w:r>
          </w:p>
          <w:p w14:paraId="540727E0" w14:textId="77777777" w:rsidR="0042497E" w:rsidRPr="00FA2C41" w:rsidRDefault="0042497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8. Udział czynników środowiskowych i diety w prewencji i leczeniu chorób cywilizacyjnych przez pryzmat „układanki” metabolicznej.</w:t>
            </w:r>
          </w:p>
        </w:tc>
      </w:tr>
      <w:tr w:rsidR="0042497E" w:rsidRPr="00FA2C41" w14:paraId="33010DB3" w14:textId="77777777" w:rsidTr="00961E47">
        <w:trPr>
          <w:trHeight w:val="311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1DCD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249A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strike/>
              </w:rPr>
            </w:pPr>
            <w:r w:rsidRPr="00FA2C41">
              <w:rPr>
                <w:rFonts w:ascii="Times" w:hAnsi="Times" w:cs="Times New Roman"/>
              </w:rPr>
              <w:t>Identyczne, jak w części A.</w:t>
            </w:r>
          </w:p>
        </w:tc>
      </w:tr>
      <w:tr w:rsidR="0042497E" w:rsidRPr="00FA2C41" w14:paraId="0FA81CC5" w14:textId="77777777" w:rsidTr="00961E47">
        <w:trPr>
          <w:trHeight w:val="366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5921" w14:textId="77777777" w:rsidR="0042497E" w:rsidRPr="00FA2C41" w:rsidRDefault="0042497E" w:rsidP="00961E47">
            <w:pPr>
              <w:pStyle w:val="Domylnie"/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1D4E" w14:textId="77777777" w:rsidR="0042497E" w:rsidRPr="00FA2C41" w:rsidRDefault="0042497E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Identyczna, jak w części A.</w:t>
            </w:r>
          </w:p>
        </w:tc>
      </w:tr>
    </w:tbl>
    <w:p w14:paraId="3F646677" w14:textId="77777777" w:rsidR="0042497E" w:rsidRPr="00FA2C41" w:rsidRDefault="0042497E">
      <w:pPr>
        <w:rPr>
          <w:rFonts w:ascii="Times" w:hAnsi="Times" w:cs="Times New Roman"/>
        </w:rPr>
      </w:pPr>
    </w:p>
    <w:p w14:paraId="6FBE1353" w14:textId="77777777" w:rsidR="0004507D" w:rsidRPr="00FA2C41" w:rsidRDefault="0004507D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77BA8A1D" w14:textId="7040F2C0" w:rsidR="0004507D" w:rsidRPr="0085163A" w:rsidRDefault="0004507D" w:rsidP="0004507D">
      <w:pPr>
        <w:pStyle w:val="Heading1"/>
        <w:rPr>
          <w:u w:val="single"/>
        </w:rPr>
      </w:pPr>
      <w:bookmarkStart w:id="9" w:name="_Toc83075918"/>
      <w:bookmarkStart w:id="10" w:name="_GoBack"/>
      <w:bookmarkEnd w:id="10"/>
      <w:proofErr w:type="spellStart"/>
      <w:r w:rsidRPr="0085163A">
        <w:rPr>
          <w:u w:val="single"/>
        </w:rPr>
        <w:lastRenderedPageBreak/>
        <w:t>Biogerontologia</w:t>
      </w:r>
      <w:proofErr w:type="spellEnd"/>
      <w:r w:rsidRPr="0085163A">
        <w:rPr>
          <w:u w:val="single"/>
        </w:rPr>
        <w:t xml:space="preserve"> - podstawy biomedyczne starzenia komórek i organizmu człowieka</w:t>
      </w:r>
      <w:bookmarkEnd w:id="9"/>
    </w:p>
    <w:p w14:paraId="2DC92AD8" w14:textId="77777777" w:rsidR="0085163A" w:rsidRPr="00FA2C41" w:rsidRDefault="0085163A" w:rsidP="0085163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197D7ECE" w14:textId="77777777" w:rsidR="0085163A" w:rsidRPr="00FA2C41" w:rsidRDefault="0085163A" w:rsidP="0085163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7E76729C" w14:textId="77777777" w:rsidR="0085163A" w:rsidRPr="00FA2C41" w:rsidRDefault="0085163A" w:rsidP="0085163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2117B958" w14:textId="77777777" w:rsidR="0085163A" w:rsidRPr="00FA2C41" w:rsidRDefault="0085163A" w:rsidP="0085163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262E2363" w14:textId="77777777" w:rsidR="0085163A" w:rsidRPr="00FA2C41" w:rsidRDefault="0085163A" w:rsidP="0085163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53104C34" w14:textId="77777777" w:rsidR="0085163A" w:rsidRPr="00FA2C41" w:rsidRDefault="0085163A" w:rsidP="0085163A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630791B7" w14:textId="77A8836D" w:rsidR="00077588" w:rsidRPr="0085163A" w:rsidRDefault="0085163A" w:rsidP="0085163A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A) Ogólny opis przedmiotu </w:t>
      </w: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6240"/>
      </w:tblGrid>
      <w:tr w:rsidR="00077588" w:rsidRPr="00FA2C41" w14:paraId="02D92162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1065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7D77B047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  <w:p w14:paraId="73B29FD5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9AF4" w14:textId="77777777" w:rsidR="00077588" w:rsidRPr="00FA2C41" w:rsidRDefault="00077588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7A073DC1" w14:textId="77777777" w:rsidR="00077588" w:rsidRPr="00FA2C41" w:rsidRDefault="00077588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077588" w:rsidRPr="00FA2C41" w14:paraId="645C3788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6146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AEDF" w14:textId="77777777" w:rsidR="00077588" w:rsidRPr="00FA2C41" w:rsidRDefault="00077588" w:rsidP="00961E47">
            <w:pPr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proofErr w:type="spellStart"/>
            <w:r w:rsidRPr="00FA2C41">
              <w:rPr>
                <w:rFonts w:ascii="Times" w:hAnsi="Times" w:cs="Times New Roman"/>
                <w:b/>
              </w:rPr>
              <w:t>Biogerontologia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- podstawy biomedyczne starzenia komórek i organizmu człowieka</w:t>
            </w:r>
          </w:p>
          <w:p w14:paraId="16C6F5A5" w14:textId="77777777" w:rsidR="0085163A" w:rsidRDefault="0085163A" w:rsidP="0096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DD375D4" w14:textId="174281CD" w:rsidR="00077588" w:rsidRPr="0085163A" w:rsidRDefault="0085163A" w:rsidP="0096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="00077588" w:rsidRPr="00FA2C41">
              <w:rPr>
                <w:rFonts w:ascii="Times" w:hAnsi="Times" w:cs="Times New Roman"/>
                <w:b/>
                <w:lang w:val="en-US"/>
              </w:rPr>
              <w:t>Biogerontology</w:t>
            </w:r>
            <w:proofErr w:type="spellEnd"/>
            <w:r w:rsidR="00077588" w:rsidRPr="00FA2C41">
              <w:rPr>
                <w:rFonts w:ascii="Times" w:hAnsi="Times" w:cs="Times New Roman"/>
                <w:b/>
                <w:lang w:val="en-US"/>
              </w:rPr>
              <w:t xml:space="preserve"> – Biomedical Basis of human Cell and Organism Ageing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077588" w:rsidRPr="00FA2C41" w14:paraId="197E885A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3D70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D425" w14:textId="77777777" w:rsidR="00077588" w:rsidRPr="00FA2C41" w:rsidRDefault="00077588" w:rsidP="00961E47">
            <w:pPr>
              <w:spacing w:after="0" w:line="240" w:lineRule="auto"/>
              <w:ind w:left="1440" w:hanging="1264"/>
              <w:contextualSpacing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Wydział Farmaceutyczny</w:t>
            </w:r>
          </w:p>
          <w:p w14:paraId="4AD75CD8" w14:textId="77777777" w:rsidR="00077588" w:rsidRPr="00FA2C41" w:rsidRDefault="00077588" w:rsidP="00961E47">
            <w:pPr>
              <w:spacing w:after="0" w:line="240" w:lineRule="auto"/>
              <w:ind w:left="1440" w:hanging="1264"/>
              <w:contextualSpacing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Katedra Biochemii Klinicznej</w:t>
            </w:r>
          </w:p>
          <w:p w14:paraId="4311964C" w14:textId="77777777" w:rsidR="00077588" w:rsidRPr="00FA2C41" w:rsidRDefault="00077588" w:rsidP="00961E47">
            <w:pPr>
              <w:spacing w:after="0" w:line="240" w:lineRule="auto"/>
              <w:ind w:left="1440" w:hanging="1264"/>
              <w:contextualSpacing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  <w:bCs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  <w:bCs/>
              </w:rPr>
              <w:t xml:space="preserve"> im. Ludwika Rydygiera w Bydgoszczy</w:t>
            </w:r>
          </w:p>
          <w:p w14:paraId="14BFB48F" w14:textId="77777777" w:rsidR="00077588" w:rsidRPr="00FA2C41" w:rsidRDefault="00077588" w:rsidP="00961E47">
            <w:pPr>
              <w:pStyle w:val="Domylnie"/>
              <w:spacing w:after="0" w:line="240" w:lineRule="auto"/>
              <w:contextualSpacing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bCs/>
                <w:lang w:eastAsia="pl-PL"/>
              </w:rPr>
              <w:t>Uniwersytet Mikołaja Kopernika w Toruniu</w:t>
            </w:r>
          </w:p>
        </w:tc>
      </w:tr>
      <w:tr w:rsidR="00077588" w:rsidRPr="00FA2C41" w14:paraId="4623B844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933A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EA31" w14:textId="77777777" w:rsidR="00077588" w:rsidRPr="00FA2C41" w:rsidRDefault="00077588" w:rsidP="00077588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76EEE713" w14:textId="537C05DD" w:rsidR="00077588" w:rsidRPr="00FE5C69" w:rsidRDefault="00077588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 w:rsidR="00FE5C69"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077588" w:rsidRPr="00FA2C41" w14:paraId="718311FA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E5FD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FA39" w14:textId="6CBDB5B2" w:rsidR="00077588" w:rsidRPr="00FA2C41" w:rsidRDefault="00976D12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1704-KII-ZF9-2</w:t>
            </w:r>
          </w:p>
        </w:tc>
      </w:tr>
      <w:tr w:rsidR="00077588" w:rsidRPr="00FA2C41" w14:paraId="4C4B8920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A9A4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Kod ISCED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E24E" w14:textId="77777777" w:rsidR="00077588" w:rsidRPr="00FA2C41" w:rsidRDefault="00077588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091</w:t>
            </w:r>
            <w:r w:rsidR="0003041A" w:rsidRPr="00FA2C41">
              <w:rPr>
                <w:rFonts w:ascii="Times" w:hAnsi="Times" w:cs="Times New Roman"/>
                <w:b/>
              </w:rPr>
              <w:t>7</w:t>
            </w:r>
          </w:p>
        </w:tc>
      </w:tr>
      <w:tr w:rsidR="00077588" w:rsidRPr="00FA2C41" w14:paraId="32647F48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72B6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5AAC" w14:textId="77777777" w:rsidR="00077588" w:rsidRPr="00FA2C41" w:rsidRDefault="00077588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077588" w:rsidRPr="00FA2C41" w14:paraId="19FF12C6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BE4D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854F" w14:textId="77777777" w:rsidR="00077588" w:rsidRPr="00FA2C41" w:rsidRDefault="00077588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Zaliczenie na ocenę</w:t>
            </w:r>
          </w:p>
        </w:tc>
      </w:tr>
      <w:tr w:rsidR="00077588" w:rsidRPr="00FA2C41" w14:paraId="32F08BD3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FF22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A6F2" w14:textId="77777777" w:rsidR="00077588" w:rsidRPr="00FA2C41" w:rsidRDefault="00077588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077588" w:rsidRPr="00FA2C41" w14:paraId="76FD9F0B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E582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8D7B" w14:textId="77777777" w:rsidR="00077588" w:rsidRPr="00FA2C41" w:rsidRDefault="00077588" w:rsidP="00961E47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Nie</w:t>
            </w:r>
          </w:p>
        </w:tc>
      </w:tr>
      <w:tr w:rsidR="00077588" w:rsidRPr="00FA2C41" w14:paraId="5336E32E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5065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2601" w14:textId="77777777" w:rsidR="00077588" w:rsidRPr="00FA2C41" w:rsidRDefault="00077588" w:rsidP="00961E47">
            <w:pPr>
              <w:pStyle w:val="Akapitzlist1"/>
              <w:suppressAutoHyphens w:val="0"/>
              <w:spacing w:after="0" w:line="240" w:lineRule="auto"/>
              <w:contextualSpacing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077588" w:rsidRPr="00FA2C41" w14:paraId="3FA68912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4E59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A917" w14:textId="0B91B2CF" w:rsidR="00077588" w:rsidRPr="00FA2C41" w:rsidRDefault="00077588" w:rsidP="00077588">
            <w:pPr>
              <w:widowControl w:val="0"/>
              <w:spacing w:after="0" w:line="240" w:lineRule="auto"/>
              <w:contextualSpacing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</w:rPr>
              <w:t>1.</w:t>
            </w:r>
            <w:r w:rsidR="0085163A">
              <w:rPr>
                <w:rFonts w:ascii="Times New Roman" w:hAnsi="Times New Roman" w:cs="Times New Roman"/>
              </w:rPr>
              <w:t xml:space="preserve"> </w:t>
            </w:r>
            <w:r w:rsidRPr="00FA2C41">
              <w:rPr>
                <w:rFonts w:ascii="Times" w:hAnsi="Times"/>
              </w:rPr>
              <w:t>Nakład pracy związany z zajęciami wymagającymi bezpośredniego udziału nauczycieli akademickich wynosi:</w:t>
            </w:r>
          </w:p>
          <w:p w14:paraId="47AB9B77" w14:textId="6D7A656B" w:rsidR="00077588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7588" w:rsidRPr="00FA2C41">
              <w:rPr>
                <w:rFonts w:ascii="Times" w:hAnsi="Times"/>
              </w:rPr>
              <w:t xml:space="preserve">udział w wykładach: </w:t>
            </w:r>
            <w:r w:rsidR="00077588" w:rsidRPr="00FA2C41">
              <w:rPr>
                <w:rFonts w:ascii="Times" w:hAnsi="Times"/>
                <w:b/>
              </w:rPr>
              <w:t>15 godzin</w:t>
            </w:r>
          </w:p>
          <w:p w14:paraId="1D780258" w14:textId="6F856944" w:rsidR="00077588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7588" w:rsidRPr="00FA2C41">
              <w:rPr>
                <w:rFonts w:ascii="Times" w:hAnsi="Times"/>
              </w:rPr>
              <w:t xml:space="preserve">udział w laboratoriach: </w:t>
            </w:r>
            <w:r w:rsidR="00077588" w:rsidRPr="00FA2C41">
              <w:rPr>
                <w:rFonts w:ascii="Times" w:hAnsi="Times"/>
                <w:b/>
              </w:rPr>
              <w:t>nie dotyczy</w:t>
            </w:r>
          </w:p>
          <w:p w14:paraId="1FFEA2D7" w14:textId="6C244D23" w:rsidR="00077588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7588" w:rsidRPr="00FA2C41">
              <w:rPr>
                <w:rFonts w:ascii="Times" w:hAnsi="Times"/>
              </w:rPr>
              <w:t xml:space="preserve">udział w seminariach: </w:t>
            </w:r>
            <w:r w:rsidR="00077588" w:rsidRPr="00FA2C41">
              <w:rPr>
                <w:rFonts w:ascii="Times" w:hAnsi="Times"/>
                <w:b/>
              </w:rPr>
              <w:t>nie dotyczy</w:t>
            </w:r>
          </w:p>
          <w:p w14:paraId="06B9E6C7" w14:textId="77777777" w:rsidR="00077588" w:rsidRPr="00FA2C41" w:rsidRDefault="00077588" w:rsidP="0085163A">
            <w:pPr>
              <w:spacing w:after="0" w:line="240" w:lineRule="auto"/>
              <w:ind w:left="276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/>
                <w:b/>
                <w:color w:val="000000"/>
              </w:rPr>
              <w:t>15 godzin,</w:t>
            </w:r>
            <w:r w:rsidRPr="00FA2C41">
              <w:rPr>
                <w:rFonts w:ascii="Times" w:hAnsi="Times"/>
                <w:color w:val="000000"/>
              </w:rPr>
              <w:t xml:space="preserve"> co odpowiada </w:t>
            </w:r>
            <w:r w:rsidRPr="00FA2C41">
              <w:rPr>
                <w:rFonts w:ascii="Times" w:hAnsi="Times"/>
                <w:b/>
                <w:color w:val="000000"/>
              </w:rPr>
              <w:t>0,5</w:t>
            </w:r>
            <w:r w:rsidRPr="00FA2C41">
              <w:rPr>
                <w:rFonts w:ascii="Times" w:hAnsi="Times"/>
                <w:color w:val="000000"/>
              </w:rPr>
              <w:t xml:space="preserve"> </w:t>
            </w:r>
            <w:r w:rsidRPr="00FA2C41">
              <w:rPr>
                <w:rFonts w:ascii="Times" w:hAnsi="Times"/>
                <w:b/>
                <w:color w:val="000000"/>
              </w:rPr>
              <w:t>punktu ECTS</w:t>
            </w:r>
            <w:r w:rsidRPr="00FA2C41">
              <w:rPr>
                <w:rFonts w:ascii="Times" w:hAnsi="Times"/>
                <w:color w:val="000000"/>
              </w:rPr>
              <w:t xml:space="preserve">. </w:t>
            </w:r>
          </w:p>
          <w:p w14:paraId="24D71D83" w14:textId="77777777" w:rsidR="00077588" w:rsidRPr="00FA2C41" w:rsidRDefault="00077588" w:rsidP="00077588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</w:p>
          <w:p w14:paraId="6B93ED6C" w14:textId="47B0263C" w:rsidR="00077588" w:rsidRPr="00FA2C41" w:rsidRDefault="00077588" w:rsidP="00077588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2.</w:t>
            </w:r>
            <w:r w:rsidR="0085163A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</w:rPr>
              <w:t>Bilans nakładu pracy studenta:</w:t>
            </w:r>
          </w:p>
          <w:p w14:paraId="25084956" w14:textId="4BB7A2A3" w:rsidR="00077588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7588" w:rsidRPr="00FA2C41">
              <w:rPr>
                <w:rFonts w:ascii="Times" w:hAnsi="Times"/>
              </w:rPr>
              <w:t xml:space="preserve">udział w wykładach: </w:t>
            </w:r>
            <w:r w:rsidR="00077588" w:rsidRPr="00FA2C41">
              <w:rPr>
                <w:rFonts w:ascii="Times" w:hAnsi="Times"/>
                <w:b/>
              </w:rPr>
              <w:t xml:space="preserve">15 godzin </w:t>
            </w:r>
          </w:p>
          <w:p w14:paraId="49F240E2" w14:textId="5EE7350F" w:rsidR="00077588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7588" w:rsidRPr="00FA2C41">
              <w:rPr>
                <w:rFonts w:ascii="Times" w:hAnsi="Times"/>
              </w:rPr>
              <w:t xml:space="preserve">udział w laboratoriach: </w:t>
            </w:r>
            <w:r w:rsidR="00077588" w:rsidRPr="00FA2C41">
              <w:rPr>
                <w:rFonts w:ascii="Times" w:hAnsi="Times"/>
                <w:b/>
              </w:rPr>
              <w:t>nie dotyczy</w:t>
            </w:r>
            <w:r w:rsidR="00077588" w:rsidRPr="00FA2C41">
              <w:rPr>
                <w:rFonts w:ascii="Times" w:hAnsi="Times"/>
              </w:rPr>
              <w:t xml:space="preserve"> </w:t>
            </w:r>
          </w:p>
          <w:p w14:paraId="6DAFF35E" w14:textId="66EB653A" w:rsidR="00077588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7588" w:rsidRPr="00FA2C41">
              <w:rPr>
                <w:rFonts w:ascii="Times" w:hAnsi="Times"/>
              </w:rPr>
              <w:t xml:space="preserve">udział w seminariach: </w:t>
            </w:r>
            <w:r w:rsidR="00077588" w:rsidRPr="00FA2C41">
              <w:rPr>
                <w:rFonts w:ascii="Times" w:hAnsi="Times"/>
                <w:b/>
              </w:rPr>
              <w:t>nie dotyczy</w:t>
            </w:r>
          </w:p>
          <w:p w14:paraId="1218521D" w14:textId="6F9747AC" w:rsidR="00077588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077588" w:rsidRPr="00FA2C41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077588" w:rsidRPr="00FA2C41">
              <w:rPr>
                <w:rFonts w:ascii="Times" w:hAnsi="Times"/>
                <w:b/>
                <w:color w:val="000000"/>
              </w:rPr>
              <w:t>14+1=15 godzin</w:t>
            </w:r>
          </w:p>
          <w:p w14:paraId="4A12EAD7" w14:textId="77777777" w:rsidR="00077588" w:rsidRPr="00FA2C41" w:rsidRDefault="00077588" w:rsidP="0085163A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Łączny nakład pracy studenta</w:t>
            </w:r>
            <w:r w:rsidRPr="00FA2C41">
              <w:rPr>
                <w:rFonts w:ascii="Times" w:hAnsi="Times"/>
              </w:rPr>
              <w:t xml:space="preserve"> związany z realizacją przedmiotu</w:t>
            </w:r>
            <w:r w:rsidRPr="00FA2C41">
              <w:rPr>
                <w:rFonts w:ascii="Times" w:hAnsi="Times"/>
                <w:iCs/>
              </w:rPr>
              <w:t xml:space="preserve"> wynosi </w:t>
            </w:r>
            <w:r w:rsidRPr="00FA2C41">
              <w:rPr>
                <w:rFonts w:ascii="Times" w:hAnsi="Times"/>
                <w:b/>
                <w:iCs/>
              </w:rPr>
              <w:t>30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iCs/>
              </w:rPr>
              <w:t>1 punktowi ECTS</w:t>
            </w:r>
            <w:r w:rsidRPr="00FA2C41">
              <w:rPr>
                <w:rFonts w:ascii="Times" w:hAnsi="Times"/>
                <w:iCs/>
              </w:rPr>
              <w:t xml:space="preserve">. </w:t>
            </w:r>
          </w:p>
          <w:p w14:paraId="52C81ECF" w14:textId="77777777" w:rsidR="00077588" w:rsidRPr="00FA2C41" w:rsidRDefault="00077588" w:rsidP="00077588">
            <w:pPr>
              <w:tabs>
                <w:tab w:val="left" w:pos="317"/>
              </w:tabs>
              <w:spacing w:after="0" w:line="240" w:lineRule="auto"/>
              <w:ind w:left="720"/>
              <w:jc w:val="both"/>
              <w:rPr>
                <w:rFonts w:ascii="Times" w:hAnsi="Times"/>
                <w:iCs/>
              </w:rPr>
            </w:pPr>
          </w:p>
          <w:p w14:paraId="6252C9D5" w14:textId="19A57704" w:rsidR="00077588" w:rsidRPr="00FA2C41" w:rsidRDefault="00077588" w:rsidP="000775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3.</w:t>
            </w:r>
            <w:r w:rsidR="0085163A">
              <w:rPr>
                <w:rFonts w:ascii="Times New Roman" w:hAnsi="Times New Roman" w:cs="Times New Roman"/>
                <w:iCs/>
              </w:rPr>
              <w:t xml:space="preserve"> </w:t>
            </w:r>
            <w:r w:rsidRPr="00FA2C41">
              <w:rPr>
                <w:rFonts w:ascii="Times" w:hAnsi="Times"/>
                <w:iCs/>
              </w:rPr>
              <w:t>Nakład pracy związany z prowadzonymi badaniami naukowymi:</w:t>
            </w:r>
          </w:p>
          <w:p w14:paraId="1D15DA08" w14:textId="7DCA7EDA" w:rsidR="00077588" w:rsidRPr="00FA2C41" w:rsidRDefault="0085163A" w:rsidP="008516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077588" w:rsidRPr="00FA2C41">
              <w:rPr>
                <w:rFonts w:ascii="Times" w:hAnsi="Times"/>
                <w:iCs/>
              </w:rPr>
              <w:t xml:space="preserve">udział w wykładach: </w:t>
            </w:r>
            <w:r w:rsidR="00077588" w:rsidRPr="00FA2C41">
              <w:rPr>
                <w:rFonts w:ascii="Times" w:hAnsi="Times"/>
                <w:b/>
                <w:bCs/>
                <w:iCs/>
              </w:rPr>
              <w:t>15 godzin</w:t>
            </w:r>
          </w:p>
          <w:p w14:paraId="6A5A1CBA" w14:textId="77777777" w:rsidR="00077588" w:rsidRPr="00FA2C41" w:rsidRDefault="00077588" w:rsidP="008516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b/>
                <w:bCs/>
                <w:iCs/>
              </w:rPr>
            </w:pPr>
            <w:r w:rsidRPr="00FA2C41">
              <w:rPr>
                <w:rFonts w:ascii="Times" w:hAnsi="Times"/>
                <w:iCs/>
              </w:rPr>
              <w:lastRenderedPageBreak/>
              <w:t xml:space="preserve">Łączny nakład pracy studenta związany z zajęciami o charakterze naukowym wynosi </w:t>
            </w:r>
            <w:r w:rsidRPr="00FA2C41">
              <w:rPr>
                <w:rFonts w:ascii="Times" w:hAnsi="Times"/>
                <w:b/>
                <w:bCs/>
                <w:iCs/>
              </w:rPr>
              <w:t>15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</w:rPr>
              <w:t>0,5 punktu ECTS</w:t>
            </w:r>
          </w:p>
          <w:p w14:paraId="5C7175E4" w14:textId="77777777" w:rsidR="0085163A" w:rsidRDefault="0085163A" w:rsidP="000775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E0CF1C6" w14:textId="07C4A00C" w:rsidR="00077588" w:rsidRPr="00FA2C41" w:rsidRDefault="00077588" w:rsidP="00077588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iCs/>
              </w:rPr>
              <w:t>4.</w:t>
            </w:r>
            <w:r w:rsidR="0085163A">
              <w:rPr>
                <w:rFonts w:ascii="Times New Roman" w:hAnsi="Times New Roman" w:cs="Times New Roman"/>
                <w:iCs/>
              </w:rPr>
              <w:t xml:space="preserve"> </w:t>
            </w:r>
            <w:r w:rsidRPr="00FA2C41">
              <w:rPr>
                <w:rFonts w:ascii="Times" w:hAnsi="Times"/>
                <w:iCs/>
              </w:rPr>
              <w:t>Czas wymagany do przygotowania się i do uczestnictwa w procesie oceniania:</w:t>
            </w:r>
          </w:p>
          <w:p w14:paraId="71A4097A" w14:textId="1D3C9546" w:rsidR="00077588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077588" w:rsidRPr="00FA2C41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077588" w:rsidRPr="00FA2C41">
              <w:rPr>
                <w:rFonts w:ascii="Times" w:hAnsi="Times"/>
                <w:b/>
              </w:rPr>
              <w:t>14+1</w:t>
            </w:r>
            <w:r w:rsidR="00077588" w:rsidRPr="00FA2C41">
              <w:rPr>
                <w:rFonts w:ascii="Times" w:hAnsi="Times"/>
                <w:b/>
                <w:color w:val="000000"/>
              </w:rPr>
              <w:t>=15 godzin</w:t>
            </w:r>
          </w:p>
          <w:p w14:paraId="21627042" w14:textId="77777777" w:rsidR="00077588" w:rsidRPr="00FA2C41" w:rsidRDefault="00077588" w:rsidP="00077588">
            <w:pPr>
              <w:spacing w:after="0" w:line="240" w:lineRule="auto"/>
              <w:jc w:val="both"/>
              <w:rPr>
                <w:rFonts w:ascii="Times" w:hAnsi="Times"/>
                <w:b/>
                <w:iCs/>
                <w:color w:val="000000"/>
              </w:rPr>
            </w:pPr>
            <w:r w:rsidRPr="00FA2C41">
              <w:rPr>
                <w:rFonts w:ascii="Times" w:hAnsi="Times"/>
                <w:iCs/>
              </w:rPr>
              <w:t xml:space="preserve">Łączny nakład pracy studenta związany z przygotowaniem do uczestnictwa w procesie oceniania </w:t>
            </w:r>
            <w:r w:rsidRPr="00FA2C41">
              <w:rPr>
                <w:rFonts w:ascii="Times" w:hAnsi="Times"/>
                <w:iCs/>
                <w:color w:val="000000"/>
              </w:rPr>
              <w:t xml:space="preserve">wynosi </w:t>
            </w:r>
            <w:r w:rsidRPr="00FA2C41">
              <w:rPr>
                <w:rFonts w:ascii="Times" w:hAnsi="Times"/>
                <w:b/>
                <w:iCs/>
                <w:color w:val="000000"/>
              </w:rPr>
              <w:t>15 godzin,</w:t>
            </w:r>
            <w:r w:rsidRPr="00FA2C41">
              <w:rPr>
                <w:rFonts w:ascii="Times" w:hAnsi="Times"/>
                <w:iCs/>
                <w:color w:val="000000"/>
              </w:rPr>
              <w:t xml:space="preserve"> co odpowiada </w:t>
            </w:r>
            <w:r w:rsidRPr="00FA2C41">
              <w:rPr>
                <w:rFonts w:ascii="Times" w:hAnsi="Times"/>
                <w:b/>
                <w:iCs/>
                <w:color w:val="000000"/>
              </w:rPr>
              <w:t>0,5 punktu ECTS</w:t>
            </w:r>
          </w:p>
          <w:p w14:paraId="5879680C" w14:textId="77777777" w:rsidR="00077588" w:rsidRPr="00FA2C41" w:rsidRDefault="00077588" w:rsidP="00077588">
            <w:pPr>
              <w:shd w:val="clear" w:color="auto" w:fill="FFFFFF"/>
              <w:tabs>
                <w:tab w:val="left" w:pos="626"/>
              </w:tabs>
              <w:spacing w:after="0" w:line="240" w:lineRule="auto"/>
              <w:rPr>
                <w:rFonts w:ascii="Times" w:hAnsi="Times"/>
                <w:iCs/>
              </w:rPr>
            </w:pPr>
          </w:p>
          <w:p w14:paraId="4499668E" w14:textId="77777777" w:rsidR="00077588" w:rsidRPr="00FA2C41" w:rsidRDefault="00077588" w:rsidP="00077588">
            <w:pPr>
              <w:shd w:val="clear" w:color="auto" w:fill="FFFFFF"/>
              <w:tabs>
                <w:tab w:val="left" w:pos="327"/>
              </w:tabs>
              <w:spacing w:after="0" w:line="240" w:lineRule="auto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5. Czas wymagany do odbycia obowiązkowej praktyki</w:t>
            </w:r>
          </w:p>
          <w:p w14:paraId="4C003964" w14:textId="77777777" w:rsidR="00077588" w:rsidRPr="00FA2C41" w:rsidRDefault="00077588" w:rsidP="00077588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u w:val="single"/>
              </w:rPr>
            </w:pPr>
            <w:r w:rsidRPr="00FA2C41">
              <w:rPr>
                <w:rFonts w:ascii="Times" w:hAnsi="Times"/>
                <w:iCs/>
              </w:rPr>
              <w:t>- nie dotyczy.</w:t>
            </w:r>
          </w:p>
        </w:tc>
      </w:tr>
      <w:tr w:rsidR="00077588" w:rsidRPr="00FA2C41" w14:paraId="40F5CA75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45E9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Efekty kształcenia – wiedza</w:t>
            </w:r>
          </w:p>
          <w:p w14:paraId="60B7FBB2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C5D7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Student zna i rozumie:</w:t>
            </w:r>
          </w:p>
          <w:p w14:paraId="62958B57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W1: wpływ czynników fizycznych, chemicznych i biologicznych środowiska na organizm człowieka na każdym etapie ontogenezy.</w:t>
            </w:r>
          </w:p>
          <w:p w14:paraId="1E0F7853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W2: prawidłową budowę anatomiczną organizmu ludzkiego i podstawowe zależności między budową i funkcją organizmu w warunkach zdrowia i choroby a także w organizmie starzejącym się i u osób w wieku podeszłym.</w:t>
            </w:r>
          </w:p>
          <w:p w14:paraId="5287DB52" w14:textId="0831150C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W3: podstawy patofizjologii komórki i układów organizmu i zmian molekularnych zachodzących podczas starzenia w komórkach i tkankach człowieka.</w:t>
            </w:r>
          </w:p>
        </w:tc>
      </w:tr>
      <w:tr w:rsidR="00077588" w:rsidRPr="00FA2C41" w14:paraId="2975AC61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B309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3384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Student potrafi:</w:t>
            </w:r>
          </w:p>
          <w:p w14:paraId="6E062139" w14:textId="77777777" w:rsidR="00077588" w:rsidRPr="00FA2C41" w:rsidRDefault="00077588" w:rsidP="0007758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 wskazywać różnice w budowie i funkcjonowaniu organizmu na poszczególnych etapach rozwoju osobniczego; rozumie i opisuje mechanizmy rozwoju zmian czynnościowych, prawidłowo interpretuje patofizjologiczne podłoże rozwoju chorób wieku podeszłego.</w:t>
            </w:r>
          </w:p>
          <w:p w14:paraId="7C35727A" w14:textId="77777777" w:rsidR="00077588" w:rsidRPr="00FA2C41" w:rsidRDefault="00077588" w:rsidP="0007758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 analizować podłoże molekularne procesów prowadzących do starzenia, potrafi wskazywać zależności pomiędzy zaburzeniami przemian metabolicznych, jednostką chorobową, stylem życia, płcią i wiekiem pacjenta także w przypadku chorób związanych z wiekiem i chorób przyspieszonego starzenia.</w:t>
            </w:r>
          </w:p>
        </w:tc>
      </w:tr>
      <w:tr w:rsidR="00077588" w:rsidRPr="00FA2C41" w14:paraId="61600C19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DB09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kompetencje społeczne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9AEC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Student gotów jest do:</w:t>
            </w:r>
          </w:p>
          <w:p w14:paraId="6539217B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K1: stałego dokształcania się; ma świadomość uwarunkowań i ograniczeń wynikających z choroby i starości oraz potrzeby propagowania </w:t>
            </w:r>
            <w:proofErr w:type="spellStart"/>
            <w:r w:rsidRPr="00FA2C41">
              <w:rPr>
                <w:rFonts w:ascii="Times" w:hAnsi="Times" w:cs="Times New Roman"/>
              </w:rPr>
              <w:t>zachowań</w:t>
            </w:r>
            <w:proofErr w:type="spellEnd"/>
            <w:r w:rsidRPr="00FA2C41">
              <w:rPr>
                <w:rFonts w:ascii="Times" w:hAnsi="Times" w:cs="Times New Roman"/>
              </w:rPr>
              <w:t xml:space="preserve"> prozdrowotnych (profilaktyka na każdym etapie ontogenezy).</w:t>
            </w:r>
          </w:p>
          <w:p w14:paraId="5BC64C0A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K2: dążenia do korzystania z obiektywnych źródeł informacji naukowej; posiada nawyk korzystania z technologii informacyjnych do wyszukiwania i selekcjonowania informacji naukowych.</w:t>
            </w:r>
          </w:p>
        </w:tc>
      </w:tr>
      <w:tr w:rsidR="00077588" w:rsidRPr="00FA2C41" w14:paraId="233AE6DD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0D93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88DC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Wykład:</w:t>
            </w:r>
          </w:p>
          <w:p w14:paraId="17952C34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- informacyjny z prezentacją multimedialną; </w:t>
            </w:r>
          </w:p>
          <w:p w14:paraId="50CD76EB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problemowy;</w:t>
            </w:r>
          </w:p>
          <w:p w14:paraId="7557FFC4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 - konwersatoryjny;</w:t>
            </w:r>
          </w:p>
          <w:p w14:paraId="4BFBFFB5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klasyczna metoda problemowa.</w:t>
            </w:r>
          </w:p>
          <w:p w14:paraId="1D8DA630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5E2D3456" w14:textId="77777777" w:rsidR="00077588" w:rsidRPr="00FA2C41" w:rsidRDefault="00077588" w:rsidP="00077588">
            <w:pPr>
              <w:pStyle w:val="Domylnie"/>
              <w:spacing w:after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Laboratoria:</w:t>
            </w:r>
          </w:p>
          <w:p w14:paraId="073DAA3A" w14:textId="77777777" w:rsidR="00077588" w:rsidRPr="00FA2C41" w:rsidRDefault="00077588" w:rsidP="00077588">
            <w:pPr>
              <w:pStyle w:val="Domylnie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  <w:p w14:paraId="63B82485" w14:textId="77777777" w:rsidR="00077588" w:rsidRPr="00FA2C41" w:rsidRDefault="00077588" w:rsidP="00077588">
            <w:pPr>
              <w:pStyle w:val="Domylnie"/>
              <w:spacing w:after="0"/>
              <w:jc w:val="both"/>
              <w:rPr>
                <w:rFonts w:ascii="Times" w:hAnsi="Times" w:cs="Times New Roman"/>
              </w:rPr>
            </w:pPr>
          </w:p>
          <w:p w14:paraId="2A5DFE06" w14:textId="77777777" w:rsidR="00077588" w:rsidRPr="00FA2C41" w:rsidRDefault="00077588" w:rsidP="00077588">
            <w:pPr>
              <w:pStyle w:val="Domylnie"/>
              <w:spacing w:after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Seminaria:</w:t>
            </w:r>
          </w:p>
          <w:p w14:paraId="72E701BF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</w:tc>
      </w:tr>
      <w:tr w:rsidR="00077588" w:rsidRPr="00FA2C41" w14:paraId="11F2B1A4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641C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Wymagania wstępne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4604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Student powinien posiadać wiedzę i umiejętności zdobyte w ramach przedmiotów: biologia ogólna, biologia komórki, podstawy </w:t>
            </w:r>
            <w:r w:rsidRPr="00FA2C41">
              <w:rPr>
                <w:rFonts w:ascii="Times" w:hAnsi="Times" w:cs="Times New Roman"/>
              </w:rPr>
              <w:lastRenderedPageBreak/>
              <w:t>biochemii i genetyki oraz fizjologii człowieka</w:t>
            </w:r>
          </w:p>
        </w:tc>
      </w:tr>
      <w:tr w:rsidR="00077588" w:rsidRPr="00FA2C41" w14:paraId="7327F91A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9E2C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Skrócony opis przedmiotu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BD4C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Starzenie to naturalny etap ontogenezy człowieka. Ponieważ liczba starzejących się ludzi powyżej 65 roku życia gwałtownie wzrasta (w Polsce żyje 1,5 mln osób po 80 roku życia i 4,2 tys. stulatków) problematyka mechanizmów prowadzących do zmian starczych organizmu staje się jednym z głównych nurtów w badaniach biomedycznych. </w:t>
            </w:r>
          </w:p>
        </w:tc>
      </w:tr>
      <w:tr w:rsidR="00077588" w:rsidRPr="00FA2C41" w14:paraId="4C047635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5B3F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Pełny opis przedmiotu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6305" w14:textId="77777777" w:rsidR="00077588" w:rsidRPr="00FA2C41" w:rsidRDefault="00077588" w:rsidP="0007758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Starzenie to naturalny etap ontogenezy człowieka. Ponieważ liczba starzejących się ludzi powyżej 65 roku życia gwałtownie wzrasta (w Polsce żyje 1,5 mln osób po 80 roku życia i 4,2 tys. stulatków) problematyka mechanizmów prowadzących do zmian starczych organizmu staje się jednym z głównych nurtów w badaniach biomedycznych. W starzejącym się organizmie następują zmiany molekularne sprzyjające rozwojowi wielu chorób takich jak: nowotwory, choroby układu sercowo-naczyniowego, cukrzyca typu II, choroby układu odpornościowego czy choroby neurodegeneracyjne. Rośnie tym samym liczba osób wymagających interwencji i opieki medycznej, w tym laboratoryjnych badań diagnostycznych oraz opieki farmakologicznej, poszukiwane są możliwości farmakologicznej interwencji przeciwstarzeniowej, co może zaowocować terapiami chorób związanych z wiekiem, towarzyszących starzeniu oraz chorób przyspieszonego starzenia; </w:t>
            </w:r>
          </w:p>
        </w:tc>
      </w:tr>
      <w:tr w:rsidR="00077588" w:rsidRPr="00FA2C41" w14:paraId="265AEA06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C5A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2561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 xml:space="preserve">Literatura podstawowa: </w:t>
            </w:r>
          </w:p>
          <w:p w14:paraId="7184B74D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1. Mikuła-Pietrasik J. et.al. Święty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Graal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biologii, czyli jak i dlaczego się starzejemy? Postępy Biochemii vol. 61, 4, s.344, 2015; 2.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 Choroba Alzheimera po 100 latach badań. Służba Zdrowia, luty 2012, 51;</w:t>
            </w:r>
          </w:p>
          <w:p w14:paraId="0B79069A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3.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Biogerontologia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. Red: E. Sikora, G. Bartosz, J. Witkowski. Wyd. Naukowe PWN, Warszawa 2009; </w:t>
            </w:r>
          </w:p>
          <w:p w14:paraId="3CFEFEB6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4. Sto lat i więcej- szansa na długowieczność. KOSMOS tom 48, nr 2, 1999; Cały numer poświęcony problematyce starzenia; </w:t>
            </w:r>
          </w:p>
          <w:p w14:paraId="1D7E71DF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5.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M., Oliński R. Proces starzenia – przegląd aktualnych teorii i poglądów. Kosmos 47(1) 1998, 1-11; </w:t>
            </w:r>
          </w:p>
          <w:p w14:paraId="16E3451E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6. Nowe publikacje ukazujące się w pismach przedmiotowych i pokrewnych (np. Gerontologia Polska, phmd.pl, Diagnostyka Lab. i innych). </w:t>
            </w:r>
          </w:p>
          <w:p w14:paraId="27DF3FDB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lang w:val="en-US"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7. Świat Nauki, marzec 2013.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>Kontrowersje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>wokół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>antyoksydantów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 xml:space="preserve">. </w:t>
            </w:r>
          </w:p>
          <w:p w14:paraId="3AA171A0" w14:textId="77777777" w:rsidR="00077588" w:rsidRDefault="00077588" w:rsidP="00077588">
            <w:pPr>
              <w:pStyle w:val="Domylni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 xml:space="preserve">8.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>Kochman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/>
              </w:rPr>
              <w:t xml:space="preserve"> K. New elements in modern biological theories of aging. </w:t>
            </w:r>
            <w:r w:rsidRPr="00FA2C41">
              <w:rPr>
                <w:rFonts w:ascii="Times" w:eastAsia="Times New Roman" w:hAnsi="Times" w:cs="Times New Roman"/>
                <w:iCs/>
              </w:rPr>
              <w:t xml:space="preserve">Folia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Medica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Copernicana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2015, 3(3) 89-99; </w:t>
            </w:r>
          </w:p>
          <w:p w14:paraId="383758A6" w14:textId="77777777" w:rsidR="0085163A" w:rsidRPr="0085163A" w:rsidRDefault="0085163A" w:rsidP="00077588">
            <w:pPr>
              <w:pStyle w:val="Domylni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14:paraId="5E90E263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 xml:space="preserve">Literatura uzupełniająca: </w:t>
            </w:r>
          </w:p>
          <w:p w14:paraId="7749D2F1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1.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M., Oliński R. Wolne rodniki a starzenie się. Kosmos 44(1) 1995, 71-88; </w:t>
            </w:r>
          </w:p>
          <w:p w14:paraId="662E65BA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2. Oliński R.,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Wolnorodnikowe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uszkodzenia zasad azotowych DNA i ich rola w procesie starzenia oraz chorobach wieku podeszłego. Postępy Biologii Komórki 26 suplement (13), 3-22; </w:t>
            </w:r>
          </w:p>
          <w:p w14:paraId="1D018C48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3.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M., Oliński R. Oksydacyjne uszkodzenia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mtDNA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związane z rozwojem stanów patologicznych i starzeniem się. Postępy Biochemii 43(1), 1997; 30-40; </w:t>
            </w:r>
          </w:p>
          <w:p w14:paraId="5F6F555C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4.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M., Oliński R. Mitochondria a choroby i starzenie się.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Gerontol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. Pol. 1997, 5(1), 12-16; </w:t>
            </w:r>
          </w:p>
          <w:p w14:paraId="4D2A94E5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5.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 Ile przed nami? Wiedza i Życie 10, 2005, 54-61; </w:t>
            </w:r>
          </w:p>
          <w:p w14:paraId="759EF34C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6. Skazani na długowieczność. Praca zbiorowa. Ośrodek </w:t>
            </w:r>
            <w:r w:rsidRPr="00FA2C41">
              <w:rPr>
                <w:rFonts w:ascii="Times" w:eastAsia="Times New Roman" w:hAnsi="Times" w:cs="Times New Roman"/>
                <w:iCs/>
              </w:rPr>
              <w:lastRenderedPageBreak/>
              <w:t xml:space="preserve">Wydawnictw Naukowych. Poznań 2007 </w:t>
            </w:r>
          </w:p>
          <w:p w14:paraId="6DE8B034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7.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 W poszukiwaniu nieśmiertelności. Kwartalnik UP RP, (1), 74-77, 2012; </w:t>
            </w:r>
          </w:p>
          <w:p w14:paraId="12BCB600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8.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Jurgowiak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M. Gdy mózg ma 100 lat. Wiedza i Życie, grudzień 2011; </w:t>
            </w:r>
          </w:p>
          <w:p w14:paraId="6C9EE242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9.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</w:rPr>
              <w:t>Buettner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</w:rPr>
              <w:t xml:space="preserve"> Dan. Niebieskie strefy. 9 lekcji długowieczności od ludzi żyjących najdłużej. Wydawnictwo Galaktyka 2014; artykuł z 2015 roku: </w:t>
            </w:r>
            <w:hyperlink r:id="rId11" w:history="1">
              <w:r w:rsidRPr="00FA2C41">
                <w:rPr>
                  <w:rStyle w:val="Hyperlink"/>
                  <w:rFonts w:ascii="Times" w:eastAsia="Times New Roman" w:hAnsi="Times" w:cs="Times New Roman"/>
                  <w:iCs/>
                </w:rPr>
                <w:t>http://biuletyn.nowaera.pl/2015/12/pg/biologia/biologia.html</w:t>
              </w:r>
            </w:hyperlink>
            <w:r w:rsidRPr="00FA2C41">
              <w:rPr>
                <w:rFonts w:ascii="Times" w:eastAsia="Times New Roman" w:hAnsi="Times" w:cs="Times New Roman"/>
                <w:iCs/>
              </w:rPr>
              <w:t>Wiedza i Życie, maj 2017;</w:t>
            </w:r>
          </w:p>
        </w:tc>
      </w:tr>
      <w:tr w:rsidR="00077588" w:rsidRPr="00FA2C41" w14:paraId="60ADF04C" w14:textId="77777777" w:rsidTr="00077588"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BF53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Metody i kryteria oceniania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9025" w14:textId="77777777" w:rsidR="00077588" w:rsidRPr="00FA2C41" w:rsidRDefault="00077588" w:rsidP="0007758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Wykłady: </w:t>
            </w:r>
          </w:p>
          <w:p w14:paraId="39CEAFBD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A2C41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4938A666" w14:textId="77777777" w:rsidR="00077588" w:rsidRPr="00FA2C41" w:rsidRDefault="00077588" w:rsidP="00077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077588" w:rsidRPr="00FA2C41" w14:paraId="1F88052D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46E80" w14:textId="77777777" w:rsidR="00077588" w:rsidRPr="00FA2C41" w:rsidRDefault="00077588" w:rsidP="00077588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FD700" w14:textId="77777777" w:rsidR="00077588" w:rsidRPr="00FA2C41" w:rsidRDefault="00077588" w:rsidP="00077588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Ocena</w:t>
                  </w:r>
                </w:p>
              </w:tc>
            </w:tr>
            <w:tr w:rsidR="00077588" w:rsidRPr="00FA2C41" w14:paraId="5B4E4800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B5196" w14:textId="77777777" w:rsidR="00077588" w:rsidRPr="00FA2C41" w:rsidRDefault="00077588" w:rsidP="00077588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5B0D9" w14:textId="77777777" w:rsidR="00077588" w:rsidRPr="00FA2C41" w:rsidRDefault="00077588" w:rsidP="00077588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077588" w:rsidRPr="00FA2C41" w14:paraId="0E6742EB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D19AA" w14:textId="77777777" w:rsidR="00077588" w:rsidRPr="00FA2C41" w:rsidRDefault="00077588" w:rsidP="00077588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E7DA8" w14:textId="77777777" w:rsidR="00077588" w:rsidRPr="00FA2C41" w:rsidRDefault="00077588" w:rsidP="00077588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077588" w:rsidRPr="00FA2C41" w14:paraId="5B89A94B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EDD48" w14:textId="77777777" w:rsidR="00077588" w:rsidRPr="00FA2C41" w:rsidRDefault="00077588" w:rsidP="00077588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BD790" w14:textId="77777777" w:rsidR="00077588" w:rsidRPr="00FA2C41" w:rsidRDefault="00077588" w:rsidP="00077588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077588" w:rsidRPr="00FA2C41" w14:paraId="790AC858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0975C" w14:textId="77777777" w:rsidR="00077588" w:rsidRPr="00FA2C41" w:rsidRDefault="00077588" w:rsidP="00077588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B7A97" w14:textId="77777777" w:rsidR="00077588" w:rsidRPr="00FA2C41" w:rsidRDefault="00077588" w:rsidP="00077588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077588" w:rsidRPr="00FA2C41" w14:paraId="72BA1F50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E1D7" w14:textId="77777777" w:rsidR="00077588" w:rsidRPr="00FA2C41" w:rsidRDefault="00077588" w:rsidP="00077588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8B0FA" w14:textId="77777777" w:rsidR="00077588" w:rsidRPr="00FA2C41" w:rsidRDefault="00077588" w:rsidP="00077588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077588" w:rsidRPr="00FA2C41" w14:paraId="11FAFC8B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03E9D" w14:textId="77777777" w:rsidR="00077588" w:rsidRPr="00FA2C41" w:rsidRDefault="00077588" w:rsidP="00077588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F054C" w14:textId="77777777" w:rsidR="00077588" w:rsidRPr="00FA2C41" w:rsidRDefault="00077588" w:rsidP="00077588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64B7225B" w14:textId="77777777" w:rsidR="00077588" w:rsidRPr="00FA2C41" w:rsidRDefault="00077588" w:rsidP="0007758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</w:rPr>
            </w:pPr>
          </w:p>
        </w:tc>
      </w:tr>
      <w:tr w:rsidR="00077588" w:rsidRPr="00FA2C41" w14:paraId="4F1652D4" w14:textId="77777777" w:rsidTr="00077588">
        <w:trPr>
          <w:trHeight w:val="738"/>
        </w:trPr>
        <w:tc>
          <w:tcPr>
            <w:tcW w:w="2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7B63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4E64" w14:textId="77777777" w:rsidR="00077588" w:rsidRPr="00FA2C41" w:rsidRDefault="00077588" w:rsidP="0007758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Nie dotyczy.</w:t>
            </w:r>
          </w:p>
        </w:tc>
      </w:tr>
    </w:tbl>
    <w:p w14:paraId="26747CA3" w14:textId="77777777" w:rsidR="00077588" w:rsidRPr="00FA2C41" w:rsidRDefault="00077588">
      <w:pPr>
        <w:rPr>
          <w:rFonts w:ascii="Times" w:hAnsi="Times" w:cs="Times New Roman"/>
        </w:rPr>
      </w:pPr>
    </w:p>
    <w:p w14:paraId="5DDE4916" w14:textId="77777777" w:rsidR="00077588" w:rsidRPr="00FA2C41" w:rsidRDefault="00077588" w:rsidP="00077588">
      <w:pPr>
        <w:pStyle w:val="Domylnie"/>
        <w:spacing w:after="0" w:line="240" w:lineRule="auto"/>
        <w:jc w:val="both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bCs/>
          <w:lang w:eastAsia="pl-PL"/>
        </w:rPr>
        <w:t xml:space="preserve">B) Opis przedmiotu cyklu </w:t>
      </w: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5802"/>
      </w:tblGrid>
      <w:tr w:rsidR="00077588" w:rsidRPr="00FA2C41" w14:paraId="424C1FE8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C2F6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1569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077588" w:rsidRPr="00FA2C41" w14:paraId="5682B025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DB0C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5E68" w14:textId="5F07BF98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I, II rok studiów, semestr I</w:t>
            </w:r>
            <w:r w:rsidR="00E95D7E" w:rsidRPr="00FA2C41">
              <w:rPr>
                <w:rFonts w:ascii="Times" w:eastAsia="Times New Roman" w:hAnsi="Times" w:cs="Times New Roman"/>
                <w:b/>
                <w:lang w:eastAsia="pl-PL"/>
              </w:rPr>
              <w:t>/</w:t>
            </w: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II</w:t>
            </w:r>
            <w:r w:rsidR="00E95D7E" w:rsidRPr="00FA2C41">
              <w:rPr>
                <w:rFonts w:ascii="Times" w:eastAsia="Times New Roman" w:hAnsi="Times" w:cs="Times New Roman"/>
                <w:b/>
                <w:lang w:eastAsia="pl-PL"/>
              </w:rPr>
              <w:t>/</w:t>
            </w: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III</w:t>
            </w:r>
            <w:r w:rsidR="00E95D7E" w:rsidRPr="00FA2C41">
              <w:rPr>
                <w:rFonts w:ascii="Times" w:eastAsia="Times New Roman" w:hAnsi="Times" w:cs="Times New Roman"/>
                <w:b/>
                <w:lang w:eastAsia="pl-PL"/>
              </w:rPr>
              <w:t>/</w:t>
            </w: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 xml:space="preserve"> IV</w:t>
            </w:r>
          </w:p>
        </w:tc>
      </w:tr>
      <w:tr w:rsidR="00077588" w:rsidRPr="00FA2C41" w14:paraId="4F78B160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58B9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B6E1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Wykład: zaliczenie na ocenę </w:t>
            </w:r>
          </w:p>
        </w:tc>
      </w:tr>
      <w:tr w:rsidR="00077588" w:rsidRPr="00FA2C41" w14:paraId="22D7CE5C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8F55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9975" w14:textId="77777777" w:rsidR="00077588" w:rsidRPr="00FA2C41" w:rsidRDefault="00077588" w:rsidP="00961E47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Wykład: 15 godzin- zaliczenie na ocenę</w:t>
            </w:r>
          </w:p>
        </w:tc>
      </w:tr>
      <w:tr w:rsidR="00077588" w:rsidRPr="00FA2C41" w14:paraId="2F1A7168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6362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76C6" w14:textId="77777777" w:rsidR="00077588" w:rsidRPr="00FA2C41" w:rsidRDefault="00077588" w:rsidP="00961E47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Dr Marek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Jurgowiak</w:t>
            </w:r>
            <w:proofErr w:type="spellEnd"/>
          </w:p>
        </w:tc>
      </w:tr>
      <w:tr w:rsidR="00077588" w:rsidRPr="00FA2C41" w14:paraId="2F431B5A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76B4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9BA6" w14:textId="77777777" w:rsidR="00077588" w:rsidRPr="00FA2C41" w:rsidRDefault="00077588" w:rsidP="00961E47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Dr Marek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Jurgowiak</w:t>
            </w:r>
            <w:proofErr w:type="spellEnd"/>
          </w:p>
        </w:tc>
      </w:tr>
      <w:tr w:rsidR="00077588" w:rsidRPr="00FA2C41" w14:paraId="651D4660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2D6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4F19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077588" w:rsidRPr="00FA2C41" w14:paraId="1FCCFD11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B7FA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C943" w14:textId="77777777" w:rsidR="00077588" w:rsidRPr="00FA2C41" w:rsidRDefault="00077588" w:rsidP="00961E47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6284E834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Maksymalna liczba studentów: 120</w:t>
            </w:r>
          </w:p>
        </w:tc>
      </w:tr>
      <w:tr w:rsidR="00077588" w:rsidRPr="00FA2C41" w14:paraId="3F3D3F75" w14:textId="77777777" w:rsidTr="006117A6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376A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A6DD" w14:textId="5D815FC6" w:rsidR="00077588" w:rsidRPr="00FA2C41" w:rsidRDefault="006117A6" w:rsidP="00B03E91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Terminy i miejsca odbywania zajęć są podawane przez Dział </w:t>
            </w:r>
            <w:r w:rsidR="00B03E91">
              <w:rPr>
                <w:rFonts w:ascii="Times New Roman" w:eastAsia="Calibri" w:hAnsi="Times New Roman" w:cs="Times New Roman"/>
              </w:rPr>
              <w:t>Kształcenia</w:t>
            </w:r>
            <w:r w:rsidRPr="00FA2C41">
              <w:rPr>
                <w:rFonts w:ascii="Times" w:eastAsia="Calibri" w:hAnsi="Times" w:cs="Times New Roman"/>
              </w:rPr>
              <w:t xml:space="preserve"> Collegium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</w:rPr>
              <w:t xml:space="preserve"> im. Ludwika Rydygiera </w:t>
            </w:r>
            <w:r w:rsidRPr="00FA2C41">
              <w:rPr>
                <w:rFonts w:ascii="Times" w:eastAsia="Calibri" w:hAnsi="Times" w:cs="Times New Roman"/>
              </w:rPr>
              <w:br/>
              <w:t>w Bydgoszczy</w:t>
            </w:r>
          </w:p>
        </w:tc>
      </w:tr>
      <w:tr w:rsidR="00077588" w:rsidRPr="00FA2C41" w14:paraId="1800B82F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36CF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6BBB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Brak.</w:t>
            </w:r>
          </w:p>
        </w:tc>
      </w:tr>
      <w:tr w:rsidR="00077588" w:rsidRPr="00FA2C41" w14:paraId="463213B3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8EFB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Strona www przedmiotu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1DF6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Brak.</w:t>
            </w:r>
          </w:p>
        </w:tc>
      </w:tr>
      <w:tr w:rsidR="00077588" w:rsidRPr="00FA2C41" w14:paraId="481F93FD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8FC0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Efekty kształcenia, zdefiniowane dla danej formy zajęć w ramach przedmiotu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6470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 student zna i rozumie:</w:t>
            </w:r>
          </w:p>
          <w:p w14:paraId="37EECC31" w14:textId="17D33B8E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W1:</w:t>
            </w:r>
            <w:r w:rsidR="00E95D7E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>wpływ czynników fizycznych, chemicznych i biologicznych środowiska na organizm człowieka na każdym etapie ontogenezy.</w:t>
            </w:r>
          </w:p>
          <w:p w14:paraId="5F1C53C8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W2: prawidłową budowę anatomiczną organizmu ludzkiego i podstawowe zależności między budową i funkcją organizmu w warunkach zdrowia i choroby a także w organizmie starzejącym się i u osób w wieku podeszłym.</w:t>
            </w:r>
          </w:p>
          <w:p w14:paraId="5CC713A5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W3: podstawy patofizjologii komórki i układów organizmu i zmian molekularnych zachodzących podczas starzenia w komórkach i tkankach człowieka.</w:t>
            </w:r>
          </w:p>
          <w:p w14:paraId="5C4981AC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 student potrafi:</w:t>
            </w:r>
          </w:p>
          <w:p w14:paraId="0B00906F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 wskazywać różnice w budowie i funkcjonowaniu organizmu na poszczególnych etapach rozwoju osobniczego; rozumie i opisuje mechanizmy rozwoju zmian czynnościowych, prawidłowo interpretuje patofizjologiczne podłoże rozwoju chorób wieku podeszłego.</w:t>
            </w:r>
          </w:p>
          <w:p w14:paraId="2FB1A9D9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 analizować podłoże molekularne procesów prowadzących do starzenia, potrafi wskazywać zależności pomiędzy zaburzeniami przemian metabolicznych, jednostką chorobową, stylem życia, płcią i wiekiem pacjenta także w przypadku chorób związanych z wiekiem i chorób przyspieszonego starzenia.</w:t>
            </w:r>
          </w:p>
          <w:p w14:paraId="4DCDB429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 student gotów jest do:</w:t>
            </w:r>
          </w:p>
          <w:p w14:paraId="678569ED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K1: stałego dokształcania się; ma świadomość uwarunkowań i ograniczeń wynikających z choroby i starości oraz potrzeby propagowania </w:t>
            </w:r>
            <w:proofErr w:type="spellStart"/>
            <w:r w:rsidRPr="00FA2C41">
              <w:rPr>
                <w:rFonts w:ascii="Times" w:hAnsi="Times" w:cs="Times New Roman"/>
              </w:rPr>
              <w:t>zachowań</w:t>
            </w:r>
            <w:proofErr w:type="spellEnd"/>
            <w:r w:rsidRPr="00FA2C41">
              <w:rPr>
                <w:rFonts w:ascii="Times" w:hAnsi="Times" w:cs="Times New Roman"/>
              </w:rPr>
              <w:t xml:space="preserve"> prozdrowotnych (profilaktyka na każdym etapie ontogenezy).</w:t>
            </w:r>
          </w:p>
          <w:p w14:paraId="043D8B8F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K2: dążenia do korzystania z obiektywnych źródeł informacji naukowej; posiada nawyk korzystania z technologii informacyjnych do wyszukiwania i selekcjonowania informacji naukowych.</w:t>
            </w:r>
          </w:p>
        </w:tc>
      </w:tr>
      <w:tr w:rsidR="00077588" w:rsidRPr="00FA2C41" w14:paraId="5C9F4B55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1CBC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519C" w14:textId="77777777" w:rsidR="00077588" w:rsidRPr="00FA2C41" w:rsidRDefault="00077588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Warunkiem uzyskania zaliczenia przedmiotu jest obecność na przynajmniej 3 z 5 odbywających się wykładów. Kryterium oceniania – zaliczenie na ocenę na podstawie obecności oraz aktywności podczas konwersatoryjnych fragmentów wykładu </w:t>
            </w:r>
          </w:p>
          <w:p w14:paraId="267B8426" w14:textId="77777777" w:rsidR="00077588" w:rsidRPr="00FA2C41" w:rsidRDefault="00077588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Kryteria i skala ocen:</w:t>
            </w:r>
          </w:p>
          <w:p w14:paraId="6B895B4D" w14:textId="1DA06B90" w:rsidR="00077588" w:rsidRPr="00FA2C41" w:rsidRDefault="00077588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Obecność na 5 wykładach (15 godzin)</w:t>
            </w:r>
            <w:r w:rsidR="00E95D7E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- ocena bardzo dobra, </w:t>
            </w:r>
          </w:p>
          <w:p w14:paraId="0F808D57" w14:textId="77777777" w:rsidR="00077588" w:rsidRPr="00FA2C41" w:rsidRDefault="00077588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4 wykłady- dobra </w:t>
            </w:r>
          </w:p>
          <w:p w14:paraId="51BAF987" w14:textId="77777777" w:rsidR="00077588" w:rsidRPr="00FA2C41" w:rsidRDefault="00077588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3 wykłady- dostateczna </w:t>
            </w:r>
          </w:p>
          <w:p w14:paraId="0D038F5B" w14:textId="77777777" w:rsidR="00077588" w:rsidRPr="00FA2C41" w:rsidRDefault="00077588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poniżej limitu 3 wykładów ocena - niedostateczna</w:t>
            </w:r>
          </w:p>
        </w:tc>
      </w:tr>
      <w:tr w:rsidR="00077588" w:rsidRPr="00FA2C41" w14:paraId="27796EEC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DB56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Zakres tematów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5BD2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Tematy wykładów:</w:t>
            </w:r>
          </w:p>
          <w:p w14:paraId="6DCF3824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1. Dlaczego starzejemy się? Starzenie jako uniwersalny proces biologiczny – wprowadzenie do </w:t>
            </w:r>
            <w:proofErr w:type="spellStart"/>
            <w:r w:rsidRPr="00FA2C41">
              <w:rPr>
                <w:rFonts w:ascii="Times" w:hAnsi="Times" w:cs="Times New Roman"/>
              </w:rPr>
              <w:t>biogerontologii</w:t>
            </w:r>
            <w:proofErr w:type="spellEnd"/>
            <w:r w:rsidRPr="00FA2C41">
              <w:rPr>
                <w:rFonts w:ascii="Times" w:hAnsi="Times" w:cs="Times New Roman"/>
              </w:rPr>
              <w:t xml:space="preserve">. Granice długowieczności. </w:t>
            </w:r>
          </w:p>
          <w:p w14:paraId="41A9A767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2. Współczesne teorie starzenia: przegląd aktualnych teorii i poglądów. </w:t>
            </w:r>
          </w:p>
          <w:p w14:paraId="2487EAAB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3. Reaktywne formy tlenu a starzenie. Oksydacyjne uszkodzenia DNA w procesie starzenia. Mitochondrialna teoria starzenia. </w:t>
            </w:r>
          </w:p>
          <w:p w14:paraId="0D426A35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4. Antyoksydanty w ochronie komórek i organizmu. Rola antyoksydantów w prewencji starzenia organizmu i terapii chorób wieku podeszłego- stale kontrowersyjna. </w:t>
            </w:r>
          </w:p>
          <w:p w14:paraId="47F11CB0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5. Zespoły chorobowe przyspieszonego starzenia ( w tym </w:t>
            </w:r>
            <w:r w:rsidRPr="00FA2C41">
              <w:rPr>
                <w:rFonts w:ascii="Times" w:hAnsi="Times" w:cs="Times New Roman"/>
              </w:rPr>
              <w:lastRenderedPageBreak/>
              <w:t xml:space="preserve">cukrzyca, zespół Downa). </w:t>
            </w:r>
            <w:proofErr w:type="spellStart"/>
            <w:r w:rsidRPr="00FA2C41">
              <w:rPr>
                <w:rFonts w:ascii="Times" w:hAnsi="Times" w:cs="Times New Roman"/>
              </w:rPr>
              <w:t>Progerie</w:t>
            </w:r>
            <w:proofErr w:type="spellEnd"/>
            <w:r w:rsidRPr="00FA2C41">
              <w:rPr>
                <w:rFonts w:ascii="Times" w:hAnsi="Times" w:cs="Times New Roman"/>
              </w:rPr>
              <w:t xml:space="preserve"> – starzenie na drodze patologicznej. </w:t>
            </w:r>
          </w:p>
          <w:p w14:paraId="07E676F0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6. Aktualne badania mechanizmów starzenia jako klucz do zrozumienia zjawiska i medycznych działań anty-</w:t>
            </w:r>
            <w:proofErr w:type="spellStart"/>
            <w:r w:rsidRPr="00FA2C41">
              <w:rPr>
                <w:rFonts w:ascii="Times" w:hAnsi="Times" w:cs="Times New Roman"/>
              </w:rPr>
              <w:t>aging</w:t>
            </w:r>
            <w:proofErr w:type="spellEnd"/>
            <w:r w:rsidRPr="00FA2C41">
              <w:rPr>
                <w:rFonts w:ascii="Times" w:hAnsi="Times" w:cs="Times New Roman"/>
              </w:rPr>
              <w:t xml:space="preserve">. </w:t>
            </w:r>
          </w:p>
          <w:p w14:paraId="2F6D975A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7. Choroby związane ze starzeniem i wieku podeszłego: choroba Alzheimera, miażdżyca, cukrzyca typu II, nowotwory.</w:t>
            </w:r>
          </w:p>
          <w:p w14:paraId="1A541A16" w14:textId="77777777" w:rsidR="00077588" w:rsidRPr="00FA2C41" w:rsidRDefault="00077588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8. Możliwości współczesnej biologii, medycyny i farmakologii w zakresie działań przeciwstarzeniowych</w:t>
            </w:r>
          </w:p>
        </w:tc>
      </w:tr>
      <w:tr w:rsidR="00077588" w:rsidRPr="00FA2C41" w14:paraId="31F78C20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1EA9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Metody dydaktyczne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2BCF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proofErr w:type="spellStart"/>
            <w:r w:rsidRPr="00FA2C41">
              <w:rPr>
                <w:rFonts w:ascii="Times" w:hAnsi="Times" w:cs="Times New Roman"/>
              </w:rPr>
              <w:t>Indentycznie</w:t>
            </w:r>
            <w:proofErr w:type="spellEnd"/>
            <w:r w:rsidRPr="00FA2C41">
              <w:rPr>
                <w:rFonts w:ascii="Times" w:hAnsi="Times" w:cs="Times New Roman"/>
              </w:rPr>
              <w:t xml:space="preserve"> jak w części A.</w:t>
            </w:r>
          </w:p>
        </w:tc>
      </w:tr>
      <w:tr w:rsidR="00077588" w:rsidRPr="00FA2C41" w14:paraId="70C367EA" w14:textId="77777777" w:rsidTr="00AB3E33">
        <w:tc>
          <w:tcPr>
            <w:tcW w:w="31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7EFF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A82D" w14:textId="77777777" w:rsidR="00077588" w:rsidRPr="00FA2C41" w:rsidRDefault="00077588" w:rsidP="00961E47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proofErr w:type="spellStart"/>
            <w:r w:rsidRPr="00FA2C41">
              <w:rPr>
                <w:rFonts w:ascii="Times" w:hAnsi="Times" w:cs="Times New Roman"/>
              </w:rPr>
              <w:t>Indentycznie</w:t>
            </w:r>
            <w:proofErr w:type="spellEnd"/>
            <w:r w:rsidRPr="00FA2C41">
              <w:rPr>
                <w:rFonts w:ascii="Times" w:hAnsi="Times" w:cs="Times New Roman"/>
              </w:rPr>
              <w:t xml:space="preserve"> jak w części A.</w:t>
            </w:r>
          </w:p>
        </w:tc>
      </w:tr>
    </w:tbl>
    <w:p w14:paraId="13766FBC" w14:textId="77777777" w:rsidR="00C118D6" w:rsidRPr="00FA2C41" w:rsidRDefault="00C118D6" w:rsidP="00AB3E33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41A946B4" w14:textId="77777777" w:rsidR="00C118D6" w:rsidRPr="00FA2C41" w:rsidRDefault="00C118D6" w:rsidP="00AB3E33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203CEC72" w14:textId="77777777" w:rsidR="009E5E98" w:rsidRPr="00FA2C41" w:rsidRDefault="009E5E98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419EEF86" w14:textId="1063D64F" w:rsidR="009E5E98" w:rsidRPr="0085163A" w:rsidRDefault="009E5E98" w:rsidP="0085163A">
      <w:pPr>
        <w:pStyle w:val="Heading1"/>
        <w:jc w:val="both"/>
        <w:rPr>
          <w:u w:val="single"/>
        </w:rPr>
      </w:pPr>
      <w:bookmarkStart w:id="11" w:name="_Toc83075919"/>
      <w:r w:rsidRPr="0085163A">
        <w:rPr>
          <w:u w:val="single"/>
        </w:rPr>
        <w:lastRenderedPageBreak/>
        <w:t>Wybrane zakażenia układowe u chorych ambulatoryjnych</w:t>
      </w:r>
      <w:r w:rsidR="0085163A">
        <w:rPr>
          <w:rFonts w:ascii="Times New Roman" w:hAnsi="Times New Roman" w:cs="Times New Roman"/>
          <w:u w:val="single"/>
        </w:rPr>
        <w:br/>
      </w:r>
      <w:r w:rsidRPr="0085163A">
        <w:rPr>
          <w:u w:val="single"/>
        </w:rPr>
        <w:t>i hospitalizowanych</w:t>
      </w:r>
      <w:bookmarkEnd w:id="11"/>
    </w:p>
    <w:p w14:paraId="3000F5BF" w14:textId="77777777" w:rsidR="0085163A" w:rsidRPr="00FA2C41" w:rsidRDefault="0085163A" w:rsidP="0085163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FE0658C" w14:textId="77777777" w:rsidR="0085163A" w:rsidRPr="00FA2C41" w:rsidRDefault="0085163A" w:rsidP="0085163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4EA4786F" w14:textId="77777777" w:rsidR="0085163A" w:rsidRPr="00FA2C41" w:rsidRDefault="0085163A" w:rsidP="0085163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16AD2C98" w14:textId="77777777" w:rsidR="0085163A" w:rsidRPr="00FA2C41" w:rsidRDefault="0085163A" w:rsidP="0085163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0C9476C6" w14:textId="77777777" w:rsidR="0085163A" w:rsidRPr="00FA2C41" w:rsidRDefault="0085163A" w:rsidP="0085163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369D3C35" w14:textId="77777777" w:rsidR="0085163A" w:rsidRPr="00FA2C41" w:rsidRDefault="0085163A" w:rsidP="0085163A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6DAA690A" w14:textId="41D0ED48" w:rsidR="00AB3E33" w:rsidRPr="0085163A" w:rsidRDefault="0085163A" w:rsidP="00934BBF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A) Ogólny opis przedmiotu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A9289D" w:rsidRPr="00FA2C41" w14:paraId="470CDAE0" w14:textId="77777777" w:rsidTr="00961E47">
        <w:trPr>
          <w:jc w:val="center"/>
        </w:trPr>
        <w:tc>
          <w:tcPr>
            <w:tcW w:w="3369" w:type="dxa"/>
          </w:tcPr>
          <w:p w14:paraId="3D8C8FB5" w14:textId="77777777" w:rsidR="00A9289D" w:rsidRPr="00FA2C41" w:rsidRDefault="00A9289D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14:paraId="5471DBF5" w14:textId="77777777" w:rsidR="00A9289D" w:rsidRPr="00FA2C41" w:rsidRDefault="00A9289D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pola</w:t>
            </w:r>
          </w:p>
          <w:p w14:paraId="2F10319A" w14:textId="77777777" w:rsidR="00A9289D" w:rsidRPr="00FA2C41" w:rsidRDefault="00A9289D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6095" w:type="dxa"/>
          </w:tcPr>
          <w:p w14:paraId="1B4BB47E" w14:textId="77777777" w:rsidR="00A9289D" w:rsidRPr="00FA2C41" w:rsidRDefault="00A9289D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14:paraId="42580D8E" w14:textId="77777777" w:rsidR="00A9289D" w:rsidRPr="00FA2C41" w:rsidRDefault="00A9289D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Komentarz</w:t>
            </w:r>
          </w:p>
        </w:tc>
      </w:tr>
      <w:tr w:rsidR="00A9289D" w:rsidRPr="00FA2C41" w14:paraId="6A25C96D" w14:textId="77777777" w:rsidTr="00961E47">
        <w:trPr>
          <w:jc w:val="center"/>
        </w:trPr>
        <w:tc>
          <w:tcPr>
            <w:tcW w:w="3369" w:type="dxa"/>
          </w:tcPr>
          <w:p w14:paraId="5335987E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4A2800CD" w14:textId="77777777" w:rsidR="00A9289D" w:rsidRPr="00FA2C41" w:rsidRDefault="00A9289D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Wybrane zakażenia układowe u chorych ambulatoryjnych i hospitalizowanych</w:t>
            </w:r>
          </w:p>
          <w:p w14:paraId="7BB388F1" w14:textId="77777777" w:rsidR="00A9289D" w:rsidRPr="00FA2C41" w:rsidRDefault="00A9289D" w:rsidP="00961E47">
            <w:pPr>
              <w:spacing w:after="0" w:line="240" w:lineRule="auto"/>
              <w:jc w:val="center"/>
              <w:rPr>
                <w:rFonts w:ascii="Times" w:hAnsi="Times"/>
                <w:b/>
                <w:bCs/>
              </w:rPr>
            </w:pPr>
          </w:p>
          <w:p w14:paraId="319988E7" w14:textId="563F27FB" w:rsidR="00A9289D" w:rsidRPr="0085163A" w:rsidRDefault="0085163A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"/>
              </w:rPr>
              <w:t>(</w:t>
            </w:r>
            <w:r w:rsidR="00A9289D" w:rsidRPr="00FA2C41">
              <w:rPr>
                <w:rFonts w:ascii="Times" w:hAnsi="Times"/>
                <w:b/>
                <w:lang w:val="en"/>
              </w:rPr>
              <w:t>Selected systemic infections in ambulatory and hospitalized patients</w:t>
            </w:r>
            <w:r>
              <w:rPr>
                <w:rFonts w:ascii="Times New Roman" w:hAnsi="Times New Roman" w:cs="Times New Roman"/>
                <w:b/>
                <w:lang w:val="en"/>
              </w:rPr>
              <w:t>)</w:t>
            </w:r>
          </w:p>
        </w:tc>
      </w:tr>
      <w:tr w:rsidR="00A9289D" w:rsidRPr="00FA2C41" w14:paraId="0390BCFE" w14:textId="77777777" w:rsidTr="00961E47">
        <w:trPr>
          <w:trHeight w:val="1156"/>
          <w:jc w:val="center"/>
        </w:trPr>
        <w:tc>
          <w:tcPr>
            <w:tcW w:w="3369" w:type="dxa"/>
          </w:tcPr>
          <w:p w14:paraId="46AD4DB0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Jednostka oferująca przedmiot</w:t>
            </w:r>
          </w:p>
        </w:tc>
        <w:tc>
          <w:tcPr>
            <w:tcW w:w="6095" w:type="dxa"/>
            <w:vAlign w:val="center"/>
          </w:tcPr>
          <w:p w14:paraId="018A32C8" w14:textId="6AF06729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Katedra Mikrobiologii </w:t>
            </w:r>
          </w:p>
          <w:p w14:paraId="2DCACDF7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Wydział Farmaceutyczny</w:t>
            </w:r>
          </w:p>
          <w:p w14:paraId="584C561F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/>
                <w:b/>
              </w:rPr>
              <w:t>Medicum</w:t>
            </w:r>
            <w:proofErr w:type="spellEnd"/>
            <w:r w:rsidRPr="00FA2C41">
              <w:rPr>
                <w:rFonts w:ascii="Times" w:hAnsi="Times"/>
                <w:b/>
              </w:rPr>
              <w:t xml:space="preserve"> im. Ludwika Rydygiera w Bydgoszczy Uniwersytet Mikołaja Kopernika w Toruniu</w:t>
            </w:r>
          </w:p>
        </w:tc>
      </w:tr>
      <w:tr w:rsidR="00A9289D" w:rsidRPr="00FA2C41" w14:paraId="1A3CBBC6" w14:textId="77777777" w:rsidTr="00961E47">
        <w:trPr>
          <w:jc w:val="center"/>
        </w:trPr>
        <w:tc>
          <w:tcPr>
            <w:tcW w:w="3369" w:type="dxa"/>
          </w:tcPr>
          <w:p w14:paraId="62AF1046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Jednostka, dla której przedmiot jest oferowany</w:t>
            </w:r>
          </w:p>
        </w:tc>
        <w:tc>
          <w:tcPr>
            <w:tcW w:w="6095" w:type="dxa"/>
            <w:vAlign w:val="center"/>
          </w:tcPr>
          <w:p w14:paraId="4AE3FC4B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14158FDD" w14:textId="2752B837" w:rsidR="00A9289D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A9289D" w:rsidRPr="00FA2C41" w14:paraId="1808D314" w14:textId="77777777" w:rsidTr="00961E47">
        <w:trPr>
          <w:trHeight w:val="467"/>
          <w:jc w:val="center"/>
        </w:trPr>
        <w:tc>
          <w:tcPr>
            <w:tcW w:w="3369" w:type="dxa"/>
          </w:tcPr>
          <w:p w14:paraId="26FC4E08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Kod przedmiotu </w:t>
            </w:r>
          </w:p>
        </w:tc>
        <w:tc>
          <w:tcPr>
            <w:tcW w:w="6095" w:type="dxa"/>
            <w:vAlign w:val="center"/>
          </w:tcPr>
          <w:p w14:paraId="384A5E1A" w14:textId="77777777" w:rsidR="00A9289D" w:rsidRPr="0085163A" w:rsidRDefault="00A9289D" w:rsidP="00961E47">
            <w:pPr>
              <w:pStyle w:val="Default"/>
              <w:widowControl w:val="0"/>
              <w:ind w:left="601"/>
              <w:jc w:val="center"/>
              <w:rPr>
                <w:rFonts w:ascii="Times" w:hAnsi="Times" w:cs="Times New Roman"/>
                <w:b/>
                <w:sz w:val="22"/>
                <w:szCs w:val="22"/>
              </w:rPr>
            </w:pPr>
            <w:r w:rsidRPr="0085163A">
              <w:rPr>
                <w:rFonts w:ascii="Times" w:hAnsi="Times" w:cs="Times New Roman"/>
                <w:b/>
                <w:bCs/>
                <w:sz w:val="22"/>
                <w:szCs w:val="22"/>
                <w:lang w:val="pt-BR"/>
              </w:rPr>
              <w:t>1716-KII–ZF-ZAKAZEN</w:t>
            </w:r>
          </w:p>
        </w:tc>
      </w:tr>
      <w:tr w:rsidR="00A9289D" w:rsidRPr="00FA2C41" w14:paraId="07359CC2" w14:textId="77777777" w:rsidTr="00961E47">
        <w:trPr>
          <w:jc w:val="center"/>
        </w:trPr>
        <w:tc>
          <w:tcPr>
            <w:tcW w:w="3369" w:type="dxa"/>
          </w:tcPr>
          <w:p w14:paraId="2596729F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Kod ISCED</w:t>
            </w:r>
          </w:p>
        </w:tc>
        <w:tc>
          <w:tcPr>
            <w:tcW w:w="6095" w:type="dxa"/>
            <w:shd w:val="clear" w:color="auto" w:fill="auto"/>
          </w:tcPr>
          <w:p w14:paraId="17B7F4C3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bCs/>
                <w:highlight w:val="lightGray"/>
              </w:rPr>
            </w:pPr>
            <w:r w:rsidRPr="00FA2C41">
              <w:rPr>
                <w:rFonts w:ascii="Times" w:hAnsi="Times"/>
                <w:b/>
                <w:bCs/>
              </w:rPr>
              <w:t>0917</w:t>
            </w:r>
          </w:p>
        </w:tc>
      </w:tr>
      <w:tr w:rsidR="00A9289D" w:rsidRPr="00FA2C41" w14:paraId="353756D8" w14:textId="77777777" w:rsidTr="00961E47">
        <w:trPr>
          <w:trHeight w:val="300"/>
          <w:jc w:val="center"/>
        </w:trPr>
        <w:tc>
          <w:tcPr>
            <w:tcW w:w="3369" w:type="dxa"/>
          </w:tcPr>
          <w:p w14:paraId="2ECB6FA2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Liczba punktów ECTS</w:t>
            </w:r>
          </w:p>
        </w:tc>
        <w:tc>
          <w:tcPr>
            <w:tcW w:w="6095" w:type="dxa"/>
          </w:tcPr>
          <w:p w14:paraId="4D865352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highlight w:val="lightGray"/>
              </w:rPr>
            </w:pPr>
            <w:r w:rsidRPr="00FA2C41">
              <w:rPr>
                <w:rFonts w:ascii="Times" w:hAnsi="Times"/>
                <w:b/>
              </w:rPr>
              <w:t>1</w:t>
            </w:r>
          </w:p>
        </w:tc>
      </w:tr>
      <w:tr w:rsidR="00A9289D" w:rsidRPr="00FA2C41" w14:paraId="3AD989CC" w14:textId="77777777" w:rsidTr="00961E47">
        <w:trPr>
          <w:trHeight w:val="406"/>
          <w:jc w:val="center"/>
        </w:trPr>
        <w:tc>
          <w:tcPr>
            <w:tcW w:w="3369" w:type="dxa"/>
          </w:tcPr>
          <w:p w14:paraId="270B5F15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Sposób zaliczenia</w:t>
            </w:r>
          </w:p>
        </w:tc>
        <w:tc>
          <w:tcPr>
            <w:tcW w:w="6095" w:type="dxa"/>
            <w:vAlign w:val="center"/>
          </w:tcPr>
          <w:p w14:paraId="7A4B6E75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Zaliczenie na ocenę</w:t>
            </w:r>
          </w:p>
        </w:tc>
      </w:tr>
      <w:tr w:rsidR="00A9289D" w:rsidRPr="00FA2C41" w14:paraId="28FDE50A" w14:textId="77777777" w:rsidTr="00961E47">
        <w:trPr>
          <w:trHeight w:val="338"/>
          <w:jc w:val="center"/>
        </w:trPr>
        <w:tc>
          <w:tcPr>
            <w:tcW w:w="3369" w:type="dxa"/>
          </w:tcPr>
          <w:p w14:paraId="4688245C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Język wykładowy</w:t>
            </w:r>
          </w:p>
        </w:tc>
        <w:tc>
          <w:tcPr>
            <w:tcW w:w="6095" w:type="dxa"/>
            <w:vAlign w:val="center"/>
          </w:tcPr>
          <w:p w14:paraId="6FE7C1AC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Polski</w:t>
            </w:r>
          </w:p>
        </w:tc>
      </w:tr>
      <w:tr w:rsidR="00A9289D" w:rsidRPr="00FA2C41" w14:paraId="10B83B95" w14:textId="77777777" w:rsidTr="00961E47">
        <w:trPr>
          <w:jc w:val="center"/>
        </w:trPr>
        <w:tc>
          <w:tcPr>
            <w:tcW w:w="3369" w:type="dxa"/>
          </w:tcPr>
          <w:p w14:paraId="2F48665C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078B93F8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Nie</w:t>
            </w:r>
          </w:p>
        </w:tc>
      </w:tr>
      <w:tr w:rsidR="00A9289D" w:rsidRPr="00FA2C41" w14:paraId="6FE90A1E" w14:textId="77777777" w:rsidTr="00961E47">
        <w:trPr>
          <w:jc w:val="center"/>
        </w:trPr>
        <w:tc>
          <w:tcPr>
            <w:tcW w:w="3369" w:type="dxa"/>
          </w:tcPr>
          <w:p w14:paraId="06D2763C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Przynależność przedmiotu do grupy przedmiotów </w:t>
            </w:r>
          </w:p>
        </w:tc>
        <w:tc>
          <w:tcPr>
            <w:tcW w:w="6095" w:type="dxa"/>
            <w:vAlign w:val="center"/>
          </w:tcPr>
          <w:p w14:paraId="530E8AA0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Przedmiot do wyboru</w:t>
            </w:r>
          </w:p>
        </w:tc>
      </w:tr>
      <w:tr w:rsidR="00A9289D" w:rsidRPr="00FA2C41" w14:paraId="66BE9D1C" w14:textId="77777777" w:rsidTr="00961E47">
        <w:trPr>
          <w:trHeight w:val="2258"/>
          <w:jc w:val="center"/>
        </w:trPr>
        <w:tc>
          <w:tcPr>
            <w:tcW w:w="3369" w:type="dxa"/>
            <w:shd w:val="clear" w:color="auto" w:fill="FFFFFF"/>
          </w:tcPr>
          <w:p w14:paraId="5A36139D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79B4B78" w14:textId="77777777" w:rsidR="00A9289D" w:rsidRPr="00FA2C41" w:rsidRDefault="00A9289D" w:rsidP="00FD77B3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46" w:hanging="308"/>
              <w:contextualSpacing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</w:rPr>
              <w:t>Nakład pracy związany z zajęciami wymagającymi bezpośredniego udziału nauczycieli akademickich wynosi:</w:t>
            </w:r>
          </w:p>
          <w:p w14:paraId="4BAB27D7" w14:textId="4FEDBBA6" w:rsidR="00A9289D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289D" w:rsidRPr="00FA2C41">
              <w:rPr>
                <w:rFonts w:ascii="Times" w:hAnsi="Times"/>
              </w:rPr>
              <w:t xml:space="preserve">udział w wykładach: </w:t>
            </w:r>
            <w:r w:rsidR="00A9289D" w:rsidRPr="00FA2C41">
              <w:rPr>
                <w:rFonts w:ascii="Times" w:hAnsi="Times"/>
                <w:b/>
              </w:rPr>
              <w:t>nie dotyczy</w:t>
            </w:r>
          </w:p>
          <w:p w14:paraId="00243681" w14:textId="6E44A59F" w:rsidR="00A9289D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289D" w:rsidRPr="00FA2C41">
              <w:rPr>
                <w:rFonts w:ascii="Times" w:hAnsi="Times"/>
              </w:rPr>
              <w:t xml:space="preserve">udział w laboratoriach: </w:t>
            </w:r>
            <w:r w:rsidR="00A9289D" w:rsidRPr="00FA2C41">
              <w:rPr>
                <w:rFonts w:ascii="Times" w:hAnsi="Times"/>
                <w:b/>
              </w:rPr>
              <w:t>nie dotyczy</w:t>
            </w:r>
          </w:p>
          <w:p w14:paraId="084BACB6" w14:textId="5A92A831" w:rsidR="00A9289D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289D" w:rsidRPr="00FA2C41">
              <w:rPr>
                <w:rFonts w:ascii="Times" w:hAnsi="Times"/>
              </w:rPr>
              <w:t xml:space="preserve">udział w seminariach: </w:t>
            </w:r>
            <w:r w:rsidR="00A9289D" w:rsidRPr="00FA2C41">
              <w:rPr>
                <w:rFonts w:ascii="Times" w:hAnsi="Times"/>
                <w:b/>
              </w:rPr>
              <w:t>15 godzin</w:t>
            </w:r>
          </w:p>
          <w:p w14:paraId="5A2D7E49" w14:textId="77777777" w:rsidR="00A9289D" w:rsidRPr="00FA2C41" w:rsidRDefault="00A9289D" w:rsidP="0085163A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/>
                <w:b/>
                <w:color w:val="000000"/>
              </w:rPr>
              <w:t>15 godzin,</w:t>
            </w:r>
            <w:r w:rsidRPr="00FA2C41">
              <w:rPr>
                <w:rFonts w:ascii="Times" w:hAnsi="Times"/>
                <w:color w:val="000000"/>
              </w:rPr>
              <w:t xml:space="preserve"> co odpowiada </w:t>
            </w:r>
            <w:r w:rsidRPr="00FA2C41">
              <w:rPr>
                <w:rFonts w:ascii="Times" w:hAnsi="Times"/>
                <w:b/>
                <w:color w:val="000000"/>
              </w:rPr>
              <w:t>0,5</w:t>
            </w:r>
            <w:r w:rsidRPr="00FA2C41">
              <w:rPr>
                <w:rFonts w:ascii="Times" w:hAnsi="Times"/>
                <w:color w:val="000000"/>
              </w:rPr>
              <w:t xml:space="preserve"> </w:t>
            </w:r>
            <w:r w:rsidRPr="00FA2C41">
              <w:rPr>
                <w:rFonts w:ascii="Times" w:hAnsi="Times"/>
                <w:b/>
                <w:color w:val="000000"/>
              </w:rPr>
              <w:t>punktu ECTS</w:t>
            </w:r>
            <w:r w:rsidRPr="00FA2C41">
              <w:rPr>
                <w:rFonts w:ascii="Times" w:hAnsi="Times"/>
                <w:color w:val="000000"/>
              </w:rPr>
              <w:t xml:space="preserve">. </w:t>
            </w:r>
          </w:p>
          <w:p w14:paraId="1E529945" w14:textId="77777777" w:rsidR="00A9289D" w:rsidRPr="00FA2C41" w:rsidRDefault="00A9289D" w:rsidP="00961E47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</w:p>
          <w:p w14:paraId="61CE9FB1" w14:textId="77777777" w:rsidR="00A9289D" w:rsidRPr="00FA2C41" w:rsidRDefault="00A9289D" w:rsidP="00FD77B3">
            <w:pPr>
              <w:numPr>
                <w:ilvl w:val="0"/>
                <w:numId w:val="18"/>
              </w:numPr>
              <w:spacing w:after="0" w:line="240" w:lineRule="auto"/>
              <w:ind w:left="332" w:hanging="322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Bilans nakładu pracy studenta:</w:t>
            </w:r>
          </w:p>
          <w:p w14:paraId="4ED128E9" w14:textId="474B3B23" w:rsidR="00A9289D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289D" w:rsidRPr="00FA2C41">
              <w:rPr>
                <w:rFonts w:ascii="Times" w:hAnsi="Times"/>
              </w:rPr>
              <w:t xml:space="preserve">udział w wykładach: </w:t>
            </w:r>
            <w:r w:rsidR="00A9289D" w:rsidRPr="00FA2C41">
              <w:rPr>
                <w:rFonts w:ascii="Times" w:hAnsi="Times"/>
                <w:b/>
              </w:rPr>
              <w:t>nie dotyczy</w:t>
            </w:r>
          </w:p>
          <w:p w14:paraId="491B43CB" w14:textId="2C2897AA" w:rsidR="00A9289D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289D" w:rsidRPr="00FA2C41">
              <w:rPr>
                <w:rFonts w:ascii="Times" w:hAnsi="Times"/>
              </w:rPr>
              <w:t xml:space="preserve">udział w laboratoriach: </w:t>
            </w:r>
            <w:r w:rsidR="00A9289D" w:rsidRPr="00FA2C41">
              <w:rPr>
                <w:rFonts w:ascii="Times" w:hAnsi="Times"/>
                <w:b/>
              </w:rPr>
              <w:t>nie dotyczy</w:t>
            </w:r>
            <w:r w:rsidR="00A9289D" w:rsidRPr="00FA2C41">
              <w:rPr>
                <w:rFonts w:ascii="Times" w:hAnsi="Times"/>
              </w:rPr>
              <w:t xml:space="preserve"> </w:t>
            </w:r>
          </w:p>
          <w:p w14:paraId="360491B9" w14:textId="2C4F2874" w:rsidR="00A9289D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289D" w:rsidRPr="00FA2C41">
              <w:rPr>
                <w:rFonts w:ascii="Times" w:hAnsi="Times"/>
              </w:rPr>
              <w:t xml:space="preserve">udział w seminariach: </w:t>
            </w:r>
            <w:r w:rsidR="00A9289D" w:rsidRPr="00FA2C41">
              <w:rPr>
                <w:rFonts w:ascii="Times" w:hAnsi="Times"/>
                <w:b/>
              </w:rPr>
              <w:t>15 godzin</w:t>
            </w:r>
          </w:p>
          <w:p w14:paraId="68572AEA" w14:textId="73CFBFDB" w:rsidR="00A9289D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9289D" w:rsidRPr="00FA2C41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A9289D" w:rsidRPr="00FA2C41">
              <w:rPr>
                <w:rFonts w:ascii="Times" w:hAnsi="Times"/>
                <w:b/>
                <w:color w:val="000000"/>
              </w:rPr>
              <w:t>14+1=15 godzin</w:t>
            </w:r>
          </w:p>
          <w:p w14:paraId="73164280" w14:textId="77777777" w:rsidR="00A9289D" w:rsidRPr="00FA2C41" w:rsidRDefault="00A9289D" w:rsidP="0085163A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Łączny nakład pracy studenta</w:t>
            </w:r>
            <w:r w:rsidRPr="00FA2C41">
              <w:rPr>
                <w:rFonts w:ascii="Times" w:hAnsi="Times"/>
              </w:rPr>
              <w:t xml:space="preserve"> związany z realizacją przedmiotu</w:t>
            </w:r>
            <w:r w:rsidRPr="00FA2C41">
              <w:rPr>
                <w:rFonts w:ascii="Times" w:hAnsi="Times"/>
                <w:iCs/>
              </w:rPr>
              <w:t xml:space="preserve"> wynosi </w:t>
            </w:r>
            <w:r w:rsidRPr="00FA2C41">
              <w:rPr>
                <w:rFonts w:ascii="Times" w:hAnsi="Times"/>
                <w:b/>
                <w:iCs/>
              </w:rPr>
              <w:t>30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iCs/>
              </w:rPr>
              <w:t>1 punktowi ECTS</w:t>
            </w:r>
            <w:r w:rsidRPr="00FA2C41">
              <w:rPr>
                <w:rFonts w:ascii="Times" w:hAnsi="Times"/>
                <w:iCs/>
              </w:rPr>
              <w:t xml:space="preserve">. </w:t>
            </w:r>
          </w:p>
          <w:p w14:paraId="38020D21" w14:textId="77777777" w:rsidR="00A9289D" w:rsidRPr="00FA2C41" w:rsidRDefault="00A9289D" w:rsidP="00961E47">
            <w:pPr>
              <w:tabs>
                <w:tab w:val="left" w:pos="317"/>
              </w:tabs>
              <w:spacing w:after="0" w:line="240" w:lineRule="auto"/>
              <w:ind w:left="720"/>
              <w:jc w:val="both"/>
              <w:rPr>
                <w:rFonts w:ascii="Times" w:hAnsi="Times"/>
                <w:iCs/>
              </w:rPr>
            </w:pPr>
          </w:p>
          <w:p w14:paraId="41BE82BB" w14:textId="77777777" w:rsidR="00A9289D" w:rsidRPr="00FA2C41" w:rsidRDefault="00A9289D" w:rsidP="00FD77B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04" w:hanging="266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 xml:space="preserve">Nakład pracy związany z prowadzonymi badaniami </w:t>
            </w:r>
            <w:r w:rsidRPr="00FA2C41">
              <w:rPr>
                <w:rFonts w:ascii="Times" w:hAnsi="Times"/>
                <w:iCs/>
              </w:rPr>
              <w:lastRenderedPageBreak/>
              <w:t>naukowymi:</w:t>
            </w:r>
          </w:p>
          <w:p w14:paraId="44AA0E4F" w14:textId="15C9FC0A" w:rsidR="00A9289D" w:rsidRPr="00FA2C41" w:rsidRDefault="0085163A" w:rsidP="0085163A">
            <w:pPr>
              <w:tabs>
                <w:tab w:val="left" w:pos="317"/>
              </w:tabs>
              <w:spacing w:after="0" w:line="240" w:lineRule="auto"/>
              <w:ind w:left="38"/>
              <w:jc w:val="both"/>
              <w:rPr>
                <w:rFonts w:ascii="Times" w:hAnsi="Times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A9289D" w:rsidRPr="00FA2C41">
              <w:rPr>
                <w:rFonts w:ascii="Times" w:hAnsi="Times"/>
                <w:iCs/>
              </w:rPr>
              <w:t xml:space="preserve">udział w seminariach: </w:t>
            </w:r>
            <w:r w:rsidR="00A9289D" w:rsidRPr="00FA2C41">
              <w:rPr>
                <w:rFonts w:ascii="Times" w:hAnsi="Times"/>
                <w:b/>
                <w:bCs/>
                <w:iCs/>
              </w:rPr>
              <w:t>15 godzin</w:t>
            </w:r>
          </w:p>
          <w:p w14:paraId="4AF3C663" w14:textId="77777777" w:rsidR="00A9289D" w:rsidRPr="00FA2C41" w:rsidRDefault="00A9289D" w:rsidP="008516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b/>
                <w:bCs/>
                <w:iCs/>
              </w:rPr>
            </w:pPr>
            <w:r w:rsidRPr="00FA2C41">
              <w:rPr>
                <w:rFonts w:ascii="Times" w:hAnsi="Times"/>
                <w:iCs/>
              </w:rPr>
              <w:t xml:space="preserve">Łączny nakład pracy studenta związany z zajęciami o charakterze naukowym wynosi </w:t>
            </w:r>
            <w:r w:rsidRPr="00FA2C41">
              <w:rPr>
                <w:rFonts w:ascii="Times" w:hAnsi="Times"/>
                <w:b/>
                <w:bCs/>
                <w:iCs/>
              </w:rPr>
              <w:t>15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</w:rPr>
              <w:t>0,5 punktu ECTS</w:t>
            </w:r>
          </w:p>
          <w:p w14:paraId="050EAE11" w14:textId="77777777" w:rsidR="00A9289D" w:rsidRPr="00FA2C41" w:rsidRDefault="00A9289D" w:rsidP="00961E47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</w:p>
          <w:p w14:paraId="1F387D72" w14:textId="77777777" w:rsidR="00A9289D" w:rsidRPr="00FA2C41" w:rsidRDefault="00A9289D" w:rsidP="00FD77B3">
            <w:pPr>
              <w:numPr>
                <w:ilvl w:val="0"/>
                <w:numId w:val="18"/>
              </w:numPr>
              <w:spacing w:after="0" w:line="240" w:lineRule="auto"/>
              <w:ind w:left="332" w:hanging="332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iCs/>
              </w:rPr>
              <w:t>Czas wymagany do przygotowania się i do uczestnictwa w procesie oceniania:</w:t>
            </w:r>
          </w:p>
          <w:p w14:paraId="55314BE4" w14:textId="00D6CC3A" w:rsidR="00A9289D" w:rsidRPr="00FA2C41" w:rsidRDefault="0085163A" w:rsidP="0085163A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9289D" w:rsidRPr="00FA2C41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A9289D" w:rsidRPr="00FA2C41">
              <w:rPr>
                <w:rFonts w:ascii="Times" w:hAnsi="Times"/>
                <w:b/>
              </w:rPr>
              <w:t>14+1</w:t>
            </w:r>
            <w:r w:rsidR="00A9289D" w:rsidRPr="00FA2C41">
              <w:rPr>
                <w:rFonts w:ascii="Times" w:hAnsi="Times"/>
                <w:b/>
                <w:color w:val="000000"/>
              </w:rPr>
              <w:t>=15 godzin</w:t>
            </w:r>
          </w:p>
          <w:p w14:paraId="31D794F3" w14:textId="77777777" w:rsidR="00A9289D" w:rsidRPr="00FA2C41" w:rsidRDefault="00A9289D" w:rsidP="00961E47">
            <w:pPr>
              <w:spacing w:after="0" w:line="240" w:lineRule="auto"/>
              <w:jc w:val="both"/>
              <w:rPr>
                <w:rFonts w:ascii="Times" w:hAnsi="Times"/>
                <w:b/>
                <w:iCs/>
                <w:color w:val="000000"/>
              </w:rPr>
            </w:pPr>
            <w:r w:rsidRPr="00FA2C41">
              <w:rPr>
                <w:rFonts w:ascii="Times" w:hAnsi="Times"/>
                <w:iCs/>
              </w:rPr>
              <w:t xml:space="preserve">Łączny nakład pracy studenta związany z przygotowaniem do uczestnictwa w procesie oceniania </w:t>
            </w:r>
            <w:r w:rsidRPr="00FA2C41">
              <w:rPr>
                <w:rFonts w:ascii="Times" w:hAnsi="Times"/>
                <w:iCs/>
                <w:color w:val="000000"/>
              </w:rPr>
              <w:t xml:space="preserve">wynosi </w:t>
            </w:r>
            <w:r w:rsidRPr="00FA2C41">
              <w:rPr>
                <w:rFonts w:ascii="Times" w:hAnsi="Times"/>
                <w:b/>
                <w:iCs/>
                <w:color w:val="000000"/>
              </w:rPr>
              <w:t>15 godzin,</w:t>
            </w:r>
            <w:r w:rsidRPr="00FA2C41">
              <w:rPr>
                <w:rFonts w:ascii="Times" w:hAnsi="Times"/>
                <w:iCs/>
                <w:color w:val="000000"/>
              </w:rPr>
              <w:t xml:space="preserve"> co odpowiada </w:t>
            </w:r>
            <w:r w:rsidRPr="00FA2C41">
              <w:rPr>
                <w:rFonts w:ascii="Times" w:hAnsi="Times"/>
                <w:b/>
                <w:iCs/>
                <w:color w:val="000000"/>
              </w:rPr>
              <w:t>0,5 punktu ECTS</w:t>
            </w:r>
          </w:p>
          <w:p w14:paraId="367A0B6A" w14:textId="77777777" w:rsidR="00A9289D" w:rsidRPr="00FA2C41" w:rsidRDefault="00A9289D" w:rsidP="00961E47">
            <w:pPr>
              <w:shd w:val="clear" w:color="auto" w:fill="FFFFFF"/>
              <w:tabs>
                <w:tab w:val="left" w:pos="626"/>
              </w:tabs>
              <w:spacing w:after="0" w:line="240" w:lineRule="auto"/>
              <w:rPr>
                <w:rFonts w:ascii="Times" w:hAnsi="Times"/>
                <w:iCs/>
              </w:rPr>
            </w:pPr>
          </w:p>
          <w:p w14:paraId="0314B2E2" w14:textId="77777777" w:rsidR="00A9289D" w:rsidRPr="00FA2C41" w:rsidRDefault="00A9289D" w:rsidP="00FD77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27"/>
              </w:tabs>
              <w:spacing w:after="0" w:line="240" w:lineRule="auto"/>
              <w:ind w:hanging="720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 xml:space="preserve"> Czas wymagany do odbycia obowiązkowej praktyki</w:t>
            </w:r>
          </w:p>
          <w:p w14:paraId="4C1F459E" w14:textId="4B657036" w:rsidR="00A9289D" w:rsidRPr="00FA2C41" w:rsidRDefault="0085163A" w:rsidP="0085163A">
            <w:pPr>
              <w:shd w:val="clear" w:color="auto" w:fill="FFFFFF"/>
              <w:tabs>
                <w:tab w:val="left" w:pos="626"/>
              </w:tabs>
              <w:spacing w:after="0" w:line="240" w:lineRule="auto"/>
              <w:rPr>
                <w:rFonts w:ascii="Times" w:hAnsi="Times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A9289D" w:rsidRPr="00FA2C41">
              <w:rPr>
                <w:rFonts w:ascii="Times" w:hAnsi="Times"/>
                <w:iCs/>
              </w:rPr>
              <w:t>nie dotyczy.</w:t>
            </w:r>
          </w:p>
        </w:tc>
      </w:tr>
      <w:tr w:rsidR="00A9289D" w:rsidRPr="00FA2C41" w14:paraId="5477E14A" w14:textId="77777777" w:rsidTr="00D35668">
        <w:trPr>
          <w:trHeight w:val="700"/>
          <w:jc w:val="center"/>
        </w:trPr>
        <w:tc>
          <w:tcPr>
            <w:tcW w:w="3369" w:type="dxa"/>
            <w:shd w:val="clear" w:color="auto" w:fill="auto"/>
          </w:tcPr>
          <w:p w14:paraId="399E1C6E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Efekty kształcenia – wiedza</w:t>
            </w:r>
          </w:p>
        </w:tc>
        <w:tc>
          <w:tcPr>
            <w:tcW w:w="6095" w:type="dxa"/>
            <w:shd w:val="clear" w:color="auto" w:fill="FFFFFF"/>
          </w:tcPr>
          <w:p w14:paraId="01B578F6" w14:textId="77777777" w:rsidR="00D35668" w:rsidRPr="00FA2C41" w:rsidRDefault="00D35668" w:rsidP="00961E47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 w:cs="Times New Roman"/>
                <w:b/>
              </w:rPr>
              <w:t>Student zna i rozumie:</w:t>
            </w:r>
          </w:p>
          <w:p w14:paraId="29EE3668" w14:textId="77777777" w:rsidR="00A9289D" w:rsidRPr="00FA2C41" w:rsidRDefault="00A9289D" w:rsidP="0085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iCs/>
                <w:color w:val="000000"/>
              </w:rPr>
            </w:pPr>
            <w:r w:rsidRPr="00FA2C41">
              <w:rPr>
                <w:rFonts w:ascii="Times" w:hAnsi="Times"/>
                <w:iCs/>
              </w:rPr>
              <w:t>W1: k</w:t>
            </w:r>
            <w:r w:rsidRPr="00FA2C41">
              <w:rPr>
                <w:rFonts w:ascii="Times" w:hAnsi="Times"/>
                <w:iCs/>
                <w:color w:val="000000"/>
              </w:rPr>
              <w:t>lasyfik</w:t>
            </w:r>
            <w:r w:rsidR="00D35668" w:rsidRPr="00FA2C41">
              <w:rPr>
                <w:rFonts w:ascii="Times" w:hAnsi="Times"/>
                <w:iCs/>
                <w:color w:val="000000"/>
              </w:rPr>
              <w:t>ację</w:t>
            </w:r>
            <w:r w:rsidRPr="00FA2C41">
              <w:rPr>
                <w:rFonts w:ascii="Times" w:hAnsi="Times"/>
                <w:iCs/>
                <w:color w:val="000000"/>
              </w:rPr>
              <w:t xml:space="preserve"> drobnoustroj</w:t>
            </w:r>
            <w:r w:rsidR="00D35668" w:rsidRPr="00FA2C41">
              <w:rPr>
                <w:rFonts w:ascii="Times" w:hAnsi="Times"/>
                <w:iCs/>
                <w:color w:val="000000"/>
              </w:rPr>
              <w:t>ów</w:t>
            </w:r>
            <w:r w:rsidRPr="00FA2C41">
              <w:rPr>
                <w:rFonts w:ascii="Times" w:hAnsi="Times"/>
                <w:iCs/>
                <w:color w:val="000000"/>
              </w:rPr>
              <w:t xml:space="preserve"> na chorobotwórcze i stanowiące </w:t>
            </w:r>
            <w:proofErr w:type="spellStart"/>
            <w:r w:rsidRPr="00FA2C41">
              <w:rPr>
                <w:rFonts w:ascii="Times" w:hAnsi="Times"/>
                <w:iCs/>
                <w:color w:val="000000"/>
              </w:rPr>
              <w:t>mikrobiotę</w:t>
            </w:r>
            <w:proofErr w:type="spellEnd"/>
            <w:r w:rsidRPr="00FA2C41">
              <w:rPr>
                <w:rFonts w:ascii="Times" w:hAnsi="Times"/>
                <w:iCs/>
                <w:color w:val="000000"/>
              </w:rPr>
              <w:t xml:space="preserve"> człowieka </w:t>
            </w:r>
          </w:p>
          <w:p w14:paraId="32AA00BC" w14:textId="2E217B3C" w:rsidR="00A9289D" w:rsidRPr="00FA2C41" w:rsidRDefault="00A9289D" w:rsidP="0085163A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iCs/>
                <w:color w:val="000000"/>
              </w:rPr>
              <w:t xml:space="preserve">W2: </w:t>
            </w:r>
            <w:r w:rsidRPr="00FA2C41">
              <w:rPr>
                <w:rFonts w:ascii="Times" w:hAnsi="Times"/>
                <w:color w:val="000000"/>
              </w:rPr>
              <w:t>patogenezę i wymienia czynniki etiologiczne zakażeń</w:t>
            </w:r>
            <w:r w:rsidRPr="00FA2C41">
              <w:rPr>
                <w:rFonts w:ascii="Times" w:hAnsi="Times"/>
                <w:iCs/>
                <w:color w:val="000000"/>
              </w:rPr>
              <w:t xml:space="preserve"> </w:t>
            </w:r>
            <w:r w:rsidRPr="00FA2C41">
              <w:rPr>
                <w:rFonts w:ascii="Times" w:hAnsi="Times"/>
                <w:color w:val="000000"/>
              </w:rPr>
              <w:t>układowych</w:t>
            </w:r>
            <w:r w:rsidRPr="00FA2C41">
              <w:rPr>
                <w:rFonts w:ascii="Times" w:hAnsi="Times"/>
                <w:iCs/>
                <w:color w:val="000000"/>
              </w:rPr>
              <w:t xml:space="preserve"> </w:t>
            </w:r>
          </w:p>
          <w:p w14:paraId="3EEB0BAE" w14:textId="77777777" w:rsidR="00A9289D" w:rsidRPr="00FA2C41" w:rsidRDefault="00A9289D" w:rsidP="0085163A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color w:val="000000"/>
                <w:sz w:val="24"/>
                <w:szCs w:val="24"/>
              </w:rPr>
            </w:pPr>
            <w:r w:rsidRPr="00FA2C41">
              <w:rPr>
                <w:rFonts w:ascii="Times" w:hAnsi="Times"/>
                <w:color w:val="000000"/>
              </w:rPr>
              <w:t xml:space="preserve">W3: </w:t>
            </w:r>
            <w:r w:rsidRPr="00FA2C41">
              <w:rPr>
                <w:rFonts w:ascii="Times" w:hAnsi="Times"/>
                <w:color w:val="000000"/>
                <w:sz w:val="24"/>
                <w:szCs w:val="24"/>
              </w:rPr>
              <w:t xml:space="preserve">schematy leczenia zakażeń miejscowych, narządowych i układowych </w:t>
            </w:r>
          </w:p>
          <w:p w14:paraId="5A2BF4D1" w14:textId="77777777" w:rsidR="00A9289D" w:rsidRPr="00FA2C41" w:rsidRDefault="00A9289D" w:rsidP="0085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W4: zasady pobierania, transportu i przechowywania materiału do badań mikrobiologicznych w zakażeniach układowych </w:t>
            </w:r>
          </w:p>
          <w:p w14:paraId="635BD143" w14:textId="77777777" w:rsidR="00D35668" w:rsidRPr="00FA2C41" w:rsidRDefault="00D35668" w:rsidP="00D3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</w:p>
        </w:tc>
      </w:tr>
      <w:tr w:rsidR="00A9289D" w:rsidRPr="00FA2C41" w14:paraId="370C95A0" w14:textId="77777777" w:rsidTr="00961E47">
        <w:trPr>
          <w:trHeight w:val="580"/>
          <w:jc w:val="center"/>
        </w:trPr>
        <w:tc>
          <w:tcPr>
            <w:tcW w:w="3369" w:type="dxa"/>
            <w:shd w:val="clear" w:color="auto" w:fill="FFFFFF"/>
          </w:tcPr>
          <w:p w14:paraId="160AA795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31CBAE7C" w14:textId="77777777" w:rsidR="00D35668" w:rsidRPr="00FA2C41" w:rsidRDefault="00D35668" w:rsidP="00D35668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potrafi:</w:t>
            </w:r>
          </w:p>
          <w:p w14:paraId="6DF19D17" w14:textId="608221A6" w:rsidR="00A9289D" w:rsidRPr="00FA2C41" w:rsidRDefault="00A9289D" w:rsidP="0085163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</w:rPr>
              <w:t>U1:</w:t>
            </w:r>
            <w:r w:rsidR="000E18DB"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</w:rPr>
              <w:t xml:space="preserve">objaśnić wpływ izolowanych w posiewach mikrobiologicznych drobnoustrojów na zdrowie chorego </w:t>
            </w:r>
          </w:p>
          <w:p w14:paraId="69247796" w14:textId="77777777" w:rsidR="00A9289D" w:rsidRPr="00FA2C41" w:rsidRDefault="00A9289D" w:rsidP="0085163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U2: wyjaśnić konieczność prowadzenia działań aseptycznych i antyseptycznych w profilaktyce wybranych zakażeń układowych</w:t>
            </w:r>
          </w:p>
        </w:tc>
      </w:tr>
      <w:tr w:rsidR="00A9289D" w:rsidRPr="00FA2C41" w14:paraId="3DD970BA" w14:textId="77777777" w:rsidTr="00961E47">
        <w:trPr>
          <w:trHeight w:val="1269"/>
          <w:jc w:val="center"/>
        </w:trPr>
        <w:tc>
          <w:tcPr>
            <w:tcW w:w="3369" w:type="dxa"/>
            <w:shd w:val="clear" w:color="auto" w:fill="FFFFFF"/>
          </w:tcPr>
          <w:p w14:paraId="78D4F6AF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</w:tcPr>
          <w:p w14:paraId="1D08966E" w14:textId="77777777" w:rsidR="00D35668" w:rsidRPr="00FA2C41" w:rsidRDefault="00D35668" w:rsidP="00961E47">
            <w:pPr>
              <w:autoSpaceDE w:val="0"/>
              <w:autoSpaceDN w:val="0"/>
              <w:adjustRightInd w:val="0"/>
              <w:spacing w:after="0" w:line="240" w:lineRule="auto"/>
              <w:ind w:left="409" w:right="113" w:hanging="409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jest gotów do:</w:t>
            </w:r>
          </w:p>
          <w:p w14:paraId="6D7FC15D" w14:textId="0D8EA8BB" w:rsidR="00A9289D" w:rsidRPr="00FA2C41" w:rsidRDefault="00A9289D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iCs/>
              </w:rPr>
              <w:t xml:space="preserve">K1: </w:t>
            </w:r>
            <w:r w:rsidR="00D35668" w:rsidRPr="00FA2C41">
              <w:rPr>
                <w:rFonts w:ascii="Times" w:hAnsi="Times"/>
              </w:rPr>
              <w:t>pracy</w:t>
            </w:r>
            <w:r w:rsidRPr="00FA2C41">
              <w:rPr>
                <w:rFonts w:ascii="Times" w:hAnsi="Times"/>
              </w:rPr>
              <w:t xml:space="preserve"> w grupie i współprac</w:t>
            </w:r>
            <w:r w:rsidR="00D35668" w:rsidRPr="00FA2C41">
              <w:rPr>
                <w:rFonts w:ascii="Times" w:hAnsi="Times"/>
              </w:rPr>
              <w:t>y</w:t>
            </w:r>
            <w:r w:rsidRPr="00FA2C41">
              <w:rPr>
                <w:rFonts w:ascii="Times" w:hAnsi="Times"/>
              </w:rPr>
              <w:t xml:space="preserve"> z diagnostą laboratoryjnym przy rozwiązywaniu problemów związanych z leczeniem zakażeń skóry </w:t>
            </w:r>
          </w:p>
          <w:p w14:paraId="592A10F5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ind w:left="409" w:right="113" w:hanging="409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K2: ciągłego dokształcania się </w:t>
            </w:r>
          </w:p>
        </w:tc>
      </w:tr>
      <w:tr w:rsidR="00A9289D" w:rsidRPr="00FA2C41" w14:paraId="32241E16" w14:textId="77777777" w:rsidTr="000E18DB">
        <w:trPr>
          <w:trHeight w:val="1158"/>
          <w:jc w:val="center"/>
        </w:trPr>
        <w:tc>
          <w:tcPr>
            <w:tcW w:w="3369" w:type="dxa"/>
            <w:shd w:val="clear" w:color="auto" w:fill="FFFFFF"/>
          </w:tcPr>
          <w:p w14:paraId="59C674B9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2D78BF4A" w14:textId="77777777" w:rsidR="00A9289D" w:rsidRPr="00FA2C41" w:rsidRDefault="00A9289D" w:rsidP="00961E47">
            <w:pPr>
              <w:tabs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Seminaria:</w:t>
            </w:r>
          </w:p>
          <w:p w14:paraId="0C4F4ACF" w14:textId="77777777" w:rsidR="00A9289D" w:rsidRPr="00FA2C41" w:rsidRDefault="00A9289D" w:rsidP="00FD77B3">
            <w:pPr>
              <w:pStyle w:val="Akapitzlist2"/>
              <w:numPr>
                <w:ilvl w:val="0"/>
                <w:numId w:val="26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hanging="999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nauczanie wspomagane prezentacją multimedialną</w:t>
            </w:r>
          </w:p>
          <w:p w14:paraId="58F5A144" w14:textId="77777777" w:rsidR="00A9289D" w:rsidRPr="00FA2C41" w:rsidRDefault="00A9289D" w:rsidP="00FD77B3">
            <w:pPr>
              <w:pStyle w:val="Akapitzlist2"/>
              <w:numPr>
                <w:ilvl w:val="0"/>
                <w:numId w:val="26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hanging="999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metoda dyskusji dydaktycznej</w:t>
            </w:r>
          </w:p>
          <w:p w14:paraId="6238A523" w14:textId="77777777" w:rsidR="00A9289D" w:rsidRPr="00FA2C41" w:rsidRDefault="00A9289D" w:rsidP="00FD77B3">
            <w:pPr>
              <w:pStyle w:val="Akapitzlist2"/>
              <w:numPr>
                <w:ilvl w:val="0"/>
                <w:numId w:val="26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hanging="999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analiza przypadków</w:t>
            </w:r>
          </w:p>
        </w:tc>
      </w:tr>
      <w:tr w:rsidR="00A9289D" w:rsidRPr="00FA2C41" w14:paraId="081032EF" w14:textId="77777777" w:rsidTr="00961E47">
        <w:trPr>
          <w:trHeight w:val="805"/>
          <w:jc w:val="center"/>
        </w:trPr>
        <w:tc>
          <w:tcPr>
            <w:tcW w:w="3369" w:type="dxa"/>
            <w:shd w:val="clear" w:color="auto" w:fill="FFFFFF"/>
          </w:tcPr>
          <w:p w14:paraId="2EA2FAD3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3D7D3968" w14:textId="77777777" w:rsidR="00A9289D" w:rsidRPr="00FA2C41" w:rsidRDefault="00A9289D" w:rsidP="00961E47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Style w:val="Heading2Char"/>
                <w:rFonts w:ascii="Times" w:hAnsi="Times"/>
                <w:color w:val="000000" w:themeColor="text1"/>
                <w:sz w:val="22"/>
                <w:szCs w:val="22"/>
              </w:rPr>
              <w:t xml:space="preserve">Do realizacji opisywanego przedmiotu niezbędne jest posiadanie podstawowych wiadomości z zakresu podstaw mikrobiologii i </w:t>
            </w:r>
            <w:proofErr w:type="spellStart"/>
            <w:r w:rsidRPr="00FA2C41">
              <w:rPr>
                <w:rStyle w:val="Heading2Char"/>
                <w:rFonts w:ascii="Times" w:hAnsi="Times"/>
                <w:color w:val="000000" w:themeColor="text1"/>
                <w:sz w:val="22"/>
                <w:szCs w:val="22"/>
              </w:rPr>
              <w:t>parazytolologii</w:t>
            </w:r>
            <w:proofErr w:type="spellEnd"/>
            <w:r w:rsidRPr="00FA2C41">
              <w:rPr>
                <w:rStyle w:val="Heading2Char"/>
                <w:rFonts w:ascii="Times" w:hAnsi="Times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A9289D" w:rsidRPr="00FA2C41" w14:paraId="3417016F" w14:textId="77777777" w:rsidTr="00961E47">
        <w:trPr>
          <w:trHeight w:val="844"/>
          <w:jc w:val="center"/>
        </w:trPr>
        <w:tc>
          <w:tcPr>
            <w:tcW w:w="3369" w:type="dxa"/>
            <w:shd w:val="clear" w:color="auto" w:fill="FFFFFF"/>
          </w:tcPr>
          <w:p w14:paraId="707EC0BB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49B4B1D4" w14:textId="77777777" w:rsidR="00A9289D" w:rsidRPr="00FA2C41" w:rsidRDefault="00A9289D" w:rsidP="00961E47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</w:rPr>
              <w:t>Seminaria fakultatywne mają zapoznać studentów z zakażeniami układowymi, ich etiologią, epidemiologią, patomechanizmem i zasadami leczenia.</w:t>
            </w:r>
          </w:p>
        </w:tc>
      </w:tr>
      <w:tr w:rsidR="00A9289D" w:rsidRPr="00FA2C41" w14:paraId="5763E735" w14:textId="77777777" w:rsidTr="00961E47">
        <w:trPr>
          <w:trHeight w:val="841"/>
          <w:jc w:val="center"/>
        </w:trPr>
        <w:tc>
          <w:tcPr>
            <w:tcW w:w="3369" w:type="dxa"/>
            <w:shd w:val="clear" w:color="auto" w:fill="FFFFFF"/>
          </w:tcPr>
          <w:p w14:paraId="719EDCFB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223E295A" w14:textId="77777777" w:rsidR="00A9289D" w:rsidRPr="00FA2C41" w:rsidRDefault="00A9289D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pacing w:val="-3"/>
                <w:sz w:val="22"/>
                <w:szCs w:val="22"/>
              </w:rPr>
              <w:t>Z</w:t>
            </w:r>
            <w:r w:rsidRPr="00FA2C41">
              <w:rPr>
                <w:rFonts w:ascii="Times" w:hAnsi="Times"/>
                <w:sz w:val="22"/>
                <w:szCs w:val="22"/>
              </w:rPr>
              <w:t>asadniczym celem nauczania w cyklu wykładu fakultatywnego „Wybrane zakażenia układowe u chorych ambulatoryjnych i hospitalizowanych” jest poszerzenie wiedzy na temat drobnoustrojów, które u chorych ambulatoryjnych i hospitalizowanych odpowiedzialne są za zakażenia: atypowe dróg oddechowych, ośrodkowego układu nerwowego, krwi, miejscowe skóry i tkanki podskórnej, zakażenia</w:t>
            </w:r>
            <w:r w:rsidRPr="00FA2C41">
              <w:rPr>
                <w:rFonts w:ascii="Times" w:hAnsi="Times"/>
                <w:color w:val="000000"/>
                <w:sz w:val="22"/>
                <w:szCs w:val="22"/>
              </w:rPr>
              <w:t xml:space="preserve"> wrodzone, okołoporodowe 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i przenoszone drogą płciową, narządu wzroku i z udziałem bakterii beztlenowych, </w:t>
            </w:r>
            <w:r w:rsidRPr="00FA2C41">
              <w:rPr>
                <w:rFonts w:ascii="Times" w:hAnsi="Times"/>
                <w:iCs/>
                <w:color w:val="000000"/>
                <w:sz w:val="22"/>
                <w:szCs w:val="22"/>
              </w:rPr>
              <w:t>oportunistyczne i związane z opieka zdrowotną.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45C523B5" w14:textId="77777777" w:rsidR="00A9289D" w:rsidRPr="00FA2C41" w:rsidRDefault="00A9289D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lastRenderedPageBreak/>
              <w:t>Seminaria mają na celu przybliżenie studentom zasad diagnostyki mikrobiologicznej w przypadkach konkretnych zakażeń układowych, począwszy od momentu decyzji o wyborze materiału do badań mikrobiologicznych przez interpretację wyników badań mikrobiologicznych, aż do wyboru właściwej terapii celowanej.</w:t>
            </w:r>
          </w:p>
          <w:p w14:paraId="36F7B191" w14:textId="77777777" w:rsidR="00A9289D" w:rsidRPr="00FA2C41" w:rsidRDefault="00A9289D" w:rsidP="00961E47">
            <w:pPr>
              <w:shd w:val="clear" w:color="auto" w:fill="FFFFFF"/>
              <w:tabs>
                <w:tab w:val="left" w:pos="406"/>
              </w:tabs>
              <w:spacing w:after="0" w:line="240" w:lineRule="auto"/>
              <w:rPr>
                <w:rFonts w:ascii="Times" w:hAnsi="Times"/>
                <w:iCs/>
              </w:rPr>
            </w:pPr>
          </w:p>
        </w:tc>
      </w:tr>
      <w:tr w:rsidR="00A9289D" w:rsidRPr="00FA2C41" w14:paraId="0B4F26AB" w14:textId="77777777" w:rsidTr="00961E47">
        <w:trPr>
          <w:trHeight w:val="2896"/>
          <w:jc w:val="center"/>
        </w:trPr>
        <w:tc>
          <w:tcPr>
            <w:tcW w:w="3369" w:type="dxa"/>
            <w:shd w:val="clear" w:color="auto" w:fill="FFFFFF"/>
          </w:tcPr>
          <w:p w14:paraId="2EA9CCCC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43228134" w14:textId="77777777" w:rsidR="00A9289D" w:rsidRPr="00FA2C41" w:rsidRDefault="00A9289D" w:rsidP="00961E47">
            <w:pPr>
              <w:pStyle w:val="Akapitzlist1"/>
              <w:suppressAutoHyphens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Literatura podstawowa: </w:t>
            </w:r>
          </w:p>
          <w:p w14:paraId="1DC39297" w14:textId="0709667A" w:rsidR="00A9289D" w:rsidRPr="0085163A" w:rsidRDefault="0085163A" w:rsidP="0085163A">
            <w:pPr>
              <w:tabs>
                <w:tab w:val="left" w:pos="318"/>
                <w:tab w:val="left" w:pos="709"/>
              </w:tabs>
              <w:spacing w:after="0" w:line="240" w:lineRule="auto"/>
              <w:jc w:val="both"/>
              <w:rPr>
                <w:rStyle w:val="Hyperlink"/>
                <w:rFonts w:ascii="Times" w:hAnsi="Times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A9289D" w:rsidRPr="0085163A">
              <w:rPr>
                <w:rFonts w:ascii="Times" w:hAnsi="Times" w:cs="Times New Roman"/>
                <w:color w:val="000000" w:themeColor="text1"/>
              </w:rPr>
              <w:t>Rekomendacje dotyczące zakażeń układowych ze strony internetowej www.antybiotyki.edu.pl</w:t>
            </w:r>
            <w:r w:rsidR="00A9289D" w:rsidRPr="0085163A">
              <w:rPr>
                <w:rFonts w:ascii="Times" w:hAnsi="Times" w:cs="Times New Roman"/>
                <w:noProof/>
                <w:color w:val="000000" w:themeColor="text1"/>
              </w:rPr>
              <w:t xml:space="preserve"> lub ze stony </w:t>
            </w:r>
            <w:hyperlink r:id="rId12" w:history="1">
              <w:r w:rsidR="00A9289D" w:rsidRPr="0085163A">
                <w:rPr>
                  <w:rStyle w:val="Hyperlink"/>
                  <w:rFonts w:ascii="Times" w:hAnsi="Times" w:cs="Times New Roman"/>
                  <w:color w:val="000000" w:themeColor="text1"/>
                  <w:u w:val="none"/>
                </w:rPr>
                <w:t>www.korld.edu.pl</w:t>
              </w:r>
            </w:hyperlink>
          </w:p>
          <w:p w14:paraId="72DB7781" w14:textId="77777777" w:rsidR="00A9289D" w:rsidRPr="00FA2C41" w:rsidRDefault="00A9289D" w:rsidP="00961E47">
            <w:pPr>
              <w:tabs>
                <w:tab w:val="left" w:pos="318"/>
                <w:tab w:val="left" w:pos="709"/>
              </w:tabs>
              <w:spacing w:after="0" w:line="240" w:lineRule="auto"/>
              <w:ind w:left="318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68848918" w14:textId="77777777" w:rsidR="00A9289D" w:rsidRPr="00FA2C41" w:rsidRDefault="00A9289D" w:rsidP="00961E47">
            <w:pPr>
              <w:pStyle w:val="Akapitzlist1"/>
              <w:suppressAutoHyphens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Literatura uzupełniająca:</w:t>
            </w:r>
          </w:p>
          <w:p w14:paraId="3F8C5A06" w14:textId="43FC4611" w:rsidR="00A9289D" w:rsidRPr="00FA2C41" w:rsidRDefault="0085163A" w:rsidP="0085163A">
            <w:pPr>
              <w:pStyle w:val="Akapitzlist2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9289D" w:rsidRPr="00FA2C41">
              <w:rPr>
                <w:rFonts w:ascii="Times" w:hAnsi="Times"/>
              </w:rPr>
              <w:t xml:space="preserve">Dzierżanowska D. Zakażenia szpitalne. </w:t>
            </w:r>
            <w:r w:rsidR="00A9289D" w:rsidRPr="00FA2C41">
              <w:rPr>
                <w:rFonts w:ascii="Times" w:hAnsi="Times"/>
              </w:rPr>
              <w:sym w:font="Symbol" w:char="F061"/>
            </w:r>
            <w:r w:rsidR="00A9289D" w:rsidRPr="00FA2C41">
              <w:rPr>
                <w:rFonts w:ascii="Times" w:hAnsi="Times"/>
              </w:rPr>
              <w:t>-</w:t>
            </w:r>
            <w:proofErr w:type="spellStart"/>
            <w:r w:rsidR="00A9289D" w:rsidRPr="00FA2C41">
              <w:rPr>
                <w:rFonts w:ascii="Times" w:hAnsi="Times"/>
              </w:rPr>
              <w:t>medica</w:t>
            </w:r>
            <w:proofErr w:type="spellEnd"/>
            <w:r w:rsidR="00A9289D" w:rsidRPr="00FA2C41">
              <w:rPr>
                <w:rFonts w:ascii="Times" w:hAnsi="Times"/>
              </w:rPr>
              <w:t xml:space="preserve"> </w:t>
            </w:r>
            <w:proofErr w:type="spellStart"/>
            <w:r w:rsidR="00A9289D" w:rsidRPr="00FA2C41">
              <w:rPr>
                <w:rFonts w:ascii="Times" w:hAnsi="Times"/>
              </w:rPr>
              <w:t>press</w:t>
            </w:r>
            <w:proofErr w:type="spellEnd"/>
            <w:r w:rsidR="00A9289D" w:rsidRPr="00FA2C41">
              <w:rPr>
                <w:rFonts w:ascii="Times" w:hAnsi="Times"/>
              </w:rPr>
              <w:t>, Bielsko-Biała 2008</w:t>
            </w:r>
          </w:p>
          <w:p w14:paraId="06667F23" w14:textId="6F323B40" w:rsidR="00A9289D" w:rsidRPr="00FA2C41" w:rsidRDefault="0085163A" w:rsidP="0085163A">
            <w:pPr>
              <w:pStyle w:val="Akapitzlist2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="00A9289D" w:rsidRPr="00FA2C41">
              <w:rPr>
                <w:rFonts w:ascii="Times" w:hAnsi="Times"/>
              </w:rPr>
              <w:t>Heczko</w:t>
            </w:r>
            <w:proofErr w:type="spellEnd"/>
            <w:r w:rsidR="00A9289D" w:rsidRPr="00FA2C41">
              <w:rPr>
                <w:rFonts w:ascii="Times" w:hAnsi="Times"/>
              </w:rPr>
              <w:t xml:space="preserve"> PB, Wróblewska M, Pietrzyk A. Mikrobiologia lekarska. PZWL, Warszawa 2014</w:t>
            </w:r>
          </w:p>
          <w:p w14:paraId="252804DC" w14:textId="75180660" w:rsidR="00A9289D" w:rsidRPr="00FA2C41" w:rsidRDefault="0085163A" w:rsidP="0085163A">
            <w:pPr>
              <w:pStyle w:val="Akapitzlist2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A9289D" w:rsidRPr="00FA2C41">
              <w:rPr>
                <w:rFonts w:ascii="Times" w:hAnsi="Times"/>
              </w:rPr>
              <w:t>Szewczyk E. Diagnostyka bakteriologiczna. PWN, Warszawa 2013</w:t>
            </w:r>
          </w:p>
        </w:tc>
      </w:tr>
      <w:tr w:rsidR="00A9289D" w:rsidRPr="00FA2C41" w14:paraId="25617F7E" w14:textId="77777777" w:rsidTr="00CC4DE3">
        <w:trPr>
          <w:trHeight w:val="708"/>
          <w:jc w:val="center"/>
        </w:trPr>
        <w:tc>
          <w:tcPr>
            <w:tcW w:w="3369" w:type="dxa"/>
            <w:shd w:val="clear" w:color="auto" w:fill="FFFFFF"/>
          </w:tcPr>
          <w:p w14:paraId="768B312E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54EAA15A" w14:textId="77777777" w:rsidR="00A9289D" w:rsidRPr="00FA2C41" w:rsidRDefault="00A9289D" w:rsidP="00961E47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Podstawą do zaliczenia przedmiotu jest obecność na seminariach, poprawne wypełnienie raportów/kart pracy oraz pozytywne zaliczenie quizu z wiedzy zdobytej na seminariach, przedstawionego w formie elektronicznej interaktywnej prezentacji na platformie </w:t>
            </w:r>
            <w:proofErr w:type="spellStart"/>
            <w:r w:rsidRPr="00FA2C41">
              <w:rPr>
                <w:rFonts w:ascii="Times" w:hAnsi="Times"/>
              </w:rPr>
              <w:t>Moodle</w:t>
            </w:r>
            <w:proofErr w:type="spellEnd"/>
            <w:r w:rsidRPr="00FA2C41">
              <w:rPr>
                <w:rFonts w:ascii="Times" w:hAnsi="Times"/>
              </w:rPr>
              <w:t xml:space="preserve"> (</w:t>
            </w:r>
            <w:r w:rsidRPr="00FA2C41">
              <w:rPr>
                <w:rFonts w:ascii="Times" w:hAnsi="Times"/>
                <w:color w:val="000000"/>
              </w:rPr>
              <w:t>≥</w:t>
            </w:r>
            <w:r w:rsidRPr="00FA2C41">
              <w:rPr>
                <w:rFonts w:ascii="Times" w:hAnsi="Times"/>
              </w:rPr>
              <w:t xml:space="preserve"> 60%).</w:t>
            </w:r>
          </w:p>
          <w:p w14:paraId="483CEC69" w14:textId="77777777" w:rsidR="00A9289D" w:rsidRPr="00FA2C41" w:rsidRDefault="00A9289D" w:rsidP="00961E47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</w:p>
          <w:p w14:paraId="64465581" w14:textId="77777777" w:rsidR="00A9289D" w:rsidRPr="00FA2C41" w:rsidRDefault="00A9289D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Quiz</w:t>
            </w:r>
            <w:r w:rsidRPr="00FA2C41">
              <w:rPr>
                <w:rFonts w:ascii="Times" w:hAnsi="Times"/>
              </w:rPr>
              <w:t xml:space="preserve">: zaliczenie na ocenę  </w:t>
            </w:r>
            <w:r w:rsidRPr="00FA2C41">
              <w:rPr>
                <w:rFonts w:ascii="Times" w:hAnsi="Times"/>
                <w:color w:val="000000"/>
              </w:rPr>
              <w:t>≥</w:t>
            </w:r>
            <w:r w:rsidRPr="00FA2C41">
              <w:rPr>
                <w:rFonts w:ascii="Times" w:hAnsi="Times"/>
              </w:rPr>
              <w:t xml:space="preserve"> 60% (W1, W2, W3, W4, U1)</w:t>
            </w:r>
          </w:p>
          <w:p w14:paraId="794B1C23" w14:textId="77777777" w:rsidR="00A9289D" w:rsidRPr="00FA2C41" w:rsidRDefault="00A9289D" w:rsidP="00961E4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Uzyskane punkty przelicza się na oceny według następującej skali:</w:t>
            </w:r>
          </w:p>
          <w:p w14:paraId="51836898" w14:textId="77777777" w:rsidR="00A9289D" w:rsidRPr="00FA2C41" w:rsidRDefault="00A9289D" w:rsidP="00961E4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A9289D" w:rsidRPr="00FA2C41" w14:paraId="56B933E7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06F0E" w14:textId="77777777" w:rsidR="00A9289D" w:rsidRPr="00FA2C41" w:rsidRDefault="00A9289D" w:rsidP="00961E47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12BC6" w14:textId="77777777" w:rsidR="00A9289D" w:rsidRPr="00FA2C41" w:rsidRDefault="00A9289D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Ocena</w:t>
                  </w:r>
                </w:p>
              </w:tc>
            </w:tr>
            <w:tr w:rsidR="00A9289D" w:rsidRPr="00FA2C41" w14:paraId="511B2468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9111E" w14:textId="77777777" w:rsidR="00A9289D" w:rsidRPr="00FA2C41" w:rsidRDefault="00A9289D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26A76" w14:textId="77777777" w:rsidR="00A9289D" w:rsidRPr="00FA2C41" w:rsidRDefault="00A9289D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A9289D" w:rsidRPr="00FA2C41" w14:paraId="46804EAF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08712" w14:textId="77777777" w:rsidR="00A9289D" w:rsidRPr="00FA2C41" w:rsidRDefault="00A9289D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767C" w14:textId="77777777" w:rsidR="00A9289D" w:rsidRPr="00FA2C41" w:rsidRDefault="00A9289D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A9289D" w:rsidRPr="00FA2C41" w14:paraId="450098E6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76F08" w14:textId="77777777" w:rsidR="00A9289D" w:rsidRPr="00FA2C41" w:rsidRDefault="00A9289D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B6F7C" w14:textId="77777777" w:rsidR="00A9289D" w:rsidRPr="00FA2C41" w:rsidRDefault="00A9289D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A9289D" w:rsidRPr="00FA2C41" w14:paraId="2CB3FE1F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99E1" w14:textId="77777777" w:rsidR="00A9289D" w:rsidRPr="00FA2C41" w:rsidRDefault="00A9289D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A1CEA" w14:textId="77777777" w:rsidR="00A9289D" w:rsidRPr="00FA2C41" w:rsidRDefault="00A9289D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A9289D" w:rsidRPr="00FA2C41" w14:paraId="2806D2ED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8BF2F" w14:textId="77777777" w:rsidR="00A9289D" w:rsidRPr="00FA2C41" w:rsidRDefault="00A9289D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B3256" w14:textId="77777777" w:rsidR="00A9289D" w:rsidRPr="00FA2C41" w:rsidRDefault="00A9289D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A9289D" w:rsidRPr="00FA2C41" w14:paraId="7DF6E076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6A517" w14:textId="77777777" w:rsidR="00A9289D" w:rsidRPr="00FA2C41" w:rsidRDefault="00A9289D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838C6" w14:textId="77777777" w:rsidR="00A9289D" w:rsidRPr="00FA2C41" w:rsidRDefault="00A9289D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030E1B96" w14:textId="77777777" w:rsidR="00A9289D" w:rsidRPr="00FA2C41" w:rsidRDefault="00A9289D" w:rsidP="00961E4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  <w:p w14:paraId="4F4501C3" w14:textId="77777777" w:rsidR="00A9289D" w:rsidRPr="00FA2C41" w:rsidRDefault="00A9289D" w:rsidP="00961E4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Raporty/karta pracy:</w:t>
            </w:r>
            <w:r w:rsidRPr="00FA2C41">
              <w:rPr>
                <w:rFonts w:ascii="Times" w:hAnsi="Times"/>
              </w:rPr>
              <w:t xml:space="preserve"> analiza przypadków klinicznych zaliczenie bez oceny </w:t>
            </w:r>
            <w:r w:rsidRPr="00FA2C41">
              <w:rPr>
                <w:rFonts w:ascii="Times" w:hAnsi="Times"/>
              </w:rPr>
              <w:sym w:font="Symbol" w:char="F0B3"/>
            </w:r>
            <w:r w:rsidRPr="00FA2C41">
              <w:rPr>
                <w:rFonts w:ascii="Times" w:hAnsi="Times"/>
              </w:rPr>
              <w:t xml:space="preserve"> 60% (W1, W2, W3, W4, U1, K1, K2)</w:t>
            </w:r>
          </w:p>
        </w:tc>
      </w:tr>
      <w:tr w:rsidR="00A9289D" w:rsidRPr="00FA2C41" w14:paraId="60A52EDC" w14:textId="77777777" w:rsidTr="00961E47">
        <w:trPr>
          <w:trHeight w:val="628"/>
          <w:jc w:val="center"/>
        </w:trPr>
        <w:tc>
          <w:tcPr>
            <w:tcW w:w="3369" w:type="dxa"/>
            <w:shd w:val="clear" w:color="auto" w:fill="FFFFFF"/>
          </w:tcPr>
          <w:p w14:paraId="2864D39A" w14:textId="77777777" w:rsidR="00A9289D" w:rsidRPr="00FA2C41" w:rsidRDefault="00A9289D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Praktyki zawodowe w ramach przedmiotu </w:t>
            </w:r>
          </w:p>
        </w:tc>
        <w:tc>
          <w:tcPr>
            <w:tcW w:w="6095" w:type="dxa"/>
            <w:shd w:val="clear" w:color="auto" w:fill="FFFFFF"/>
          </w:tcPr>
          <w:p w14:paraId="3F1671B8" w14:textId="77777777" w:rsidR="00A9289D" w:rsidRPr="00FA2C41" w:rsidRDefault="00A9289D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Program kształcenia przewiduje odbycie praktyk zawodowych:</w:t>
            </w:r>
          </w:p>
          <w:p w14:paraId="5B157137" w14:textId="1E1037C9" w:rsidR="00A9289D" w:rsidRPr="00FA2C41" w:rsidRDefault="0085163A" w:rsidP="0085163A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289D" w:rsidRPr="00FA2C41">
              <w:rPr>
                <w:rFonts w:ascii="Times" w:hAnsi="Times"/>
              </w:rPr>
              <w:t>nie dotyczy</w:t>
            </w:r>
          </w:p>
        </w:tc>
      </w:tr>
    </w:tbl>
    <w:p w14:paraId="3C038CA2" w14:textId="77777777" w:rsidR="00077588" w:rsidRPr="00FA2C41" w:rsidRDefault="00077588">
      <w:pPr>
        <w:rPr>
          <w:rFonts w:ascii="Times" w:hAnsi="Times" w:cs="Times New Roman"/>
        </w:rPr>
      </w:pPr>
    </w:p>
    <w:p w14:paraId="6F36ED1A" w14:textId="0EAD011C" w:rsidR="00CC4DE3" w:rsidRPr="00FA2C41" w:rsidRDefault="0085163A" w:rsidP="0085163A">
      <w:pPr>
        <w:spacing w:after="120" w:line="240" w:lineRule="auto"/>
        <w:contextualSpacing/>
        <w:jc w:val="both"/>
        <w:rPr>
          <w:rFonts w:ascii="Times" w:hAnsi="Times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="00CC4DE3" w:rsidRPr="00FA2C41">
        <w:rPr>
          <w:rFonts w:ascii="Times" w:hAnsi="Times"/>
          <w:b/>
        </w:rPr>
        <w:t>Opi</w:t>
      </w:r>
      <w:r w:rsidR="00CC4DE3" w:rsidRPr="00FA2C41">
        <w:rPr>
          <w:rFonts w:ascii="Times" w:hAnsi="Times"/>
        </w:rPr>
        <w:t>s</w:t>
      </w:r>
      <w:r w:rsidR="00CC4DE3" w:rsidRPr="00FA2C41">
        <w:rPr>
          <w:rFonts w:ascii="Times" w:hAnsi="Times"/>
          <w:b/>
        </w:rPr>
        <w:t xml:space="preserve"> przedmiotu cyklu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CC4DE3" w:rsidRPr="00FA2C41" w14:paraId="5B92089F" w14:textId="77777777" w:rsidTr="00961E47">
        <w:tc>
          <w:tcPr>
            <w:tcW w:w="3369" w:type="dxa"/>
          </w:tcPr>
          <w:p w14:paraId="2932FEE0" w14:textId="77777777" w:rsidR="00CC4DE3" w:rsidRPr="00FA2C41" w:rsidRDefault="00CC4DE3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pola</w:t>
            </w:r>
          </w:p>
        </w:tc>
        <w:tc>
          <w:tcPr>
            <w:tcW w:w="6095" w:type="dxa"/>
            <w:vAlign w:val="center"/>
          </w:tcPr>
          <w:p w14:paraId="246897BE" w14:textId="77777777" w:rsidR="00CC4DE3" w:rsidRPr="00FA2C41" w:rsidRDefault="00CC4DE3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Komentarz</w:t>
            </w:r>
          </w:p>
        </w:tc>
      </w:tr>
      <w:tr w:rsidR="00CC4DE3" w:rsidRPr="00FA2C41" w14:paraId="15DC1425" w14:textId="77777777" w:rsidTr="00961E47">
        <w:tc>
          <w:tcPr>
            <w:tcW w:w="3369" w:type="dxa"/>
          </w:tcPr>
          <w:p w14:paraId="0C61A93C" w14:textId="77777777" w:rsidR="00CC4DE3" w:rsidRPr="00FA2C41" w:rsidRDefault="00CC4DE3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19A624BD" w14:textId="77777777" w:rsidR="00CC4DE3" w:rsidRPr="00FA2C41" w:rsidRDefault="00CC4DE3" w:rsidP="00961E47">
            <w:pPr>
              <w:spacing w:after="0" w:line="240" w:lineRule="auto"/>
              <w:rPr>
                <w:rFonts w:ascii="Times" w:hAnsi="Times"/>
                <w:b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t>rok I, II, semestr: II/IV</w:t>
            </w:r>
          </w:p>
        </w:tc>
      </w:tr>
      <w:tr w:rsidR="00CC4DE3" w:rsidRPr="00FA2C41" w14:paraId="4426F2E4" w14:textId="77777777" w:rsidTr="00961E47">
        <w:tc>
          <w:tcPr>
            <w:tcW w:w="3369" w:type="dxa"/>
          </w:tcPr>
          <w:p w14:paraId="36FD8CBC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Sposób zaliczenia przedmiotu w cyklu</w:t>
            </w:r>
          </w:p>
        </w:tc>
        <w:tc>
          <w:tcPr>
            <w:tcW w:w="6095" w:type="dxa"/>
          </w:tcPr>
          <w:p w14:paraId="380CD21A" w14:textId="77777777" w:rsidR="00CC4DE3" w:rsidRPr="00FA2C41" w:rsidRDefault="00CC4DE3" w:rsidP="00961E47">
            <w:pPr>
              <w:spacing w:after="0" w:line="240" w:lineRule="auto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  <w:bCs/>
              </w:rPr>
              <w:t xml:space="preserve">Wykłady: </w:t>
            </w:r>
            <w:r w:rsidRPr="00FA2C41">
              <w:rPr>
                <w:rFonts w:ascii="Times" w:hAnsi="Times"/>
              </w:rPr>
              <w:t>nie dotyczy</w:t>
            </w:r>
          </w:p>
          <w:p w14:paraId="5EE50610" w14:textId="77777777" w:rsidR="00CC4DE3" w:rsidRPr="00FA2C41" w:rsidRDefault="00CC4DE3" w:rsidP="00961E47">
            <w:pPr>
              <w:spacing w:after="0" w:line="240" w:lineRule="auto"/>
              <w:rPr>
                <w:rFonts w:ascii="Times" w:eastAsia="SimSun" w:hAnsi="Times"/>
                <w:iCs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t>Laboratoria: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eastAsia="SimSun" w:hAnsi="Times"/>
                <w:iCs/>
                <w:color w:val="000000"/>
              </w:rPr>
              <w:t>nie dotyczy</w:t>
            </w:r>
          </w:p>
          <w:p w14:paraId="13266CC1" w14:textId="77777777" w:rsidR="00CC4DE3" w:rsidRPr="00FA2C41" w:rsidRDefault="00CC4DE3" w:rsidP="00961E47">
            <w:pPr>
              <w:spacing w:after="0" w:line="240" w:lineRule="auto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b/>
              </w:rPr>
              <w:t xml:space="preserve">Seminaria: </w:t>
            </w:r>
            <w:r w:rsidRPr="00FA2C41">
              <w:rPr>
                <w:rFonts w:ascii="Times" w:hAnsi="Times"/>
                <w:b/>
                <w:bCs/>
              </w:rPr>
              <w:t>zaliczenie  na ocenę</w:t>
            </w:r>
          </w:p>
        </w:tc>
      </w:tr>
      <w:tr w:rsidR="00CC4DE3" w:rsidRPr="00FA2C41" w14:paraId="0A756BB4" w14:textId="77777777" w:rsidTr="00961E47">
        <w:tc>
          <w:tcPr>
            <w:tcW w:w="3369" w:type="dxa"/>
          </w:tcPr>
          <w:p w14:paraId="2540F94F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Forma(y) i liczba godzin zajęć oraz sposoby ich zaliczenia</w:t>
            </w:r>
          </w:p>
        </w:tc>
        <w:tc>
          <w:tcPr>
            <w:tcW w:w="6095" w:type="dxa"/>
            <w:vAlign w:val="center"/>
          </w:tcPr>
          <w:p w14:paraId="48A9156E" w14:textId="77777777" w:rsidR="00CC4DE3" w:rsidRPr="00FA2C41" w:rsidRDefault="00CC4DE3" w:rsidP="00961E47">
            <w:pPr>
              <w:spacing w:after="0" w:line="240" w:lineRule="auto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  <w:bCs/>
              </w:rPr>
              <w:t xml:space="preserve">Wykłady: </w:t>
            </w:r>
            <w:r w:rsidRPr="00FA2C41">
              <w:rPr>
                <w:rFonts w:ascii="Times" w:hAnsi="Times"/>
              </w:rPr>
              <w:t>nie dotyczy</w:t>
            </w:r>
          </w:p>
          <w:p w14:paraId="19A7EC9D" w14:textId="77777777" w:rsidR="00CC4DE3" w:rsidRPr="00FA2C41" w:rsidRDefault="00CC4DE3" w:rsidP="00961E47">
            <w:pPr>
              <w:spacing w:after="0" w:line="240" w:lineRule="auto"/>
              <w:rPr>
                <w:rFonts w:ascii="Times" w:eastAsia="SimSun" w:hAnsi="Times"/>
                <w:iCs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t>Laboratoria: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eastAsia="SimSun" w:hAnsi="Times"/>
                <w:iCs/>
                <w:color w:val="000000"/>
              </w:rPr>
              <w:t>nie dotyczy</w:t>
            </w:r>
          </w:p>
          <w:p w14:paraId="5A2CF9BB" w14:textId="77777777" w:rsidR="00CC4DE3" w:rsidRPr="00FA2C41" w:rsidRDefault="00CC4DE3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Seminaria: </w:t>
            </w:r>
            <w:r w:rsidRPr="00FA2C41">
              <w:rPr>
                <w:rFonts w:ascii="Times" w:hAnsi="Times"/>
                <w:b/>
                <w:bCs/>
              </w:rPr>
              <w:t>15 godzin – zaliczenie  na ocenę</w:t>
            </w:r>
          </w:p>
        </w:tc>
      </w:tr>
      <w:tr w:rsidR="00CC4DE3" w:rsidRPr="00FA2C41" w14:paraId="4D1C7183" w14:textId="77777777" w:rsidTr="00961E47">
        <w:tc>
          <w:tcPr>
            <w:tcW w:w="3369" w:type="dxa"/>
          </w:tcPr>
          <w:p w14:paraId="55B19A07" w14:textId="77777777" w:rsidR="00CC4DE3" w:rsidRPr="00FA2C41" w:rsidRDefault="00CC4DE3" w:rsidP="00961E47">
            <w:pPr>
              <w:spacing w:after="0" w:line="240" w:lineRule="auto"/>
              <w:contextualSpacing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Imię i nazwisko koordynatora/ów </w:t>
            </w:r>
            <w:r w:rsidRPr="00FA2C41">
              <w:rPr>
                <w:rFonts w:ascii="Times" w:hAnsi="Times"/>
                <w:b/>
              </w:rPr>
              <w:lastRenderedPageBreak/>
              <w:t>przedmiotu cyklu</w:t>
            </w:r>
          </w:p>
        </w:tc>
        <w:tc>
          <w:tcPr>
            <w:tcW w:w="6095" w:type="dxa"/>
            <w:vAlign w:val="center"/>
          </w:tcPr>
          <w:p w14:paraId="196EDCE1" w14:textId="77777777" w:rsidR="00CC4DE3" w:rsidRPr="00FA2C41" w:rsidRDefault="00CC4DE3" w:rsidP="00961E47">
            <w:pPr>
              <w:spacing w:after="0" w:line="240" w:lineRule="auto"/>
              <w:rPr>
                <w:rFonts w:ascii="Times" w:hAnsi="Times"/>
                <w:b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lastRenderedPageBreak/>
              <w:t xml:space="preserve">Prof. dr hab. Eugenia Gospodarek - </w:t>
            </w:r>
            <w:proofErr w:type="spellStart"/>
            <w:r w:rsidRPr="00FA2C41">
              <w:rPr>
                <w:rFonts w:ascii="Times" w:hAnsi="Times"/>
                <w:b/>
                <w:bCs/>
              </w:rPr>
              <w:t>Komkowska</w:t>
            </w:r>
            <w:proofErr w:type="spellEnd"/>
          </w:p>
        </w:tc>
      </w:tr>
      <w:tr w:rsidR="00CC4DE3" w:rsidRPr="00FA2C41" w14:paraId="1F807293" w14:textId="77777777" w:rsidTr="00961E47">
        <w:trPr>
          <w:trHeight w:val="1266"/>
        </w:trPr>
        <w:tc>
          <w:tcPr>
            <w:tcW w:w="3369" w:type="dxa"/>
          </w:tcPr>
          <w:p w14:paraId="573B9D42" w14:textId="77777777" w:rsidR="00CC4DE3" w:rsidRPr="00FA2C41" w:rsidRDefault="00CC4DE3" w:rsidP="00961E47">
            <w:pPr>
              <w:spacing w:after="0" w:line="240" w:lineRule="auto"/>
              <w:contextualSpacing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Imię i nazwisko osób prowadzących grupy zajęciowe przedmiotu</w:t>
            </w:r>
          </w:p>
        </w:tc>
        <w:tc>
          <w:tcPr>
            <w:tcW w:w="6095" w:type="dxa"/>
          </w:tcPr>
          <w:p w14:paraId="250CD1AF" w14:textId="77777777" w:rsidR="00CC4DE3" w:rsidRPr="00FA2C41" w:rsidRDefault="00CC4DE3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</w:p>
          <w:p w14:paraId="77D4DED8" w14:textId="77777777" w:rsidR="00CC4DE3" w:rsidRPr="00FA2C41" w:rsidRDefault="00CC4DE3" w:rsidP="00961E47">
            <w:pPr>
              <w:spacing w:after="0" w:line="240" w:lineRule="auto"/>
              <w:ind w:left="33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Seminaria:</w:t>
            </w:r>
          </w:p>
          <w:p w14:paraId="3C75EE1E" w14:textId="77777777" w:rsidR="00CC4DE3" w:rsidRPr="00FA2C41" w:rsidRDefault="00CC4DE3" w:rsidP="00961E47">
            <w:pPr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  <w:color w:val="000000"/>
              </w:rPr>
              <w:t>Dr n. med. Anna Michalska</w:t>
            </w:r>
          </w:p>
          <w:p w14:paraId="133CD33C" w14:textId="77777777" w:rsidR="00CC4DE3" w:rsidRPr="00FA2C41" w:rsidRDefault="00CC4DE3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Cs/>
              </w:rPr>
              <w:t>Dr n. med. Patrycja Zalas-Więcek</w:t>
            </w:r>
          </w:p>
        </w:tc>
      </w:tr>
      <w:tr w:rsidR="00CC4DE3" w:rsidRPr="00FA2C41" w14:paraId="47F99C23" w14:textId="77777777" w:rsidTr="00961E47">
        <w:tc>
          <w:tcPr>
            <w:tcW w:w="3369" w:type="dxa"/>
          </w:tcPr>
          <w:p w14:paraId="1DB839B6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Atrybut (charakter) przedmiotu</w:t>
            </w:r>
          </w:p>
        </w:tc>
        <w:tc>
          <w:tcPr>
            <w:tcW w:w="6095" w:type="dxa"/>
          </w:tcPr>
          <w:p w14:paraId="3F8AB975" w14:textId="77777777" w:rsidR="00CC4DE3" w:rsidRPr="00FA2C41" w:rsidRDefault="006117A6" w:rsidP="00961E47">
            <w:pPr>
              <w:spacing w:after="0" w:line="240" w:lineRule="auto"/>
              <w:rPr>
                <w:rFonts w:ascii="Times" w:hAnsi="Times"/>
                <w:bCs/>
                <w:color w:val="000000"/>
              </w:rPr>
            </w:pPr>
            <w:r w:rsidRPr="00FA2C41">
              <w:rPr>
                <w:rFonts w:ascii="Times" w:hAnsi="Times"/>
                <w:bCs/>
                <w:color w:val="000000"/>
              </w:rPr>
              <w:t>przedmiot do wyboru</w:t>
            </w:r>
          </w:p>
        </w:tc>
      </w:tr>
      <w:tr w:rsidR="00CC4DE3" w:rsidRPr="00FA2C41" w14:paraId="6CE5FD4B" w14:textId="77777777" w:rsidTr="00961E47">
        <w:tc>
          <w:tcPr>
            <w:tcW w:w="3369" w:type="dxa"/>
          </w:tcPr>
          <w:p w14:paraId="4DE7D45D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51CAD1F8" w14:textId="3A437954" w:rsidR="00CC4DE3" w:rsidRPr="00FA2C41" w:rsidRDefault="00CC4DE3" w:rsidP="00961E47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bCs/>
              </w:rPr>
              <w:t>25-30 osób</w:t>
            </w:r>
          </w:p>
        </w:tc>
      </w:tr>
      <w:tr w:rsidR="00CC4DE3" w:rsidRPr="00FA2C41" w14:paraId="29D2F609" w14:textId="77777777" w:rsidTr="000E18DB">
        <w:trPr>
          <w:trHeight w:val="911"/>
        </w:trPr>
        <w:tc>
          <w:tcPr>
            <w:tcW w:w="3369" w:type="dxa"/>
          </w:tcPr>
          <w:p w14:paraId="4E331D28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Terminy i miejsca odbywania zajęć</w:t>
            </w:r>
          </w:p>
        </w:tc>
        <w:tc>
          <w:tcPr>
            <w:tcW w:w="6095" w:type="dxa"/>
          </w:tcPr>
          <w:p w14:paraId="3D4F6498" w14:textId="18B0CFF3" w:rsidR="00CC4DE3" w:rsidRPr="00FA2C41" w:rsidRDefault="00CC4DE3" w:rsidP="00B03E91">
            <w:pPr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Cs/>
              </w:rPr>
              <w:t>Sale wykładowe Collegium Medium im. L. Rydygiera w Bydgoszczy Uniwersytetu Mikołaja Kopernika w Toruniu</w:t>
            </w:r>
            <w:r w:rsidRPr="00FA2C41">
              <w:rPr>
                <w:rFonts w:ascii="Times" w:hAnsi="Times"/>
                <w:bCs/>
                <w:color w:val="000000"/>
              </w:rPr>
              <w:t xml:space="preserve">, </w:t>
            </w:r>
            <w:r w:rsidRPr="00FA2C41">
              <w:rPr>
                <w:rFonts w:ascii="Times" w:hAnsi="Times"/>
                <w:bCs/>
              </w:rPr>
              <w:t xml:space="preserve">w terminach podawanych przez Dział </w:t>
            </w:r>
            <w:r w:rsidR="00B03E91">
              <w:rPr>
                <w:rFonts w:ascii="Times New Roman" w:hAnsi="Times New Roman" w:cs="Times New Roman"/>
                <w:bCs/>
              </w:rPr>
              <w:t>Kształcenia.</w:t>
            </w:r>
          </w:p>
        </w:tc>
      </w:tr>
      <w:tr w:rsidR="00CC4DE3" w:rsidRPr="00FA2C41" w14:paraId="50FCCF87" w14:textId="77777777" w:rsidTr="00961E47">
        <w:tc>
          <w:tcPr>
            <w:tcW w:w="3369" w:type="dxa"/>
          </w:tcPr>
          <w:p w14:paraId="1D357071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Liczba godzin zajęć prowadzonych z wykorzystaniem technik kształcenia na odległość</w:t>
            </w:r>
          </w:p>
        </w:tc>
        <w:tc>
          <w:tcPr>
            <w:tcW w:w="6095" w:type="dxa"/>
            <w:vAlign w:val="center"/>
          </w:tcPr>
          <w:p w14:paraId="2627693B" w14:textId="77777777" w:rsidR="00CC4DE3" w:rsidRPr="00FA2C41" w:rsidRDefault="00CC4DE3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Nie dotyczy</w:t>
            </w:r>
          </w:p>
        </w:tc>
      </w:tr>
      <w:tr w:rsidR="00CC4DE3" w:rsidRPr="00FA2C41" w14:paraId="2D61E8B8" w14:textId="77777777" w:rsidTr="00961E47">
        <w:trPr>
          <w:trHeight w:val="504"/>
        </w:trPr>
        <w:tc>
          <w:tcPr>
            <w:tcW w:w="3369" w:type="dxa"/>
            <w:vAlign w:val="center"/>
          </w:tcPr>
          <w:p w14:paraId="0DB258BF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Strona www przedmiotu</w:t>
            </w:r>
          </w:p>
        </w:tc>
        <w:tc>
          <w:tcPr>
            <w:tcW w:w="6095" w:type="dxa"/>
            <w:vAlign w:val="center"/>
          </w:tcPr>
          <w:p w14:paraId="0E033DAE" w14:textId="77777777" w:rsidR="00CC4DE3" w:rsidRPr="00FA2C41" w:rsidRDefault="00CC4DE3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Nie dotyczy</w:t>
            </w:r>
          </w:p>
        </w:tc>
      </w:tr>
      <w:tr w:rsidR="00CC4DE3" w:rsidRPr="00FA2C41" w14:paraId="11C8E89A" w14:textId="77777777" w:rsidTr="00C56716">
        <w:trPr>
          <w:trHeight w:val="841"/>
        </w:trPr>
        <w:tc>
          <w:tcPr>
            <w:tcW w:w="3369" w:type="dxa"/>
            <w:shd w:val="clear" w:color="auto" w:fill="auto"/>
          </w:tcPr>
          <w:p w14:paraId="2029B0A4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57AF472E" w14:textId="77777777" w:rsidR="00CC4DE3" w:rsidRPr="00FA2C41" w:rsidRDefault="00CC4DE3" w:rsidP="0096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color w:val="000000"/>
              </w:rPr>
            </w:pPr>
            <w:r w:rsidRPr="00FA2C41">
              <w:rPr>
                <w:rFonts w:ascii="Times" w:hAnsi="Times"/>
                <w:b/>
                <w:color w:val="000000"/>
              </w:rPr>
              <w:t>Seminaria:</w:t>
            </w:r>
          </w:p>
          <w:p w14:paraId="7A4A9024" w14:textId="77777777" w:rsidR="00C56716" w:rsidRPr="00FA2C41" w:rsidRDefault="00C56716" w:rsidP="00C56716">
            <w:pPr>
              <w:autoSpaceDE w:val="0"/>
              <w:autoSpaceDN w:val="0"/>
              <w:adjustRightInd w:val="0"/>
              <w:spacing w:after="0" w:line="240" w:lineRule="auto"/>
              <w:ind w:left="459" w:right="113" w:hanging="459"/>
              <w:jc w:val="both"/>
              <w:rPr>
                <w:rFonts w:ascii="Times" w:hAnsi="Times"/>
                <w:b/>
                <w:bCs/>
                <w:color w:val="000000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>Student zna i rozumie:</w:t>
            </w:r>
          </w:p>
          <w:p w14:paraId="1988AC84" w14:textId="77777777" w:rsidR="00C56716" w:rsidRPr="00FA2C41" w:rsidRDefault="00C56716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W1: klasyfikację drobnoustrojów na chorobotwórcze i stanowiące </w:t>
            </w:r>
            <w:proofErr w:type="spellStart"/>
            <w:r w:rsidRPr="00FA2C41">
              <w:rPr>
                <w:rFonts w:ascii="Times" w:hAnsi="Times"/>
                <w:color w:val="000000"/>
              </w:rPr>
              <w:t>mikrobiotę</w:t>
            </w:r>
            <w:proofErr w:type="spellEnd"/>
            <w:r w:rsidRPr="00FA2C41">
              <w:rPr>
                <w:rFonts w:ascii="Times" w:hAnsi="Times"/>
                <w:color w:val="000000"/>
              </w:rPr>
              <w:t xml:space="preserve"> człowieka </w:t>
            </w:r>
          </w:p>
          <w:p w14:paraId="2B4F0C1C" w14:textId="77777777" w:rsidR="00C56716" w:rsidRPr="00FA2C41" w:rsidRDefault="00C56716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W2: patogenezę i wymienia czynniki etiologiczne zakażeń  układowych </w:t>
            </w:r>
          </w:p>
          <w:p w14:paraId="129064F1" w14:textId="77777777" w:rsidR="00C56716" w:rsidRPr="00FA2C41" w:rsidRDefault="00C56716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W3: schematy leczenia zakażeń miejscowych, narządowych i układowych </w:t>
            </w:r>
          </w:p>
          <w:p w14:paraId="487D3210" w14:textId="73C57510" w:rsidR="00C56716" w:rsidRPr="00FA2C41" w:rsidRDefault="0085163A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="00C56716" w:rsidRPr="00FA2C41">
              <w:rPr>
                <w:rFonts w:ascii="Times" w:hAnsi="Times"/>
                <w:color w:val="000000"/>
              </w:rPr>
              <w:t xml:space="preserve">4: zasady pobierania, transportu i przechowywania materiału do badań mikrobiologicznych w zakażeniach układowych </w:t>
            </w:r>
          </w:p>
          <w:p w14:paraId="05F678B7" w14:textId="77777777" w:rsidR="00C56716" w:rsidRPr="00FA2C41" w:rsidRDefault="00C56716" w:rsidP="00C56716">
            <w:pPr>
              <w:autoSpaceDE w:val="0"/>
              <w:autoSpaceDN w:val="0"/>
              <w:adjustRightInd w:val="0"/>
              <w:spacing w:after="0" w:line="240" w:lineRule="auto"/>
              <w:ind w:left="459" w:right="113" w:hanging="459"/>
              <w:jc w:val="both"/>
              <w:rPr>
                <w:rFonts w:ascii="Times" w:hAnsi="Times"/>
                <w:b/>
                <w:bCs/>
                <w:color w:val="000000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>Student potrafi:</w:t>
            </w:r>
          </w:p>
          <w:p w14:paraId="5B81C358" w14:textId="77777777" w:rsidR="00C56716" w:rsidRPr="00FA2C41" w:rsidRDefault="00C56716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U1: objaśnić wpływ izolowanych w posiewach mikrobiologicznych drobnoustrojów na zdrowie chorego </w:t>
            </w:r>
          </w:p>
          <w:p w14:paraId="1C2FF005" w14:textId="77777777" w:rsidR="00C56716" w:rsidRPr="00FA2C41" w:rsidRDefault="00C56716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U2: wyjaśnić konieczność prowadzenia działań aseptycznych i antyseptycznych w profilaktyce wybranych zakażeń układowych</w:t>
            </w:r>
          </w:p>
          <w:p w14:paraId="7617BC9D" w14:textId="77777777" w:rsidR="00C56716" w:rsidRPr="00FA2C41" w:rsidRDefault="00C56716" w:rsidP="00C56716">
            <w:pPr>
              <w:autoSpaceDE w:val="0"/>
              <w:autoSpaceDN w:val="0"/>
              <w:adjustRightInd w:val="0"/>
              <w:spacing w:after="0" w:line="240" w:lineRule="auto"/>
              <w:ind w:left="459" w:right="113" w:hanging="459"/>
              <w:jc w:val="both"/>
              <w:rPr>
                <w:rFonts w:ascii="Times" w:hAnsi="Times"/>
                <w:b/>
                <w:bCs/>
                <w:color w:val="000000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>Student jest gotów do:</w:t>
            </w:r>
          </w:p>
          <w:p w14:paraId="07ABDA36" w14:textId="7928CB70" w:rsidR="00C56716" w:rsidRPr="00FA2C41" w:rsidRDefault="00C56716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K1: pracy w grupie i współpracy z diagnostą laboratoryjnym przy rozwiązywaniu problemów związanych z leczeniem zakażeń skóry </w:t>
            </w:r>
          </w:p>
          <w:p w14:paraId="66DEF0CD" w14:textId="77777777" w:rsidR="00CC4DE3" w:rsidRPr="00FA2C41" w:rsidRDefault="00C56716" w:rsidP="008516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K2: ciągłego dokształcania się</w:t>
            </w:r>
          </w:p>
        </w:tc>
      </w:tr>
      <w:tr w:rsidR="00CC4DE3" w:rsidRPr="00FA2C41" w14:paraId="433833F9" w14:textId="77777777" w:rsidTr="000E18DB">
        <w:trPr>
          <w:trHeight w:val="5660"/>
        </w:trPr>
        <w:tc>
          <w:tcPr>
            <w:tcW w:w="3369" w:type="dxa"/>
          </w:tcPr>
          <w:p w14:paraId="639026A6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95" w:type="dxa"/>
          </w:tcPr>
          <w:p w14:paraId="042B9EC8" w14:textId="77777777" w:rsidR="00CC4DE3" w:rsidRPr="00FA2C41" w:rsidRDefault="00CC4DE3" w:rsidP="00961E47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/>
                <w:b/>
                <w:color w:val="000000"/>
              </w:rPr>
            </w:pPr>
            <w:r w:rsidRPr="00FA2C41">
              <w:rPr>
                <w:rFonts w:ascii="Times" w:hAnsi="Times"/>
                <w:b/>
                <w:color w:val="000000"/>
              </w:rPr>
              <w:t>Seminaria:</w:t>
            </w:r>
          </w:p>
          <w:p w14:paraId="18770792" w14:textId="77777777" w:rsidR="00CC4DE3" w:rsidRPr="00FA2C41" w:rsidRDefault="00CC4DE3" w:rsidP="00961E47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Podstawą do zaliczenia przedmiotu jest obecność na seminariach, poprawne wypełnienie raportów/kart pracy oraz pozytywne zaliczenie quizu z wiedzy zdobytej na seminariach, przedstawionego w formie elektronicznej interaktywnej prezentacji na platformie </w:t>
            </w:r>
            <w:proofErr w:type="spellStart"/>
            <w:r w:rsidRPr="00FA2C41">
              <w:rPr>
                <w:rFonts w:ascii="Times" w:hAnsi="Times"/>
              </w:rPr>
              <w:t>Moodle</w:t>
            </w:r>
            <w:proofErr w:type="spellEnd"/>
            <w:r w:rsidRPr="00FA2C41">
              <w:rPr>
                <w:rFonts w:ascii="Times" w:hAnsi="Times"/>
              </w:rPr>
              <w:t xml:space="preserve"> (</w:t>
            </w:r>
            <w:r w:rsidRPr="00FA2C41">
              <w:rPr>
                <w:rFonts w:ascii="Times" w:hAnsi="Times"/>
                <w:color w:val="000000"/>
              </w:rPr>
              <w:t>≥</w:t>
            </w:r>
            <w:r w:rsidRPr="00FA2C41">
              <w:rPr>
                <w:rFonts w:ascii="Times" w:hAnsi="Times"/>
              </w:rPr>
              <w:t xml:space="preserve"> 60%).</w:t>
            </w:r>
          </w:p>
          <w:p w14:paraId="296A2643" w14:textId="77777777" w:rsidR="00CC4DE3" w:rsidRPr="00FA2C41" w:rsidRDefault="00CC4DE3" w:rsidP="00961E47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</w:p>
          <w:p w14:paraId="684A90FC" w14:textId="77777777" w:rsidR="00CC4DE3" w:rsidRPr="00FA2C41" w:rsidRDefault="00CC4DE3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Quiz</w:t>
            </w:r>
            <w:r w:rsidRPr="00FA2C41">
              <w:rPr>
                <w:rFonts w:ascii="Times" w:hAnsi="Times"/>
              </w:rPr>
              <w:t xml:space="preserve">: zaliczenie na ocenę  </w:t>
            </w:r>
            <w:r w:rsidRPr="00FA2C41">
              <w:rPr>
                <w:rFonts w:ascii="Times" w:hAnsi="Times"/>
                <w:color w:val="000000"/>
              </w:rPr>
              <w:t>≥</w:t>
            </w:r>
            <w:r w:rsidRPr="00FA2C41">
              <w:rPr>
                <w:rFonts w:ascii="Times" w:hAnsi="Times"/>
              </w:rPr>
              <w:t xml:space="preserve"> 60% (W1, W2, W3, W4, U1)</w:t>
            </w:r>
          </w:p>
          <w:p w14:paraId="0FA8F9AD" w14:textId="77777777" w:rsidR="00CC4DE3" w:rsidRPr="00FA2C41" w:rsidRDefault="00CC4DE3" w:rsidP="00961E4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Uzyskane punkty przelicza się na oceny według następującej skali:</w:t>
            </w:r>
          </w:p>
          <w:p w14:paraId="607F2B6D" w14:textId="77777777" w:rsidR="00CC4DE3" w:rsidRPr="00FA2C41" w:rsidRDefault="00CC4DE3" w:rsidP="00961E4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CC4DE3" w:rsidRPr="00FA2C41" w14:paraId="45AAEA0A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1DCAD" w14:textId="77777777" w:rsidR="00CC4DE3" w:rsidRPr="00FA2C41" w:rsidRDefault="00CC4DE3" w:rsidP="00961E47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B97CB" w14:textId="77777777" w:rsidR="00CC4DE3" w:rsidRPr="00FA2C41" w:rsidRDefault="00CC4DE3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Ocena</w:t>
                  </w:r>
                </w:p>
              </w:tc>
            </w:tr>
            <w:tr w:rsidR="00CC4DE3" w:rsidRPr="00FA2C41" w14:paraId="6697FAEA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14A50" w14:textId="77777777" w:rsidR="00CC4DE3" w:rsidRPr="00FA2C41" w:rsidRDefault="00CC4DE3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CC040" w14:textId="77777777" w:rsidR="00CC4DE3" w:rsidRPr="00FA2C41" w:rsidRDefault="00CC4DE3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CC4DE3" w:rsidRPr="00FA2C41" w14:paraId="76EEA699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1CE87" w14:textId="77777777" w:rsidR="00CC4DE3" w:rsidRPr="00FA2C41" w:rsidRDefault="00CC4DE3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D03FB" w14:textId="77777777" w:rsidR="00CC4DE3" w:rsidRPr="00FA2C41" w:rsidRDefault="00CC4DE3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CC4DE3" w:rsidRPr="00FA2C41" w14:paraId="188933F8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A236F" w14:textId="77777777" w:rsidR="00CC4DE3" w:rsidRPr="00FA2C41" w:rsidRDefault="00CC4DE3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E29E0" w14:textId="77777777" w:rsidR="00CC4DE3" w:rsidRPr="00FA2C41" w:rsidRDefault="00CC4DE3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CC4DE3" w:rsidRPr="00FA2C41" w14:paraId="6D79A83B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B7068" w14:textId="77777777" w:rsidR="00CC4DE3" w:rsidRPr="00FA2C41" w:rsidRDefault="00CC4DE3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43248" w14:textId="77777777" w:rsidR="00CC4DE3" w:rsidRPr="00FA2C41" w:rsidRDefault="00CC4DE3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CC4DE3" w:rsidRPr="00FA2C41" w14:paraId="63947AA1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7C27D" w14:textId="77777777" w:rsidR="00CC4DE3" w:rsidRPr="00FA2C41" w:rsidRDefault="00CC4DE3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D2295" w14:textId="77777777" w:rsidR="00CC4DE3" w:rsidRPr="00FA2C41" w:rsidRDefault="00CC4DE3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CC4DE3" w:rsidRPr="00FA2C41" w14:paraId="38A5DF5A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15DC9" w14:textId="77777777" w:rsidR="00CC4DE3" w:rsidRPr="00FA2C41" w:rsidRDefault="00CC4DE3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7C60E" w14:textId="77777777" w:rsidR="00CC4DE3" w:rsidRPr="00FA2C41" w:rsidRDefault="00CC4DE3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4E76587C" w14:textId="77777777" w:rsidR="00CC4DE3" w:rsidRPr="00FA2C41" w:rsidRDefault="00CC4DE3" w:rsidP="00961E4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  <w:p w14:paraId="2D2D7041" w14:textId="77777777" w:rsidR="00CC4DE3" w:rsidRPr="00FA2C41" w:rsidRDefault="00CC4DE3" w:rsidP="00961E4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Raporty/karta pracy:</w:t>
            </w:r>
            <w:r w:rsidRPr="00FA2C41">
              <w:rPr>
                <w:rFonts w:ascii="Times" w:hAnsi="Times"/>
              </w:rPr>
              <w:t xml:space="preserve"> analiza przypadków klinicznych zaliczenie bez oceny </w:t>
            </w:r>
            <w:r w:rsidRPr="00FA2C41">
              <w:rPr>
                <w:rFonts w:ascii="Times" w:hAnsi="Times"/>
              </w:rPr>
              <w:sym w:font="Symbol" w:char="F0B3"/>
            </w:r>
            <w:r w:rsidRPr="00FA2C41">
              <w:rPr>
                <w:rFonts w:ascii="Times" w:hAnsi="Times"/>
              </w:rPr>
              <w:t xml:space="preserve"> 60% (W1, W2, W3, W4, U1, K1, K2)</w:t>
            </w:r>
          </w:p>
        </w:tc>
      </w:tr>
      <w:tr w:rsidR="00CC4DE3" w:rsidRPr="00FA2C41" w14:paraId="324104B9" w14:textId="77777777" w:rsidTr="000E18DB">
        <w:trPr>
          <w:trHeight w:val="2263"/>
        </w:trPr>
        <w:tc>
          <w:tcPr>
            <w:tcW w:w="3369" w:type="dxa"/>
          </w:tcPr>
          <w:p w14:paraId="5E2EA070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Zakres tematów (osobno dla danych form zajęć)</w:t>
            </w:r>
          </w:p>
        </w:tc>
        <w:tc>
          <w:tcPr>
            <w:tcW w:w="6095" w:type="dxa"/>
          </w:tcPr>
          <w:p w14:paraId="3DCDBF61" w14:textId="77777777" w:rsidR="00CC4DE3" w:rsidRPr="00FA2C41" w:rsidRDefault="00CC4DE3" w:rsidP="00961E47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bCs/>
                <w:sz w:val="22"/>
                <w:szCs w:val="22"/>
              </w:rPr>
              <w:t>Seminaria:</w:t>
            </w:r>
          </w:p>
          <w:p w14:paraId="1933CC26" w14:textId="77777777" w:rsidR="00CC4DE3" w:rsidRPr="00FA2C41" w:rsidRDefault="00CC4DE3" w:rsidP="00FD77B3">
            <w:pPr>
              <w:pStyle w:val="NormalWeb"/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/>
                <w:sz w:val="22"/>
                <w:szCs w:val="22"/>
              </w:rPr>
              <w:t>Zakażenia układu oddechowego. Zakażenia układu moczowego</w:t>
            </w:r>
            <w:r w:rsidRPr="00FA2C41">
              <w:rPr>
                <w:rFonts w:ascii="Times" w:hAnsi="Times"/>
                <w:iCs/>
                <w:color w:val="000000"/>
                <w:sz w:val="22"/>
                <w:szCs w:val="22"/>
              </w:rPr>
              <w:t xml:space="preserve"> </w:t>
            </w:r>
          </w:p>
          <w:p w14:paraId="732B9476" w14:textId="77777777" w:rsidR="00CC4DE3" w:rsidRPr="00FA2C41" w:rsidRDefault="00CC4DE3" w:rsidP="00FD77B3">
            <w:pPr>
              <w:pStyle w:val="NormalWeb"/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/>
                <w:sz w:val="22"/>
                <w:szCs w:val="22"/>
              </w:rPr>
              <w:t xml:space="preserve">Zakażenia ośrodkowego układu nerwowego. Zakażenia krwi – </w:t>
            </w:r>
          </w:p>
          <w:p w14:paraId="69EB57B8" w14:textId="77777777" w:rsidR="00CC4DE3" w:rsidRPr="00FA2C41" w:rsidRDefault="00CC4DE3" w:rsidP="00FD77B3">
            <w:pPr>
              <w:pStyle w:val="NormalWeb"/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/>
                <w:sz w:val="22"/>
                <w:szCs w:val="22"/>
              </w:rPr>
              <w:t>Zakażenia miejscowe - skóry i podskórnej tkanki łącznej.</w:t>
            </w:r>
            <w:r w:rsidRPr="00FA2C41">
              <w:rPr>
                <w:rFonts w:ascii="Times" w:hAnsi="Times"/>
                <w:iCs/>
                <w:color w:val="000000"/>
                <w:sz w:val="22"/>
                <w:szCs w:val="22"/>
              </w:rPr>
              <w:t xml:space="preserve"> Zakażenia z udziałem bakterii beztlenowych </w:t>
            </w:r>
          </w:p>
          <w:p w14:paraId="04911A92" w14:textId="77777777" w:rsidR="00CC4DE3" w:rsidRPr="00FA2C41" w:rsidRDefault="00CC4DE3" w:rsidP="00FD77B3">
            <w:pPr>
              <w:pStyle w:val="NormalWeb"/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FA2C41">
              <w:rPr>
                <w:rFonts w:ascii="Times" w:hAnsi="Times"/>
                <w:color w:val="000000"/>
                <w:sz w:val="22"/>
                <w:szCs w:val="22"/>
              </w:rPr>
              <w:t xml:space="preserve">Zakażenia wrodzone, okołoporodowe i przenoszone drogą płciową </w:t>
            </w:r>
          </w:p>
          <w:p w14:paraId="4DB4F5A8" w14:textId="77777777" w:rsidR="00CC4DE3" w:rsidRPr="00FA2C41" w:rsidRDefault="00CC4DE3" w:rsidP="00FD77B3">
            <w:pPr>
              <w:pStyle w:val="NormalWeb"/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FA2C41">
              <w:rPr>
                <w:rFonts w:ascii="Times" w:hAnsi="Times"/>
                <w:iCs/>
                <w:color w:val="000000"/>
                <w:sz w:val="22"/>
                <w:szCs w:val="22"/>
              </w:rPr>
              <w:t xml:space="preserve">Zakażenia oportunistyczne i związane z opieka zdrowotną </w:t>
            </w:r>
          </w:p>
        </w:tc>
      </w:tr>
      <w:tr w:rsidR="00CC4DE3" w:rsidRPr="00FA2C41" w14:paraId="0E931F69" w14:textId="77777777" w:rsidTr="007227A2">
        <w:trPr>
          <w:trHeight w:val="683"/>
        </w:trPr>
        <w:tc>
          <w:tcPr>
            <w:tcW w:w="3369" w:type="dxa"/>
          </w:tcPr>
          <w:p w14:paraId="035F0D1F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dydaktyczne</w:t>
            </w:r>
          </w:p>
        </w:tc>
        <w:tc>
          <w:tcPr>
            <w:tcW w:w="6095" w:type="dxa"/>
          </w:tcPr>
          <w:p w14:paraId="7086FE8E" w14:textId="77777777" w:rsidR="00CC4DE3" w:rsidRPr="00FA2C41" w:rsidRDefault="00CC4DE3" w:rsidP="00961E47">
            <w:pPr>
              <w:tabs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</w:rPr>
            </w:pPr>
          </w:p>
          <w:p w14:paraId="05E07271" w14:textId="77777777" w:rsidR="00CC4DE3" w:rsidRPr="00FA2C41" w:rsidRDefault="007227A2" w:rsidP="007227A2">
            <w:pPr>
              <w:pStyle w:val="Akapitzlist2"/>
              <w:tabs>
                <w:tab w:val="left" w:pos="33"/>
                <w:tab w:val="left" w:pos="317"/>
              </w:tabs>
              <w:spacing w:after="0" w:line="240" w:lineRule="auto"/>
              <w:ind w:left="0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Identycznie jak w części A.</w:t>
            </w:r>
          </w:p>
        </w:tc>
      </w:tr>
      <w:tr w:rsidR="00CC4DE3" w:rsidRPr="00FA2C41" w14:paraId="6739E555" w14:textId="77777777" w:rsidTr="00961E47">
        <w:tc>
          <w:tcPr>
            <w:tcW w:w="3369" w:type="dxa"/>
          </w:tcPr>
          <w:p w14:paraId="3D28C820" w14:textId="77777777" w:rsidR="00CC4DE3" w:rsidRPr="00FA2C41" w:rsidRDefault="00CC4DE3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Literatura</w:t>
            </w:r>
          </w:p>
        </w:tc>
        <w:tc>
          <w:tcPr>
            <w:tcW w:w="6095" w:type="dxa"/>
          </w:tcPr>
          <w:p w14:paraId="60924A51" w14:textId="77777777" w:rsidR="00CC4DE3" w:rsidRPr="00FA2C41" w:rsidRDefault="00CC4DE3" w:rsidP="00961E47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Identycznie jak w części A.</w:t>
            </w:r>
          </w:p>
        </w:tc>
      </w:tr>
    </w:tbl>
    <w:p w14:paraId="331FDAE7" w14:textId="77777777" w:rsidR="00CC4DE3" w:rsidRPr="00FA2C41" w:rsidRDefault="00CC4DE3">
      <w:pPr>
        <w:rPr>
          <w:rFonts w:ascii="Times" w:hAnsi="Times" w:cs="Times New Roman"/>
        </w:rPr>
      </w:pPr>
    </w:p>
    <w:p w14:paraId="681D8E68" w14:textId="77777777" w:rsidR="00B0646F" w:rsidRPr="00FA2C41" w:rsidRDefault="00B0646F" w:rsidP="00B0646F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50ED185A" w14:textId="77777777" w:rsidR="00B0646F" w:rsidRPr="00FA2C41" w:rsidRDefault="00B0646F" w:rsidP="00B0646F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32CC161A" w14:textId="77777777" w:rsidR="00B0646F" w:rsidRPr="00FA2C41" w:rsidRDefault="00B0646F" w:rsidP="00B0646F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4B948C7E" w14:textId="77777777" w:rsidR="00574537" w:rsidRPr="00FA2C41" w:rsidRDefault="00574537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58DCD597" w14:textId="0B3B8721" w:rsidR="00574537" w:rsidRPr="0085163A" w:rsidRDefault="00574537" w:rsidP="0085163A">
      <w:pPr>
        <w:pStyle w:val="Heading1"/>
        <w:jc w:val="both"/>
        <w:rPr>
          <w:u w:val="single"/>
        </w:rPr>
      </w:pPr>
      <w:bookmarkStart w:id="12" w:name="_Toc83075920"/>
      <w:r w:rsidRPr="0085163A">
        <w:rPr>
          <w:u w:val="single"/>
        </w:rPr>
        <w:lastRenderedPageBreak/>
        <w:t xml:space="preserve">Zagrożenia mikrobiologiczne wynikające z kontaktu ze zwierzętami </w:t>
      </w:r>
      <w:r w:rsidR="0085163A">
        <w:rPr>
          <w:rFonts w:ascii="Times New Roman" w:hAnsi="Times New Roman" w:cs="Times New Roman"/>
          <w:u w:val="single"/>
        </w:rPr>
        <w:br/>
      </w:r>
      <w:r w:rsidRPr="0085163A">
        <w:rPr>
          <w:u w:val="single"/>
        </w:rPr>
        <w:t>i produktami pochodzenia zwierzęcego</w:t>
      </w:r>
      <w:bookmarkEnd w:id="12"/>
    </w:p>
    <w:p w14:paraId="1284FCC5" w14:textId="77777777" w:rsidR="0085163A" w:rsidRPr="00FA2C41" w:rsidRDefault="0085163A" w:rsidP="0085163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12E1DA66" w14:textId="77777777" w:rsidR="0085163A" w:rsidRPr="00FA2C41" w:rsidRDefault="0085163A" w:rsidP="0085163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7D8443CE" w14:textId="77777777" w:rsidR="0085163A" w:rsidRPr="00FA2C41" w:rsidRDefault="0085163A" w:rsidP="0085163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562A4459" w14:textId="77777777" w:rsidR="0085163A" w:rsidRPr="00FA2C41" w:rsidRDefault="0085163A" w:rsidP="0085163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2E8CF6C1" w14:textId="77777777" w:rsidR="0085163A" w:rsidRPr="00FA2C41" w:rsidRDefault="0085163A" w:rsidP="0085163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70E31D95" w14:textId="77777777" w:rsidR="0085163A" w:rsidRPr="00FA2C41" w:rsidRDefault="0085163A" w:rsidP="0085163A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4DF0E9E8" w14:textId="409ABC6D" w:rsidR="00B0646F" w:rsidRPr="0085163A" w:rsidRDefault="0085163A" w:rsidP="00B23BAB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A) Ogólny opis przedmiotu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997FB9" w:rsidRPr="00FA2C41" w14:paraId="29BB1DF0" w14:textId="77777777" w:rsidTr="00961E47">
        <w:trPr>
          <w:jc w:val="center"/>
        </w:trPr>
        <w:tc>
          <w:tcPr>
            <w:tcW w:w="3369" w:type="dxa"/>
          </w:tcPr>
          <w:p w14:paraId="2E4A455F" w14:textId="77777777" w:rsidR="00997FB9" w:rsidRPr="00FA2C41" w:rsidRDefault="00997FB9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</w:p>
          <w:p w14:paraId="72540A0D" w14:textId="77777777" w:rsidR="00997FB9" w:rsidRPr="00FA2C41" w:rsidRDefault="00997FB9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pola</w:t>
            </w:r>
          </w:p>
          <w:p w14:paraId="1D128BF0" w14:textId="77777777" w:rsidR="00997FB9" w:rsidRPr="00FA2C41" w:rsidRDefault="00997FB9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</w:p>
        </w:tc>
        <w:tc>
          <w:tcPr>
            <w:tcW w:w="6095" w:type="dxa"/>
          </w:tcPr>
          <w:p w14:paraId="6B8F295C" w14:textId="77777777" w:rsidR="00997FB9" w:rsidRPr="00FA2C41" w:rsidRDefault="00997FB9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14:paraId="6E32B0F2" w14:textId="77777777" w:rsidR="00997FB9" w:rsidRPr="00FA2C41" w:rsidRDefault="00997FB9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Komentarz</w:t>
            </w:r>
          </w:p>
        </w:tc>
      </w:tr>
      <w:tr w:rsidR="00997FB9" w:rsidRPr="00FA2C41" w14:paraId="4035382C" w14:textId="77777777" w:rsidTr="00961E47">
        <w:trPr>
          <w:jc w:val="center"/>
        </w:trPr>
        <w:tc>
          <w:tcPr>
            <w:tcW w:w="3369" w:type="dxa"/>
          </w:tcPr>
          <w:p w14:paraId="0A785AEE" w14:textId="77777777" w:rsidR="00997FB9" w:rsidRPr="00FA2C41" w:rsidRDefault="00997FB9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46450EAA" w14:textId="77777777" w:rsidR="00997FB9" w:rsidRPr="00FA2C41" w:rsidRDefault="00997FB9" w:rsidP="00961E47">
            <w:pPr>
              <w:spacing w:after="0" w:line="240" w:lineRule="auto"/>
              <w:jc w:val="center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  <w:bCs/>
              </w:rPr>
              <w:t>Zagrożenia mikrobiologiczne wynikające z kontaktu ze zwierzętami i produktami pochodzenia zwierzęcego</w:t>
            </w:r>
          </w:p>
          <w:p w14:paraId="66844118" w14:textId="77777777" w:rsidR="00966A90" w:rsidRDefault="00966A90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  <w:p w14:paraId="62505E0E" w14:textId="06763D9A" w:rsidR="00997FB9" w:rsidRPr="00966A90" w:rsidRDefault="00966A90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"/>
              </w:rPr>
              <w:t>(</w:t>
            </w:r>
            <w:r w:rsidR="00997FB9" w:rsidRPr="00FA2C41">
              <w:rPr>
                <w:rFonts w:ascii="Times" w:hAnsi="Times"/>
                <w:b/>
                <w:bCs/>
                <w:lang w:val="en"/>
              </w:rPr>
              <w:t>Microbiological hazards resulting from contact with animals and products of animal origin</w:t>
            </w:r>
            <w:r>
              <w:rPr>
                <w:rFonts w:ascii="Times New Roman" w:hAnsi="Times New Roman" w:cs="Times New Roman"/>
                <w:b/>
                <w:bCs/>
                <w:lang w:val="en"/>
              </w:rPr>
              <w:t>)</w:t>
            </w:r>
          </w:p>
        </w:tc>
      </w:tr>
      <w:tr w:rsidR="00997FB9" w:rsidRPr="00FA2C41" w14:paraId="597B1066" w14:textId="77777777" w:rsidTr="00961E47">
        <w:trPr>
          <w:trHeight w:val="1156"/>
          <w:jc w:val="center"/>
        </w:trPr>
        <w:tc>
          <w:tcPr>
            <w:tcW w:w="3369" w:type="dxa"/>
          </w:tcPr>
          <w:p w14:paraId="54B8B7D7" w14:textId="77777777" w:rsidR="00997FB9" w:rsidRPr="00FA2C41" w:rsidRDefault="00997FB9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Jednostka oferująca przedmiot</w:t>
            </w:r>
          </w:p>
        </w:tc>
        <w:tc>
          <w:tcPr>
            <w:tcW w:w="6095" w:type="dxa"/>
            <w:vAlign w:val="center"/>
          </w:tcPr>
          <w:p w14:paraId="4D71945D" w14:textId="77777777" w:rsidR="00997FB9" w:rsidRPr="00FA2C41" w:rsidRDefault="00997FB9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Katedra Mikrobiologii</w:t>
            </w:r>
          </w:p>
          <w:p w14:paraId="195584C9" w14:textId="77777777" w:rsidR="00997FB9" w:rsidRPr="00FA2C41" w:rsidRDefault="00997FB9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Wydział Farmaceutyczny</w:t>
            </w:r>
          </w:p>
          <w:p w14:paraId="00D3D410" w14:textId="77777777" w:rsidR="00997FB9" w:rsidRPr="00FA2C41" w:rsidRDefault="00997FB9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/>
                <w:b/>
              </w:rPr>
              <w:t>Medicum</w:t>
            </w:r>
            <w:proofErr w:type="spellEnd"/>
            <w:r w:rsidRPr="00FA2C41">
              <w:rPr>
                <w:rFonts w:ascii="Times" w:hAnsi="Times"/>
                <w:b/>
              </w:rPr>
              <w:t xml:space="preserve"> im. Ludwika Rydygiera w Bydgoszczy Uniwersytet Mikołaja Kopernika w Toruniu</w:t>
            </w:r>
          </w:p>
        </w:tc>
      </w:tr>
      <w:tr w:rsidR="000C4F20" w:rsidRPr="00FA2C41" w14:paraId="68E493EA" w14:textId="77777777" w:rsidTr="000C4F20">
        <w:trPr>
          <w:jc w:val="center"/>
        </w:trPr>
        <w:tc>
          <w:tcPr>
            <w:tcW w:w="3369" w:type="dxa"/>
            <w:shd w:val="clear" w:color="auto" w:fill="auto"/>
          </w:tcPr>
          <w:p w14:paraId="613107CC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Jednostka, dla której przedmiot jest oferowany</w:t>
            </w:r>
          </w:p>
        </w:tc>
        <w:tc>
          <w:tcPr>
            <w:tcW w:w="6095" w:type="dxa"/>
            <w:vAlign w:val="center"/>
          </w:tcPr>
          <w:p w14:paraId="4D187C50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2AE68762" w14:textId="3F65F436" w:rsidR="000C4F20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0C4F20" w:rsidRPr="00FA2C41" w14:paraId="04A93864" w14:textId="77777777" w:rsidTr="00961E47">
        <w:trPr>
          <w:trHeight w:val="467"/>
          <w:jc w:val="center"/>
        </w:trPr>
        <w:tc>
          <w:tcPr>
            <w:tcW w:w="3369" w:type="dxa"/>
          </w:tcPr>
          <w:p w14:paraId="240B65A1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Kod przedmiotu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46A15C" w14:textId="53FA2F1D" w:rsidR="000C4F20" w:rsidRPr="00FA2C41" w:rsidRDefault="000C4F20" w:rsidP="000C4F20">
            <w:pPr>
              <w:pStyle w:val="Default"/>
              <w:widowControl w:val="0"/>
              <w:ind w:left="601"/>
              <w:jc w:val="center"/>
              <w:rPr>
                <w:rFonts w:ascii="Times" w:hAnsi="Times"/>
                <w:b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color w:val="auto"/>
                <w:sz w:val="22"/>
                <w:szCs w:val="22"/>
              </w:rPr>
              <w:t>1716-</w:t>
            </w:r>
            <w:r w:rsidR="0094038E" w:rsidRPr="00FA2C41">
              <w:rPr>
                <w:rFonts w:ascii="Times" w:hAnsi="Times"/>
                <w:b/>
                <w:color w:val="auto"/>
                <w:sz w:val="22"/>
                <w:szCs w:val="22"/>
              </w:rPr>
              <w:t>KII-ZF-ZAGRMIKR</w:t>
            </w:r>
          </w:p>
        </w:tc>
      </w:tr>
      <w:tr w:rsidR="000C4F20" w:rsidRPr="00FA2C41" w14:paraId="6FE51646" w14:textId="77777777" w:rsidTr="00961E47">
        <w:trPr>
          <w:jc w:val="center"/>
        </w:trPr>
        <w:tc>
          <w:tcPr>
            <w:tcW w:w="3369" w:type="dxa"/>
          </w:tcPr>
          <w:p w14:paraId="6AE5125E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Kod ISCED</w:t>
            </w:r>
          </w:p>
        </w:tc>
        <w:tc>
          <w:tcPr>
            <w:tcW w:w="6095" w:type="dxa"/>
            <w:shd w:val="clear" w:color="auto" w:fill="auto"/>
          </w:tcPr>
          <w:p w14:paraId="70FE8945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bCs/>
                <w:highlight w:val="lightGray"/>
              </w:rPr>
            </w:pPr>
            <w:r w:rsidRPr="00FA2C41">
              <w:rPr>
                <w:rFonts w:ascii="Times" w:hAnsi="Times"/>
                <w:b/>
                <w:bCs/>
              </w:rPr>
              <w:t>091</w:t>
            </w:r>
            <w:r w:rsidR="002B19CF" w:rsidRPr="00FA2C41">
              <w:rPr>
                <w:rFonts w:ascii="Times" w:hAnsi="Times"/>
                <w:b/>
                <w:bCs/>
              </w:rPr>
              <w:t>7</w:t>
            </w:r>
          </w:p>
        </w:tc>
      </w:tr>
      <w:tr w:rsidR="000C4F20" w:rsidRPr="00FA2C41" w14:paraId="730BEA7C" w14:textId="77777777" w:rsidTr="00961E47">
        <w:trPr>
          <w:trHeight w:val="300"/>
          <w:jc w:val="center"/>
        </w:trPr>
        <w:tc>
          <w:tcPr>
            <w:tcW w:w="3369" w:type="dxa"/>
          </w:tcPr>
          <w:p w14:paraId="42945F29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Liczba punktów ECTS</w:t>
            </w:r>
          </w:p>
        </w:tc>
        <w:tc>
          <w:tcPr>
            <w:tcW w:w="6095" w:type="dxa"/>
          </w:tcPr>
          <w:p w14:paraId="511378BE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highlight w:val="lightGray"/>
              </w:rPr>
            </w:pPr>
            <w:r w:rsidRPr="00FA2C41">
              <w:rPr>
                <w:rFonts w:ascii="Times" w:hAnsi="Times"/>
                <w:b/>
              </w:rPr>
              <w:t>1</w:t>
            </w:r>
          </w:p>
        </w:tc>
      </w:tr>
      <w:tr w:rsidR="000C4F20" w:rsidRPr="00FA2C41" w14:paraId="4491C8C6" w14:textId="77777777" w:rsidTr="00961E47">
        <w:trPr>
          <w:trHeight w:val="406"/>
          <w:jc w:val="center"/>
        </w:trPr>
        <w:tc>
          <w:tcPr>
            <w:tcW w:w="3369" w:type="dxa"/>
          </w:tcPr>
          <w:p w14:paraId="2B2F929B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Sposób zaliczenia</w:t>
            </w:r>
          </w:p>
        </w:tc>
        <w:tc>
          <w:tcPr>
            <w:tcW w:w="6095" w:type="dxa"/>
            <w:vAlign w:val="center"/>
          </w:tcPr>
          <w:p w14:paraId="5B180C03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Zaliczenie na ocenę</w:t>
            </w:r>
          </w:p>
        </w:tc>
      </w:tr>
      <w:tr w:rsidR="000C4F20" w:rsidRPr="00FA2C41" w14:paraId="56DA9E6C" w14:textId="77777777" w:rsidTr="00961E47">
        <w:trPr>
          <w:trHeight w:val="338"/>
          <w:jc w:val="center"/>
        </w:trPr>
        <w:tc>
          <w:tcPr>
            <w:tcW w:w="3369" w:type="dxa"/>
          </w:tcPr>
          <w:p w14:paraId="27D02D2C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Język wykładowy</w:t>
            </w:r>
          </w:p>
        </w:tc>
        <w:tc>
          <w:tcPr>
            <w:tcW w:w="6095" w:type="dxa"/>
            <w:vAlign w:val="center"/>
          </w:tcPr>
          <w:p w14:paraId="7861B145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Język polski</w:t>
            </w:r>
          </w:p>
        </w:tc>
      </w:tr>
      <w:tr w:rsidR="000C4F20" w:rsidRPr="00FA2C41" w14:paraId="66AD5305" w14:textId="77777777" w:rsidTr="00961E47">
        <w:trPr>
          <w:jc w:val="center"/>
        </w:trPr>
        <w:tc>
          <w:tcPr>
            <w:tcW w:w="3369" w:type="dxa"/>
          </w:tcPr>
          <w:p w14:paraId="1BFC86E7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41D01473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Nie</w:t>
            </w:r>
          </w:p>
        </w:tc>
      </w:tr>
      <w:tr w:rsidR="000C4F20" w:rsidRPr="00FA2C41" w14:paraId="6891D9D7" w14:textId="77777777" w:rsidTr="00961E47">
        <w:trPr>
          <w:jc w:val="center"/>
        </w:trPr>
        <w:tc>
          <w:tcPr>
            <w:tcW w:w="3369" w:type="dxa"/>
          </w:tcPr>
          <w:p w14:paraId="2256DF74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Przynależność przedmiotu do grupy przedmiotów </w:t>
            </w:r>
          </w:p>
        </w:tc>
        <w:tc>
          <w:tcPr>
            <w:tcW w:w="6095" w:type="dxa"/>
            <w:vAlign w:val="center"/>
          </w:tcPr>
          <w:p w14:paraId="79C7298C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Przedmiot do wyboru</w:t>
            </w:r>
          </w:p>
        </w:tc>
      </w:tr>
      <w:tr w:rsidR="000C4F20" w:rsidRPr="00FA2C41" w14:paraId="1E1B09A2" w14:textId="77777777" w:rsidTr="00F41F87">
        <w:trPr>
          <w:trHeight w:val="850"/>
          <w:jc w:val="center"/>
        </w:trPr>
        <w:tc>
          <w:tcPr>
            <w:tcW w:w="3369" w:type="dxa"/>
            <w:shd w:val="clear" w:color="auto" w:fill="FFFFFF"/>
          </w:tcPr>
          <w:p w14:paraId="3E5F0238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5DE4F483" w14:textId="77777777" w:rsidR="000C4F20" w:rsidRPr="00FA2C41" w:rsidRDefault="000C4F20" w:rsidP="000C4F20">
            <w:pPr>
              <w:widowControl w:val="0"/>
              <w:spacing w:after="0" w:line="240" w:lineRule="auto"/>
              <w:contextualSpacing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</w:rPr>
              <w:t>1. Nakład pracy związany z zajęciami wymagającymi bezpośredniego udziału nauczycieli akademickich wynosi:</w:t>
            </w:r>
          </w:p>
          <w:p w14:paraId="33851B16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wykładach: </w:t>
            </w:r>
            <w:r w:rsidRPr="00FA2C41">
              <w:rPr>
                <w:rFonts w:ascii="Times" w:hAnsi="Times"/>
                <w:b/>
              </w:rPr>
              <w:t>nie dotyczy</w:t>
            </w:r>
          </w:p>
          <w:p w14:paraId="146CD823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laboratoriach: </w:t>
            </w:r>
            <w:r w:rsidRPr="00FA2C41">
              <w:rPr>
                <w:rFonts w:ascii="Times" w:hAnsi="Times"/>
                <w:b/>
              </w:rPr>
              <w:t>nie dotyczy</w:t>
            </w:r>
          </w:p>
          <w:p w14:paraId="2EAC7295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</w:rPr>
              <w:t>- udział w seminariach:</w:t>
            </w:r>
            <w:r w:rsidRPr="00FA2C41">
              <w:rPr>
                <w:rFonts w:ascii="Times" w:hAnsi="Times"/>
                <w:b/>
              </w:rPr>
              <w:t xml:space="preserve"> 15 godzin</w:t>
            </w:r>
          </w:p>
          <w:p w14:paraId="28B49CFD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udział w konsultacjach z nauczycielem ak</w:t>
            </w:r>
            <w:r w:rsidR="002B19CF" w:rsidRPr="00FA2C41">
              <w:rPr>
                <w:rFonts w:ascii="Times" w:hAnsi="Times" w:cs="Times New Roman"/>
              </w:rPr>
              <w:t>ad</w:t>
            </w:r>
            <w:r w:rsidRPr="00FA2C41">
              <w:rPr>
                <w:rFonts w:ascii="Times" w:hAnsi="Times" w:cs="Times New Roman"/>
              </w:rPr>
              <w:t>emickim:</w:t>
            </w:r>
            <w:r w:rsidRPr="00FA2C41">
              <w:rPr>
                <w:rFonts w:ascii="Times" w:hAnsi="Times" w:cs="Times New Roman"/>
                <w:b/>
              </w:rPr>
              <w:t xml:space="preserve"> </w:t>
            </w:r>
            <w:r w:rsidR="002B19CF" w:rsidRPr="00FA2C41">
              <w:rPr>
                <w:rFonts w:ascii="Times" w:hAnsi="Times" w:cs="Times New Roman"/>
                <w:b/>
              </w:rPr>
              <w:t>7</w:t>
            </w:r>
            <w:r w:rsidRPr="00FA2C41">
              <w:rPr>
                <w:rFonts w:ascii="Times" w:hAnsi="Times" w:cs="Times New Roman"/>
                <w:b/>
              </w:rPr>
              <w:t xml:space="preserve"> godzin.</w:t>
            </w:r>
          </w:p>
          <w:p w14:paraId="33F76E1A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Nakład pracy związany z zajęciami wymagającymi bezpośredniego udziału nauczycieli akademickich wynosi </w:t>
            </w:r>
            <w:r w:rsidR="002B19CF" w:rsidRPr="00FA2C41">
              <w:rPr>
                <w:rFonts w:ascii="Times" w:hAnsi="Times"/>
                <w:b/>
              </w:rPr>
              <w:t>22</w:t>
            </w:r>
            <w:r w:rsidRPr="00FA2C41">
              <w:rPr>
                <w:rFonts w:ascii="Times" w:hAnsi="Times"/>
                <w:b/>
              </w:rPr>
              <w:t xml:space="preserve"> godzin,</w:t>
            </w:r>
            <w:r w:rsidRPr="00FA2C41">
              <w:rPr>
                <w:rFonts w:ascii="Times" w:hAnsi="Times"/>
              </w:rPr>
              <w:t xml:space="preserve"> co odpowiada </w:t>
            </w:r>
            <w:r w:rsidRPr="00FA2C41">
              <w:rPr>
                <w:rFonts w:ascii="Times" w:hAnsi="Times"/>
                <w:b/>
              </w:rPr>
              <w:t>0,</w:t>
            </w:r>
            <w:r w:rsidR="002B19CF" w:rsidRPr="00FA2C41">
              <w:rPr>
                <w:rFonts w:ascii="Times" w:hAnsi="Times"/>
                <w:b/>
              </w:rPr>
              <w:t>73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  <w:b/>
              </w:rPr>
              <w:t>punktu ECTS</w:t>
            </w:r>
            <w:r w:rsidRPr="00FA2C41">
              <w:rPr>
                <w:rFonts w:ascii="Times" w:hAnsi="Times"/>
              </w:rPr>
              <w:t xml:space="preserve">. </w:t>
            </w:r>
          </w:p>
          <w:p w14:paraId="3647AD45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14:paraId="76CEF107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2. Bilans nakładu pracy studenta:</w:t>
            </w:r>
          </w:p>
          <w:p w14:paraId="7C0185E3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wykładach: </w:t>
            </w:r>
            <w:r w:rsidRPr="00FA2C41">
              <w:rPr>
                <w:rFonts w:ascii="Times" w:hAnsi="Times"/>
                <w:b/>
              </w:rPr>
              <w:t>nie dotyczy</w:t>
            </w:r>
          </w:p>
          <w:p w14:paraId="617A487A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laboratoriach: </w:t>
            </w:r>
            <w:r w:rsidRPr="00FA2C41">
              <w:rPr>
                <w:rFonts w:ascii="Times" w:hAnsi="Times"/>
                <w:b/>
              </w:rPr>
              <w:t>nie dotyczy</w:t>
            </w:r>
            <w:r w:rsidRPr="00FA2C41">
              <w:rPr>
                <w:rFonts w:ascii="Times" w:hAnsi="Times"/>
              </w:rPr>
              <w:t xml:space="preserve"> </w:t>
            </w:r>
          </w:p>
          <w:p w14:paraId="2B3B69A1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/>
              </w:rPr>
              <w:t xml:space="preserve">- udział w seminariach: </w:t>
            </w:r>
            <w:r w:rsidRPr="00FA2C41">
              <w:rPr>
                <w:rFonts w:ascii="Times" w:hAnsi="Times"/>
                <w:b/>
              </w:rPr>
              <w:t>15 godzin</w:t>
            </w:r>
          </w:p>
          <w:p w14:paraId="21502240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</w:rPr>
              <w:t xml:space="preserve">- przygotowanie do zaliczenia i zaliczenie: </w:t>
            </w:r>
            <w:r w:rsidRPr="00FA2C41">
              <w:rPr>
                <w:rFonts w:ascii="Times" w:hAnsi="Times"/>
                <w:b/>
              </w:rPr>
              <w:t>7+1=8 godzin</w:t>
            </w:r>
          </w:p>
          <w:p w14:paraId="1A3EC625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udział w konsultacjach z nauczycielem ak</w:t>
            </w:r>
            <w:r w:rsidR="002B19CF" w:rsidRPr="00FA2C41">
              <w:rPr>
                <w:rFonts w:ascii="Times" w:hAnsi="Times" w:cs="Times New Roman"/>
              </w:rPr>
              <w:t>ad</w:t>
            </w:r>
            <w:r w:rsidRPr="00FA2C41">
              <w:rPr>
                <w:rFonts w:ascii="Times" w:hAnsi="Times" w:cs="Times New Roman"/>
              </w:rPr>
              <w:t>emickim:</w:t>
            </w:r>
            <w:r w:rsidRPr="00FA2C41">
              <w:rPr>
                <w:rFonts w:ascii="Times" w:hAnsi="Times" w:cs="Times New Roman"/>
                <w:b/>
              </w:rPr>
              <w:t xml:space="preserve"> </w:t>
            </w:r>
            <w:r w:rsidR="002B19CF" w:rsidRPr="00FA2C41">
              <w:rPr>
                <w:rFonts w:ascii="Times" w:hAnsi="Times" w:cs="Times New Roman"/>
                <w:b/>
              </w:rPr>
              <w:t>7</w:t>
            </w:r>
            <w:r w:rsidRPr="00FA2C41">
              <w:rPr>
                <w:rFonts w:ascii="Times" w:hAnsi="Times" w:cs="Times New Roman"/>
                <w:b/>
              </w:rPr>
              <w:t xml:space="preserve"> godzin.</w:t>
            </w:r>
          </w:p>
          <w:p w14:paraId="75444B8F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Łączny nakład pracy studenta</w:t>
            </w:r>
            <w:r w:rsidRPr="00FA2C41">
              <w:rPr>
                <w:rFonts w:ascii="Times" w:hAnsi="Times"/>
              </w:rPr>
              <w:t xml:space="preserve"> związany z realizacją przedmiotu</w:t>
            </w:r>
            <w:r w:rsidRPr="00FA2C41">
              <w:rPr>
                <w:rFonts w:ascii="Times" w:hAnsi="Times"/>
                <w:iCs/>
              </w:rPr>
              <w:t xml:space="preserve"> wynosi </w:t>
            </w:r>
            <w:r w:rsidR="002B19CF" w:rsidRPr="00FA2C41">
              <w:rPr>
                <w:rFonts w:ascii="Times" w:hAnsi="Times"/>
                <w:b/>
                <w:iCs/>
              </w:rPr>
              <w:t>30</w:t>
            </w:r>
            <w:r w:rsidRPr="00FA2C41">
              <w:rPr>
                <w:rFonts w:ascii="Times" w:hAnsi="Times"/>
                <w:b/>
                <w:iCs/>
              </w:rPr>
              <w:t xml:space="preserve">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iCs/>
              </w:rPr>
              <w:t>1 punktowi ECTS</w:t>
            </w:r>
            <w:r w:rsidRPr="00FA2C41">
              <w:rPr>
                <w:rFonts w:ascii="Times" w:hAnsi="Times"/>
                <w:iCs/>
              </w:rPr>
              <w:t xml:space="preserve">. </w:t>
            </w:r>
          </w:p>
          <w:p w14:paraId="5813B026" w14:textId="77777777" w:rsidR="000C4F20" w:rsidRPr="00FA2C41" w:rsidRDefault="000C4F20" w:rsidP="000C4F20">
            <w:pPr>
              <w:tabs>
                <w:tab w:val="left" w:pos="317"/>
              </w:tabs>
              <w:spacing w:after="0" w:line="240" w:lineRule="auto"/>
              <w:ind w:left="720"/>
              <w:jc w:val="both"/>
              <w:rPr>
                <w:rFonts w:ascii="Times" w:hAnsi="Times"/>
                <w:iCs/>
              </w:rPr>
            </w:pPr>
          </w:p>
          <w:p w14:paraId="06597DBF" w14:textId="77777777" w:rsidR="000C4F20" w:rsidRPr="00FA2C41" w:rsidRDefault="000C4F20" w:rsidP="000C4F2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3. Nakład pracy związany z prowadzonymi badaniami naukowymi</w:t>
            </w:r>
          </w:p>
          <w:p w14:paraId="3239B6FE" w14:textId="77777777" w:rsidR="000C4F20" w:rsidRPr="00FA2C41" w:rsidRDefault="000C4F20" w:rsidP="000C4F20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b/>
                <w:iCs/>
              </w:rPr>
              <w:t>- nie dotyczy.</w:t>
            </w:r>
          </w:p>
          <w:p w14:paraId="6B2E075C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</w:p>
          <w:p w14:paraId="5FDD5380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iCs/>
              </w:rPr>
              <w:t>4. Czas wymagany do przygotowania się i do uczestnictwa w procesie oceniania:</w:t>
            </w:r>
          </w:p>
          <w:p w14:paraId="48D931BD" w14:textId="77777777" w:rsidR="000C4F20" w:rsidRPr="00FA2C41" w:rsidRDefault="000C4F20" w:rsidP="000C4F20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przygotowanie do zaliczenia i zaliczenie: </w:t>
            </w:r>
            <w:r w:rsidRPr="00FA2C41">
              <w:rPr>
                <w:rFonts w:ascii="Times" w:hAnsi="Times"/>
                <w:b/>
              </w:rPr>
              <w:t>7+1=8 godzin.</w:t>
            </w:r>
          </w:p>
          <w:p w14:paraId="4F55EA23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iCs/>
              </w:rPr>
              <w:t xml:space="preserve">Łączny nakład pracy studenta związany z przygotowaniem do uczestnictwa w procesie oceniania wynosi </w:t>
            </w:r>
            <w:r w:rsidRPr="00FA2C41">
              <w:rPr>
                <w:rFonts w:ascii="Times" w:hAnsi="Times"/>
                <w:b/>
                <w:iCs/>
              </w:rPr>
              <w:t>8 godzin</w:t>
            </w:r>
            <w:r w:rsidRPr="00FA2C41">
              <w:rPr>
                <w:rFonts w:ascii="Times" w:hAnsi="Times"/>
                <w:iCs/>
              </w:rPr>
              <w:t xml:space="preserve"> co odpowiada </w:t>
            </w:r>
            <w:r w:rsidRPr="00FA2C41">
              <w:rPr>
                <w:rFonts w:ascii="Times" w:hAnsi="Times"/>
                <w:b/>
                <w:iCs/>
              </w:rPr>
              <w:t>0,</w:t>
            </w:r>
            <w:r w:rsidR="002B19CF" w:rsidRPr="00FA2C41">
              <w:rPr>
                <w:rFonts w:ascii="Times" w:hAnsi="Times"/>
                <w:b/>
                <w:iCs/>
              </w:rPr>
              <w:t>27</w:t>
            </w:r>
            <w:r w:rsidRPr="00FA2C41">
              <w:rPr>
                <w:rFonts w:ascii="Times" w:hAnsi="Times"/>
                <w:b/>
                <w:iCs/>
              </w:rPr>
              <w:t xml:space="preserve"> punktu ECTS</w:t>
            </w:r>
          </w:p>
          <w:p w14:paraId="2E042FAF" w14:textId="77777777" w:rsidR="000C4F20" w:rsidRPr="00FA2C41" w:rsidRDefault="000C4F20" w:rsidP="000C4F2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</w:p>
          <w:p w14:paraId="71A626C9" w14:textId="77777777" w:rsidR="000C4F20" w:rsidRPr="00FA2C41" w:rsidRDefault="002B19CF" w:rsidP="002B19CF">
            <w:pPr>
              <w:spacing w:after="0" w:line="240" w:lineRule="auto"/>
              <w:jc w:val="both"/>
              <w:rPr>
                <w:rFonts w:ascii="Times" w:hAnsi="Times"/>
                <w:bCs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>5.</w:t>
            </w:r>
            <w:r w:rsidR="000C4F20" w:rsidRPr="00FA2C41">
              <w:rPr>
                <w:rFonts w:ascii="Times" w:hAnsi="Times"/>
                <w:bCs/>
                <w:iCs/>
              </w:rPr>
              <w:t xml:space="preserve"> Czas wymagany do odbycia obowiązkowej praktyki</w:t>
            </w:r>
          </w:p>
          <w:p w14:paraId="0E2AE189" w14:textId="77777777" w:rsidR="000C4F20" w:rsidRPr="00FA2C41" w:rsidRDefault="000C4F20" w:rsidP="000C4F20">
            <w:pPr>
              <w:shd w:val="clear" w:color="auto" w:fill="FFFFFF"/>
              <w:tabs>
                <w:tab w:val="left" w:pos="626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>- nie dotyczy.</w:t>
            </w:r>
          </w:p>
        </w:tc>
      </w:tr>
      <w:tr w:rsidR="000C4F20" w:rsidRPr="00FA2C41" w14:paraId="3DB19A3B" w14:textId="77777777" w:rsidTr="00961E47">
        <w:trPr>
          <w:trHeight w:val="700"/>
          <w:jc w:val="center"/>
        </w:trPr>
        <w:tc>
          <w:tcPr>
            <w:tcW w:w="3369" w:type="dxa"/>
            <w:shd w:val="clear" w:color="auto" w:fill="FFFFFF"/>
          </w:tcPr>
          <w:p w14:paraId="0E4D3C8F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Efekty kształcenia – wiedza</w:t>
            </w:r>
          </w:p>
        </w:tc>
        <w:tc>
          <w:tcPr>
            <w:tcW w:w="6095" w:type="dxa"/>
            <w:shd w:val="clear" w:color="auto" w:fill="FFFFFF"/>
          </w:tcPr>
          <w:p w14:paraId="4418EFF9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406" w:hanging="425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Student zna i rozumie:</w:t>
            </w:r>
          </w:p>
          <w:p w14:paraId="0BBAFBE0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W1: epidemiologię chorób odzwierzęcych przenoszonych przez bakterie, grzyby i wirusy, objawy zakażenia, zasady postępowania terapeutycznego.</w:t>
            </w:r>
          </w:p>
          <w:p w14:paraId="1F5D80BE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W2: metody wykorzystywane w mikrobiologicznej diagnostyce zoonoz.</w:t>
            </w:r>
          </w:p>
          <w:p w14:paraId="6120AD9F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W3: chorobotwórczość wybranych pasożytów odzwierzęcych, wymienia źródła zarażenia i drogi transmisji pasożytów.</w:t>
            </w:r>
          </w:p>
        </w:tc>
      </w:tr>
      <w:tr w:rsidR="000C4F20" w:rsidRPr="00FA2C41" w14:paraId="08E32311" w14:textId="77777777" w:rsidTr="00961E47">
        <w:trPr>
          <w:trHeight w:val="1331"/>
          <w:jc w:val="center"/>
        </w:trPr>
        <w:tc>
          <w:tcPr>
            <w:tcW w:w="3369" w:type="dxa"/>
            <w:shd w:val="clear" w:color="auto" w:fill="FFFFFF"/>
          </w:tcPr>
          <w:p w14:paraId="6176B1BB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218D4D25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Student potrafi:</w:t>
            </w:r>
          </w:p>
          <w:p w14:paraId="44D541BC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U1: ocenić ryzyko narażenia na zakażenie, zarażenie drobnoustrojami odzwierzęcymi.</w:t>
            </w:r>
          </w:p>
          <w:p w14:paraId="4447931A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U2: zaplanować odpowiednie postępowanie diagnostyczne umożliwiające identyfikację drobnoustrojów odpowiedzialnych za zoonozy.</w:t>
            </w:r>
          </w:p>
        </w:tc>
      </w:tr>
      <w:tr w:rsidR="000C4F20" w:rsidRPr="00FA2C41" w14:paraId="4D37A57B" w14:textId="77777777" w:rsidTr="00961E47">
        <w:trPr>
          <w:trHeight w:val="640"/>
          <w:jc w:val="center"/>
        </w:trPr>
        <w:tc>
          <w:tcPr>
            <w:tcW w:w="3369" w:type="dxa"/>
            <w:shd w:val="clear" w:color="auto" w:fill="FFFFFF"/>
          </w:tcPr>
          <w:p w14:paraId="0CC4F5C1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</w:tcPr>
          <w:p w14:paraId="7B14B7E3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409" w:right="113" w:hanging="409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b/>
                <w:iCs/>
              </w:rPr>
              <w:t>Student gotów jest do:</w:t>
            </w:r>
          </w:p>
          <w:p w14:paraId="64DF8A4E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409" w:right="113" w:hanging="409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iCs/>
              </w:rPr>
              <w:t xml:space="preserve">K1: </w:t>
            </w:r>
            <w:r w:rsidRPr="00FA2C41">
              <w:rPr>
                <w:rFonts w:ascii="Times" w:hAnsi="Times"/>
              </w:rPr>
              <w:t xml:space="preserve">propagowania </w:t>
            </w:r>
            <w:proofErr w:type="spellStart"/>
            <w:r w:rsidRPr="00FA2C41">
              <w:rPr>
                <w:rFonts w:ascii="Times" w:hAnsi="Times"/>
              </w:rPr>
              <w:t>zachowań</w:t>
            </w:r>
            <w:proofErr w:type="spellEnd"/>
            <w:r w:rsidRPr="00FA2C41">
              <w:rPr>
                <w:rFonts w:ascii="Times" w:hAnsi="Times"/>
              </w:rPr>
              <w:t xml:space="preserve"> prozdrowotnych. </w:t>
            </w:r>
          </w:p>
          <w:p w14:paraId="6EC9C280" w14:textId="77777777" w:rsidR="000C4F20" w:rsidRPr="00FA2C41" w:rsidRDefault="000C4F20" w:rsidP="000C4F20">
            <w:pPr>
              <w:autoSpaceDE w:val="0"/>
              <w:autoSpaceDN w:val="0"/>
              <w:adjustRightInd w:val="0"/>
              <w:spacing w:after="0" w:line="240" w:lineRule="auto"/>
              <w:ind w:left="409" w:right="113" w:hanging="409"/>
              <w:jc w:val="both"/>
              <w:rPr>
                <w:rFonts w:ascii="Times" w:hAnsi="Times"/>
                <w:strike/>
              </w:rPr>
            </w:pPr>
            <w:r w:rsidRPr="00FA2C41">
              <w:rPr>
                <w:rFonts w:ascii="Times" w:hAnsi="Times"/>
              </w:rPr>
              <w:t>K2: pracy w zespole.</w:t>
            </w:r>
          </w:p>
        </w:tc>
      </w:tr>
      <w:tr w:rsidR="000C4F20" w:rsidRPr="00FA2C41" w14:paraId="7AD55B07" w14:textId="77777777" w:rsidTr="00961E47">
        <w:trPr>
          <w:trHeight w:val="2492"/>
          <w:jc w:val="center"/>
        </w:trPr>
        <w:tc>
          <w:tcPr>
            <w:tcW w:w="3369" w:type="dxa"/>
            <w:shd w:val="clear" w:color="auto" w:fill="FFFFFF"/>
          </w:tcPr>
          <w:p w14:paraId="6AD4389F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6A8D1CE7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Wykłady:</w:t>
            </w:r>
            <w:r w:rsidRPr="00FA2C41">
              <w:rPr>
                <w:rFonts w:ascii="Times" w:hAnsi="Times" w:cs="Times New Roman"/>
              </w:rPr>
              <w:t xml:space="preserve"> nie dotyczy.</w:t>
            </w:r>
          </w:p>
          <w:p w14:paraId="429AAE8C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43270887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Ćwiczenia:</w:t>
            </w:r>
            <w:r w:rsidRPr="00FA2C41">
              <w:rPr>
                <w:rFonts w:ascii="Times" w:hAnsi="Times" w:cs="Times New Roman"/>
              </w:rPr>
              <w:t xml:space="preserve"> nie dotyczy.</w:t>
            </w:r>
          </w:p>
          <w:p w14:paraId="4B7EEA73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5EF51B96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Seminaria:</w:t>
            </w:r>
          </w:p>
          <w:p w14:paraId="7C303336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zajęcia w formie warsztatów: </w:t>
            </w:r>
          </w:p>
          <w:p w14:paraId="6029AA22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wykład informacyjny;</w:t>
            </w:r>
          </w:p>
          <w:p w14:paraId="3970BC95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-metody podające (</w:t>
            </w:r>
            <w:r w:rsidRPr="00FA2C41">
              <w:rPr>
                <w:rFonts w:ascii="Times" w:hAnsi="Times" w:cs="Times New Roman"/>
                <w:iCs/>
              </w:rPr>
              <w:t>uczenie wspomagane technikami multimedialnymi, programy komputerowe</w:t>
            </w:r>
            <w:r w:rsidRPr="00FA2C41">
              <w:rPr>
                <w:rFonts w:ascii="Times" w:hAnsi="Times" w:cs="Times New Roman"/>
              </w:rPr>
              <w:t>);</w:t>
            </w:r>
          </w:p>
          <w:p w14:paraId="34FF7EFD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</w:t>
            </w:r>
            <w:r w:rsidRPr="00FA2C41">
              <w:rPr>
                <w:rFonts w:ascii="Times" w:hAnsi="Times" w:cs="Times New Roman"/>
                <w:iCs/>
              </w:rPr>
              <w:t>etody aktywizujące</w:t>
            </w:r>
            <w:r w:rsidRPr="00FA2C41">
              <w:rPr>
                <w:rFonts w:ascii="Times" w:hAnsi="Times" w:cs="Times New Roman"/>
              </w:rPr>
              <w:t xml:space="preserve"> (metoda przypadków, 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dyskusja</w:t>
            </w:r>
            <w:r w:rsidRPr="00FA2C41">
              <w:rPr>
                <w:rFonts w:ascii="Times" w:hAnsi="Times" w:cs="Times New Roman"/>
              </w:rPr>
              <w:t>);</w:t>
            </w:r>
          </w:p>
          <w:p w14:paraId="48B7881A" w14:textId="77777777" w:rsidR="000C4F20" w:rsidRPr="00FA2C41" w:rsidRDefault="000C4F20" w:rsidP="000C4F20">
            <w:pPr>
              <w:spacing w:after="0" w:line="240" w:lineRule="auto"/>
              <w:jc w:val="both"/>
              <w:rPr>
                <w:rStyle w:val="Strong"/>
                <w:rFonts w:ascii="Times" w:hAnsi="Times" w:cs="Times New Roman"/>
                <w:b w:val="0"/>
              </w:rPr>
            </w:pPr>
            <w:r w:rsidRPr="00FA2C41">
              <w:rPr>
                <w:rFonts w:ascii="Times" w:hAnsi="Times" w:cs="Times New Roman"/>
              </w:rPr>
              <w:t>- m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etody problemowe</w:t>
            </w:r>
            <w:r w:rsidRPr="00FA2C41">
              <w:rPr>
                <w:rStyle w:val="Strong"/>
                <w:rFonts w:ascii="Times" w:hAnsi="Times" w:cs="Times New Roman"/>
                <w:b w:val="0"/>
                <w:bCs w:val="0"/>
              </w:rPr>
              <w:t xml:space="preserve"> (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giełda przypadków, klasyczna metoda problemowa);</w:t>
            </w:r>
          </w:p>
          <w:p w14:paraId="43ED1F44" w14:textId="77777777" w:rsidR="000C4F20" w:rsidRPr="00FA2C41" w:rsidRDefault="000C4F20" w:rsidP="000C4F20">
            <w:pPr>
              <w:shd w:val="clear" w:color="auto" w:fill="FFFFFF"/>
              <w:tabs>
                <w:tab w:val="left" w:pos="406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Style w:val="Strong"/>
                <w:rFonts w:ascii="Times" w:hAnsi="Times" w:cs="Times New Roman"/>
                <w:b w:val="0"/>
              </w:rPr>
              <w:t>- metody eksponujące (</w:t>
            </w:r>
            <w:r w:rsidRPr="00FA2C41">
              <w:rPr>
                <w:rFonts w:ascii="Times" w:hAnsi="Times" w:cs="Times New Roman"/>
                <w:iCs/>
              </w:rPr>
              <w:t>pokaz wybranych zjawisk).</w:t>
            </w:r>
          </w:p>
        </w:tc>
      </w:tr>
      <w:tr w:rsidR="000C4F20" w:rsidRPr="00FA2C41" w14:paraId="202B7B8E" w14:textId="77777777" w:rsidTr="00961E47">
        <w:trPr>
          <w:trHeight w:val="526"/>
          <w:jc w:val="center"/>
        </w:trPr>
        <w:tc>
          <w:tcPr>
            <w:tcW w:w="3369" w:type="dxa"/>
            <w:shd w:val="clear" w:color="auto" w:fill="FFFFFF"/>
          </w:tcPr>
          <w:p w14:paraId="661207E3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5CC5827A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Style w:val="Heading2Char"/>
                <w:rFonts w:ascii="Times" w:hAnsi="Times"/>
                <w:color w:val="000000" w:themeColor="text1"/>
                <w:sz w:val="22"/>
                <w:szCs w:val="22"/>
              </w:rPr>
              <w:t>Do realizacji opisywanego przedmiotu niezbędne jest posiadanie wiadomości z zakresu mikrobiologii.</w:t>
            </w:r>
          </w:p>
        </w:tc>
      </w:tr>
      <w:tr w:rsidR="000C4F20" w:rsidRPr="00FA2C41" w14:paraId="1EB8555D" w14:textId="77777777" w:rsidTr="00961E47">
        <w:trPr>
          <w:trHeight w:val="968"/>
          <w:jc w:val="center"/>
        </w:trPr>
        <w:tc>
          <w:tcPr>
            <w:tcW w:w="3369" w:type="dxa"/>
            <w:shd w:val="clear" w:color="auto" w:fill="FFFFFF"/>
          </w:tcPr>
          <w:p w14:paraId="3F2FCC61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27C07E41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Seminaria fakultatywne poświęcone są drobnoustrojom przenoszonym przez zwierzęta i produkty pochodzenia zwierzęcego, stanowiącym ryzyko dla człowieka ze względu na wywoływane zakażenia, zarażenia i choroby zakaźne.</w:t>
            </w:r>
          </w:p>
        </w:tc>
      </w:tr>
      <w:tr w:rsidR="000C4F20" w:rsidRPr="00FA2C41" w14:paraId="5F176A8C" w14:textId="77777777" w:rsidTr="00961E47">
        <w:trPr>
          <w:trHeight w:val="557"/>
          <w:jc w:val="center"/>
        </w:trPr>
        <w:tc>
          <w:tcPr>
            <w:tcW w:w="3369" w:type="dxa"/>
            <w:shd w:val="clear" w:color="auto" w:fill="FFFFFF"/>
          </w:tcPr>
          <w:p w14:paraId="20AF8AC8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096BE4C4" w14:textId="77777777" w:rsidR="000C4F20" w:rsidRPr="00FA2C41" w:rsidRDefault="000C4F20" w:rsidP="000C4F20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Seminaria:</w:t>
            </w:r>
          </w:p>
          <w:p w14:paraId="0B33D8F8" w14:textId="77777777" w:rsidR="000C4F20" w:rsidRPr="00FA2C41" w:rsidRDefault="000C4F20" w:rsidP="000C4F20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pacing w:val="-3"/>
                <w:sz w:val="22"/>
                <w:szCs w:val="22"/>
              </w:rPr>
              <w:t>Z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asadniczym celem nauczania w cyklu seminariów fakultatywnych „Zagrożenia mikrobiologiczne wynikające z kontaktu ze zwierzętami i produktami pochodzenia zwierzęcego” jest poszerzenie wiedzy na temat patogenów wywodzących się od </w:t>
            </w:r>
            <w:r w:rsidRPr="00FA2C41">
              <w:rPr>
                <w:rFonts w:ascii="Times" w:hAnsi="Times"/>
                <w:sz w:val="22"/>
                <w:szCs w:val="22"/>
              </w:rPr>
              <w:lastRenderedPageBreak/>
              <w:t xml:space="preserve">zwierząt i będących czynnikami etiologicznymi chorób ludzi. Przedstawiona zostanie charakterystyka wirusów, bakterii, grzybów i pasożytów odpowiedzialnych za zakażenia i zarażenia powstające w wyniku zarówno bezpośredniego kontaktu, jak i kontaktu pośredniego ze zwierzętami. Omówiona będzie epidemiologia, objawy, zasady diagnozowania oraz postępowanie profilaktyczne i terapeutyczne w przypadku poszczególnych zoonoz. </w:t>
            </w:r>
          </w:p>
        </w:tc>
      </w:tr>
      <w:tr w:rsidR="000C4F20" w:rsidRPr="00FA2C41" w14:paraId="7AC5DBF8" w14:textId="77777777" w:rsidTr="00961E47">
        <w:trPr>
          <w:trHeight w:val="2990"/>
          <w:jc w:val="center"/>
        </w:trPr>
        <w:tc>
          <w:tcPr>
            <w:tcW w:w="3369" w:type="dxa"/>
            <w:shd w:val="clear" w:color="auto" w:fill="FFFFFF"/>
          </w:tcPr>
          <w:p w14:paraId="205F6F80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084557E5" w14:textId="77777777" w:rsidR="000C4F20" w:rsidRPr="00FA2C41" w:rsidRDefault="000C4F20" w:rsidP="000C4F20">
            <w:pPr>
              <w:pStyle w:val="Akapitzlist1"/>
              <w:suppressAutoHyphens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Literatura podstawowa: </w:t>
            </w:r>
          </w:p>
          <w:p w14:paraId="6749B039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1. </w:t>
            </w:r>
            <w:proofErr w:type="spellStart"/>
            <w:r w:rsidRPr="00FA2C41">
              <w:rPr>
                <w:rFonts w:ascii="Times" w:hAnsi="Times"/>
              </w:rPr>
              <w:t>Heczko</w:t>
            </w:r>
            <w:proofErr w:type="spellEnd"/>
            <w:r w:rsidRPr="00FA2C41">
              <w:rPr>
                <w:rFonts w:ascii="Times" w:hAnsi="Times"/>
              </w:rPr>
              <w:t xml:space="preserve"> PB, Wróblewska M, Pietrzyk A. Mikrobiologia lekarska, PZWL, Warszawa 2014</w:t>
            </w:r>
          </w:p>
          <w:p w14:paraId="10FA7837" w14:textId="77777777" w:rsidR="000C4F20" w:rsidRPr="00FA2C41" w:rsidRDefault="000C4F20" w:rsidP="000C4F20">
            <w:pPr>
              <w:pStyle w:val="Subtitle"/>
              <w:jc w:val="both"/>
              <w:rPr>
                <w:rFonts w:ascii="Times" w:hAnsi="Times"/>
                <w:b w:val="0"/>
                <w:bCs w:val="0"/>
                <w:sz w:val="22"/>
                <w:szCs w:val="22"/>
                <w:lang w:val="pl-PL" w:eastAsia="pl-PL"/>
              </w:rPr>
            </w:pPr>
            <w:r w:rsidRPr="00FA2C41">
              <w:rPr>
                <w:rFonts w:ascii="Times" w:hAnsi="Times"/>
                <w:b w:val="0"/>
                <w:bCs w:val="0"/>
                <w:sz w:val="22"/>
                <w:szCs w:val="22"/>
                <w:lang w:val="en-US" w:eastAsia="pl-PL"/>
              </w:rPr>
              <w:t xml:space="preserve">2. Murray PR, Rosenthal KS, </w:t>
            </w:r>
            <w:proofErr w:type="spellStart"/>
            <w:r w:rsidRPr="00FA2C41">
              <w:rPr>
                <w:rFonts w:ascii="Times" w:hAnsi="Times"/>
                <w:b w:val="0"/>
                <w:bCs w:val="0"/>
                <w:sz w:val="22"/>
                <w:szCs w:val="22"/>
                <w:lang w:val="en-US" w:eastAsia="pl-PL"/>
              </w:rPr>
              <w:t>Pfaller</w:t>
            </w:r>
            <w:proofErr w:type="spellEnd"/>
            <w:r w:rsidRPr="00FA2C41">
              <w:rPr>
                <w:rFonts w:ascii="Times" w:hAnsi="Times"/>
                <w:b w:val="0"/>
                <w:bCs w:val="0"/>
                <w:sz w:val="22"/>
                <w:szCs w:val="22"/>
                <w:lang w:val="en-US" w:eastAsia="pl-PL"/>
              </w:rPr>
              <w:t xml:space="preserve"> MA. </w:t>
            </w:r>
            <w:r w:rsidRPr="00FA2C41">
              <w:rPr>
                <w:rFonts w:ascii="Times" w:hAnsi="Times"/>
                <w:b w:val="0"/>
                <w:bCs w:val="0"/>
                <w:sz w:val="22"/>
                <w:szCs w:val="22"/>
                <w:lang w:val="pl-PL" w:eastAsia="pl-PL"/>
              </w:rPr>
              <w:t xml:space="preserve">Mikrobiologia. </w:t>
            </w:r>
            <w:proofErr w:type="spellStart"/>
            <w:r w:rsidRPr="00FA2C41">
              <w:rPr>
                <w:rFonts w:ascii="Times" w:hAnsi="Times"/>
                <w:b w:val="0"/>
                <w:bCs w:val="0"/>
                <w:sz w:val="22"/>
                <w:szCs w:val="22"/>
                <w:lang w:val="pl-PL" w:eastAsia="pl-PL"/>
              </w:rPr>
              <w:t>Elsevier</w:t>
            </w:r>
            <w:proofErr w:type="spellEnd"/>
            <w:r w:rsidRPr="00FA2C41">
              <w:rPr>
                <w:rFonts w:ascii="Times" w:hAnsi="Times"/>
                <w:b w:val="0"/>
                <w:bCs w:val="0"/>
                <w:sz w:val="22"/>
                <w:szCs w:val="22"/>
                <w:lang w:val="pl-PL" w:eastAsia="pl-PL"/>
              </w:rPr>
              <w:t xml:space="preserve"> Urban &amp; Partner, Wrocław 2011</w:t>
            </w:r>
          </w:p>
          <w:p w14:paraId="73E292F8" w14:textId="77777777" w:rsidR="000C4F20" w:rsidRPr="00FA2C41" w:rsidRDefault="000C4F20" w:rsidP="000C4F20">
            <w:pPr>
              <w:pStyle w:val="Subtitle"/>
              <w:jc w:val="both"/>
              <w:rPr>
                <w:rFonts w:ascii="Times" w:hAnsi="Times"/>
                <w:b w:val="0"/>
                <w:bCs w:val="0"/>
                <w:sz w:val="22"/>
                <w:szCs w:val="22"/>
                <w:lang w:val="pl-PL" w:eastAsia="pl-PL"/>
              </w:rPr>
            </w:pPr>
            <w:r w:rsidRPr="00FA2C41">
              <w:rPr>
                <w:rFonts w:ascii="Times" w:hAnsi="Times"/>
                <w:b w:val="0"/>
                <w:bCs w:val="0"/>
                <w:sz w:val="22"/>
                <w:szCs w:val="22"/>
                <w:lang w:val="pl-PL" w:eastAsia="pl-PL"/>
              </w:rPr>
              <w:t xml:space="preserve">3. </w:t>
            </w:r>
            <w:r w:rsidRPr="00FA2C41">
              <w:rPr>
                <w:rFonts w:ascii="Times" w:hAnsi="Times"/>
                <w:b w:val="0"/>
                <w:sz w:val="22"/>
                <w:szCs w:val="22"/>
              </w:rPr>
              <w:t xml:space="preserve">Buczek A. </w:t>
            </w:r>
            <w:r w:rsidRPr="00FA2C41">
              <w:rPr>
                <w:rFonts w:ascii="Times" w:hAnsi="Times"/>
                <w:b w:val="0"/>
                <w:kern w:val="36"/>
                <w:sz w:val="22"/>
                <w:szCs w:val="22"/>
              </w:rPr>
              <w:t xml:space="preserve">Choroby pasożytnicze - epidemiologia, diagnostyka, objawy. </w:t>
            </w:r>
            <w:r w:rsidRPr="00FA2C41">
              <w:rPr>
                <w:rFonts w:ascii="Times" w:hAnsi="Times"/>
                <w:b w:val="0"/>
                <w:sz w:val="22"/>
                <w:szCs w:val="22"/>
              </w:rPr>
              <w:t>FnRRRKDN, Lublin 2005</w:t>
            </w:r>
          </w:p>
          <w:p w14:paraId="562D2EC0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4. Kayser FH, </w:t>
            </w:r>
            <w:proofErr w:type="spellStart"/>
            <w:r w:rsidRPr="00FA2C41">
              <w:rPr>
                <w:rFonts w:ascii="Times" w:hAnsi="Times"/>
              </w:rPr>
              <w:t>Bienz</w:t>
            </w:r>
            <w:proofErr w:type="spellEnd"/>
            <w:r w:rsidRPr="00FA2C41">
              <w:rPr>
                <w:rFonts w:ascii="Times" w:hAnsi="Times"/>
              </w:rPr>
              <w:t xml:space="preserve"> KA, Eckert J, </w:t>
            </w:r>
            <w:proofErr w:type="spellStart"/>
            <w:r w:rsidRPr="00FA2C41">
              <w:rPr>
                <w:rFonts w:ascii="Times" w:hAnsi="Times"/>
              </w:rPr>
              <w:t>Zinkernagel</w:t>
            </w:r>
            <w:proofErr w:type="spellEnd"/>
            <w:r w:rsidRPr="00FA2C41">
              <w:rPr>
                <w:rFonts w:ascii="Times" w:hAnsi="Times"/>
              </w:rPr>
              <w:t xml:space="preserve"> RM. Mikrobiologia lekarska. PZWL, Warszawa 2014.</w:t>
            </w:r>
          </w:p>
          <w:p w14:paraId="1E6762EE" w14:textId="77777777" w:rsidR="000C4F20" w:rsidRPr="00FA2C41" w:rsidRDefault="000C4F20" w:rsidP="000C4F20">
            <w:pPr>
              <w:pStyle w:val="Akapitzlist1"/>
              <w:suppressAutoHyphens w:val="0"/>
              <w:spacing w:before="120"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Literatura uzupełniająca:</w:t>
            </w:r>
          </w:p>
          <w:p w14:paraId="7F4AFC81" w14:textId="77777777" w:rsidR="000C4F20" w:rsidRPr="00FA2C41" w:rsidRDefault="000C4F20" w:rsidP="000C4F20">
            <w:pPr>
              <w:pStyle w:val="Akapitzlist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1. Artykuły dostępne w bazach publikacji.</w:t>
            </w:r>
          </w:p>
        </w:tc>
      </w:tr>
      <w:tr w:rsidR="000C4F20" w:rsidRPr="00FA2C41" w14:paraId="65C2584D" w14:textId="77777777" w:rsidTr="00961E47">
        <w:trPr>
          <w:trHeight w:val="4547"/>
          <w:jc w:val="center"/>
        </w:trPr>
        <w:tc>
          <w:tcPr>
            <w:tcW w:w="3369" w:type="dxa"/>
            <w:shd w:val="clear" w:color="auto" w:fill="FFFFFF"/>
          </w:tcPr>
          <w:p w14:paraId="1394A3B8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48598F9A" w14:textId="77777777" w:rsidR="000C4F20" w:rsidRPr="00FA2C41" w:rsidRDefault="000C4F20" w:rsidP="000C4F20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Podstawą do zaliczenia przedmiotu jest obecność na </w:t>
            </w:r>
            <w:r w:rsidRPr="00FA2C41">
              <w:rPr>
                <w:rFonts w:ascii="Times" w:hAnsi="Times" w:cs="Times New Roman"/>
              </w:rPr>
              <w:t>seminariach</w:t>
            </w:r>
            <w:r w:rsidRPr="00FA2C41">
              <w:rPr>
                <w:rFonts w:ascii="Times" w:hAnsi="Times"/>
              </w:rPr>
              <w:t xml:space="preserve">, poprawne uzupełnienie raportów/kart pracy oraz zaliczenie quizu w formie elektronicznej interaktywnej prezentacji. </w:t>
            </w:r>
          </w:p>
          <w:p w14:paraId="2EE6E4E8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</w:p>
          <w:p w14:paraId="6AE86993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Quiz:</w:t>
            </w:r>
            <w:r w:rsidRPr="00FA2C41">
              <w:rPr>
                <w:rFonts w:ascii="Times" w:hAnsi="Times"/>
              </w:rPr>
              <w:t xml:space="preserve"> zaliczenie na ocenę z wiedzy zdobytej na seminariach (W1, W2, W3, U1, U2). Uzyskane punkty przelicza się na oceny według następującej skali:</w:t>
            </w:r>
          </w:p>
          <w:p w14:paraId="71272FAD" w14:textId="77777777" w:rsidR="000C4F20" w:rsidRPr="00FA2C41" w:rsidRDefault="000C4F20" w:rsidP="000C4F20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0C4F20" w:rsidRPr="00FA2C41" w14:paraId="35C6EAD0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E2AF" w14:textId="77777777" w:rsidR="000C4F20" w:rsidRPr="00FA2C41" w:rsidRDefault="000C4F20" w:rsidP="000C4F20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0F72B" w14:textId="77777777" w:rsidR="000C4F20" w:rsidRPr="00FA2C41" w:rsidRDefault="000C4F20" w:rsidP="000C4F20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Ocena</w:t>
                  </w:r>
                </w:p>
              </w:tc>
            </w:tr>
            <w:tr w:rsidR="000C4F20" w:rsidRPr="00FA2C41" w14:paraId="7A5EF115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AFE43" w14:textId="77777777" w:rsidR="000C4F20" w:rsidRPr="00FA2C41" w:rsidRDefault="000C4F20" w:rsidP="000C4F20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1BDF" w14:textId="77777777" w:rsidR="000C4F20" w:rsidRPr="00FA2C41" w:rsidRDefault="000C4F20" w:rsidP="000C4F20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0C4F20" w:rsidRPr="00FA2C41" w14:paraId="1BED5085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39FE0" w14:textId="77777777" w:rsidR="000C4F20" w:rsidRPr="00FA2C41" w:rsidRDefault="000C4F20" w:rsidP="000C4F20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927EB" w14:textId="77777777" w:rsidR="000C4F20" w:rsidRPr="00FA2C41" w:rsidRDefault="000C4F20" w:rsidP="000C4F20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0C4F20" w:rsidRPr="00FA2C41" w14:paraId="5F247F9A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6B23D" w14:textId="77777777" w:rsidR="000C4F20" w:rsidRPr="00FA2C41" w:rsidRDefault="000C4F20" w:rsidP="000C4F20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C9A5" w14:textId="77777777" w:rsidR="000C4F20" w:rsidRPr="00FA2C41" w:rsidRDefault="000C4F20" w:rsidP="000C4F20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0C4F20" w:rsidRPr="00FA2C41" w14:paraId="41EF3361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02DC9" w14:textId="77777777" w:rsidR="000C4F20" w:rsidRPr="00FA2C41" w:rsidRDefault="000C4F20" w:rsidP="000C4F20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92EA5" w14:textId="77777777" w:rsidR="000C4F20" w:rsidRPr="00FA2C41" w:rsidRDefault="000C4F20" w:rsidP="000C4F20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0C4F20" w:rsidRPr="00FA2C41" w14:paraId="67343FE1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2D600" w14:textId="77777777" w:rsidR="000C4F20" w:rsidRPr="00FA2C41" w:rsidRDefault="000C4F20" w:rsidP="000C4F20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87598" w14:textId="77777777" w:rsidR="000C4F20" w:rsidRPr="00FA2C41" w:rsidRDefault="000C4F20" w:rsidP="000C4F20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0C4F20" w:rsidRPr="00FA2C41" w14:paraId="6A15B87C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377B9" w14:textId="77777777" w:rsidR="000C4F20" w:rsidRPr="00FA2C41" w:rsidRDefault="000C4F20" w:rsidP="000C4F20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4DE03" w14:textId="77777777" w:rsidR="000C4F20" w:rsidRPr="00FA2C41" w:rsidRDefault="000C4F20" w:rsidP="000C4F20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5E534B02" w14:textId="77777777" w:rsidR="000C4F20" w:rsidRPr="00FA2C41" w:rsidRDefault="000C4F20" w:rsidP="000C4F20">
            <w:pPr>
              <w:pStyle w:val="Akapitzlist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  <w:p w14:paraId="3C71687D" w14:textId="77777777" w:rsidR="000C4F20" w:rsidRPr="00FA2C41" w:rsidRDefault="000C4F20" w:rsidP="000C4F20">
            <w:pPr>
              <w:pStyle w:val="Akapitzlist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 xml:space="preserve">Raporty/ karty pracy: </w:t>
            </w:r>
            <w:r w:rsidRPr="00FA2C41">
              <w:rPr>
                <w:rFonts w:ascii="Times" w:hAnsi="Times"/>
              </w:rPr>
              <w:t>zaliczenie ≥ 60% (W1, W2, W3, U1, U2, K1, K2) bez oceny.</w:t>
            </w:r>
          </w:p>
        </w:tc>
      </w:tr>
      <w:tr w:rsidR="000C4F20" w:rsidRPr="00FA2C41" w14:paraId="2DE6608B" w14:textId="77777777" w:rsidTr="00961E47">
        <w:trPr>
          <w:trHeight w:val="628"/>
          <w:jc w:val="center"/>
        </w:trPr>
        <w:tc>
          <w:tcPr>
            <w:tcW w:w="3369" w:type="dxa"/>
            <w:shd w:val="clear" w:color="auto" w:fill="FFFFFF"/>
          </w:tcPr>
          <w:p w14:paraId="6BC27A74" w14:textId="77777777" w:rsidR="000C4F20" w:rsidRPr="00FA2C41" w:rsidRDefault="000C4F20" w:rsidP="000C4F20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Praktyki zawodowe w ramach przedmiotu </w:t>
            </w:r>
          </w:p>
        </w:tc>
        <w:tc>
          <w:tcPr>
            <w:tcW w:w="6095" w:type="dxa"/>
            <w:shd w:val="clear" w:color="auto" w:fill="FFFFFF"/>
          </w:tcPr>
          <w:p w14:paraId="1EE0B758" w14:textId="77777777" w:rsidR="000C4F20" w:rsidRPr="00FA2C41" w:rsidRDefault="000C4F20" w:rsidP="000C4F20">
            <w:pPr>
              <w:pStyle w:val="Akapitzlist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Nie dotyczy.</w:t>
            </w:r>
          </w:p>
        </w:tc>
      </w:tr>
    </w:tbl>
    <w:p w14:paraId="7A128976" w14:textId="77777777" w:rsidR="00B0646F" w:rsidRPr="00FA2C41" w:rsidRDefault="00B0646F" w:rsidP="00B0646F">
      <w:pPr>
        <w:spacing w:after="120" w:line="240" w:lineRule="auto"/>
        <w:ind w:left="360"/>
        <w:contextualSpacing/>
        <w:jc w:val="both"/>
        <w:outlineLvl w:val="0"/>
        <w:rPr>
          <w:rFonts w:ascii="Times" w:hAnsi="Times"/>
          <w:b/>
          <w:color w:val="000000" w:themeColor="text1"/>
        </w:rPr>
      </w:pPr>
    </w:p>
    <w:p w14:paraId="34307352" w14:textId="77777777" w:rsidR="00F30B16" w:rsidRPr="00FA2C41" w:rsidRDefault="00F30B16" w:rsidP="00F30B16">
      <w:pPr>
        <w:spacing w:after="120" w:line="240" w:lineRule="auto"/>
        <w:contextualSpacing/>
        <w:jc w:val="both"/>
        <w:rPr>
          <w:rFonts w:ascii="Times" w:hAnsi="Times"/>
          <w:b/>
        </w:rPr>
      </w:pPr>
      <w:r w:rsidRPr="00FA2C41">
        <w:rPr>
          <w:rFonts w:ascii="Times" w:hAnsi="Times"/>
          <w:b/>
        </w:rPr>
        <w:t>B) Opi</w:t>
      </w:r>
      <w:r w:rsidRPr="00FA2C41">
        <w:rPr>
          <w:rFonts w:ascii="Times" w:hAnsi="Times"/>
          <w:b/>
          <w:bCs/>
        </w:rPr>
        <w:t xml:space="preserve">s </w:t>
      </w:r>
      <w:r w:rsidRPr="00FA2C41">
        <w:rPr>
          <w:rFonts w:ascii="Times" w:hAnsi="Times"/>
          <w:b/>
        </w:rPr>
        <w:t xml:space="preserve">przedmiotu cyklu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F30B16" w:rsidRPr="00FA2C41" w14:paraId="05EED7D2" w14:textId="77777777" w:rsidTr="00961E47">
        <w:tc>
          <w:tcPr>
            <w:tcW w:w="3369" w:type="dxa"/>
          </w:tcPr>
          <w:p w14:paraId="41C4E994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pola</w:t>
            </w:r>
          </w:p>
        </w:tc>
        <w:tc>
          <w:tcPr>
            <w:tcW w:w="6095" w:type="dxa"/>
            <w:vAlign w:val="center"/>
          </w:tcPr>
          <w:p w14:paraId="3A41B5F9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Komentarz</w:t>
            </w:r>
          </w:p>
        </w:tc>
      </w:tr>
      <w:tr w:rsidR="00F30B16" w:rsidRPr="00FA2C41" w14:paraId="41CDBF5E" w14:textId="77777777" w:rsidTr="00961E47">
        <w:tc>
          <w:tcPr>
            <w:tcW w:w="3369" w:type="dxa"/>
          </w:tcPr>
          <w:p w14:paraId="36DA35E8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6C52DBF9" w14:textId="3E527498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  <w:bCs/>
              </w:rPr>
              <w:t>rok I</w:t>
            </w:r>
            <w:r w:rsidR="005E5588" w:rsidRPr="00FA2C41">
              <w:rPr>
                <w:rFonts w:ascii="Times" w:hAnsi="Times"/>
                <w:b/>
                <w:bCs/>
              </w:rPr>
              <w:t>/</w:t>
            </w:r>
            <w:r w:rsidR="006117A6" w:rsidRPr="00FA2C41">
              <w:rPr>
                <w:rFonts w:ascii="Times" w:hAnsi="Times"/>
                <w:b/>
                <w:bCs/>
              </w:rPr>
              <w:t xml:space="preserve"> </w:t>
            </w:r>
            <w:r w:rsidR="00C30C42" w:rsidRPr="00FA2C41">
              <w:rPr>
                <w:rFonts w:ascii="Times" w:hAnsi="Times"/>
                <w:b/>
                <w:bCs/>
              </w:rPr>
              <w:t>II , semestr: II/IV</w:t>
            </w:r>
          </w:p>
        </w:tc>
      </w:tr>
      <w:tr w:rsidR="00B03E91" w:rsidRPr="00FA2C41" w14:paraId="2CBE9A83" w14:textId="77777777" w:rsidTr="00961E47">
        <w:tc>
          <w:tcPr>
            <w:tcW w:w="3369" w:type="dxa"/>
          </w:tcPr>
          <w:p w14:paraId="0D333FCF" w14:textId="77777777" w:rsidR="00B03E91" w:rsidRPr="00FA2C41" w:rsidRDefault="00B03E91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Sposób zaliczenia przedmiotu w cyklu</w:t>
            </w:r>
          </w:p>
        </w:tc>
        <w:tc>
          <w:tcPr>
            <w:tcW w:w="6095" w:type="dxa"/>
          </w:tcPr>
          <w:p w14:paraId="6F4FEFC8" w14:textId="77777777" w:rsidR="00B03E91" w:rsidRPr="00FA2C41" w:rsidRDefault="00B03E91" w:rsidP="00B03E91">
            <w:pPr>
              <w:spacing w:after="0" w:line="240" w:lineRule="auto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  <w:bCs/>
              </w:rPr>
              <w:t xml:space="preserve">Wykłady: </w:t>
            </w:r>
            <w:r w:rsidRPr="00FA2C41">
              <w:rPr>
                <w:rFonts w:ascii="Times" w:hAnsi="Times"/>
              </w:rPr>
              <w:t>nie dotyczy</w:t>
            </w:r>
          </w:p>
          <w:p w14:paraId="68AEB4B4" w14:textId="77777777" w:rsidR="00B03E91" w:rsidRPr="00FA2C41" w:rsidRDefault="00B03E91" w:rsidP="00B03E91">
            <w:pPr>
              <w:spacing w:after="0" w:line="240" w:lineRule="auto"/>
              <w:rPr>
                <w:rFonts w:ascii="Times" w:eastAsia="SimSun" w:hAnsi="Times"/>
                <w:iCs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t>Laboratoria: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eastAsia="SimSun" w:hAnsi="Times"/>
                <w:iCs/>
                <w:color w:val="000000"/>
              </w:rPr>
              <w:t>nie dotyczy</w:t>
            </w:r>
          </w:p>
          <w:p w14:paraId="0223A6B2" w14:textId="115750B5" w:rsidR="00B03E91" w:rsidRPr="00FA2C41" w:rsidRDefault="00B03E91" w:rsidP="00961E47">
            <w:pPr>
              <w:suppressAutoHyphens/>
              <w:spacing w:after="0" w:line="100" w:lineRule="atLeast"/>
              <w:jc w:val="both"/>
              <w:rPr>
                <w:rFonts w:ascii="Times" w:eastAsia="SimSun" w:hAnsi="Times"/>
                <w:iCs/>
              </w:rPr>
            </w:pPr>
            <w:r w:rsidRPr="00FA2C41">
              <w:rPr>
                <w:rFonts w:ascii="Times" w:hAnsi="Times"/>
                <w:b/>
              </w:rPr>
              <w:t xml:space="preserve">Seminaria: </w:t>
            </w:r>
            <w:r w:rsidRPr="00FA2C41">
              <w:rPr>
                <w:rFonts w:ascii="Times" w:hAnsi="Times"/>
                <w:b/>
                <w:bCs/>
              </w:rPr>
              <w:t>zaliczenie  na ocenę</w:t>
            </w:r>
          </w:p>
        </w:tc>
      </w:tr>
      <w:tr w:rsidR="00B03E91" w:rsidRPr="00FA2C41" w14:paraId="08F7257B" w14:textId="77777777" w:rsidTr="00961E47">
        <w:tc>
          <w:tcPr>
            <w:tcW w:w="3369" w:type="dxa"/>
          </w:tcPr>
          <w:p w14:paraId="273A4EA3" w14:textId="77777777" w:rsidR="00B03E91" w:rsidRPr="00FA2C41" w:rsidRDefault="00B03E91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Forma(y) i liczba godzin zajęć oraz sposoby ich zaliczenia</w:t>
            </w:r>
          </w:p>
        </w:tc>
        <w:tc>
          <w:tcPr>
            <w:tcW w:w="6095" w:type="dxa"/>
            <w:vAlign w:val="center"/>
          </w:tcPr>
          <w:p w14:paraId="289F1C06" w14:textId="77777777" w:rsidR="00B03E91" w:rsidRPr="00FA2C41" w:rsidRDefault="00B03E91" w:rsidP="00B03E91">
            <w:pPr>
              <w:spacing w:after="0" w:line="240" w:lineRule="auto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  <w:bCs/>
              </w:rPr>
              <w:t xml:space="preserve">Wykłady: </w:t>
            </w:r>
            <w:r w:rsidRPr="00FA2C41">
              <w:rPr>
                <w:rFonts w:ascii="Times" w:hAnsi="Times"/>
              </w:rPr>
              <w:t>nie dotyczy</w:t>
            </w:r>
          </w:p>
          <w:p w14:paraId="7B02ECB1" w14:textId="77777777" w:rsidR="00B03E91" w:rsidRPr="00FA2C41" w:rsidRDefault="00B03E91" w:rsidP="00B03E91">
            <w:pPr>
              <w:spacing w:after="0" w:line="240" w:lineRule="auto"/>
              <w:rPr>
                <w:rFonts w:ascii="Times" w:eastAsia="SimSun" w:hAnsi="Times"/>
                <w:iCs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t>Laboratoria: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eastAsia="SimSun" w:hAnsi="Times"/>
                <w:iCs/>
                <w:color w:val="000000"/>
              </w:rPr>
              <w:t>nie dotyczy</w:t>
            </w:r>
          </w:p>
          <w:p w14:paraId="02E792CB" w14:textId="3A3F2C53" w:rsidR="00B03E91" w:rsidRPr="00FA2C41" w:rsidRDefault="00B03E91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 xml:space="preserve">Seminaria: </w:t>
            </w:r>
            <w:r w:rsidRPr="00FA2C41">
              <w:rPr>
                <w:rFonts w:ascii="Times" w:hAnsi="Times"/>
                <w:b/>
                <w:bCs/>
              </w:rPr>
              <w:t>15 godzin – zaliczenie  na ocenę</w:t>
            </w:r>
          </w:p>
        </w:tc>
      </w:tr>
      <w:tr w:rsidR="00F30B16" w:rsidRPr="00FA2C41" w14:paraId="1FBB03E4" w14:textId="77777777" w:rsidTr="00961E47">
        <w:tc>
          <w:tcPr>
            <w:tcW w:w="3369" w:type="dxa"/>
          </w:tcPr>
          <w:p w14:paraId="0C6587DA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2E196817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  <w:bCs/>
              </w:rPr>
              <w:t xml:space="preserve">Prof. dr hab. Eugenia Gospodarek - </w:t>
            </w:r>
            <w:proofErr w:type="spellStart"/>
            <w:r w:rsidRPr="00FA2C41">
              <w:rPr>
                <w:rFonts w:ascii="Times" w:hAnsi="Times"/>
                <w:b/>
                <w:bCs/>
              </w:rPr>
              <w:t>Komkowska</w:t>
            </w:r>
            <w:proofErr w:type="spellEnd"/>
          </w:p>
        </w:tc>
      </w:tr>
      <w:tr w:rsidR="00F30B16" w:rsidRPr="00FA2C41" w14:paraId="7287C3BB" w14:textId="77777777" w:rsidTr="00961E47">
        <w:trPr>
          <w:trHeight w:val="557"/>
        </w:trPr>
        <w:tc>
          <w:tcPr>
            <w:tcW w:w="3369" w:type="dxa"/>
          </w:tcPr>
          <w:p w14:paraId="649103FD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Imię i nazwisko osób prowadzących grupy zajęciowe przedmiotu</w:t>
            </w:r>
          </w:p>
        </w:tc>
        <w:tc>
          <w:tcPr>
            <w:tcW w:w="6095" w:type="dxa"/>
          </w:tcPr>
          <w:p w14:paraId="2A52E9A9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Seminaria</w:t>
            </w:r>
            <w:r w:rsidRPr="00FA2C41">
              <w:rPr>
                <w:rFonts w:ascii="Times" w:hAnsi="Times"/>
                <w:b/>
                <w:bCs/>
              </w:rPr>
              <w:t>:</w:t>
            </w:r>
          </w:p>
          <w:p w14:paraId="49DACFB0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Dr n. med. Anna Budzyńska</w:t>
            </w:r>
          </w:p>
          <w:p w14:paraId="6A5E5DDD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Dr n. med. Patrycja Zalas-Więcek</w:t>
            </w:r>
          </w:p>
          <w:p w14:paraId="4143D9B3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Dr n. med. Anna Michalska</w:t>
            </w:r>
          </w:p>
          <w:p w14:paraId="63038FE0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Dr n. med. Małgorzata </w:t>
            </w:r>
            <w:proofErr w:type="spellStart"/>
            <w:r w:rsidRPr="00FA2C41">
              <w:rPr>
                <w:rFonts w:ascii="Times" w:hAnsi="Times"/>
              </w:rPr>
              <w:t>Prażyńska</w:t>
            </w:r>
            <w:proofErr w:type="spellEnd"/>
          </w:p>
          <w:p w14:paraId="1AB37B24" w14:textId="04D54ADD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/>
              </w:rPr>
              <w:t>Dr hab. n. med.. Krzysztof Skowron</w:t>
            </w:r>
            <w:r w:rsidRPr="00FA2C41">
              <w:rPr>
                <w:rFonts w:ascii="Times" w:hAnsi="Times" w:cs="Times New Roman"/>
              </w:rPr>
              <w:t>, prof. UMK</w:t>
            </w:r>
          </w:p>
        </w:tc>
      </w:tr>
      <w:tr w:rsidR="00F30B16" w:rsidRPr="00FA2C41" w14:paraId="2093F6E8" w14:textId="77777777" w:rsidTr="00961E47">
        <w:tc>
          <w:tcPr>
            <w:tcW w:w="3369" w:type="dxa"/>
          </w:tcPr>
          <w:p w14:paraId="5D6CCADA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Atrybut (charakter) przedmiotu</w:t>
            </w:r>
          </w:p>
        </w:tc>
        <w:tc>
          <w:tcPr>
            <w:tcW w:w="6095" w:type="dxa"/>
          </w:tcPr>
          <w:p w14:paraId="31AEF905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Przedmiot </w:t>
            </w:r>
            <w:r w:rsidRPr="00FA2C41">
              <w:rPr>
                <w:rFonts w:ascii="Times" w:hAnsi="Times" w:cs="Times New Roman"/>
              </w:rPr>
              <w:t>do wyboru</w:t>
            </w:r>
          </w:p>
        </w:tc>
      </w:tr>
      <w:tr w:rsidR="00F30B16" w:rsidRPr="00FA2C41" w14:paraId="7EEF2DE1" w14:textId="77777777" w:rsidTr="00961E47">
        <w:tc>
          <w:tcPr>
            <w:tcW w:w="3369" w:type="dxa"/>
          </w:tcPr>
          <w:p w14:paraId="6773DDB3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630CF770" w14:textId="77777777" w:rsidR="00F30B16" w:rsidRPr="00FA2C41" w:rsidRDefault="00F30B16" w:rsidP="00961E47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037D749C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 w:cs="Times New Roman"/>
              </w:rPr>
              <w:t>Maksymalna liczba studentów: 30</w:t>
            </w:r>
          </w:p>
        </w:tc>
      </w:tr>
      <w:tr w:rsidR="00F30B16" w:rsidRPr="00FA2C41" w14:paraId="0034F870" w14:textId="77777777" w:rsidTr="00961E47">
        <w:trPr>
          <w:trHeight w:val="765"/>
        </w:trPr>
        <w:tc>
          <w:tcPr>
            <w:tcW w:w="3369" w:type="dxa"/>
          </w:tcPr>
          <w:p w14:paraId="38C00D32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Terminy i miejsca odbywania zajęć</w:t>
            </w:r>
          </w:p>
        </w:tc>
        <w:tc>
          <w:tcPr>
            <w:tcW w:w="6095" w:type="dxa"/>
          </w:tcPr>
          <w:p w14:paraId="3AC705C4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 xml:space="preserve">Sale wykładowe Collegium Medium im. L. Rydygiera w Bydgoszczy Uniwersytetu Mikołaja Kopernika w Toruniu, w terminach podawanych przez Dział </w:t>
            </w:r>
            <w:r w:rsidRPr="00FA2C41">
              <w:rPr>
                <w:rFonts w:ascii="Times" w:hAnsi="Times" w:cs="Times New Roman"/>
                <w:bCs/>
              </w:rPr>
              <w:t>Kształcenia.</w:t>
            </w:r>
            <w:r w:rsidRPr="00FA2C41">
              <w:rPr>
                <w:rFonts w:ascii="Times" w:hAnsi="Times"/>
                <w:bCs/>
              </w:rPr>
              <w:t xml:space="preserve"> </w:t>
            </w:r>
          </w:p>
        </w:tc>
      </w:tr>
      <w:tr w:rsidR="00F30B16" w:rsidRPr="00FA2C41" w14:paraId="0B12748C" w14:textId="77777777" w:rsidTr="00961E47">
        <w:tc>
          <w:tcPr>
            <w:tcW w:w="3369" w:type="dxa"/>
          </w:tcPr>
          <w:p w14:paraId="0B2B9810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Liczba godzin zajęć prowadzonych z wykorzystaniem technik kształcenia na odległość</w:t>
            </w:r>
          </w:p>
        </w:tc>
        <w:tc>
          <w:tcPr>
            <w:tcW w:w="6095" w:type="dxa"/>
            <w:vAlign w:val="center"/>
          </w:tcPr>
          <w:p w14:paraId="22755A35" w14:textId="49925193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Brak</w:t>
            </w:r>
          </w:p>
        </w:tc>
      </w:tr>
      <w:tr w:rsidR="00F30B16" w:rsidRPr="00FA2C41" w14:paraId="7F6FF920" w14:textId="77777777" w:rsidTr="00961E47">
        <w:trPr>
          <w:trHeight w:val="504"/>
        </w:trPr>
        <w:tc>
          <w:tcPr>
            <w:tcW w:w="3369" w:type="dxa"/>
            <w:vAlign w:val="center"/>
          </w:tcPr>
          <w:p w14:paraId="5E0DC628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Strona www przedmiotu</w:t>
            </w:r>
          </w:p>
        </w:tc>
        <w:tc>
          <w:tcPr>
            <w:tcW w:w="6095" w:type="dxa"/>
            <w:vAlign w:val="center"/>
          </w:tcPr>
          <w:p w14:paraId="5177E3EE" w14:textId="0D5047E0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Brak</w:t>
            </w:r>
          </w:p>
        </w:tc>
      </w:tr>
      <w:tr w:rsidR="00F30B16" w:rsidRPr="00FA2C41" w14:paraId="44AE36BB" w14:textId="77777777" w:rsidTr="00961E47">
        <w:trPr>
          <w:trHeight w:val="2203"/>
        </w:trPr>
        <w:tc>
          <w:tcPr>
            <w:tcW w:w="3369" w:type="dxa"/>
          </w:tcPr>
          <w:p w14:paraId="05B52E66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12C1B694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Seminaria</w:t>
            </w:r>
            <w:r w:rsidRPr="00FA2C41">
              <w:rPr>
                <w:rFonts w:ascii="Times" w:hAnsi="Times"/>
                <w:b/>
              </w:rPr>
              <w:t xml:space="preserve"> student zna i rozumie:</w:t>
            </w:r>
          </w:p>
          <w:p w14:paraId="2C861619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W1: epidemiologię chorób odzwierzęcych przenoszonych przez bakterie, grzyby i wirusy, objawy zakażenia, zasady postępowania terapeutycznego.</w:t>
            </w:r>
          </w:p>
          <w:p w14:paraId="2F0A77C1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W2: metody wykorzystywane w mikrobiologicznej diagnostyce zoonoz.</w:t>
            </w:r>
          </w:p>
          <w:p w14:paraId="3FA0E335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W3: chorobotwórczość wybranych pasożytów odzwierzęcych, wymienia źródła zarażenia i drogi transmisji pasożytów.</w:t>
            </w:r>
          </w:p>
          <w:p w14:paraId="1A3935A8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Seminaria</w:t>
            </w:r>
            <w:r w:rsidRPr="00FA2C41">
              <w:rPr>
                <w:rFonts w:ascii="Times" w:hAnsi="Times"/>
                <w:b/>
              </w:rPr>
              <w:t xml:space="preserve"> student potrafi:</w:t>
            </w:r>
          </w:p>
          <w:p w14:paraId="1FCC39DC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U1: ocenić ryzyko narażenia na zakażenie, zarażenie drobnoustrojami odzwierzęcymi.</w:t>
            </w:r>
          </w:p>
          <w:p w14:paraId="78D47FDD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U2: zaplanować odpowiednie postępowanie diagnostyczne umożliwiające identyfikację drobnoustrojów odpowiedzialnych za zoonozy.</w:t>
            </w:r>
          </w:p>
          <w:p w14:paraId="0B3A446A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Seminaria</w:t>
            </w:r>
            <w:r w:rsidRPr="00FA2C41">
              <w:rPr>
                <w:rFonts w:ascii="Times" w:hAnsi="Times"/>
                <w:b/>
              </w:rPr>
              <w:t xml:space="preserve"> student gotów jest do:</w:t>
            </w:r>
          </w:p>
          <w:p w14:paraId="555F4530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K1: propagowania </w:t>
            </w:r>
            <w:proofErr w:type="spellStart"/>
            <w:r w:rsidRPr="00FA2C41">
              <w:rPr>
                <w:rFonts w:ascii="Times" w:hAnsi="Times"/>
              </w:rPr>
              <w:t>zachowań</w:t>
            </w:r>
            <w:proofErr w:type="spellEnd"/>
            <w:r w:rsidRPr="00FA2C41">
              <w:rPr>
                <w:rFonts w:ascii="Times" w:hAnsi="Times"/>
              </w:rPr>
              <w:t xml:space="preserve"> prozdrowotnych. </w:t>
            </w:r>
          </w:p>
          <w:p w14:paraId="42EE227F" w14:textId="77777777" w:rsidR="00F30B16" w:rsidRPr="00FA2C41" w:rsidRDefault="00F30B16" w:rsidP="00961E47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K2: pracy w zespole.</w:t>
            </w:r>
          </w:p>
        </w:tc>
      </w:tr>
      <w:tr w:rsidR="00F30B16" w:rsidRPr="00FA2C41" w14:paraId="00926D35" w14:textId="77777777" w:rsidTr="00961E47">
        <w:trPr>
          <w:trHeight w:val="699"/>
        </w:trPr>
        <w:tc>
          <w:tcPr>
            <w:tcW w:w="3369" w:type="dxa"/>
          </w:tcPr>
          <w:p w14:paraId="6A76808B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5F2E41D1" w14:textId="77777777" w:rsidR="00F30B16" w:rsidRPr="00FA2C41" w:rsidRDefault="00F30B16" w:rsidP="00961E47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Seminaria</w:t>
            </w:r>
            <w:r w:rsidRPr="00FA2C41">
              <w:rPr>
                <w:rFonts w:ascii="Times" w:hAnsi="Times"/>
                <w:b/>
                <w:bCs/>
              </w:rPr>
              <w:t>:</w:t>
            </w:r>
          </w:p>
          <w:p w14:paraId="0C9FC94B" w14:textId="77777777" w:rsidR="00F30B16" w:rsidRPr="00FA2C41" w:rsidRDefault="00F30B16" w:rsidP="00961E47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Podstawą do zaliczenia przedmiotu jest obecność na </w:t>
            </w:r>
            <w:r w:rsidRPr="00FA2C41">
              <w:rPr>
                <w:rFonts w:ascii="Times" w:hAnsi="Times" w:cs="Times New Roman"/>
              </w:rPr>
              <w:t>seminariach</w:t>
            </w:r>
            <w:r w:rsidRPr="00FA2C41">
              <w:rPr>
                <w:rFonts w:ascii="Times" w:hAnsi="Times"/>
              </w:rPr>
              <w:t xml:space="preserve">, poprawne uzupełnienie raportów/kart pracy oraz zaliczenie quizu w formie elektronicznej interaktywnej prezentacji. </w:t>
            </w:r>
          </w:p>
          <w:p w14:paraId="68F9F7F8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</w:p>
          <w:p w14:paraId="58AAC7FF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Quiz:</w:t>
            </w:r>
            <w:r w:rsidRPr="00FA2C41">
              <w:rPr>
                <w:rFonts w:ascii="Times" w:hAnsi="Times"/>
              </w:rPr>
              <w:t xml:space="preserve"> zaliczenie na ocenę z wiedzy zdobytej na seminariach (W1, W2, W3, U1, U2). Uzyskane punkty przelicza się na oceny według następującej skali:</w:t>
            </w:r>
          </w:p>
          <w:p w14:paraId="2AC778D9" w14:textId="77777777" w:rsidR="00F30B16" w:rsidRPr="00FA2C41" w:rsidRDefault="00F30B16" w:rsidP="00961E4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F30B16" w:rsidRPr="00FA2C41" w14:paraId="15F22478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3F64C" w14:textId="77777777" w:rsidR="00F30B16" w:rsidRPr="00FA2C41" w:rsidRDefault="00F30B16" w:rsidP="00961E47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C96CE" w14:textId="77777777" w:rsidR="00F30B16" w:rsidRPr="00FA2C41" w:rsidRDefault="00F30B16" w:rsidP="00961E4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Ocena</w:t>
                  </w:r>
                </w:p>
              </w:tc>
            </w:tr>
            <w:tr w:rsidR="00F30B16" w:rsidRPr="00FA2C41" w14:paraId="09C653B6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DDBF3" w14:textId="77777777" w:rsidR="00F30B16" w:rsidRPr="00FA2C41" w:rsidRDefault="00F30B16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BB046" w14:textId="77777777" w:rsidR="00F30B16" w:rsidRPr="00FA2C41" w:rsidRDefault="00F30B16" w:rsidP="00961E4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F30B16" w:rsidRPr="00FA2C41" w14:paraId="0C15899C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1E46" w14:textId="77777777" w:rsidR="00F30B16" w:rsidRPr="00FA2C41" w:rsidRDefault="00F30B16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41CE6" w14:textId="77777777" w:rsidR="00F30B16" w:rsidRPr="00FA2C41" w:rsidRDefault="00F30B16" w:rsidP="00961E4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F30B16" w:rsidRPr="00FA2C41" w14:paraId="68F27B67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E86F" w14:textId="77777777" w:rsidR="00F30B16" w:rsidRPr="00FA2C41" w:rsidRDefault="00F30B16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DBE17" w14:textId="77777777" w:rsidR="00F30B16" w:rsidRPr="00FA2C41" w:rsidRDefault="00F30B16" w:rsidP="00961E4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F30B16" w:rsidRPr="00FA2C41" w14:paraId="4E909FFD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512C8" w14:textId="77777777" w:rsidR="00F30B16" w:rsidRPr="00FA2C41" w:rsidRDefault="00F30B16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E5FDE" w14:textId="77777777" w:rsidR="00F30B16" w:rsidRPr="00FA2C41" w:rsidRDefault="00F30B16" w:rsidP="00961E4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F30B16" w:rsidRPr="00FA2C41" w14:paraId="113AC6FD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68CAC" w14:textId="77777777" w:rsidR="00F30B16" w:rsidRPr="00FA2C41" w:rsidRDefault="00F30B16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F5B35" w14:textId="77777777" w:rsidR="00F30B16" w:rsidRPr="00FA2C41" w:rsidRDefault="00F30B16" w:rsidP="00961E4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F30B16" w:rsidRPr="00FA2C41" w14:paraId="3F7A5A5D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09D5F" w14:textId="77777777" w:rsidR="00F30B16" w:rsidRPr="00FA2C41" w:rsidRDefault="00F30B16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2079A" w14:textId="77777777" w:rsidR="00F30B16" w:rsidRPr="00FA2C41" w:rsidRDefault="00F30B16" w:rsidP="00961E4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53E97D32" w14:textId="77777777" w:rsidR="00F30B16" w:rsidRPr="00FA2C41" w:rsidRDefault="00F30B16" w:rsidP="00961E47">
            <w:pPr>
              <w:pStyle w:val="Akapitzlist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  <w:p w14:paraId="3F74D815" w14:textId="77777777" w:rsidR="00F30B16" w:rsidRPr="00FA2C41" w:rsidRDefault="00F30B16" w:rsidP="00961E47">
            <w:pPr>
              <w:pStyle w:val="Akapitzlist9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 xml:space="preserve">Raporty/ karty pracy: </w:t>
            </w:r>
            <w:r w:rsidRPr="00FA2C41">
              <w:rPr>
                <w:rFonts w:ascii="Times" w:hAnsi="Times"/>
              </w:rPr>
              <w:t>zaliczenie ≥ 60% (W1, W2, W3, U1, U2, K1, K2) bez oceny.</w:t>
            </w:r>
          </w:p>
        </w:tc>
      </w:tr>
      <w:tr w:rsidR="00F30B16" w:rsidRPr="00FA2C41" w14:paraId="7B59EB15" w14:textId="77777777" w:rsidTr="00C30C42">
        <w:trPr>
          <w:trHeight w:val="566"/>
        </w:trPr>
        <w:tc>
          <w:tcPr>
            <w:tcW w:w="3369" w:type="dxa"/>
          </w:tcPr>
          <w:p w14:paraId="0C7439FD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Zakres tematów (osobno dla danych form zajęć)</w:t>
            </w:r>
          </w:p>
        </w:tc>
        <w:tc>
          <w:tcPr>
            <w:tcW w:w="6095" w:type="dxa"/>
          </w:tcPr>
          <w:p w14:paraId="61E14712" w14:textId="77777777" w:rsidR="00F30B16" w:rsidRPr="00FA2C41" w:rsidRDefault="00F30B16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bCs/>
                <w:sz w:val="22"/>
                <w:szCs w:val="22"/>
              </w:rPr>
              <w:t>Tematy seminariów:</w:t>
            </w:r>
          </w:p>
          <w:p w14:paraId="1A7070AB" w14:textId="0C59B55C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1. Najczęstsze zoonozy pokarmowe </w:t>
            </w:r>
          </w:p>
          <w:p w14:paraId="669F1A4C" w14:textId="77777777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2. Chorobotwórcze </w:t>
            </w:r>
            <w:proofErr w:type="spellStart"/>
            <w:r w:rsidRPr="00FA2C41">
              <w:rPr>
                <w:rFonts w:ascii="Times" w:hAnsi="Times"/>
              </w:rPr>
              <w:t>patotypy</w:t>
            </w:r>
            <w:proofErr w:type="spellEnd"/>
            <w:r w:rsidRPr="00FA2C41">
              <w:rPr>
                <w:rFonts w:ascii="Times" w:hAnsi="Times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i/>
              </w:rPr>
              <w:t>Escherichia</w:t>
            </w:r>
            <w:proofErr w:type="spellEnd"/>
            <w:r w:rsidRPr="00FA2C41">
              <w:rPr>
                <w:rFonts w:ascii="Times" w:hAnsi="Times"/>
                <w:i/>
              </w:rPr>
              <w:t xml:space="preserve"> coli</w:t>
            </w:r>
            <w:r w:rsidRPr="00FA2C41">
              <w:rPr>
                <w:rFonts w:ascii="Times" w:hAnsi="Times"/>
              </w:rPr>
              <w:t xml:space="preserve"> </w:t>
            </w:r>
          </w:p>
          <w:p w14:paraId="00C0CF13" w14:textId="77777777" w:rsidR="00C30C42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3. Choroby przenoszone przez kleszcze </w:t>
            </w:r>
          </w:p>
          <w:p w14:paraId="7FD4A9DF" w14:textId="77777777" w:rsidR="00C30C42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4. Rzadkie patogeny odpowiedzialne za zoonozy</w:t>
            </w:r>
          </w:p>
          <w:p w14:paraId="1C85C308" w14:textId="688F3F2B" w:rsidR="00F30B16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5. Zarażenia pasożytami i robakami pochodzenia odzwierzęcego - </w:t>
            </w:r>
          </w:p>
          <w:p w14:paraId="5297C207" w14:textId="77777777" w:rsidR="00C30C42" w:rsidRPr="00FA2C41" w:rsidRDefault="00F30B16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6. Wirusowe choroby odzwierzęce </w:t>
            </w:r>
          </w:p>
          <w:p w14:paraId="22FB6242" w14:textId="77777777" w:rsidR="00C30C42" w:rsidRPr="00FA2C41" w:rsidRDefault="00F30B16" w:rsidP="00C30C42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7. Grzyby jako źródło zoonoz </w:t>
            </w:r>
          </w:p>
          <w:p w14:paraId="20F53E0B" w14:textId="5A775007" w:rsidR="00F30B16" w:rsidRPr="00FA2C41" w:rsidRDefault="00F30B16" w:rsidP="00C30C42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8. Kolokwium  </w:t>
            </w:r>
          </w:p>
        </w:tc>
      </w:tr>
      <w:tr w:rsidR="00F30B16" w:rsidRPr="00FA2C41" w14:paraId="51779043" w14:textId="77777777" w:rsidTr="00961E47">
        <w:trPr>
          <w:trHeight w:val="380"/>
        </w:trPr>
        <w:tc>
          <w:tcPr>
            <w:tcW w:w="3369" w:type="dxa"/>
          </w:tcPr>
          <w:p w14:paraId="439C8295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dydaktyczne</w:t>
            </w:r>
          </w:p>
        </w:tc>
        <w:tc>
          <w:tcPr>
            <w:tcW w:w="6095" w:type="dxa"/>
          </w:tcPr>
          <w:p w14:paraId="664A7501" w14:textId="77777777" w:rsidR="00F30B16" w:rsidRPr="00FA2C41" w:rsidRDefault="00F30B16" w:rsidP="00961E47">
            <w:pPr>
              <w:pStyle w:val="Akapitzlist9"/>
              <w:tabs>
                <w:tab w:val="left" w:pos="33"/>
                <w:tab w:val="left" w:pos="317"/>
              </w:tabs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Identycznie jak w części A.</w:t>
            </w:r>
          </w:p>
        </w:tc>
      </w:tr>
      <w:tr w:rsidR="00F30B16" w:rsidRPr="00FA2C41" w14:paraId="4F3A5A85" w14:textId="77777777" w:rsidTr="00961E47">
        <w:tc>
          <w:tcPr>
            <w:tcW w:w="3369" w:type="dxa"/>
          </w:tcPr>
          <w:p w14:paraId="72E63F91" w14:textId="77777777" w:rsidR="00F30B16" w:rsidRPr="00FA2C41" w:rsidRDefault="00F30B16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Literatura</w:t>
            </w:r>
          </w:p>
        </w:tc>
        <w:tc>
          <w:tcPr>
            <w:tcW w:w="6095" w:type="dxa"/>
          </w:tcPr>
          <w:p w14:paraId="062186BB" w14:textId="77777777" w:rsidR="00F30B16" w:rsidRPr="00FA2C41" w:rsidRDefault="00F30B16" w:rsidP="00961E47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Identycznie jak w części A.</w:t>
            </w:r>
          </w:p>
        </w:tc>
      </w:tr>
    </w:tbl>
    <w:p w14:paraId="0CAF8F10" w14:textId="77777777" w:rsidR="00B0646F" w:rsidRPr="00FA2C41" w:rsidRDefault="00B0646F">
      <w:pPr>
        <w:rPr>
          <w:rFonts w:ascii="Times" w:hAnsi="Times" w:cs="Times New Roman"/>
        </w:rPr>
      </w:pPr>
    </w:p>
    <w:p w14:paraId="46101E1F" w14:textId="77777777" w:rsidR="00FB2B2E" w:rsidRPr="00FA2C41" w:rsidRDefault="00FB2B2E" w:rsidP="00FB2B2E">
      <w:pPr>
        <w:pStyle w:val="Heading1"/>
        <w:spacing w:line="240" w:lineRule="auto"/>
        <w:jc w:val="both"/>
        <w:rPr>
          <w:rFonts w:cs="Times New Roman"/>
          <w:u w:val="single"/>
        </w:rPr>
      </w:pPr>
    </w:p>
    <w:p w14:paraId="41DCA6C7" w14:textId="77777777" w:rsidR="005E5588" w:rsidRPr="00FA2C41" w:rsidRDefault="005E5588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727845C4" w14:textId="77777777" w:rsidR="005E5588" w:rsidRPr="00FE5C69" w:rsidRDefault="005E5588" w:rsidP="005E5588">
      <w:pPr>
        <w:pStyle w:val="Heading1"/>
        <w:rPr>
          <w:u w:val="single"/>
        </w:rPr>
      </w:pPr>
      <w:bookmarkStart w:id="13" w:name="_Toc83075921"/>
      <w:r w:rsidRPr="00FE5C69">
        <w:rPr>
          <w:u w:val="single"/>
        </w:rPr>
        <w:lastRenderedPageBreak/>
        <w:t>Drobnoustroje – znaczenie w zdrowiu i chorobach nieinfekcyjnych</w:t>
      </w:r>
      <w:bookmarkEnd w:id="13"/>
    </w:p>
    <w:p w14:paraId="4651173D" w14:textId="77777777" w:rsidR="005E5588" w:rsidRPr="00FA2C41" w:rsidRDefault="005E5588" w:rsidP="00FB2B2E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7FB45ADC" w14:textId="77777777" w:rsidR="00FE5C69" w:rsidRPr="00FA2C41" w:rsidRDefault="00FE5C69" w:rsidP="00FE5C69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5CF7F283" w14:textId="65708DAB" w:rsidR="00FE5C69" w:rsidRPr="00B03E91" w:rsidRDefault="00FE5C69" w:rsidP="00B03E91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2F1F680D" w14:textId="77777777" w:rsidR="00FE5C69" w:rsidRPr="00FA2C41" w:rsidRDefault="00FE5C69" w:rsidP="00FE5C69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62E79A1B" w14:textId="77777777" w:rsidR="00FE5C69" w:rsidRPr="00FA2C41" w:rsidRDefault="00FE5C69" w:rsidP="00FE5C69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6A0FE069" w14:textId="77777777" w:rsidR="00FE5C69" w:rsidRPr="00FA2C41" w:rsidRDefault="00FE5C69" w:rsidP="00FE5C69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439EFF93" w14:textId="4D87951E" w:rsidR="00FB2B2E" w:rsidRPr="00B03E91" w:rsidRDefault="00FE5C69" w:rsidP="00B03E91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A) Ogólny opis przedmiotu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FB2B2E" w:rsidRPr="00FA2C41" w14:paraId="1035F680" w14:textId="77777777" w:rsidTr="00961E47">
        <w:trPr>
          <w:jc w:val="center"/>
        </w:trPr>
        <w:tc>
          <w:tcPr>
            <w:tcW w:w="3369" w:type="dxa"/>
          </w:tcPr>
          <w:p w14:paraId="45BF775B" w14:textId="77777777" w:rsidR="00FB2B2E" w:rsidRPr="00FA2C41" w:rsidRDefault="00FB2B2E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14:paraId="5D52A670" w14:textId="77777777" w:rsidR="00FB2B2E" w:rsidRPr="00FA2C41" w:rsidRDefault="00FB2B2E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pola</w:t>
            </w:r>
          </w:p>
          <w:p w14:paraId="46C8025C" w14:textId="77777777" w:rsidR="00FB2B2E" w:rsidRPr="00FA2C41" w:rsidRDefault="00FB2B2E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6095" w:type="dxa"/>
          </w:tcPr>
          <w:p w14:paraId="020F5DF0" w14:textId="77777777" w:rsidR="00FB2B2E" w:rsidRPr="00FA2C41" w:rsidRDefault="00FB2B2E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14:paraId="229383DA" w14:textId="77777777" w:rsidR="00FB2B2E" w:rsidRPr="00FA2C41" w:rsidRDefault="00FB2B2E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Komentarz</w:t>
            </w:r>
          </w:p>
        </w:tc>
      </w:tr>
      <w:tr w:rsidR="00FB2B2E" w:rsidRPr="00FA2C41" w14:paraId="7B278EE4" w14:textId="77777777" w:rsidTr="00961E47">
        <w:trPr>
          <w:trHeight w:val="1444"/>
          <w:jc w:val="center"/>
        </w:trPr>
        <w:tc>
          <w:tcPr>
            <w:tcW w:w="3369" w:type="dxa"/>
          </w:tcPr>
          <w:p w14:paraId="013E4EBE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4E5F7204" w14:textId="77777777" w:rsidR="00FB2B2E" w:rsidRPr="00FA2C41" w:rsidRDefault="00FB2B2E" w:rsidP="005E5588">
            <w:pPr>
              <w:spacing w:after="0" w:line="240" w:lineRule="auto"/>
              <w:jc w:val="center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</w:rPr>
              <w:t>Drobnoustroje – znaczenie w zdrowiu i chorobach nieinfekcyjnych</w:t>
            </w:r>
          </w:p>
          <w:p w14:paraId="3537AEA3" w14:textId="77777777" w:rsidR="00817EE7" w:rsidRDefault="00817EE7" w:rsidP="005E5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A5D6A0" w14:textId="337174DE" w:rsidR="00FB2B2E" w:rsidRPr="00817EE7" w:rsidRDefault="00817EE7" w:rsidP="005E5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13" w:tooltip="&quot;microorganism&quot; po polsku" w:history="1">
              <w:r w:rsidR="00FB2B2E" w:rsidRPr="00FA2C41">
                <w:rPr>
                  <w:rFonts w:ascii="Times" w:hAnsi="Times"/>
                  <w:b/>
                  <w:lang w:val="en-US"/>
                </w:rPr>
                <w:t>Microorganism</w:t>
              </w:r>
            </w:hyperlink>
            <w:r w:rsidR="00FB2B2E" w:rsidRPr="00FA2C41">
              <w:rPr>
                <w:rFonts w:ascii="Times" w:hAnsi="Times"/>
                <w:b/>
                <w:lang w:val="en-US"/>
              </w:rPr>
              <w:t>s – the significance in health and infectious diseases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FB2B2E" w:rsidRPr="00FA2C41" w14:paraId="47FD13B6" w14:textId="77777777" w:rsidTr="00961E47">
        <w:trPr>
          <w:trHeight w:val="1156"/>
          <w:jc w:val="center"/>
        </w:trPr>
        <w:tc>
          <w:tcPr>
            <w:tcW w:w="3369" w:type="dxa"/>
          </w:tcPr>
          <w:p w14:paraId="37A1A7B5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Jednostka oferująca przedmiot</w:t>
            </w:r>
          </w:p>
        </w:tc>
        <w:tc>
          <w:tcPr>
            <w:tcW w:w="6095" w:type="dxa"/>
            <w:vAlign w:val="center"/>
          </w:tcPr>
          <w:p w14:paraId="4FAB8D5D" w14:textId="23B281F0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Katedra Mikrobiologii </w:t>
            </w:r>
          </w:p>
          <w:p w14:paraId="035B14FC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Wydział Farmaceutyczny</w:t>
            </w:r>
          </w:p>
          <w:p w14:paraId="5840C61C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/>
                <w:b/>
              </w:rPr>
              <w:t>Medicum</w:t>
            </w:r>
            <w:proofErr w:type="spellEnd"/>
            <w:r w:rsidRPr="00FA2C41">
              <w:rPr>
                <w:rFonts w:ascii="Times" w:hAnsi="Times"/>
                <w:b/>
              </w:rPr>
              <w:t xml:space="preserve"> im. Ludwika Rydygiera w Bydgoszczy Uniwersytet Mikołaja Kopernika w Toruniu</w:t>
            </w:r>
          </w:p>
        </w:tc>
      </w:tr>
      <w:tr w:rsidR="00FB2B2E" w:rsidRPr="00FA2C41" w14:paraId="19D42FCA" w14:textId="77777777" w:rsidTr="00961E47">
        <w:trPr>
          <w:jc w:val="center"/>
        </w:trPr>
        <w:tc>
          <w:tcPr>
            <w:tcW w:w="3369" w:type="dxa"/>
          </w:tcPr>
          <w:p w14:paraId="52EA0A67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Jednostka, dla której przedmiot jest oferowany</w:t>
            </w:r>
          </w:p>
        </w:tc>
        <w:tc>
          <w:tcPr>
            <w:tcW w:w="6095" w:type="dxa"/>
            <w:vAlign w:val="center"/>
          </w:tcPr>
          <w:p w14:paraId="243ACBFD" w14:textId="77777777" w:rsidR="00FE5C69" w:rsidRPr="00FA2C41" w:rsidRDefault="00FE5C69" w:rsidP="00FE5C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Farmaceutyczny</w:t>
            </w:r>
          </w:p>
          <w:p w14:paraId="0128EB36" w14:textId="7EB080F3" w:rsidR="00FB2B2E" w:rsidRPr="00FA2C41" w:rsidRDefault="00FE5C69" w:rsidP="00FE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Kierunek: kosmetologia, studia II stopnia,</w:t>
            </w:r>
            <w:r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>stacjonarne</w:t>
            </w:r>
          </w:p>
        </w:tc>
      </w:tr>
      <w:tr w:rsidR="00FB2B2E" w:rsidRPr="00FA2C41" w14:paraId="665DD9BD" w14:textId="77777777" w:rsidTr="00961E47">
        <w:trPr>
          <w:trHeight w:val="467"/>
          <w:jc w:val="center"/>
        </w:trPr>
        <w:tc>
          <w:tcPr>
            <w:tcW w:w="3369" w:type="dxa"/>
          </w:tcPr>
          <w:p w14:paraId="7C3A228F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Kod przedmiotu </w:t>
            </w:r>
          </w:p>
        </w:tc>
        <w:tc>
          <w:tcPr>
            <w:tcW w:w="6095" w:type="dxa"/>
            <w:vAlign w:val="center"/>
          </w:tcPr>
          <w:p w14:paraId="5D4CCCE8" w14:textId="77777777" w:rsidR="00FB2B2E" w:rsidRPr="00FA2C41" w:rsidRDefault="00FB2B2E" w:rsidP="00961E47">
            <w:pPr>
              <w:pStyle w:val="Default"/>
              <w:widowControl w:val="0"/>
              <w:ind w:left="601"/>
              <w:jc w:val="center"/>
              <w:rPr>
                <w:rFonts w:ascii="Times" w:hAnsi="Times" w:cs="Times New Roman"/>
                <w:b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b/>
                <w:bCs/>
                <w:sz w:val="22"/>
                <w:szCs w:val="22"/>
                <w:lang w:val="pt-BR"/>
              </w:rPr>
              <w:t>1716-KII–ZF4–2</w:t>
            </w:r>
          </w:p>
        </w:tc>
      </w:tr>
      <w:tr w:rsidR="00FB2B2E" w:rsidRPr="00FA2C41" w14:paraId="5AC34BC6" w14:textId="77777777" w:rsidTr="00961E47">
        <w:trPr>
          <w:jc w:val="center"/>
        </w:trPr>
        <w:tc>
          <w:tcPr>
            <w:tcW w:w="3369" w:type="dxa"/>
          </w:tcPr>
          <w:p w14:paraId="3977125C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Kod ISCED</w:t>
            </w:r>
          </w:p>
        </w:tc>
        <w:tc>
          <w:tcPr>
            <w:tcW w:w="6095" w:type="dxa"/>
            <w:shd w:val="clear" w:color="auto" w:fill="auto"/>
          </w:tcPr>
          <w:p w14:paraId="28082013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bCs/>
                <w:highlight w:val="lightGray"/>
              </w:rPr>
            </w:pPr>
            <w:r w:rsidRPr="00FA2C41">
              <w:rPr>
                <w:rFonts w:ascii="Times" w:hAnsi="Times"/>
                <w:b/>
                <w:bCs/>
              </w:rPr>
              <w:t>0917</w:t>
            </w:r>
            <w:r w:rsidRPr="00FA2C41">
              <w:rPr>
                <w:rFonts w:ascii="Times" w:hAnsi="Times"/>
                <w:b/>
              </w:rPr>
              <w:t xml:space="preserve"> </w:t>
            </w:r>
          </w:p>
        </w:tc>
      </w:tr>
      <w:tr w:rsidR="00FB2B2E" w:rsidRPr="00FA2C41" w14:paraId="1C832675" w14:textId="77777777" w:rsidTr="00961E47">
        <w:trPr>
          <w:trHeight w:val="300"/>
          <w:jc w:val="center"/>
        </w:trPr>
        <w:tc>
          <w:tcPr>
            <w:tcW w:w="3369" w:type="dxa"/>
          </w:tcPr>
          <w:p w14:paraId="113EC0BA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Liczba punktów ECTS</w:t>
            </w:r>
          </w:p>
        </w:tc>
        <w:tc>
          <w:tcPr>
            <w:tcW w:w="6095" w:type="dxa"/>
          </w:tcPr>
          <w:p w14:paraId="2F745239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highlight w:val="lightGray"/>
              </w:rPr>
            </w:pPr>
            <w:r w:rsidRPr="00FA2C41">
              <w:rPr>
                <w:rFonts w:ascii="Times" w:hAnsi="Times"/>
                <w:b/>
              </w:rPr>
              <w:t>1</w:t>
            </w:r>
          </w:p>
        </w:tc>
      </w:tr>
      <w:tr w:rsidR="00FB2B2E" w:rsidRPr="00FA2C41" w14:paraId="6A4CAE82" w14:textId="77777777" w:rsidTr="00961E47">
        <w:trPr>
          <w:trHeight w:val="406"/>
          <w:jc w:val="center"/>
        </w:trPr>
        <w:tc>
          <w:tcPr>
            <w:tcW w:w="3369" w:type="dxa"/>
          </w:tcPr>
          <w:p w14:paraId="6E67107F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Sposób zaliczenia</w:t>
            </w:r>
          </w:p>
        </w:tc>
        <w:tc>
          <w:tcPr>
            <w:tcW w:w="6095" w:type="dxa"/>
            <w:vAlign w:val="center"/>
          </w:tcPr>
          <w:p w14:paraId="02F0C89C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Zaliczenie na ocenę</w:t>
            </w:r>
          </w:p>
        </w:tc>
      </w:tr>
      <w:tr w:rsidR="00FB2B2E" w:rsidRPr="00FA2C41" w14:paraId="632E0BBC" w14:textId="77777777" w:rsidTr="00961E47">
        <w:trPr>
          <w:trHeight w:val="338"/>
          <w:jc w:val="center"/>
        </w:trPr>
        <w:tc>
          <w:tcPr>
            <w:tcW w:w="3369" w:type="dxa"/>
          </w:tcPr>
          <w:p w14:paraId="1ACFA705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Język wykładowy</w:t>
            </w:r>
          </w:p>
        </w:tc>
        <w:tc>
          <w:tcPr>
            <w:tcW w:w="6095" w:type="dxa"/>
            <w:vAlign w:val="center"/>
          </w:tcPr>
          <w:p w14:paraId="2B47239D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Polski</w:t>
            </w:r>
          </w:p>
        </w:tc>
      </w:tr>
      <w:tr w:rsidR="00FB2B2E" w:rsidRPr="00FA2C41" w14:paraId="600FF233" w14:textId="77777777" w:rsidTr="00961E47">
        <w:trPr>
          <w:jc w:val="center"/>
        </w:trPr>
        <w:tc>
          <w:tcPr>
            <w:tcW w:w="3369" w:type="dxa"/>
          </w:tcPr>
          <w:p w14:paraId="788512FF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2436A977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Nie</w:t>
            </w:r>
          </w:p>
        </w:tc>
      </w:tr>
      <w:tr w:rsidR="00FB2B2E" w:rsidRPr="00FA2C41" w14:paraId="5644144D" w14:textId="77777777" w:rsidTr="00961E47">
        <w:trPr>
          <w:jc w:val="center"/>
        </w:trPr>
        <w:tc>
          <w:tcPr>
            <w:tcW w:w="3369" w:type="dxa"/>
          </w:tcPr>
          <w:p w14:paraId="5ECB82AA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Przynależność przedmiotu do grupy przedmiotów </w:t>
            </w:r>
          </w:p>
        </w:tc>
        <w:tc>
          <w:tcPr>
            <w:tcW w:w="6095" w:type="dxa"/>
            <w:vAlign w:val="center"/>
          </w:tcPr>
          <w:p w14:paraId="4060A26D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Przedmiot do wyboru</w:t>
            </w:r>
          </w:p>
        </w:tc>
      </w:tr>
      <w:tr w:rsidR="00FB2B2E" w:rsidRPr="00FA2C41" w14:paraId="00E23754" w14:textId="77777777" w:rsidTr="00961E47">
        <w:trPr>
          <w:trHeight w:val="2258"/>
          <w:jc w:val="center"/>
        </w:trPr>
        <w:tc>
          <w:tcPr>
            <w:tcW w:w="3369" w:type="dxa"/>
            <w:shd w:val="clear" w:color="auto" w:fill="FFFFFF"/>
          </w:tcPr>
          <w:p w14:paraId="0CCBAC9C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CA99FF4" w14:textId="77777777" w:rsidR="00FB2B2E" w:rsidRPr="00FA2C41" w:rsidRDefault="00FB2B2E" w:rsidP="00817EE7">
            <w:pPr>
              <w:widowControl w:val="0"/>
              <w:spacing w:after="0" w:line="240" w:lineRule="auto"/>
              <w:contextualSpacing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</w:rPr>
              <w:t>1. Nakład pracy związany z zajęciami wymagającymi bezpośredniego udziału nauczycieli akademickich wynosi:</w:t>
            </w:r>
          </w:p>
          <w:p w14:paraId="126A5831" w14:textId="229D2EDC" w:rsidR="00FB2B2E" w:rsidRPr="00FA2C41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 xml:space="preserve">udział w wykładach: </w:t>
            </w:r>
            <w:r w:rsidR="00FB2B2E" w:rsidRPr="00FA2C41">
              <w:rPr>
                <w:rFonts w:ascii="Times" w:hAnsi="Times"/>
                <w:b/>
              </w:rPr>
              <w:t>15 godzin</w:t>
            </w:r>
          </w:p>
          <w:p w14:paraId="14C60FB8" w14:textId="031B68F8" w:rsidR="00FB2B2E" w:rsidRPr="00FA2C41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 xml:space="preserve">udział w laboratoriach: </w:t>
            </w:r>
            <w:r w:rsidR="00FB2B2E" w:rsidRPr="00FA2C41">
              <w:rPr>
                <w:rFonts w:ascii="Times" w:hAnsi="Times"/>
                <w:b/>
              </w:rPr>
              <w:t>nie dotyczy</w:t>
            </w:r>
          </w:p>
          <w:p w14:paraId="0D55B700" w14:textId="4D96AAAA" w:rsidR="00FB2B2E" w:rsidRPr="00FA2C41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 xml:space="preserve">udział w seminariach: </w:t>
            </w:r>
            <w:r w:rsidR="00FB2B2E" w:rsidRPr="00FA2C41">
              <w:rPr>
                <w:rFonts w:ascii="Times" w:hAnsi="Times"/>
                <w:b/>
              </w:rPr>
              <w:t>nie dotyczy</w:t>
            </w:r>
          </w:p>
          <w:p w14:paraId="2C5A3479" w14:textId="77777777" w:rsidR="00FB2B2E" w:rsidRPr="00FA2C41" w:rsidRDefault="00FB2B2E" w:rsidP="00817EE7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/>
                <w:b/>
                <w:color w:val="000000"/>
              </w:rPr>
              <w:t>15 godzin,</w:t>
            </w:r>
            <w:r w:rsidRPr="00FA2C41">
              <w:rPr>
                <w:rFonts w:ascii="Times" w:hAnsi="Times"/>
                <w:color w:val="000000"/>
              </w:rPr>
              <w:t xml:space="preserve"> co odpowiada </w:t>
            </w:r>
            <w:r w:rsidRPr="00FA2C41">
              <w:rPr>
                <w:rFonts w:ascii="Times" w:hAnsi="Times"/>
                <w:b/>
                <w:color w:val="000000"/>
              </w:rPr>
              <w:t>0,5</w:t>
            </w:r>
            <w:r w:rsidRPr="00FA2C41">
              <w:rPr>
                <w:rFonts w:ascii="Times" w:hAnsi="Times"/>
                <w:color w:val="000000"/>
              </w:rPr>
              <w:t xml:space="preserve"> </w:t>
            </w:r>
            <w:r w:rsidRPr="00FA2C41">
              <w:rPr>
                <w:rFonts w:ascii="Times" w:hAnsi="Times"/>
                <w:b/>
                <w:color w:val="000000"/>
              </w:rPr>
              <w:t>punktu ECTS</w:t>
            </w:r>
            <w:r w:rsidRPr="00FA2C41">
              <w:rPr>
                <w:rFonts w:ascii="Times" w:hAnsi="Times"/>
                <w:color w:val="000000"/>
              </w:rPr>
              <w:t xml:space="preserve">. </w:t>
            </w:r>
          </w:p>
          <w:p w14:paraId="1B9BC5A6" w14:textId="77777777" w:rsidR="00FB2B2E" w:rsidRPr="00FA2C41" w:rsidRDefault="00FB2B2E" w:rsidP="00961E47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</w:p>
          <w:p w14:paraId="41FA33EB" w14:textId="274F244A" w:rsidR="00FB2B2E" w:rsidRPr="00817EE7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2B2E" w:rsidRPr="00817EE7">
              <w:rPr>
                <w:rFonts w:ascii="Times" w:hAnsi="Times"/>
              </w:rPr>
              <w:t>Bilans nakładu pracy studenta:</w:t>
            </w:r>
          </w:p>
          <w:p w14:paraId="36A68435" w14:textId="222FFB6F" w:rsidR="00FB2B2E" w:rsidRPr="00FA2C41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 xml:space="preserve">udział w wykładach: </w:t>
            </w:r>
            <w:r w:rsidR="00FB2B2E" w:rsidRPr="00FA2C41">
              <w:rPr>
                <w:rFonts w:ascii="Times" w:hAnsi="Times"/>
                <w:b/>
              </w:rPr>
              <w:t xml:space="preserve">15 godzin </w:t>
            </w:r>
          </w:p>
          <w:p w14:paraId="2D2AA3D2" w14:textId="25CD8EEB" w:rsidR="00FB2B2E" w:rsidRPr="00FA2C41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 xml:space="preserve">udział w laboratoriach: </w:t>
            </w:r>
            <w:r w:rsidR="00FB2B2E" w:rsidRPr="00FA2C41">
              <w:rPr>
                <w:rFonts w:ascii="Times" w:hAnsi="Times"/>
                <w:b/>
              </w:rPr>
              <w:t>nie dotyczy</w:t>
            </w:r>
            <w:r w:rsidR="00FB2B2E" w:rsidRPr="00FA2C41">
              <w:rPr>
                <w:rFonts w:ascii="Times" w:hAnsi="Times"/>
              </w:rPr>
              <w:t xml:space="preserve"> </w:t>
            </w:r>
          </w:p>
          <w:p w14:paraId="57DB7C77" w14:textId="59F08CAF" w:rsidR="00FB2B2E" w:rsidRPr="00FA2C41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 xml:space="preserve">udział w seminariach: </w:t>
            </w:r>
            <w:r w:rsidR="00FB2B2E" w:rsidRPr="00FA2C41">
              <w:rPr>
                <w:rFonts w:ascii="Times" w:hAnsi="Times"/>
                <w:b/>
              </w:rPr>
              <w:t>nie dotyczy</w:t>
            </w:r>
          </w:p>
          <w:p w14:paraId="1A42BE85" w14:textId="7C520211" w:rsidR="00FB2B2E" w:rsidRPr="00FA2C41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B2B2E" w:rsidRPr="00FA2C41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FB2B2E" w:rsidRPr="00FA2C41">
              <w:rPr>
                <w:rFonts w:ascii="Times" w:hAnsi="Times"/>
                <w:b/>
                <w:color w:val="000000"/>
              </w:rPr>
              <w:t>14+1=15 godzin</w:t>
            </w:r>
          </w:p>
          <w:p w14:paraId="0D93AD44" w14:textId="77777777" w:rsidR="00FB2B2E" w:rsidRPr="00FA2C41" w:rsidRDefault="00FB2B2E" w:rsidP="00817EE7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Łączny nakład pracy studenta</w:t>
            </w:r>
            <w:r w:rsidRPr="00FA2C41">
              <w:rPr>
                <w:rFonts w:ascii="Times" w:hAnsi="Times"/>
              </w:rPr>
              <w:t xml:space="preserve"> związany z realizacją przedmiotu</w:t>
            </w:r>
            <w:r w:rsidRPr="00FA2C41">
              <w:rPr>
                <w:rFonts w:ascii="Times" w:hAnsi="Times"/>
                <w:iCs/>
              </w:rPr>
              <w:t xml:space="preserve"> wynosi </w:t>
            </w:r>
            <w:r w:rsidRPr="00FA2C41">
              <w:rPr>
                <w:rFonts w:ascii="Times" w:hAnsi="Times"/>
                <w:b/>
                <w:iCs/>
              </w:rPr>
              <w:t>30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iCs/>
              </w:rPr>
              <w:t>1 punktowi ECTS</w:t>
            </w:r>
            <w:r w:rsidRPr="00FA2C41">
              <w:rPr>
                <w:rFonts w:ascii="Times" w:hAnsi="Times"/>
                <w:iCs/>
              </w:rPr>
              <w:t xml:space="preserve">. </w:t>
            </w:r>
          </w:p>
          <w:p w14:paraId="756ABEF9" w14:textId="77777777" w:rsidR="00FB2B2E" w:rsidRPr="00FA2C41" w:rsidRDefault="00FB2B2E" w:rsidP="00961E47">
            <w:pPr>
              <w:tabs>
                <w:tab w:val="left" w:pos="317"/>
              </w:tabs>
              <w:spacing w:after="0" w:line="240" w:lineRule="auto"/>
              <w:ind w:left="720"/>
              <w:jc w:val="both"/>
              <w:rPr>
                <w:rFonts w:ascii="Times" w:hAnsi="Times"/>
                <w:iCs/>
              </w:rPr>
            </w:pPr>
          </w:p>
          <w:p w14:paraId="1B2D5C48" w14:textId="77777777" w:rsidR="00FB2B2E" w:rsidRPr="00FA2C41" w:rsidRDefault="00FB2B2E" w:rsidP="00817E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3. Nakład pracy związany z prowadzonymi badaniami naukowymi:</w:t>
            </w:r>
          </w:p>
          <w:p w14:paraId="3639F985" w14:textId="647DC7F3" w:rsidR="00FB2B2E" w:rsidRPr="00FA2C41" w:rsidRDefault="00817EE7" w:rsidP="00817E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- </w:t>
            </w:r>
            <w:r w:rsidR="00FB2B2E" w:rsidRPr="00FA2C41">
              <w:rPr>
                <w:rFonts w:ascii="Times" w:hAnsi="Times"/>
                <w:iCs/>
              </w:rPr>
              <w:t xml:space="preserve"> udział w wykładach: </w:t>
            </w:r>
            <w:r w:rsidR="00FB2B2E" w:rsidRPr="00FA2C41">
              <w:rPr>
                <w:rFonts w:ascii="Times" w:hAnsi="Times"/>
                <w:b/>
                <w:bCs/>
                <w:iCs/>
              </w:rPr>
              <w:t>15 godzin</w:t>
            </w:r>
          </w:p>
          <w:p w14:paraId="6926221B" w14:textId="77777777" w:rsidR="00FB2B2E" w:rsidRPr="00FA2C41" w:rsidRDefault="00FB2B2E" w:rsidP="00817E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b/>
                <w:bCs/>
                <w:iCs/>
              </w:rPr>
            </w:pPr>
            <w:r w:rsidRPr="00FA2C41">
              <w:rPr>
                <w:rFonts w:ascii="Times" w:hAnsi="Times"/>
                <w:iCs/>
              </w:rPr>
              <w:t xml:space="preserve">Łączny nakład pracy studenta związany z zajęciami o charakterze naukowym wynosi </w:t>
            </w:r>
            <w:r w:rsidRPr="00FA2C41">
              <w:rPr>
                <w:rFonts w:ascii="Times" w:hAnsi="Times"/>
                <w:b/>
                <w:bCs/>
                <w:iCs/>
              </w:rPr>
              <w:t>15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</w:rPr>
              <w:t>0,5 punktu ECTS</w:t>
            </w:r>
          </w:p>
          <w:p w14:paraId="47444CE2" w14:textId="77777777" w:rsidR="00817EE7" w:rsidRDefault="00817EE7" w:rsidP="00817E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6F747E3" w14:textId="22465AC3" w:rsidR="00FB2B2E" w:rsidRPr="00817EE7" w:rsidRDefault="00817EE7" w:rsidP="00817EE7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4. </w:t>
            </w:r>
            <w:r w:rsidR="00FB2B2E" w:rsidRPr="00817EE7">
              <w:rPr>
                <w:rFonts w:ascii="Times" w:hAnsi="Times"/>
                <w:iCs/>
              </w:rPr>
              <w:t>Czas wymagany do przygotowania się i do uczestnictwa w procesie oceniania:</w:t>
            </w:r>
          </w:p>
          <w:p w14:paraId="078DC6C1" w14:textId="0014AA75" w:rsidR="00FB2B2E" w:rsidRPr="00FA2C41" w:rsidRDefault="00817EE7" w:rsidP="00817EE7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B2B2E" w:rsidRPr="00FA2C41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FB2B2E" w:rsidRPr="00FA2C41">
              <w:rPr>
                <w:rFonts w:ascii="Times" w:hAnsi="Times"/>
                <w:b/>
              </w:rPr>
              <w:t>14+1</w:t>
            </w:r>
            <w:r w:rsidR="00FB2B2E" w:rsidRPr="00FA2C41">
              <w:rPr>
                <w:rFonts w:ascii="Times" w:hAnsi="Times"/>
                <w:b/>
                <w:color w:val="000000"/>
              </w:rPr>
              <w:t>=15 godzin</w:t>
            </w:r>
          </w:p>
          <w:p w14:paraId="7B57A025" w14:textId="77777777" w:rsidR="00FB2B2E" w:rsidRPr="00FA2C41" w:rsidRDefault="00FB2B2E" w:rsidP="00961E47">
            <w:pPr>
              <w:spacing w:after="0" w:line="240" w:lineRule="auto"/>
              <w:jc w:val="both"/>
              <w:rPr>
                <w:rFonts w:ascii="Times" w:hAnsi="Times"/>
                <w:b/>
                <w:iCs/>
                <w:color w:val="000000"/>
              </w:rPr>
            </w:pPr>
            <w:r w:rsidRPr="00FA2C41">
              <w:rPr>
                <w:rFonts w:ascii="Times" w:hAnsi="Times"/>
                <w:iCs/>
              </w:rPr>
              <w:t xml:space="preserve">Łączny nakład pracy studenta związany z przygotowaniem do uczestnictwa w procesie oceniania </w:t>
            </w:r>
            <w:r w:rsidRPr="00FA2C41">
              <w:rPr>
                <w:rFonts w:ascii="Times" w:hAnsi="Times"/>
                <w:iCs/>
                <w:color w:val="000000"/>
              </w:rPr>
              <w:t xml:space="preserve">wynosi </w:t>
            </w:r>
            <w:r w:rsidRPr="00FA2C41">
              <w:rPr>
                <w:rFonts w:ascii="Times" w:hAnsi="Times"/>
                <w:b/>
                <w:iCs/>
                <w:color w:val="000000"/>
              </w:rPr>
              <w:t>15 godzin,</w:t>
            </w:r>
            <w:r w:rsidRPr="00FA2C41">
              <w:rPr>
                <w:rFonts w:ascii="Times" w:hAnsi="Times"/>
                <w:iCs/>
                <w:color w:val="000000"/>
              </w:rPr>
              <w:t xml:space="preserve"> co odpowiada </w:t>
            </w:r>
            <w:r w:rsidRPr="00FA2C41">
              <w:rPr>
                <w:rFonts w:ascii="Times" w:hAnsi="Times"/>
                <w:b/>
                <w:iCs/>
                <w:color w:val="000000"/>
              </w:rPr>
              <w:t>0,5 punktu ECTS</w:t>
            </w:r>
          </w:p>
          <w:p w14:paraId="6BA799CF" w14:textId="77777777" w:rsidR="00FB2B2E" w:rsidRPr="00FA2C41" w:rsidRDefault="00FB2B2E" w:rsidP="00961E47">
            <w:pPr>
              <w:shd w:val="clear" w:color="auto" w:fill="FFFFFF"/>
              <w:tabs>
                <w:tab w:val="left" w:pos="626"/>
              </w:tabs>
              <w:spacing w:after="0" w:line="240" w:lineRule="auto"/>
              <w:rPr>
                <w:rFonts w:ascii="Times" w:hAnsi="Times"/>
                <w:iCs/>
              </w:rPr>
            </w:pPr>
          </w:p>
          <w:p w14:paraId="17C48978" w14:textId="77777777" w:rsidR="00FB2B2E" w:rsidRPr="00FA2C41" w:rsidRDefault="00FB2B2E" w:rsidP="00817EE7">
            <w:pPr>
              <w:shd w:val="clear" w:color="auto" w:fill="FFFFFF"/>
              <w:tabs>
                <w:tab w:val="left" w:pos="327"/>
              </w:tabs>
              <w:spacing w:after="0" w:line="240" w:lineRule="auto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5. Czas wymagany do odbycia obowiązkowej praktyki</w:t>
            </w:r>
          </w:p>
          <w:p w14:paraId="69DA9064" w14:textId="77777777" w:rsidR="00FB2B2E" w:rsidRPr="00FA2C41" w:rsidRDefault="00FB2B2E" w:rsidP="00961E4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iCs/>
              </w:rPr>
              <w:t>- nie dotyczy.</w:t>
            </w:r>
          </w:p>
        </w:tc>
      </w:tr>
      <w:tr w:rsidR="00FB2B2E" w:rsidRPr="00FA2C41" w14:paraId="7E3C2E51" w14:textId="77777777" w:rsidTr="0077578E">
        <w:trPr>
          <w:trHeight w:val="700"/>
          <w:jc w:val="center"/>
        </w:trPr>
        <w:tc>
          <w:tcPr>
            <w:tcW w:w="3369" w:type="dxa"/>
            <w:shd w:val="clear" w:color="auto" w:fill="auto"/>
          </w:tcPr>
          <w:p w14:paraId="017153AE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Efekty kształcenia – wiedza</w:t>
            </w:r>
          </w:p>
        </w:tc>
        <w:tc>
          <w:tcPr>
            <w:tcW w:w="6095" w:type="dxa"/>
            <w:shd w:val="clear" w:color="auto" w:fill="FFFFFF"/>
          </w:tcPr>
          <w:p w14:paraId="73A3FC99" w14:textId="77777777" w:rsidR="00961E47" w:rsidRPr="00FA2C41" w:rsidRDefault="00961E47" w:rsidP="00817EE7">
            <w:pPr>
              <w:autoSpaceDE w:val="0"/>
              <w:autoSpaceDN w:val="0"/>
              <w:adjustRightInd w:val="0"/>
              <w:spacing w:after="0" w:line="240" w:lineRule="auto"/>
              <w:ind w:left="406" w:hanging="425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Student zna i rozumie:</w:t>
            </w:r>
          </w:p>
          <w:p w14:paraId="751E5C5F" w14:textId="77777777" w:rsidR="00FB2B2E" w:rsidRPr="00FA2C41" w:rsidRDefault="00FB2B2E" w:rsidP="00817EE7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ind w:left="406" w:hanging="406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W1: terminologię dotyczącą drobnoustrojów, </w:t>
            </w:r>
            <w:proofErr w:type="spellStart"/>
            <w:r w:rsidRPr="00FA2C41">
              <w:rPr>
                <w:rFonts w:ascii="Times" w:hAnsi="Times"/>
              </w:rPr>
              <w:t>mikrobiomu</w:t>
            </w:r>
            <w:proofErr w:type="spellEnd"/>
            <w:r w:rsidRPr="00FA2C41">
              <w:rPr>
                <w:rFonts w:ascii="Times" w:hAnsi="Times"/>
              </w:rPr>
              <w:t xml:space="preserve"> </w:t>
            </w:r>
          </w:p>
          <w:p w14:paraId="28CA917D" w14:textId="77777777" w:rsidR="00FB2B2E" w:rsidRPr="00FA2C41" w:rsidRDefault="00FB2B2E" w:rsidP="00817EE7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W2: </w:t>
            </w:r>
            <w:r w:rsidRPr="00FA2C41">
              <w:rPr>
                <w:rFonts w:ascii="Times" w:hAnsi="Times"/>
                <w:iCs/>
              </w:rPr>
              <w:t>temat</w:t>
            </w:r>
            <w:r w:rsidRPr="00FA2C41">
              <w:rPr>
                <w:rFonts w:ascii="Times" w:hAnsi="Times"/>
              </w:rPr>
              <w:t xml:space="preserve"> występowania i znaczenia </w:t>
            </w:r>
            <w:proofErr w:type="spellStart"/>
            <w:r w:rsidRPr="00FA2C41">
              <w:rPr>
                <w:rFonts w:ascii="Times" w:hAnsi="Times"/>
              </w:rPr>
              <w:t>mikrobioty</w:t>
            </w:r>
            <w:proofErr w:type="spellEnd"/>
            <w:r w:rsidRPr="00FA2C41">
              <w:rPr>
                <w:rFonts w:ascii="Times" w:hAnsi="Times"/>
              </w:rPr>
              <w:t xml:space="preserve"> i jej metabolitów dla zdrowia i w chorobach nieinfekcyjnych człowieka</w:t>
            </w:r>
          </w:p>
        </w:tc>
      </w:tr>
      <w:tr w:rsidR="00FB2B2E" w:rsidRPr="00FA2C41" w14:paraId="090AC525" w14:textId="77777777" w:rsidTr="00961E47">
        <w:trPr>
          <w:trHeight w:val="554"/>
          <w:jc w:val="center"/>
        </w:trPr>
        <w:tc>
          <w:tcPr>
            <w:tcW w:w="3369" w:type="dxa"/>
            <w:shd w:val="clear" w:color="auto" w:fill="FFFFFF"/>
          </w:tcPr>
          <w:p w14:paraId="65C9C552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08A3CA36" w14:textId="77777777" w:rsidR="00961E47" w:rsidRPr="00FA2C41" w:rsidRDefault="00961E47" w:rsidP="00817EE7">
            <w:pPr>
              <w:autoSpaceDE w:val="0"/>
              <w:autoSpaceDN w:val="0"/>
              <w:adjustRightInd w:val="0"/>
              <w:spacing w:after="0" w:line="240" w:lineRule="auto"/>
              <w:ind w:left="406" w:hanging="406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Student potrafi:</w:t>
            </w:r>
          </w:p>
          <w:p w14:paraId="0E9130EB" w14:textId="77777777" w:rsidR="00FB2B2E" w:rsidRPr="00FA2C41" w:rsidRDefault="00FB2B2E" w:rsidP="00817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U1: identyfik</w:t>
            </w:r>
            <w:r w:rsidR="00961E47" w:rsidRPr="00FA2C41">
              <w:rPr>
                <w:rFonts w:ascii="Times" w:hAnsi="Times"/>
              </w:rPr>
              <w:t>ować</w:t>
            </w:r>
            <w:r w:rsidRPr="00FA2C41">
              <w:rPr>
                <w:rFonts w:ascii="Times" w:hAnsi="Times"/>
              </w:rPr>
              <w:t xml:space="preserve"> drobnoustroje stanowiące </w:t>
            </w:r>
            <w:proofErr w:type="spellStart"/>
            <w:r w:rsidRPr="00FA2C41">
              <w:rPr>
                <w:rFonts w:ascii="Times" w:hAnsi="Times"/>
              </w:rPr>
              <w:t>mikrobiotę</w:t>
            </w:r>
            <w:proofErr w:type="spellEnd"/>
            <w:r w:rsidRPr="00FA2C41">
              <w:rPr>
                <w:rFonts w:ascii="Times" w:hAnsi="Times"/>
              </w:rPr>
              <w:t xml:space="preserve"> człowieka</w:t>
            </w:r>
          </w:p>
          <w:p w14:paraId="730E5CCB" w14:textId="77777777" w:rsidR="00FB2B2E" w:rsidRPr="00FA2C41" w:rsidRDefault="00FB2B2E" w:rsidP="00817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U2: wyjaśnić znaczenie drobnoustrojów i ich interakcji w zdrowiu i patomechanizmie różnych chorób nieinfekcyjnych</w:t>
            </w:r>
          </w:p>
        </w:tc>
      </w:tr>
      <w:tr w:rsidR="00FB2B2E" w:rsidRPr="00FA2C41" w14:paraId="0D6F8F3D" w14:textId="77777777" w:rsidTr="00961E47">
        <w:trPr>
          <w:trHeight w:val="794"/>
          <w:jc w:val="center"/>
        </w:trPr>
        <w:tc>
          <w:tcPr>
            <w:tcW w:w="3369" w:type="dxa"/>
            <w:shd w:val="clear" w:color="auto" w:fill="FFFFFF"/>
          </w:tcPr>
          <w:p w14:paraId="7D39D768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</w:tcPr>
          <w:p w14:paraId="2F09AF1D" w14:textId="77777777" w:rsidR="00961E47" w:rsidRPr="00FA2C41" w:rsidRDefault="00961E47" w:rsidP="00817EE7">
            <w:pPr>
              <w:autoSpaceDE w:val="0"/>
              <w:autoSpaceDN w:val="0"/>
              <w:adjustRightInd w:val="0"/>
              <w:spacing w:after="0" w:line="240" w:lineRule="auto"/>
              <w:ind w:left="409" w:right="113" w:hanging="409"/>
              <w:jc w:val="both"/>
              <w:rPr>
                <w:rFonts w:ascii="Times" w:hAnsi="Times"/>
                <w:iCs/>
              </w:rPr>
            </w:pPr>
            <w:bookmarkStart w:id="14" w:name="OLE_LINK3"/>
            <w:bookmarkStart w:id="15" w:name="OLE_LINK4"/>
            <w:r w:rsidRPr="00FA2C41">
              <w:rPr>
                <w:rFonts w:ascii="Times" w:hAnsi="Times"/>
                <w:b/>
              </w:rPr>
              <w:t>Student jest gotów do:</w:t>
            </w:r>
          </w:p>
          <w:p w14:paraId="218FA89B" w14:textId="77777777" w:rsidR="00FB2B2E" w:rsidRPr="00FA2C41" w:rsidRDefault="00FB2B2E" w:rsidP="00817EE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iCs/>
              </w:rPr>
              <w:t>K1: korzysta</w:t>
            </w:r>
            <w:r w:rsidR="00961E47" w:rsidRPr="00FA2C41">
              <w:rPr>
                <w:rFonts w:ascii="Times" w:hAnsi="Times"/>
                <w:iCs/>
              </w:rPr>
              <w:t>nia</w:t>
            </w:r>
            <w:r w:rsidRPr="00FA2C41">
              <w:rPr>
                <w:rFonts w:ascii="Times" w:hAnsi="Times"/>
              </w:rPr>
              <w:t xml:space="preserve"> z dostępnych danych w celu właściwej interpretacji znaczenia drobnoustrojów w zdrowiu człowieka i w chorobach nieinfekcyjnych </w:t>
            </w:r>
          </w:p>
          <w:p w14:paraId="1F43F736" w14:textId="77777777" w:rsidR="00FB2B2E" w:rsidRPr="00FA2C41" w:rsidRDefault="00FB2B2E" w:rsidP="00817EE7">
            <w:pPr>
              <w:autoSpaceDE w:val="0"/>
              <w:autoSpaceDN w:val="0"/>
              <w:adjustRightInd w:val="0"/>
              <w:spacing w:after="0" w:line="240" w:lineRule="auto"/>
              <w:ind w:left="409" w:right="113" w:hanging="409"/>
              <w:jc w:val="both"/>
              <w:rPr>
                <w:rFonts w:ascii="Times" w:hAnsi="Times"/>
                <w:strike/>
              </w:rPr>
            </w:pPr>
            <w:r w:rsidRPr="00FA2C41">
              <w:rPr>
                <w:rFonts w:ascii="Times" w:hAnsi="Times"/>
              </w:rPr>
              <w:t>K2: prac</w:t>
            </w:r>
            <w:r w:rsidR="00961E47" w:rsidRPr="00FA2C41">
              <w:rPr>
                <w:rFonts w:ascii="Times" w:hAnsi="Times"/>
              </w:rPr>
              <w:t>y</w:t>
            </w:r>
            <w:r w:rsidRPr="00FA2C41">
              <w:rPr>
                <w:rFonts w:ascii="Times" w:hAnsi="Times"/>
              </w:rPr>
              <w:t xml:space="preserve"> w grupie i współprac</w:t>
            </w:r>
            <w:r w:rsidR="00961E47" w:rsidRPr="00FA2C41">
              <w:rPr>
                <w:rFonts w:ascii="Times" w:hAnsi="Times"/>
              </w:rPr>
              <w:t xml:space="preserve">y </w:t>
            </w:r>
            <w:r w:rsidRPr="00FA2C41">
              <w:rPr>
                <w:rFonts w:ascii="Times" w:hAnsi="Times"/>
              </w:rPr>
              <w:t xml:space="preserve">z członkami zespołu </w:t>
            </w:r>
            <w:bookmarkEnd w:id="14"/>
            <w:bookmarkEnd w:id="15"/>
          </w:p>
        </w:tc>
      </w:tr>
      <w:tr w:rsidR="00FB2B2E" w:rsidRPr="00FA2C41" w14:paraId="0B09134F" w14:textId="77777777" w:rsidTr="005E5588">
        <w:trPr>
          <w:trHeight w:val="1270"/>
          <w:jc w:val="center"/>
        </w:trPr>
        <w:tc>
          <w:tcPr>
            <w:tcW w:w="3369" w:type="dxa"/>
            <w:shd w:val="clear" w:color="auto" w:fill="FFFFFF"/>
          </w:tcPr>
          <w:p w14:paraId="0BD6C89E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33DC0626" w14:textId="77777777" w:rsidR="00817EE7" w:rsidRDefault="00817EE7" w:rsidP="00817EE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Wykład:</w:t>
            </w:r>
          </w:p>
          <w:p w14:paraId="49DB0461" w14:textId="515169AB" w:rsidR="00FB2B2E" w:rsidRPr="00FA2C41" w:rsidRDefault="00817EE7" w:rsidP="00817EE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 xml:space="preserve">wykład informacyjny (konwencjonalny) z prezentacją multimedialną </w:t>
            </w:r>
          </w:p>
          <w:p w14:paraId="7243D2CE" w14:textId="3B4F9811" w:rsidR="00FB2B2E" w:rsidRPr="00FA2C41" w:rsidRDefault="00817EE7" w:rsidP="00817EE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>wykład problemowy</w:t>
            </w:r>
          </w:p>
          <w:p w14:paraId="71209BE2" w14:textId="7789A0EF" w:rsidR="00FB2B2E" w:rsidRPr="00FA2C41" w:rsidRDefault="00817EE7" w:rsidP="00817EE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B2B2E" w:rsidRPr="00FA2C41">
              <w:rPr>
                <w:rFonts w:ascii="Times" w:hAnsi="Times"/>
              </w:rPr>
              <w:t>wykład konwersatoryjny</w:t>
            </w:r>
          </w:p>
        </w:tc>
      </w:tr>
      <w:tr w:rsidR="00FB2B2E" w:rsidRPr="00FA2C41" w14:paraId="3F9957EA" w14:textId="77777777" w:rsidTr="00961E47">
        <w:trPr>
          <w:trHeight w:val="534"/>
          <w:jc w:val="center"/>
        </w:trPr>
        <w:tc>
          <w:tcPr>
            <w:tcW w:w="3369" w:type="dxa"/>
            <w:shd w:val="clear" w:color="auto" w:fill="FFFFFF"/>
          </w:tcPr>
          <w:p w14:paraId="763667E2" w14:textId="1AE4A9C3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203C2D0F" w14:textId="3C149A61" w:rsidR="00FB2B2E" w:rsidRPr="00FA2C41" w:rsidRDefault="00FB2B2E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Style w:val="Heading2Char"/>
                <w:rFonts w:ascii="Times" w:hAnsi="Times"/>
                <w:color w:val="000000" w:themeColor="text1"/>
                <w:sz w:val="22"/>
                <w:szCs w:val="22"/>
              </w:rPr>
              <w:t>Do realizacji opisywanego przedmiotu niezbędne jest posiadanie wiadomości z zakresu mikrobiologii</w:t>
            </w:r>
            <w:r w:rsidRPr="00FA2C41">
              <w:rPr>
                <w:rStyle w:val="Heading2Char"/>
                <w:rFonts w:ascii="Times" w:hAnsi="Times"/>
                <w:b/>
                <w:bCs/>
                <w:sz w:val="22"/>
                <w:szCs w:val="22"/>
              </w:rPr>
              <w:t>.</w:t>
            </w:r>
          </w:p>
        </w:tc>
      </w:tr>
      <w:tr w:rsidR="00FB2B2E" w:rsidRPr="00FA2C41" w14:paraId="1785FFC0" w14:textId="77777777" w:rsidTr="00961E47">
        <w:trPr>
          <w:trHeight w:val="458"/>
          <w:jc w:val="center"/>
        </w:trPr>
        <w:tc>
          <w:tcPr>
            <w:tcW w:w="3369" w:type="dxa"/>
            <w:shd w:val="clear" w:color="auto" w:fill="FFFFFF"/>
          </w:tcPr>
          <w:p w14:paraId="78CE8013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25145177" w14:textId="77777777" w:rsidR="00FB2B2E" w:rsidRPr="00FA2C41" w:rsidRDefault="00FB2B2E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Wykład fakultatywny jest dedykowany nowemu spojrzeniu na znaczenie drobnoustrojów w chorobach nieinfekcyjnych.</w:t>
            </w:r>
          </w:p>
        </w:tc>
      </w:tr>
      <w:tr w:rsidR="00FB2B2E" w:rsidRPr="00FA2C41" w14:paraId="3BDE75EA" w14:textId="77777777" w:rsidTr="00961E47">
        <w:trPr>
          <w:trHeight w:val="3667"/>
          <w:jc w:val="center"/>
        </w:trPr>
        <w:tc>
          <w:tcPr>
            <w:tcW w:w="3369" w:type="dxa"/>
            <w:shd w:val="clear" w:color="auto" w:fill="FFFFFF"/>
          </w:tcPr>
          <w:p w14:paraId="0AB1211A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484F8656" w14:textId="77777777" w:rsidR="00FB2B2E" w:rsidRPr="00FA2C41" w:rsidRDefault="00FB2B2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Wykłady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2DE16B4F" w14:textId="77777777" w:rsidR="00FB2B2E" w:rsidRPr="00FA2C41" w:rsidRDefault="00FB2B2E" w:rsidP="00961E4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FA2C41">
              <w:rPr>
                <w:rFonts w:ascii="Times" w:hAnsi="Times"/>
                <w:spacing w:val="-3"/>
                <w:sz w:val="22"/>
                <w:szCs w:val="22"/>
              </w:rPr>
              <w:t>Z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asadniczym celem uczenia w cyklu zajęć fakultatywnych Drobnoustroje – znaczenie w zdrowiu i chorobach nieinfekcyjnych jest ukierunkowanie świadomości studenta pozwalającej spojrzeć na nowe oblicze drobnoustrojów, szersze i liczniejsze ich występowanie jako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mikrobioty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fizjologicznej, znaczenie w chorobach człowieka innych niż zakażenia. Omówione zostaną funkcje drobnoustrojów istotne dla rozwoju człowieka i utrzymania stanu zdrowia oraz bioróżnorodność zależna od czynników środowiskowych a także związanych z człowiekiem. Na zajęciach przedstawione zostaną nowe technologie i narzędzia badawcze służące wykrywaniu drobnoustrojów, w tym niehodowlanych oraz ocenie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dysbiozy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. </w:t>
            </w:r>
          </w:p>
        </w:tc>
      </w:tr>
      <w:tr w:rsidR="00FB2B2E" w:rsidRPr="00FA2C41" w14:paraId="58284C2A" w14:textId="77777777" w:rsidTr="00961E47">
        <w:trPr>
          <w:jc w:val="center"/>
        </w:trPr>
        <w:tc>
          <w:tcPr>
            <w:tcW w:w="3369" w:type="dxa"/>
            <w:shd w:val="clear" w:color="auto" w:fill="FFFFFF"/>
          </w:tcPr>
          <w:p w14:paraId="605E5F08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1F70AB9F" w14:textId="77777777" w:rsidR="00FB2B2E" w:rsidRPr="00FA2C41" w:rsidRDefault="00FB2B2E" w:rsidP="00961E47">
            <w:pPr>
              <w:pStyle w:val="Akapitzlist1"/>
              <w:suppressAutoHyphens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Literatura podstawowa: </w:t>
            </w:r>
          </w:p>
          <w:p w14:paraId="4074B3F3" w14:textId="77777777" w:rsidR="00FB2B2E" w:rsidRPr="00FA2C41" w:rsidRDefault="00FB2B2E" w:rsidP="00FD77B3">
            <w:pPr>
              <w:pStyle w:val="Akapitzlist2"/>
              <w:numPr>
                <w:ilvl w:val="0"/>
                <w:numId w:val="3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346" w:hanging="328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</w:rPr>
              <w:t>Artykuły dostępne w bazach publikacji</w:t>
            </w:r>
          </w:p>
        </w:tc>
      </w:tr>
      <w:tr w:rsidR="00FB2B2E" w:rsidRPr="00FA2C41" w14:paraId="5E2CE222" w14:textId="77777777" w:rsidTr="00961E47">
        <w:trPr>
          <w:trHeight w:val="416"/>
          <w:jc w:val="center"/>
        </w:trPr>
        <w:tc>
          <w:tcPr>
            <w:tcW w:w="3369" w:type="dxa"/>
            <w:shd w:val="clear" w:color="auto" w:fill="FFFFFF"/>
          </w:tcPr>
          <w:p w14:paraId="1CFECDC3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762877E5" w14:textId="77777777" w:rsidR="00FB2B2E" w:rsidRPr="00FA2C41" w:rsidRDefault="00FB2B2E" w:rsidP="00961E47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 w:cs="Tahoma"/>
                <w:sz w:val="20"/>
                <w:szCs w:val="20"/>
              </w:rPr>
            </w:pPr>
            <w:r w:rsidRPr="00FA2C41">
              <w:rPr>
                <w:rFonts w:ascii="Times" w:hAnsi="Times"/>
              </w:rPr>
              <w:t xml:space="preserve">Podstawą do zaliczenia przedmiotu jest obecność na wykładach </w:t>
            </w:r>
            <w:r w:rsidRPr="00FA2C41">
              <w:rPr>
                <w:rFonts w:ascii="Times" w:hAnsi="Times"/>
              </w:rPr>
              <w:lastRenderedPageBreak/>
              <w:t>oraz pozytywne zaliczenie kolokwium (sprawdzianu pisemnego ≥ 60%).</w:t>
            </w:r>
          </w:p>
          <w:p w14:paraId="098C8607" w14:textId="77777777" w:rsidR="00FB2B2E" w:rsidRPr="00FA2C41" w:rsidRDefault="00FB2B2E" w:rsidP="00961E47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</w:p>
          <w:p w14:paraId="6EFE7B81" w14:textId="77777777" w:rsidR="00FB2B2E" w:rsidRPr="00FA2C41" w:rsidRDefault="00FB2B2E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  <w:bCs/>
              </w:rPr>
              <w:t>Kolokwium (sprawdzian pisemny)</w:t>
            </w:r>
            <w:r w:rsidRPr="00FA2C41">
              <w:rPr>
                <w:rFonts w:ascii="Times" w:hAnsi="Times"/>
              </w:rPr>
              <w:t>: zaliczenie na ocenę na podstawie testu (test pisemny pytania zamknięte jednokrotnego wyboru) z wiedzy zdobytej na wykładach.</w:t>
            </w:r>
          </w:p>
          <w:p w14:paraId="33D4F036" w14:textId="77777777" w:rsidR="00FB2B2E" w:rsidRPr="00FA2C41" w:rsidRDefault="00FB2B2E" w:rsidP="00961E4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Uzyskane punkty przelicza się na oceny według następującej skali:</w:t>
            </w:r>
          </w:p>
          <w:p w14:paraId="0B101446" w14:textId="77777777" w:rsidR="00FB2B2E" w:rsidRPr="00FA2C41" w:rsidRDefault="00FB2B2E" w:rsidP="00961E4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FB2B2E" w:rsidRPr="00FA2C41" w14:paraId="72992733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66DF1" w14:textId="77777777" w:rsidR="00FB2B2E" w:rsidRPr="00FA2C41" w:rsidRDefault="00FB2B2E" w:rsidP="00961E47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465FB" w14:textId="77777777" w:rsidR="00FB2B2E" w:rsidRPr="00FA2C41" w:rsidRDefault="00FB2B2E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Ocena</w:t>
                  </w:r>
                </w:p>
              </w:tc>
            </w:tr>
            <w:tr w:rsidR="00FB2B2E" w:rsidRPr="00FA2C41" w14:paraId="1990FDBD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1B846" w14:textId="77777777" w:rsidR="00FB2B2E" w:rsidRPr="00FA2C41" w:rsidRDefault="00FB2B2E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7533D" w14:textId="77777777" w:rsidR="00FB2B2E" w:rsidRPr="00FA2C41" w:rsidRDefault="00FB2B2E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FB2B2E" w:rsidRPr="00FA2C41" w14:paraId="79B6CA59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30670" w14:textId="77777777" w:rsidR="00FB2B2E" w:rsidRPr="00FA2C41" w:rsidRDefault="00FB2B2E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ADB2A" w14:textId="77777777" w:rsidR="00FB2B2E" w:rsidRPr="00FA2C41" w:rsidRDefault="00FB2B2E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FB2B2E" w:rsidRPr="00FA2C41" w14:paraId="63993441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DAE57" w14:textId="77777777" w:rsidR="00FB2B2E" w:rsidRPr="00FA2C41" w:rsidRDefault="00FB2B2E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431C" w14:textId="77777777" w:rsidR="00FB2B2E" w:rsidRPr="00FA2C41" w:rsidRDefault="00FB2B2E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FB2B2E" w:rsidRPr="00FA2C41" w14:paraId="52FC0422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68C77" w14:textId="77777777" w:rsidR="00FB2B2E" w:rsidRPr="00FA2C41" w:rsidRDefault="00FB2B2E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76574" w14:textId="77777777" w:rsidR="00FB2B2E" w:rsidRPr="00FA2C41" w:rsidRDefault="00FB2B2E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FB2B2E" w:rsidRPr="00FA2C41" w14:paraId="583AC328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762E5" w14:textId="77777777" w:rsidR="00FB2B2E" w:rsidRPr="00FA2C41" w:rsidRDefault="00FB2B2E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9BD2A" w14:textId="77777777" w:rsidR="00FB2B2E" w:rsidRPr="00FA2C41" w:rsidRDefault="00FB2B2E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FB2B2E" w:rsidRPr="00FA2C41" w14:paraId="296C0C7C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DB9A2" w14:textId="77777777" w:rsidR="00FB2B2E" w:rsidRPr="00FA2C41" w:rsidRDefault="00FB2B2E" w:rsidP="00961E4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76F77" w14:textId="77777777" w:rsidR="00FB2B2E" w:rsidRPr="00FA2C41" w:rsidRDefault="00FB2B2E" w:rsidP="00961E4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3127CC3C" w14:textId="77777777" w:rsidR="00FB2B2E" w:rsidRPr="00FA2C41" w:rsidRDefault="00FB2B2E" w:rsidP="00961E4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  <w:p w14:paraId="5ED2F5CF" w14:textId="77777777" w:rsidR="00FB2B2E" w:rsidRPr="00FA2C41" w:rsidRDefault="00FB2B2E" w:rsidP="00961E4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Kolokwium (sprawdzian pisemny):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</w:rPr>
              <w:sym w:font="Symbol" w:char="F0B3"/>
            </w:r>
            <w:r w:rsidRPr="00FA2C41">
              <w:rPr>
                <w:rFonts w:ascii="Times" w:hAnsi="Times"/>
              </w:rPr>
              <w:t xml:space="preserve"> 60% (W1, W2, U1, U2)</w:t>
            </w:r>
          </w:p>
        </w:tc>
      </w:tr>
      <w:tr w:rsidR="00FB2B2E" w:rsidRPr="00FA2C41" w14:paraId="40F5AB11" w14:textId="77777777" w:rsidTr="00961E47">
        <w:trPr>
          <w:trHeight w:val="628"/>
          <w:jc w:val="center"/>
        </w:trPr>
        <w:tc>
          <w:tcPr>
            <w:tcW w:w="3369" w:type="dxa"/>
            <w:shd w:val="clear" w:color="auto" w:fill="FFFFFF"/>
          </w:tcPr>
          <w:p w14:paraId="7AEC2DAE" w14:textId="77777777" w:rsidR="00FB2B2E" w:rsidRPr="00FA2C41" w:rsidRDefault="00FB2B2E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 xml:space="preserve">Praktyki zawodowe w ramach przedmiotu </w:t>
            </w:r>
          </w:p>
        </w:tc>
        <w:tc>
          <w:tcPr>
            <w:tcW w:w="6095" w:type="dxa"/>
            <w:shd w:val="clear" w:color="auto" w:fill="FFFFFF"/>
          </w:tcPr>
          <w:p w14:paraId="51A16BAA" w14:textId="77777777" w:rsidR="00FB2B2E" w:rsidRPr="00FA2C41" w:rsidRDefault="00FB2B2E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Program kształcenia przewiduje odbycie praktyk zawodowych:</w:t>
            </w:r>
          </w:p>
          <w:p w14:paraId="38AC318C" w14:textId="77777777" w:rsidR="00FB2B2E" w:rsidRPr="00FA2C41" w:rsidRDefault="00FB2B2E" w:rsidP="00FD77B3">
            <w:pPr>
              <w:pStyle w:val="Akapitzlist2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11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nie dotyczy</w:t>
            </w:r>
          </w:p>
        </w:tc>
      </w:tr>
    </w:tbl>
    <w:p w14:paraId="2BB07189" w14:textId="77777777" w:rsidR="00FB2B2E" w:rsidRPr="00FA2C41" w:rsidRDefault="00FB2B2E">
      <w:pPr>
        <w:rPr>
          <w:rFonts w:ascii="Times" w:hAnsi="Times" w:cs="Times New Roman"/>
        </w:rPr>
      </w:pPr>
    </w:p>
    <w:p w14:paraId="2B005DC0" w14:textId="77777777" w:rsidR="00961E47" w:rsidRPr="00FA2C41" w:rsidRDefault="00961E47" w:rsidP="00961E47">
      <w:pPr>
        <w:spacing w:after="120" w:line="240" w:lineRule="auto"/>
        <w:contextualSpacing/>
        <w:jc w:val="both"/>
        <w:rPr>
          <w:rFonts w:ascii="Times" w:hAnsi="Times"/>
          <w:b/>
        </w:rPr>
      </w:pPr>
    </w:p>
    <w:p w14:paraId="48196571" w14:textId="75EFEC14" w:rsidR="00961E47" w:rsidRPr="00FA2C41" w:rsidRDefault="00817EE7" w:rsidP="00817EE7">
      <w:pPr>
        <w:spacing w:after="120" w:line="240" w:lineRule="auto"/>
        <w:contextualSpacing/>
        <w:jc w:val="both"/>
        <w:rPr>
          <w:rFonts w:ascii="Times" w:hAnsi="Times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="00961E47" w:rsidRPr="00FA2C41">
        <w:rPr>
          <w:rFonts w:ascii="Times" w:hAnsi="Times" w:cs="Times New Roman"/>
          <w:b/>
        </w:rPr>
        <w:t xml:space="preserve">Opis przedmiotu cyklu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961E47" w:rsidRPr="00FA2C41" w14:paraId="56521608" w14:textId="77777777" w:rsidTr="00961E47">
        <w:tc>
          <w:tcPr>
            <w:tcW w:w="3369" w:type="dxa"/>
          </w:tcPr>
          <w:p w14:paraId="11557FF6" w14:textId="77777777" w:rsidR="00961E47" w:rsidRPr="00FA2C41" w:rsidRDefault="00961E47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pola</w:t>
            </w:r>
          </w:p>
        </w:tc>
        <w:tc>
          <w:tcPr>
            <w:tcW w:w="6095" w:type="dxa"/>
            <w:vAlign w:val="center"/>
          </w:tcPr>
          <w:p w14:paraId="181AC707" w14:textId="77777777" w:rsidR="00961E47" w:rsidRPr="00FA2C41" w:rsidRDefault="00961E47" w:rsidP="00961E47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Komentarz</w:t>
            </w:r>
          </w:p>
        </w:tc>
      </w:tr>
      <w:tr w:rsidR="00961E47" w:rsidRPr="00FA2C41" w14:paraId="54546881" w14:textId="77777777" w:rsidTr="00961E47">
        <w:tc>
          <w:tcPr>
            <w:tcW w:w="3369" w:type="dxa"/>
            <w:shd w:val="clear" w:color="auto" w:fill="auto"/>
          </w:tcPr>
          <w:p w14:paraId="26241D7B" w14:textId="77777777" w:rsidR="00961E47" w:rsidRPr="00FA2C41" w:rsidRDefault="00961E47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528BB2BA" w14:textId="5CA63A9C" w:rsidR="00961E47" w:rsidRPr="00FA2C41" w:rsidRDefault="00961E47" w:rsidP="00961E47">
            <w:pPr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rok I</w:t>
            </w:r>
            <w:r w:rsidR="005E5588" w:rsidRPr="00FA2C41">
              <w:rPr>
                <w:rFonts w:ascii="Times" w:hAnsi="Times" w:cs="Times New Roman"/>
                <w:b/>
                <w:bCs/>
              </w:rPr>
              <w:t>/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II, semestr I/II/III/IV</w:t>
            </w:r>
          </w:p>
        </w:tc>
      </w:tr>
      <w:tr w:rsidR="00961E47" w:rsidRPr="00FA2C41" w14:paraId="2991EB84" w14:textId="77777777" w:rsidTr="00961E47">
        <w:tc>
          <w:tcPr>
            <w:tcW w:w="3369" w:type="dxa"/>
          </w:tcPr>
          <w:p w14:paraId="4539FC06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Sposób zaliczenia przedmiotu w cyklu</w:t>
            </w:r>
          </w:p>
        </w:tc>
        <w:tc>
          <w:tcPr>
            <w:tcW w:w="6095" w:type="dxa"/>
          </w:tcPr>
          <w:p w14:paraId="5C863FE1" w14:textId="77777777" w:rsidR="00961E47" w:rsidRPr="00FA2C41" w:rsidRDefault="00961E47" w:rsidP="00961E47">
            <w:pPr>
              <w:suppressAutoHyphens/>
              <w:spacing w:after="0" w:line="100" w:lineRule="atLeast"/>
              <w:rPr>
                <w:rFonts w:ascii="Times" w:eastAsia="SimSun" w:hAnsi="Times"/>
                <w:b/>
                <w:iCs/>
              </w:rPr>
            </w:pPr>
            <w:r w:rsidRPr="00FA2C41">
              <w:rPr>
                <w:rFonts w:ascii="Times" w:eastAsia="SimSun" w:hAnsi="Times"/>
                <w:b/>
                <w:iCs/>
              </w:rPr>
              <w:t>Wykłady: zaliczenie na ocenę</w:t>
            </w:r>
          </w:p>
          <w:p w14:paraId="254D8271" w14:textId="77777777" w:rsidR="00961E47" w:rsidRPr="00FA2C41" w:rsidRDefault="00961E47" w:rsidP="00961E47">
            <w:pPr>
              <w:spacing w:after="0" w:line="240" w:lineRule="auto"/>
              <w:rPr>
                <w:rFonts w:ascii="Times" w:hAnsi="Times"/>
              </w:rPr>
            </w:pPr>
          </w:p>
        </w:tc>
      </w:tr>
      <w:tr w:rsidR="00961E47" w:rsidRPr="00FA2C41" w14:paraId="6A2BEBB6" w14:textId="77777777" w:rsidTr="00961E47">
        <w:tc>
          <w:tcPr>
            <w:tcW w:w="3369" w:type="dxa"/>
          </w:tcPr>
          <w:p w14:paraId="5E04DED9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Forma(y) i liczba godzin zajęć oraz sposoby ich zaliczenia</w:t>
            </w:r>
          </w:p>
        </w:tc>
        <w:tc>
          <w:tcPr>
            <w:tcW w:w="6095" w:type="dxa"/>
            <w:vAlign w:val="center"/>
          </w:tcPr>
          <w:p w14:paraId="7BE61800" w14:textId="77777777" w:rsidR="00961E47" w:rsidRPr="00FA2C41" w:rsidRDefault="00961E47" w:rsidP="00961E47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  <w:bCs/>
              </w:rPr>
              <w:t>Wykłady: 15 godzin – zaliczenie  na ocenę</w:t>
            </w:r>
          </w:p>
          <w:p w14:paraId="4533AACA" w14:textId="77777777" w:rsidR="00961E47" w:rsidRPr="00FA2C41" w:rsidRDefault="00961E47" w:rsidP="00961E47">
            <w:pPr>
              <w:spacing w:after="0" w:line="240" w:lineRule="auto"/>
              <w:rPr>
                <w:rFonts w:ascii="Times" w:hAnsi="Times"/>
                <w:b/>
                <w:bCs/>
              </w:rPr>
            </w:pPr>
          </w:p>
        </w:tc>
      </w:tr>
      <w:tr w:rsidR="00961E47" w:rsidRPr="00FA2C41" w14:paraId="4CB4061A" w14:textId="77777777" w:rsidTr="00961E47">
        <w:tc>
          <w:tcPr>
            <w:tcW w:w="3369" w:type="dxa"/>
          </w:tcPr>
          <w:p w14:paraId="31FE8746" w14:textId="77777777" w:rsidR="00961E47" w:rsidRPr="00FA2C41" w:rsidRDefault="00961E47" w:rsidP="00961E47">
            <w:pPr>
              <w:spacing w:after="0" w:line="240" w:lineRule="auto"/>
              <w:contextualSpacing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0C986053" w14:textId="77777777" w:rsidR="00961E47" w:rsidRPr="00FA2C41" w:rsidRDefault="00961E47" w:rsidP="00961E47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  <w:bCs/>
              </w:rPr>
              <w:t xml:space="preserve">Prof. dr hab. Eugenia Gospodarek - </w:t>
            </w:r>
            <w:proofErr w:type="spellStart"/>
            <w:r w:rsidRPr="00FA2C41">
              <w:rPr>
                <w:rFonts w:ascii="Times" w:hAnsi="Times"/>
                <w:b/>
                <w:bCs/>
              </w:rPr>
              <w:t>Komkowska</w:t>
            </w:r>
            <w:proofErr w:type="spellEnd"/>
          </w:p>
        </w:tc>
      </w:tr>
      <w:tr w:rsidR="00961E47" w:rsidRPr="00FA2C41" w14:paraId="641CCF50" w14:textId="77777777" w:rsidTr="00961E47">
        <w:trPr>
          <w:trHeight w:val="791"/>
        </w:trPr>
        <w:tc>
          <w:tcPr>
            <w:tcW w:w="3369" w:type="dxa"/>
          </w:tcPr>
          <w:p w14:paraId="315AE4E5" w14:textId="77777777" w:rsidR="00961E47" w:rsidRPr="00FA2C41" w:rsidRDefault="00961E47" w:rsidP="00961E47">
            <w:pPr>
              <w:spacing w:after="0" w:line="240" w:lineRule="auto"/>
              <w:contextualSpacing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070BE9AE" w14:textId="77777777" w:rsidR="00961E47" w:rsidRPr="00FA2C41" w:rsidRDefault="00961E47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Wykłady:</w:t>
            </w:r>
          </w:p>
          <w:p w14:paraId="6F106C6F" w14:textId="77777777" w:rsidR="00961E47" w:rsidRPr="00FA2C41" w:rsidRDefault="00961E47" w:rsidP="00961E47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</w:rPr>
              <w:t xml:space="preserve">Prof. dr hab. Eugenia Gospodarek - </w:t>
            </w:r>
            <w:proofErr w:type="spellStart"/>
            <w:r w:rsidRPr="00FA2C41">
              <w:rPr>
                <w:rFonts w:ascii="Times" w:hAnsi="Times"/>
              </w:rPr>
              <w:t>Komkowska</w:t>
            </w:r>
            <w:proofErr w:type="spellEnd"/>
            <w:r w:rsidRPr="00FA2C41">
              <w:rPr>
                <w:rFonts w:ascii="Times" w:hAnsi="Times"/>
                <w:b/>
                <w:bCs/>
              </w:rPr>
              <w:t xml:space="preserve"> </w:t>
            </w:r>
          </w:p>
        </w:tc>
      </w:tr>
      <w:tr w:rsidR="00961E47" w:rsidRPr="00FA2C41" w14:paraId="78587312" w14:textId="77777777" w:rsidTr="00961E47">
        <w:tc>
          <w:tcPr>
            <w:tcW w:w="3369" w:type="dxa"/>
          </w:tcPr>
          <w:p w14:paraId="404A2CF8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Atrybut (charakter) przedmiotu</w:t>
            </w:r>
          </w:p>
        </w:tc>
        <w:tc>
          <w:tcPr>
            <w:tcW w:w="6095" w:type="dxa"/>
          </w:tcPr>
          <w:p w14:paraId="78ABF810" w14:textId="77777777" w:rsidR="00961E47" w:rsidRPr="00FA2C41" w:rsidRDefault="00961E47" w:rsidP="00961E47">
            <w:pPr>
              <w:spacing w:after="0" w:line="240" w:lineRule="auto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 xml:space="preserve">Przedmiot </w:t>
            </w:r>
            <w:r w:rsidR="0077578E" w:rsidRPr="00FA2C41">
              <w:rPr>
                <w:rFonts w:ascii="Times" w:hAnsi="Times"/>
                <w:bCs/>
              </w:rPr>
              <w:t>do wyboru</w:t>
            </w:r>
          </w:p>
        </w:tc>
      </w:tr>
      <w:tr w:rsidR="00961E47" w:rsidRPr="00FA2C41" w14:paraId="6C6A5DE9" w14:textId="77777777" w:rsidTr="00BB437B">
        <w:tc>
          <w:tcPr>
            <w:tcW w:w="3369" w:type="dxa"/>
            <w:shd w:val="clear" w:color="auto" w:fill="auto"/>
          </w:tcPr>
          <w:p w14:paraId="74438414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5D2EEDEC" w14:textId="77777777" w:rsidR="00961E47" w:rsidRPr="00FA2C41" w:rsidRDefault="005E7246" w:rsidP="0096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25- 120 osób</w:t>
            </w:r>
          </w:p>
        </w:tc>
      </w:tr>
      <w:tr w:rsidR="00961E47" w:rsidRPr="00FA2C41" w14:paraId="3CF90671" w14:textId="77777777" w:rsidTr="00961E47">
        <w:trPr>
          <w:trHeight w:val="1197"/>
        </w:trPr>
        <w:tc>
          <w:tcPr>
            <w:tcW w:w="3369" w:type="dxa"/>
          </w:tcPr>
          <w:p w14:paraId="47A1920E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Terminy i miejsca odbywania zajęć</w:t>
            </w:r>
          </w:p>
        </w:tc>
        <w:tc>
          <w:tcPr>
            <w:tcW w:w="6095" w:type="dxa"/>
          </w:tcPr>
          <w:p w14:paraId="1C6CF7D5" w14:textId="77777777" w:rsidR="00961E47" w:rsidRPr="00FA2C41" w:rsidRDefault="00961E47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  <w:bCs/>
              </w:rPr>
              <w:t>Wykłady:</w:t>
            </w:r>
          </w:p>
          <w:p w14:paraId="1B6C6A91" w14:textId="79E66125" w:rsidR="00961E47" w:rsidRPr="00FA2C41" w:rsidRDefault="00961E47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 xml:space="preserve">Sale wykładowe Collegium Medium im. L. Rydygiera w Bydgoszczy Uniwersytetu Mikołaja Kopernika w Toruniu, w terminach podawanych przez Dział </w:t>
            </w:r>
            <w:r w:rsidR="00B03E91">
              <w:rPr>
                <w:rFonts w:ascii="Times New Roman" w:hAnsi="Times New Roman" w:cs="Times New Roman"/>
                <w:bCs/>
              </w:rPr>
              <w:t>Kształcenia.</w:t>
            </w:r>
            <w:r w:rsidRPr="00FA2C41">
              <w:rPr>
                <w:rFonts w:ascii="Times" w:hAnsi="Times"/>
                <w:bCs/>
              </w:rPr>
              <w:t xml:space="preserve"> </w:t>
            </w:r>
          </w:p>
          <w:p w14:paraId="2940FB64" w14:textId="77777777" w:rsidR="00961E47" w:rsidRPr="00FA2C41" w:rsidRDefault="00961E47" w:rsidP="00961E47">
            <w:pPr>
              <w:spacing w:after="0" w:line="240" w:lineRule="auto"/>
              <w:jc w:val="both"/>
              <w:rPr>
                <w:rFonts w:ascii="Times" w:hAnsi="Times"/>
              </w:rPr>
            </w:pPr>
          </w:p>
        </w:tc>
      </w:tr>
      <w:tr w:rsidR="00961E47" w:rsidRPr="00FA2C41" w14:paraId="119640E4" w14:textId="77777777" w:rsidTr="00961E47">
        <w:tc>
          <w:tcPr>
            <w:tcW w:w="3369" w:type="dxa"/>
          </w:tcPr>
          <w:p w14:paraId="3878F218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/>
              </w:rPr>
            </w:pPr>
            <w:r w:rsidRPr="00FA2C41">
              <w:rPr>
                <w:rFonts w:ascii="Times" w:hAnsi="Times"/>
                <w:b/>
                <w:color w:val="000000"/>
              </w:rPr>
              <w:t>Liczba godzin zajęć prowadzonych z wykorzystaniem technik kształcenia na odległość</w:t>
            </w:r>
          </w:p>
        </w:tc>
        <w:tc>
          <w:tcPr>
            <w:tcW w:w="6095" w:type="dxa"/>
            <w:vAlign w:val="center"/>
          </w:tcPr>
          <w:p w14:paraId="12EC62C8" w14:textId="77777777" w:rsidR="00961E47" w:rsidRPr="00FA2C41" w:rsidRDefault="00961E47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Nie dotyczy</w:t>
            </w:r>
          </w:p>
        </w:tc>
      </w:tr>
      <w:tr w:rsidR="00961E47" w:rsidRPr="00FA2C41" w14:paraId="140F3C13" w14:textId="77777777" w:rsidTr="00961E47">
        <w:trPr>
          <w:trHeight w:val="504"/>
        </w:trPr>
        <w:tc>
          <w:tcPr>
            <w:tcW w:w="3369" w:type="dxa"/>
            <w:vAlign w:val="center"/>
          </w:tcPr>
          <w:p w14:paraId="4C442113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  <w:color w:val="000000"/>
              </w:rPr>
            </w:pPr>
            <w:r w:rsidRPr="00FA2C41">
              <w:rPr>
                <w:rFonts w:ascii="Times" w:hAnsi="Times"/>
                <w:b/>
                <w:color w:val="000000"/>
              </w:rPr>
              <w:t>Strona www przedmiotu</w:t>
            </w:r>
          </w:p>
        </w:tc>
        <w:tc>
          <w:tcPr>
            <w:tcW w:w="6095" w:type="dxa"/>
            <w:vAlign w:val="center"/>
          </w:tcPr>
          <w:p w14:paraId="6CB5C338" w14:textId="77777777" w:rsidR="00961E47" w:rsidRPr="00FA2C41" w:rsidRDefault="00961E47" w:rsidP="00961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Nie dotyczy</w:t>
            </w:r>
          </w:p>
        </w:tc>
      </w:tr>
      <w:tr w:rsidR="00961E47" w:rsidRPr="00FA2C41" w14:paraId="1EE40A29" w14:textId="77777777" w:rsidTr="006453B5">
        <w:trPr>
          <w:trHeight w:val="2203"/>
        </w:trPr>
        <w:tc>
          <w:tcPr>
            <w:tcW w:w="3369" w:type="dxa"/>
            <w:shd w:val="clear" w:color="auto" w:fill="auto"/>
          </w:tcPr>
          <w:p w14:paraId="27805AC7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02274EC7" w14:textId="77777777" w:rsidR="00961E47" w:rsidRPr="00FA2C41" w:rsidRDefault="00961E47" w:rsidP="00817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  <w:bCs/>
              </w:rPr>
              <w:t>Wykłady:</w:t>
            </w:r>
          </w:p>
          <w:p w14:paraId="3905CA89" w14:textId="77777777" w:rsidR="0077578E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</w:rPr>
              <w:t>Student zna i rozumie:</w:t>
            </w:r>
          </w:p>
          <w:p w14:paraId="2E37C3FD" w14:textId="77777777" w:rsidR="0077578E" w:rsidRPr="00FA2C41" w:rsidRDefault="00961E47" w:rsidP="00817EE7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ind w:left="406" w:hanging="406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 </w:t>
            </w:r>
            <w:r w:rsidR="0077578E" w:rsidRPr="00FA2C41">
              <w:rPr>
                <w:rFonts w:ascii="Times" w:hAnsi="Times"/>
              </w:rPr>
              <w:t xml:space="preserve">W1: terminologię dotyczącą drobnoustrojów, </w:t>
            </w:r>
            <w:proofErr w:type="spellStart"/>
            <w:r w:rsidR="0077578E" w:rsidRPr="00FA2C41">
              <w:rPr>
                <w:rFonts w:ascii="Times" w:hAnsi="Times"/>
              </w:rPr>
              <w:t>mikrobiomu</w:t>
            </w:r>
            <w:proofErr w:type="spellEnd"/>
            <w:r w:rsidR="0077578E" w:rsidRPr="00FA2C41">
              <w:rPr>
                <w:rFonts w:ascii="Times" w:hAnsi="Times"/>
              </w:rPr>
              <w:t xml:space="preserve"> </w:t>
            </w:r>
          </w:p>
          <w:p w14:paraId="2C667FB4" w14:textId="77777777" w:rsidR="00961E47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W2: </w:t>
            </w:r>
            <w:r w:rsidRPr="00FA2C41">
              <w:rPr>
                <w:rFonts w:ascii="Times" w:hAnsi="Times"/>
                <w:iCs/>
              </w:rPr>
              <w:t>temat</w:t>
            </w:r>
            <w:r w:rsidRPr="00FA2C41">
              <w:rPr>
                <w:rFonts w:ascii="Times" w:hAnsi="Times"/>
              </w:rPr>
              <w:t xml:space="preserve"> występowania i znaczenia </w:t>
            </w:r>
            <w:proofErr w:type="spellStart"/>
            <w:r w:rsidRPr="00FA2C41">
              <w:rPr>
                <w:rFonts w:ascii="Times" w:hAnsi="Times"/>
              </w:rPr>
              <w:t>mikrobioty</w:t>
            </w:r>
            <w:proofErr w:type="spellEnd"/>
            <w:r w:rsidRPr="00FA2C41">
              <w:rPr>
                <w:rFonts w:ascii="Times" w:hAnsi="Times"/>
              </w:rPr>
              <w:t xml:space="preserve"> i jej metabolitów dla zdrowia i w chorobach nieinfekcyjnych człowieka</w:t>
            </w:r>
          </w:p>
          <w:p w14:paraId="733DD81B" w14:textId="77777777" w:rsidR="0077578E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ind w:left="406" w:hanging="406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Student potrafi:</w:t>
            </w:r>
          </w:p>
          <w:p w14:paraId="26987B19" w14:textId="77777777" w:rsidR="0077578E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U1: identyfikować drobnoustroje stanowiące </w:t>
            </w:r>
            <w:proofErr w:type="spellStart"/>
            <w:r w:rsidRPr="00FA2C41">
              <w:rPr>
                <w:rFonts w:ascii="Times" w:hAnsi="Times"/>
              </w:rPr>
              <w:t>mikrobiotę</w:t>
            </w:r>
            <w:proofErr w:type="spellEnd"/>
            <w:r w:rsidRPr="00FA2C41">
              <w:rPr>
                <w:rFonts w:ascii="Times" w:hAnsi="Times"/>
              </w:rPr>
              <w:t xml:space="preserve"> człowieka</w:t>
            </w:r>
          </w:p>
          <w:p w14:paraId="42B72827" w14:textId="77777777" w:rsidR="0077578E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U2: wyjaśnić znaczenie drobnoustrojów i ich interakcji w zdrowiu i patomechanizmie różnych chorób nieinfekcyjnych</w:t>
            </w:r>
          </w:p>
          <w:p w14:paraId="078C313F" w14:textId="77777777" w:rsidR="0077578E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ind w:left="409" w:right="113" w:hanging="409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b/>
              </w:rPr>
              <w:t>Student jest gotów do:</w:t>
            </w:r>
          </w:p>
          <w:p w14:paraId="2849DF88" w14:textId="77777777" w:rsidR="0077578E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iCs/>
              </w:rPr>
              <w:t>K1: korzystania</w:t>
            </w:r>
            <w:r w:rsidRPr="00FA2C41">
              <w:rPr>
                <w:rFonts w:ascii="Times" w:hAnsi="Times"/>
              </w:rPr>
              <w:t xml:space="preserve"> z dostępnych danych w celu właściwej interpretacji znaczenia drobnoustrojów w zdrowiu człowieka i w chorobach nieinfekcyjnych </w:t>
            </w:r>
          </w:p>
          <w:p w14:paraId="35112D3D" w14:textId="77777777" w:rsidR="0077578E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K2: pracy w grupie i współpracy z członkami zespołu</w:t>
            </w:r>
          </w:p>
          <w:p w14:paraId="6F0145EA" w14:textId="77777777" w:rsidR="0077578E" w:rsidRPr="00FA2C41" w:rsidRDefault="0077578E" w:rsidP="00817EE7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" w:hAnsi="Times"/>
              </w:rPr>
            </w:pPr>
          </w:p>
        </w:tc>
      </w:tr>
      <w:tr w:rsidR="00961E47" w:rsidRPr="00FA2C41" w14:paraId="744BAEA5" w14:textId="77777777" w:rsidTr="00961E47">
        <w:trPr>
          <w:trHeight w:val="841"/>
        </w:trPr>
        <w:tc>
          <w:tcPr>
            <w:tcW w:w="3369" w:type="dxa"/>
          </w:tcPr>
          <w:p w14:paraId="2D668CF4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523A401C" w14:textId="77777777" w:rsidR="00A72A85" w:rsidRPr="00FA2C41" w:rsidRDefault="00A72A85" w:rsidP="00817EE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  <w:bCs/>
              </w:rPr>
              <w:t>Wykład:</w:t>
            </w:r>
            <w:r w:rsidRPr="00FA2C41">
              <w:rPr>
                <w:rFonts w:ascii="Times" w:hAnsi="Times"/>
                <w:b/>
              </w:rPr>
              <w:t xml:space="preserve"> </w:t>
            </w:r>
          </w:p>
          <w:p w14:paraId="1FBA595A" w14:textId="77777777" w:rsidR="00A72A85" w:rsidRPr="00FA2C41" w:rsidRDefault="00A72A85" w:rsidP="00817EE7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Kolokwium (sprawdzian pisemny):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</w:rPr>
              <w:sym w:font="Symbol" w:char="F0B3"/>
            </w:r>
            <w:r w:rsidRPr="00FA2C41">
              <w:rPr>
                <w:rFonts w:ascii="Times" w:hAnsi="Times"/>
              </w:rPr>
              <w:t xml:space="preserve"> 60% (W1, W2, U1, U2)</w:t>
            </w:r>
          </w:p>
          <w:p w14:paraId="4B0289BE" w14:textId="70235A25" w:rsidR="00A72A85" w:rsidRPr="00FA2C41" w:rsidRDefault="00A72A85" w:rsidP="00817EE7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</w:rPr>
              <w:t>Kolokwium</w:t>
            </w:r>
            <w:r w:rsidRPr="00FA2C41">
              <w:rPr>
                <w:rFonts w:ascii="Times" w:hAnsi="Times"/>
              </w:rPr>
              <w:t>: zaliczenie na ocenę na podstawie testu (test pisemny: pytania zamknięte jednokrotnego wyboru) - zaliczenie ≥ 60% (W1, W2, U1,</w:t>
            </w:r>
            <w:r w:rsidR="005E5588"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</w:rPr>
              <w:t>U2)</w:t>
            </w:r>
          </w:p>
          <w:p w14:paraId="3B6B12C5" w14:textId="77777777" w:rsidR="00A72A85" w:rsidRPr="00FA2C41" w:rsidRDefault="00A72A85" w:rsidP="00817EE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  <w:b/>
                <w:bCs/>
              </w:rPr>
            </w:pPr>
          </w:p>
          <w:p w14:paraId="15BBD3C1" w14:textId="77777777" w:rsidR="00961E47" w:rsidRPr="00FA2C41" w:rsidRDefault="00961E47" w:rsidP="00817EE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Uzyskane punkty przelicza się na oceny według następującej skali:</w:t>
            </w:r>
          </w:p>
          <w:p w14:paraId="61B751D4" w14:textId="77777777" w:rsidR="00961E47" w:rsidRPr="00FA2C41" w:rsidRDefault="00961E47" w:rsidP="00817EE7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961E47" w:rsidRPr="00FA2C41" w14:paraId="1F1392F7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B0D21" w14:textId="77777777" w:rsidR="00961E47" w:rsidRPr="00FA2C41" w:rsidRDefault="00961E47" w:rsidP="00817EE7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38009" w14:textId="77777777" w:rsidR="00961E47" w:rsidRPr="00FA2C41" w:rsidRDefault="00961E47" w:rsidP="00817EE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Ocena</w:t>
                  </w:r>
                </w:p>
              </w:tc>
            </w:tr>
            <w:tr w:rsidR="00961E47" w:rsidRPr="00FA2C41" w14:paraId="3EAF3429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9E253" w14:textId="77777777" w:rsidR="00961E47" w:rsidRPr="00FA2C41" w:rsidRDefault="00961E47" w:rsidP="00817EE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C66C4" w14:textId="77777777" w:rsidR="00961E47" w:rsidRPr="00FA2C41" w:rsidRDefault="00961E47" w:rsidP="00817EE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961E47" w:rsidRPr="00FA2C41" w14:paraId="520C43B8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0E342" w14:textId="77777777" w:rsidR="00961E47" w:rsidRPr="00FA2C41" w:rsidRDefault="00961E47" w:rsidP="00817EE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3711" w14:textId="77777777" w:rsidR="00961E47" w:rsidRPr="00FA2C41" w:rsidRDefault="00961E47" w:rsidP="00817EE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961E47" w:rsidRPr="00FA2C41" w14:paraId="38F3C166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EBAB1" w14:textId="77777777" w:rsidR="00961E47" w:rsidRPr="00FA2C41" w:rsidRDefault="00961E47" w:rsidP="00817EE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CF1C3" w14:textId="77777777" w:rsidR="00961E47" w:rsidRPr="00FA2C41" w:rsidRDefault="00961E47" w:rsidP="00817EE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961E47" w:rsidRPr="00FA2C41" w14:paraId="4684AF22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F2DC2" w14:textId="77777777" w:rsidR="00961E47" w:rsidRPr="00FA2C41" w:rsidRDefault="00961E47" w:rsidP="00817EE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B6529" w14:textId="77777777" w:rsidR="00961E47" w:rsidRPr="00FA2C41" w:rsidRDefault="00961E47" w:rsidP="00817EE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961E47" w:rsidRPr="00FA2C41" w14:paraId="6DA108B9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F9200" w14:textId="77777777" w:rsidR="00961E47" w:rsidRPr="00FA2C41" w:rsidRDefault="00961E47" w:rsidP="00817EE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1045D" w14:textId="77777777" w:rsidR="00961E47" w:rsidRPr="00FA2C41" w:rsidRDefault="00961E47" w:rsidP="00817EE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961E47" w:rsidRPr="00FA2C41" w14:paraId="269DECA8" w14:textId="77777777" w:rsidTr="00961E47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8901A" w14:textId="77777777" w:rsidR="00961E47" w:rsidRPr="00FA2C41" w:rsidRDefault="00961E47" w:rsidP="00817EE7">
                  <w:pPr>
                    <w:shd w:val="clear" w:color="auto" w:fill="FFFFFF"/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D143A" w14:textId="77777777" w:rsidR="00961E47" w:rsidRPr="00FA2C41" w:rsidRDefault="00961E47" w:rsidP="00817EE7">
                  <w:pPr>
                    <w:spacing w:after="0" w:line="240" w:lineRule="auto"/>
                    <w:ind w:left="-535" w:firstLine="708"/>
                    <w:jc w:val="both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138CBEFA" w14:textId="77777777" w:rsidR="00961E47" w:rsidRPr="00FA2C41" w:rsidRDefault="00961E47" w:rsidP="00817EE7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14:paraId="19873D69" w14:textId="77777777" w:rsidR="00961E47" w:rsidRPr="00FA2C41" w:rsidRDefault="00961E47" w:rsidP="00817EE7">
            <w:pPr>
              <w:pStyle w:val="Akapitzlist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" w:hAnsi="Times"/>
              </w:rPr>
            </w:pPr>
          </w:p>
        </w:tc>
      </w:tr>
      <w:tr w:rsidR="00961E47" w:rsidRPr="00FA2C41" w14:paraId="2552D0FC" w14:textId="77777777" w:rsidTr="00961E47">
        <w:trPr>
          <w:trHeight w:val="274"/>
        </w:trPr>
        <w:tc>
          <w:tcPr>
            <w:tcW w:w="3369" w:type="dxa"/>
          </w:tcPr>
          <w:p w14:paraId="1677F76A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Zakres tematów (osobno dla danych form zajęć)</w:t>
            </w:r>
          </w:p>
        </w:tc>
        <w:tc>
          <w:tcPr>
            <w:tcW w:w="6095" w:type="dxa"/>
          </w:tcPr>
          <w:p w14:paraId="135B6092" w14:textId="77777777" w:rsidR="00961E47" w:rsidRPr="00FA2C41" w:rsidRDefault="00961E47" w:rsidP="00961E47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bCs/>
                <w:sz w:val="22"/>
                <w:szCs w:val="22"/>
              </w:rPr>
              <w:t>Wykłady:</w:t>
            </w:r>
          </w:p>
          <w:p w14:paraId="33948A52" w14:textId="1040B3D4" w:rsidR="00961E47" w:rsidRPr="00FA2C41" w:rsidRDefault="00A72A85" w:rsidP="00817EE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Cs/>
              </w:rPr>
              <w:t>1.</w:t>
            </w:r>
            <w:r w:rsidR="00817EE7">
              <w:rPr>
                <w:rFonts w:ascii="Times New Roman" w:hAnsi="Times New Roman" w:cs="Times New Roman"/>
                <w:bCs/>
              </w:rPr>
              <w:t xml:space="preserve"> </w:t>
            </w:r>
            <w:r w:rsidR="00961E47" w:rsidRPr="00FA2C41">
              <w:rPr>
                <w:rFonts w:ascii="Times" w:hAnsi="Times"/>
                <w:bCs/>
              </w:rPr>
              <w:t xml:space="preserve">Drobnoustroje, mikrobom – definicje i znaczenie </w:t>
            </w:r>
          </w:p>
          <w:p w14:paraId="648B37FD" w14:textId="1D3F8989" w:rsidR="00961E47" w:rsidRPr="00FA2C41" w:rsidRDefault="00A72A85" w:rsidP="00817EE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2.</w:t>
            </w:r>
            <w:r w:rsidR="00817EE7">
              <w:rPr>
                <w:rFonts w:ascii="Times New Roman" w:hAnsi="Times New Roman" w:cs="Times New Roman"/>
              </w:rPr>
              <w:t xml:space="preserve"> </w:t>
            </w:r>
            <w:r w:rsidR="00961E47" w:rsidRPr="00FA2C41">
              <w:rPr>
                <w:rFonts w:ascii="Times" w:hAnsi="Times"/>
              </w:rPr>
              <w:t xml:space="preserve">Nowe metod identyfikacji drobnoustrojów i nowe strategie ich badania </w:t>
            </w:r>
          </w:p>
          <w:p w14:paraId="4BEFDAB2" w14:textId="298C051E" w:rsidR="00961E47" w:rsidRPr="00FA2C41" w:rsidRDefault="00A72A85" w:rsidP="00817EE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3.</w:t>
            </w:r>
            <w:r w:rsidR="00817EE7">
              <w:rPr>
                <w:rFonts w:ascii="Times New Roman" w:hAnsi="Times New Roman" w:cs="Times New Roman"/>
              </w:rPr>
              <w:t xml:space="preserve"> </w:t>
            </w:r>
            <w:r w:rsidR="00961E47" w:rsidRPr="00FA2C41">
              <w:rPr>
                <w:rFonts w:ascii="Times" w:hAnsi="Times"/>
              </w:rPr>
              <w:t>Mikrobom – znaczenie w zdrowiu i chorobach nieinfekcyjnych: alergia, astma, autyzm, celiakia, choroby autoimmunologiczne, metaboliczne (cukrzyca typu 2, otyłość, anoreksja), sercowo-naczyniowe (miażdżyca), neurologiczne (udar mózgu, stwardnienie rozsiane, choroba Alzheimera, choroba Parkinsona), nowotworowe, psychiatryczne (schizofrenia, stany lękowe, depresja)</w:t>
            </w:r>
            <w:r w:rsidR="00961E47" w:rsidRPr="00FA2C41">
              <w:rPr>
                <w:rFonts w:ascii="Times" w:hAnsi="Times"/>
                <w:bCs/>
              </w:rPr>
              <w:t xml:space="preserve"> </w:t>
            </w:r>
          </w:p>
          <w:p w14:paraId="4BA5CD2F" w14:textId="7BAD1A26" w:rsidR="00961E47" w:rsidRPr="00FA2C41" w:rsidRDefault="00A72A85" w:rsidP="00817EE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4.</w:t>
            </w:r>
            <w:r w:rsidR="00817EE7">
              <w:rPr>
                <w:rFonts w:ascii="Times New Roman" w:hAnsi="Times New Roman" w:cs="Times New Roman"/>
              </w:rPr>
              <w:t xml:space="preserve"> </w:t>
            </w:r>
            <w:r w:rsidR="00961E47" w:rsidRPr="00FA2C41">
              <w:rPr>
                <w:rFonts w:ascii="Times" w:hAnsi="Times"/>
              </w:rPr>
              <w:t xml:space="preserve">Drobnoustroje a proces starzenia się </w:t>
            </w:r>
          </w:p>
          <w:p w14:paraId="32BD5AD8" w14:textId="3AD1243C" w:rsidR="00961E47" w:rsidRPr="00FA2C41" w:rsidRDefault="00A72A85" w:rsidP="00817EE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Cs/>
                <w:iCs/>
              </w:rPr>
              <w:t>5.</w:t>
            </w:r>
            <w:r w:rsidR="00817EE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961E47" w:rsidRPr="00FA2C41">
              <w:rPr>
                <w:rFonts w:ascii="Times" w:hAnsi="Times"/>
                <w:bCs/>
                <w:iCs/>
              </w:rPr>
              <w:t xml:space="preserve">Znaczenie drobnoustrojów w zdrowiu i chorobach nieinfekcyjnych - nowe wyzwania dla współczesnej medycyny </w:t>
            </w:r>
          </w:p>
        </w:tc>
      </w:tr>
      <w:tr w:rsidR="00961E47" w:rsidRPr="00FA2C41" w14:paraId="5034A2AF" w14:textId="77777777" w:rsidTr="00E21A9C">
        <w:trPr>
          <w:trHeight w:val="510"/>
        </w:trPr>
        <w:tc>
          <w:tcPr>
            <w:tcW w:w="3369" w:type="dxa"/>
          </w:tcPr>
          <w:p w14:paraId="75281615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dydaktyczne</w:t>
            </w:r>
          </w:p>
        </w:tc>
        <w:tc>
          <w:tcPr>
            <w:tcW w:w="6095" w:type="dxa"/>
          </w:tcPr>
          <w:p w14:paraId="1DE408DC" w14:textId="77777777" w:rsidR="00961E47" w:rsidRPr="00FA2C41" w:rsidRDefault="00E21A9C" w:rsidP="00E21A9C">
            <w:pPr>
              <w:pStyle w:val="Akapitzlist2"/>
              <w:tabs>
                <w:tab w:val="left" w:pos="33"/>
                <w:tab w:val="left" w:pos="317"/>
              </w:tabs>
              <w:spacing w:after="0" w:line="240" w:lineRule="auto"/>
              <w:ind w:left="0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Identycznie jak w części A.</w:t>
            </w:r>
          </w:p>
        </w:tc>
      </w:tr>
      <w:tr w:rsidR="00961E47" w:rsidRPr="00FA2C41" w14:paraId="603DB5F4" w14:textId="77777777" w:rsidTr="00961E47">
        <w:tc>
          <w:tcPr>
            <w:tcW w:w="3369" w:type="dxa"/>
          </w:tcPr>
          <w:p w14:paraId="0E51E759" w14:textId="77777777" w:rsidR="00961E47" w:rsidRPr="00FA2C41" w:rsidRDefault="00961E47" w:rsidP="00961E47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Literatura</w:t>
            </w:r>
          </w:p>
        </w:tc>
        <w:tc>
          <w:tcPr>
            <w:tcW w:w="6095" w:type="dxa"/>
          </w:tcPr>
          <w:p w14:paraId="7724F7A7" w14:textId="77777777" w:rsidR="00961E47" w:rsidRPr="00FA2C41" w:rsidRDefault="00961E47" w:rsidP="00961E47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Identycznie jak w części A.</w:t>
            </w:r>
          </w:p>
        </w:tc>
      </w:tr>
    </w:tbl>
    <w:p w14:paraId="3A7A4E3F" w14:textId="77777777" w:rsidR="00961E47" w:rsidRPr="00FA2C41" w:rsidRDefault="00961E47">
      <w:pPr>
        <w:rPr>
          <w:rFonts w:ascii="Times" w:hAnsi="Times" w:cs="Times New Roman"/>
        </w:rPr>
      </w:pPr>
    </w:p>
    <w:p w14:paraId="34C1A213" w14:textId="76E82989" w:rsidR="00593B47" w:rsidRPr="007C164A" w:rsidRDefault="00593B47" w:rsidP="00593B47">
      <w:pPr>
        <w:pStyle w:val="Heading1"/>
        <w:rPr>
          <w:u w:val="single"/>
        </w:rPr>
      </w:pPr>
      <w:bookmarkStart w:id="16" w:name="_Toc83075922"/>
      <w:r w:rsidRPr="007C164A">
        <w:rPr>
          <w:u w:val="single"/>
        </w:rPr>
        <w:lastRenderedPageBreak/>
        <w:t>Zakażenia miejscowe i układowe z objawami skórnymi</w:t>
      </w:r>
      <w:bookmarkEnd w:id="16"/>
    </w:p>
    <w:p w14:paraId="4D53CB0A" w14:textId="77777777" w:rsidR="007C164A" w:rsidRPr="00FA2C41" w:rsidRDefault="007C164A" w:rsidP="007C164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2A10E49" w14:textId="77777777" w:rsidR="007C164A" w:rsidRPr="00FA2C41" w:rsidRDefault="007C164A" w:rsidP="007C164A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17ADBD38" w14:textId="77777777" w:rsidR="007C164A" w:rsidRPr="00FA2C41" w:rsidRDefault="007C164A" w:rsidP="007C164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7F40D7BE" w14:textId="77777777" w:rsidR="007C164A" w:rsidRPr="00FA2C41" w:rsidRDefault="007C164A" w:rsidP="007C164A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75A1A262" w14:textId="77777777" w:rsidR="007C164A" w:rsidRPr="00FA2C41" w:rsidRDefault="007C164A" w:rsidP="007C164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54DF8E4C" w14:textId="77777777" w:rsidR="007C164A" w:rsidRPr="00FA2C41" w:rsidRDefault="007C164A" w:rsidP="007C164A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45184975" w14:textId="5D047C38" w:rsidR="00BB437B" w:rsidRPr="007C164A" w:rsidRDefault="007C164A" w:rsidP="007C164A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A) Ogólny opis przedmiotu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BB437B" w:rsidRPr="00FA2C41" w14:paraId="0DB3A953" w14:textId="77777777" w:rsidTr="002B25AD">
        <w:trPr>
          <w:jc w:val="center"/>
        </w:trPr>
        <w:tc>
          <w:tcPr>
            <w:tcW w:w="3369" w:type="dxa"/>
          </w:tcPr>
          <w:p w14:paraId="4FC6F8E0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14:paraId="1F468E61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pola</w:t>
            </w:r>
          </w:p>
          <w:p w14:paraId="70D0F361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6095" w:type="dxa"/>
          </w:tcPr>
          <w:p w14:paraId="1B15CFC5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14:paraId="2ED0720A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Komentarz</w:t>
            </w:r>
          </w:p>
        </w:tc>
      </w:tr>
      <w:tr w:rsidR="00BB437B" w:rsidRPr="00FA2C41" w14:paraId="722991AC" w14:textId="77777777" w:rsidTr="002B25AD">
        <w:trPr>
          <w:jc w:val="center"/>
        </w:trPr>
        <w:tc>
          <w:tcPr>
            <w:tcW w:w="3369" w:type="dxa"/>
          </w:tcPr>
          <w:p w14:paraId="407397C4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2D92000A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Zakażenia miejscowe i układowe z objawami skórnymi.</w:t>
            </w:r>
          </w:p>
          <w:p w14:paraId="55183E32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  <w:bCs/>
              </w:rPr>
            </w:pPr>
          </w:p>
          <w:p w14:paraId="1E16F7B5" w14:textId="7D54A074" w:rsidR="00BB437B" w:rsidRPr="007C164A" w:rsidRDefault="007C164A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"/>
              </w:rPr>
              <w:t>(</w:t>
            </w:r>
            <w:r w:rsidR="00BB437B" w:rsidRPr="00FA2C41">
              <w:rPr>
                <w:rFonts w:ascii="Times" w:hAnsi="Times"/>
                <w:b/>
                <w:lang w:val="en"/>
              </w:rPr>
              <w:t>Local and systemic infections with skin symptoms</w:t>
            </w:r>
            <w:r>
              <w:rPr>
                <w:rFonts w:ascii="Times" w:hAnsi="Times"/>
                <w:b/>
                <w:lang w:val="en"/>
              </w:rPr>
              <w:t>)</w:t>
            </w:r>
          </w:p>
        </w:tc>
      </w:tr>
      <w:tr w:rsidR="00BB437B" w:rsidRPr="00FA2C41" w14:paraId="3BC1FB53" w14:textId="77777777" w:rsidTr="002B25AD">
        <w:trPr>
          <w:trHeight w:val="1156"/>
          <w:jc w:val="center"/>
        </w:trPr>
        <w:tc>
          <w:tcPr>
            <w:tcW w:w="3369" w:type="dxa"/>
          </w:tcPr>
          <w:p w14:paraId="3FC67928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Jednostka oferująca przedmiot</w:t>
            </w:r>
          </w:p>
        </w:tc>
        <w:tc>
          <w:tcPr>
            <w:tcW w:w="6095" w:type="dxa"/>
            <w:vAlign w:val="center"/>
          </w:tcPr>
          <w:p w14:paraId="3C22CF2B" w14:textId="122F9959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Katedra Mikrobiologii </w:t>
            </w:r>
          </w:p>
          <w:p w14:paraId="1E728415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Wydział Farmaceutyczny</w:t>
            </w:r>
          </w:p>
          <w:p w14:paraId="2A41DCD7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/>
                <w:b/>
              </w:rPr>
              <w:t>Medicum</w:t>
            </w:r>
            <w:proofErr w:type="spellEnd"/>
            <w:r w:rsidRPr="00FA2C41">
              <w:rPr>
                <w:rFonts w:ascii="Times" w:hAnsi="Times"/>
                <w:b/>
              </w:rPr>
              <w:t xml:space="preserve"> im. Ludwika Rydygiera w Bydgoszczy Uniwersytet Mikołaja Kopernika w Toruniu</w:t>
            </w:r>
          </w:p>
        </w:tc>
      </w:tr>
      <w:tr w:rsidR="00BB437B" w:rsidRPr="00FA2C41" w14:paraId="76238D5A" w14:textId="77777777" w:rsidTr="002B25AD">
        <w:trPr>
          <w:jc w:val="center"/>
        </w:trPr>
        <w:tc>
          <w:tcPr>
            <w:tcW w:w="3369" w:type="dxa"/>
          </w:tcPr>
          <w:p w14:paraId="1BD3631D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Jednostka, dla której przedmiot jest oferowany</w:t>
            </w:r>
          </w:p>
        </w:tc>
        <w:tc>
          <w:tcPr>
            <w:tcW w:w="6095" w:type="dxa"/>
            <w:vAlign w:val="center"/>
          </w:tcPr>
          <w:p w14:paraId="178E1FB6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Wydział Farmaceutyczny</w:t>
            </w:r>
          </w:p>
          <w:p w14:paraId="42634A3B" w14:textId="3610E072" w:rsidR="00BB437B" w:rsidRPr="00FA2C41" w:rsidRDefault="007C164A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Kierunek: k</w:t>
            </w:r>
            <w:r w:rsidR="00BB437B" w:rsidRPr="00FA2C41">
              <w:rPr>
                <w:rFonts w:ascii="Times" w:hAnsi="Times"/>
                <w:b/>
              </w:rPr>
              <w:t>osmetologia, studia II stopnia, stacjonarne</w:t>
            </w:r>
          </w:p>
        </w:tc>
      </w:tr>
      <w:tr w:rsidR="00BB437B" w:rsidRPr="00FA2C41" w14:paraId="1615EBD3" w14:textId="77777777" w:rsidTr="006117A6">
        <w:trPr>
          <w:trHeight w:val="467"/>
          <w:jc w:val="center"/>
        </w:trPr>
        <w:tc>
          <w:tcPr>
            <w:tcW w:w="3369" w:type="dxa"/>
            <w:shd w:val="clear" w:color="auto" w:fill="auto"/>
          </w:tcPr>
          <w:p w14:paraId="4CF2A051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Kod przedmiotu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FD2F8D" w14:textId="77777777" w:rsidR="00BB437B" w:rsidRPr="00FA2C41" w:rsidRDefault="006117A6" w:rsidP="002B25AD">
            <w:pPr>
              <w:pStyle w:val="Default"/>
              <w:widowControl w:val="0"/>
              <w:ind w:left="601"/>
              <w:jc w:val="center"/>
              <w:rPr>
                <w:rFonts w:ascii="Times" w:hAnsi="Times" w:cs="Times New Roman"/>
                <w:b/>
                <w:sz w:val="22"/>
              </w:rPr>
            </w:pPr>
            <w:r w:rsidRPr="00FA2C41">
              <w:rPr>
                <w:rFonts w:ascii="Times" w:hAnsi="Times" w:cs="Times New Roman"/>
                <w:b/>
                <w:sz w:val="22"/>
              </w:rPr>
              <w:t>1716-KII-ZF3-2</w:t>
            </w:r>
          </w:p>
        </w:tc>
      </w:tr>
      <w:tr w:rsidR="00BB437B" w:rsidRPr="00FA2C41" w14:paraId="738CD53F" w14:textId="77777777" w:rsidTr="00BB437B">
        <w:trPr>
          <w:jc w:val="center"/>
        </w:trPr>
        <w:tc>
          <w:tcPr>
            <w:tcW w:w="3369" w:type="dxa"/>
          </w:tcPr>
          <w:p w14:paraId="6204A896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Kod ISCED</w:t>
            </w:r>
          </w:p>
        </w:tc>
        <w:tc>
          <w:tcPr>
            <w:tcW w:w="6095" w:type="dxa"/>
            <w:shd w:val="clear" w:color="auto" w:fill="auto"/>
          </w:tcPr>
          <w:p w14:paraId="67C45F67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bCs/>
                <w:highlight w:val="lightGray"/>
              </w:rPr>
            </w:pPr>
            <w:r w:rsidRPr="00FA2C41">
              <w:rPr>
                <w:rFonts w:ascii="Times" w:hAnsi="Times"/>
                <w:b/>
                <w:bCs/>
              </w:rPr>
              <w:t>0917</w:t>
            </w:r>
          </w:p>
        </w:tc>
      </w:tr>
      <w:tr w:rsidR="00BB437B" w:rsidRPr="00FA2C41" w14:paraId="15B2210A" w14:textId="77777777" w:rsidTr="002B25AD">
        <w:trPr>
          <w:trHeight w:val="300"/>
          <w:jc w:val="center"/>
        </w:trPr>
        <w:tc>
          <w:tcPr>
            <w:tcW w:w="3369" w:type="dxa"/>
          </w:tcPr>
          <w:p w14:paraId="7CDDC220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Liczba punktów ECTS</w:t>
            </w:r>
          </w:p>
        </w:tc>
        <w:tc>
          <w:tcPr>
            <w:tcW w:w="6095" w:type="dxa"/>
          </w:tcPr>
          <w:p w14:paraId="626D49B9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highlight w:val="lightGray"/>
              </w:rPr>
            </w:pPr>
            <w:r w:rsidRPr="00FA2C41">
              <w:rPr>
                <w:rFonts w:ascii="Times" w:hAnsi="Times"/>
                <w:b/>
              </w:rPr>
              <w:t>1</w:t>
            </w:r>
          </w:p>
        </w:tc>
      </w:tr>
      <w:tr w:rsidR="00BB437B" w:rsidRPr="00FA2C41" w14:paraId="531AAC3E" w14:textId="77777777" w:rsidTr="002B25AD">
        <w:trPr>
          <w:trHeight w:val="406"/>
          <w:jc w:val="center"/>
        </w:trPr>
        <w:tc>
          <w:tcPr>
            <w:tcW w:w="3369" w:type="dxa"/>
          </w:tcPr>
          <w:p w14:paraId="6DAA4682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Sposób zaliczenia</w:t>
            </w:r>
          </w:p>
        </w:tc>
        <w:tc>
          <w:tcPr>
            <w:tcW w:w="6095" w:type="dxa"/>
            <w:vAlign w:val="center"/>
          </w:tcPr>
          <w:p w14:paraId="385FED2D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Zaliczenie na ocenę</w:t>
            </w:r>
          </w:p>
        </w:tc>
      </w:tr>
      <w:tr w:rsidR="00BB437B" w:rsidRPr="00FA2C41" w14:paraId="41038428" w14:textId="77777777" w:rsidTr="002B25AD">
        <w:trPr>
          <w:trHeight w:val="338"/>
          <w:jc w:val="center"/>
        </w:trPr>
        <w:tc>
          <w:tcPr>
            <w:tcW w:w="3369" w:type="dxa"/>
          </w:tcPr>
          <w:p w14:paraId="414E98A5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Język wykładowy</w:t>
            </w:r>
          </w:p>
        </w:tc>
        <w:tc>
          <w:tcPr>
            <w:tcW w:w="6095" w:type="dxa"/>
            <w:vAlign w:val="center"/>
          </w:tcPr>
          <w:p w14:paraId="7F42CEC6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Polski</w:t>
            </w:r>
          </w:p>
        </w:tc>
      </w:tr>
      <w:tr w:rsidR="00BB437B" w:rsidRPr="00FA2C41" w14:paraId="68889F85" w14:textId="77777777" w:rsidTr="002B25AD">
        <w:trPr>
          <w:jc w:val="center"/>
        </w:trPr>
        <w:tc>
          <w:tcPr>
            <w:tcW w:w="3369" w:type="dxa"/>
          </w:tcPr>
          <w:p w14:paraId="3EF1C0AF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5B79BE5B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Nie</w:t>
            </w:r>
          </w:p>
        </w:tc>
      </w:tr>
      <w:tr w:rsidR="00BB437B" w:rsidRPr="00FA2C41" w14:paraId="1E8D278D" w14:textId="77777777" w:rsidTr="002B25AD">
        <w:trPr>
          <w:jc w:val="center"/>
        </w:trPr>
        <w:tc>
          <w:tcPr>
            <w:tcW w:w="3369" w:type="dxa"/>
          </w:tcPr>
          <w:p w14:paraId="5C5C91D3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Przynależność przedmiotu do grupy przedmiotów </w:t>
            </w:r>
          </w:p>
        </w:tc>
        <w:tc>
          <w:tcPr>
            <w:tcW w:w="6095" w:type="dxa"/>
            <w:vAlign w:val="center"/>
          </w:tcPr>
          <w:p w14:paraId="665323B1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Przedmiot do wyboru</w:t>
            </w:r>
          </w:p>
        </w:tc>
      </w:tr>
      <w:tr w:rsidR="00BB437B" w:rsidRPr="00FA2C41" w14:paraId="7C9D99AA" w14:textId="77777777" w:rsidTr="002B25AD">
        <w:trPr>
          <w:trHeight w:val="2258"/>
          <w:jc w:val="center"/>
        </w:trPr>
        <w:tc>
          <w:tcPr>
            <w:tcW w:w="3369" w:type="dxa"/>
            <w:shd w:val="clear" w:color="auto" w:fill="FFFFFF"/>
          </w:tcPr>
          <w:p w14:paraId="2833156E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9F5C248" w14:textId="77777777" w:rsidR="007C164A" w:rsidRPr="00FA2C41" w:rsidRDefault="007C164A" w:rsidP="007C164A">
            <w:pPr>
              <w:widowControl w:val="0"/>
              <w:spacing w:after="0" w:line="240" w:lineRule="auto"/>
              <w:contextualSpacing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</w:rPr>
              <w:t>1. Nakład pracy związany z zajęciami wymagającymi bezpośredniego udziału nauczycieli akademickich wynosi:</w:t>
            </w:r>
          </w:p>
          <w:p w14:paraId="242B21AB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wykładach: </w:t>
            </w:r>
            <w:r w:rsidRPr="00FA2C41">
              <w:rPr>
                <w:rFonts w:ascii="Times" w:hAnsi="Times"/>
                <w:b/>
              </w:rPr>
              <w:t>nie dotyczy</w:t>
            </w:r>
          </w:p>
          <w:p w14:paraId="25B76AF9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laboratoriach: </w:t>
            </w:r>
            <w:r w:rsidRPr="00FA2C41">
              <w:rPr>
                <w:rFonts w:ascii="Times" w:hAnsi="Times"/>
                <w:b/>
              </w:rPr>
              <w:t>nie dotyczy</w:t>
            </w:r>
          </w:p>
          <w:p w14:paraId="088FA1BC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</w:rPr>
              <w:t>- udział w seminariach:</w:t>
            </w:r>
            <w:r w:rsidRPr="00FA2C41">
              <w:rPr>
                <w:rFonts w:ascii="Times" w:hAnsi="Times"/>
                <w:b/>
              </w:rPr>
              <w:t xml:space="preserve"> 15 godzin</w:t>
            </w:r>
          </w:p>
          <w:p w14:paraId="093C6385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udział w konsultacjach z nauczycielem akademickim:</w:t>
            </w:r>
            <w:r w:rsidRPr="00FA2C41">
              <w:rPr>
                <w:rFonts w:ascii="Times" w:hAnsi="Times" w:cs="Times New Roman"/>
                <w:b/>
              </w:rPr>
              <w:t xml:space="preserve"> 7 godzin.</w:t>
            </w:r>
          </w:p>
          <w:p w14:paraId="6CC29DF6" w14:textId="77777777" w:rsidR="007C164A" w:rsidRPr="00FA2C41" w:rsidRDefault="007C164A" w:rsidP="007C164A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/>
                <w:b/>
              </w:rPr>
              <w:t>22 godzin,</w:t>
            </w:r>
            <w:r w:rsidRPr="00FA2C41">
              <w:rPr>
                <w:rFonts w:ascii="Times" w:hAnsi="Times"/>
              </w:rPr>
              <w:t xml:space="preserve"> co odpowiada </w:t>
            </w:r>
            <w:r w:rsidRPr="00FA2C41">
              <w:rPr>
                <w:rFonts w:ascii="Times" w:hAnsi="Times"/>
                <w:b/>
              </w:rPr>
              <w:t>0,73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  <w:b/>
              </w:rPr>
              <w:t>punktu ECTS</w:t>
            </w:r>
            <w:r w:rsidRPr="00FA2C41">
              <w:rPr>
                <w:rFonts w:ascii="Times" w:hAnsi="Times"/>
              </w:rPr>
              <w:t xml:space="preserve">. </w:t>
            </w:r>
          </w:p>
          <w:p w14:paraId="0132CC80" w14:textId="77777777" w:rsidR="007C164A" w:rsidRPr="00FA2C41" w:rsidRDefault="007C164A" w:rsidP="007C164A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14:paraId="14DBEDCB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2. Bilans nakładu pracy studenta:</w:t>
            </w:r>
          </w:p>
          <w:p w14:paraId="543E4D6D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wykładach: </w:t>
            </w:r>
            <w:r w:rsidRPr="00FA2C41">
              <w:rPr>
                <w:rFonts w:ascii="Times" w:hAnsi="Times"/>
                <w:b/>
              </w:rPr>
              <w:t>nie dotyczy</w:t>
            </w:r>
          </w:p>
          <w:p w14:paraId="752D3B47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laboratoriach: </w:t>
            </w:r>
            <w:r w:rsidRPr="00FA2C41">
              <w:rPr>
                <w:rFonts w:ascii="Times" w:hAnsi="Times"/>
                <w:b/>
              </w:rPr>
              <w:t>nie dotyczy</w:t>
            </w:r>
            <w:r w:rsidRPr="00FA2C41">
              <w:rPr>
                <w:rFonts w:ascii="Times" w:hAnsi="Times"/>
              </w:rPr>
              <w:t xml:space="preserve"> </w:t>
            </w:r>
          </w:p>
          <w:p w14:paraId="634811DF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/>
              </w:rPr>
              <w:t xml:space="preserve">- udział w seminariach: </w:t>
            </w:r>
            <w:r w:rsidRPr="00FA2C41">
              <w:rPr>
                <w:rFonts w:ascii="Times" w:hAnsi="Times"/>
                <w:b/>
              </w:rPr>
              <w:t>15 godzin</w:t>
            </w:r>
          </w:p>
          <w:p w14:paraId="5EE2743F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</w:rPr>
              <w:t xml:space="preserve">- przygotowanie do zaliczenia i zaliczenie: </w:t>
            </w:r>
            <w:r w:rsidRPr="00FA2C41">
              <w:rPr>
                <w:rFonts w:ascii="Times" w:hAnsi="Times"/>
                <w:b/>
              </w:rPr>
              <w:t>7+1=8 godzin</w:t>
            </w:r>
          </w:p>
          <w:p w14:paraId="309285BB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udział w konsultacjach z nauczycielem akademickim:</w:t>
            </w:r>
            <w:r w:rsidRPr="00FA2C41">
              <w:rPr>
                <w:rFonts w:ascii="Times" w:hAnsi="Times" w:cs="Times New Roman"/>
                <w:b/>
              </w:rPr>
              <w:t xml:space="preserve"> 7 godzin.</w:t>
            </w:r>
          </w:p>
          <w:p w14:paraId="00211F8B" w14:textId="77777777" w:rsidR="007C164A" w:rsidRPr="00FA2C41" w:rsidRDefault="007C164A" w:rsidP="007C164A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Łączny nakład pracy studenta</w:t>
            </w:r>
            <w:r w:rsidRPr="00FA2C41">
              <w:rPr>
                <w:rFonts w:ascii="Times" w:hAnsi="Times"/>
              </w:rPr>
              <w:t xml:space="preserve"> związany z realizacją przedmiotu</w:t>
            </w:r>
            <w:r w:rsidRPr="00FA2C41">
              <w:rPr>
                <w:rFonts w:ascii="Times" w:hAnsi="Times"/>
                <w:iCs/>
              </w:rPr>
              <w:t xml:space="preserve"> wynosi </w:t>
            </w:r>
            <w:r w:rsidRPr="00FA2C41">
              <w:rPr>
                <w:rFonts w:ascii="Times" w:hAnsi="Times"/>
                <w:b/>
                <w:iCs/>
              </w:rPr>
              <w:t>30 godzin</w:t>
            </w:r>
            <w:r w:rsidRPr="00FA2C41">
              <w:rPr>
                <w:rFonts w:ascii="Times" w:hAnsi="Times"/>
                <w:iCs/>
              </w:rPr>
              <w:t xml:space="preserve">, co odpowiada </w:t>
            </w:r>
            <w:r w:rsidRPr="00FA2C41">
              <w:rPr>
                <w:rFonts w:ascii="Times" w:hAnsi="Times"/>
                <w:b/>
                <w:iCs/>
              </w:rPr>
              <w:t>1 punktowi ECTS</w:t>
            </w:r>
            <w:r w:rsidRPr="00FA2C41">
              <w:rPr>
                <w:rFonts w:ascii="Times" w:hAnsi="Times"/>
                <w:iCs/>
              </w:rPr>
              <w:t xml:space="preserve">. </w:t>
            </w:r>
          </w:p>
          <w:p w14:paraId="11C3CB5A" w14:textId="77777777" w:rsidR="007C164A" w:rsidRPr="00FA2C41" w:rsidRDefault="007C164A" w:rsidP="007C164A">
            <w:pPr>
              <w:tabs>
                <w:tab w:val="left" w:pos="317"/>
              </w:tabs>
              <w:spacing w:after="0" w:line="240" w:lineRule="auto"/>
              <w:ind w:left="720"/>
              <w:jc w:val="both"/>
              <w:rPr>
                <w:rFonts w:ascii="Times" w:hAnsi="Times"/>
                <w:iCs/>
              </w:rPr>
            </w:pPr>
          </w:p>
          <w:p w14:paraId="1F5CE37C" w14:textId="77777777" w:rsidR="007C164A" w:rsidRPr="00FA2C41" w:rsidRDefault="007C164A" w:rsidP="007C164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iCs/>
              </w:rPr>
              <w:t>3. Nakład pracy związany z prowadzonymi badaniami naukowymi</w:t>
            </w:r>
          </w:p>
          <w:p w14:paraId="498FDF33" w14:textId="77777777" w:rsidR="007C164A" w:rsidRPr="00FA2C41" w:rsidRDefault="007C164A" w:rsidP="007C164A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b/>
                <w:iCs/>
              </w:rPr>
              <w:t>- nie dotyczy.</w:t>
            </w:r>
          </w:p>
          <w:p w14:paraId="2F727AB3" w14:textId="77777777" w:rsidR="007C164A" w:rsidRPr="00FA2C41" w:rsidRDefault="007C164A" w:rsidP="007C164A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</w:p>
          <w:p w14:paraId="55D9F054" w14:textId="77777777" w:rsidR="007C164A" w:rsidRPr="00FA2C41" w:rsidRDefault="007C164A" w:rsidP="007C164A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iCs/>
              </w:rPr>
              <w:t>4. Czas wymagany do przygotowania się i do uczestnictwa w procesie oceniania:</w:t>
            </w:r>
          </w:p>
          <w:p w14:paraId="24E5B569" w14:textId="77777777" w:rsidR="007C164A" w:rsidRPr="00FA2C41" w:rsidRDefault="007C164A" w:rsidP="007C164A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przygotowanie do zaliczenia i zaliczenie: </w:t>
            </w:r>
            <w:r w:rsidRPr="00FA2C41">
              <w:rPr>
                <w:rFonts w:ascii="Times" w:hAnsi="Times"/>
                <w:b/>
              </w:rPr>
              <w:t>7+1=8 godzin.</w:t>
            </w:r>
          </w:p>
          <w:p w14:paraId="1B6D5064" w14:textId="77777777" w:rsidR="007C164A" w:rsidRPr="00FA2C41" w:rsidRDefault="007C164A" w:rsidP="007C164A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A2C41">
              <w:rPr>
                <w:rFonts w:ascii="Times" w:hAnsi="Times"/>
                <w:iCs/>
              </w:rPr>
              <w:t xml:space="preserve">Łączny nakład pracy studenta związany z przygotowaniem do uczestnictwa w procesie oceniania wynosi </w:t>
            </w:r>
            <w:r w:rsidRPr="00FA2C41">
              <w:rPr>
                <w:rFonts w:ascii="Times" w:hAnsi="Times"/>
                <w:b/>
                <w:iCs/>
              </w:rPr>
              <w:t>8 godzin</w:t>
            </w:r>
            <w:r w:rsidRPr="00FA2C41">
              <w:rPr>
                <w:rFonts w:ascii="Times" w:hAnsi="Times"/>
                <w:iCs/>
              </w:rPr>
              <w:t xml:space="preserve"> co odpowiada </w:t>
            </w:r>
            <w:r w:rsidRPr="00FA2C41">
              <w:rPr>
                <w:rFonts w:ascii="Times" w:hAnsi="Times"/>
                <w:b/>
                <w:iCs/>
              </w:rPr>
              <w:t>0,27 punktu ECTS</w:t>
            </w:r>
          </w:p>
          <w:p w14:paraId="4BB1DE99" w14:textId="77777777" w:rsidR="007C164A" w:rsidRPr="00FA2C41" w:rsidRDefault="007C164A" w:rsidP="007C164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</w:p>
          <w:p w14:paraId="01B57E5C" w14:textId="77777777" w:rsidR="007C164A" w:rsidRPr="00FA2C41" w:rsidRDefault="007C164A" w:rsidP="007C164A">
            <w:pPr>
              <w:spacing w:after="0" w:line="240" w:lineRule="auto"/>
              <w:jc w:val="both"/>
              <w:rPr>
                <w:rFonts w:ascii="Times" w:hAnsi="Times"/>
                <w:bCs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>5. Czas wymagany do odbycia obowiązkowej praktyki</w:t>
            </w:r>
          </w:p>
          <w:p w14:paraId="070597CF" w14:textId="2ABD3CAE" w:rsidR="00BB437B" w:rsidRPr="00FA2C41" w:rsidRDefault="007C164A" w:rsidP="007C164A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>- nie dotyczy.</w:t>
            </w:r>
          </w:p>
        </w:tc>
      </w:tr>
      <w:tr w:rsidR="00BB437B" w:rsidRPr="00FA2C41" w14:paraId="44A23D42" w14:textId="77777777" w:rsidTr="007C164A">
        <w:trPr>
          <w:trHeight w:val="2970"/>
          <w:jc w:val="center"/>
        </w:trPr>
        <w:tc>
          <w:tcPr>
            <w:tcW w:w="3369" w:type="dxa"/>
            <w:shd w:val="clear" w:color="auto" w:fill="FFFFFF"/>
          </w:tcPr>
          <w:p w14:paraId="451D1B2C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Efekty kształcenia – wiedza</w:t>
            </w:r>
          </w:p>
        </w:tc>
        <w:tc>
          <w:tcPr>
            <w:tcW w:w="6095" w:type="dxa"/>
            <w:shd w:val="clear" w:color="auto" w:fill="FFFFFF"/>
          </w:tcPr>
          <w:p w14:paraId="08A8501D" w14:textId="77777777" w:rsidR="00BB437B" w:rsidRPr="00FA2C41" w:rsidRDefault="00BB437B" w:rsidP="00BB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</w:rPr>
              <w:t>Student zna i rozumie:</w:t>
            </w:r>
          </w:p>
          <w:p w14:paraId="3C1615F1" w14:textId="77777777" w:rsidR="00BB437B" w:rsidRPr="00FA2C41" w:rsidRDefault="00BB437B" w:rsidP="007C164A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iCs/>
                <w:color w:val="000000"/>
              </w:rPr>
            </w:pPr>
            <w:r w:rsidRPr="00FA2C41">
              <w:rPr>
                <w:rFonts w:ascii="Times" w:hAnsi="Times"/>
                <w:iCs/>
                <w:color w:val="000000"/>
              </w:rPr>
              <w:t xml:space="preserve">W1: </w:t>
            </w:r>
            <w:r w:rsidRPr="00FA2C41">
              <w:rPr>
                <w:rFonts w:ascii="Times" w:hAnsi="Times"/>
                <w:color w:val="000000"/>
              </w:rPr>
              <w:t xml:space="preserve">zasady profilaktyki zakażeń w życiu codziennym (w tym stosowanie </w:t>
            </w:r>
            <w:proofErr w:type="spellStart"/>
            <w:r w:rsidRPr="00FA2C41">
              <w:rPr>
                <w:rFonts w:ascii="Times" w:hAnsi="Times"/>
                <w:color w:val="000000"/>
              </w:rPr>
              <w:t>probiotyków</w:t>
            </w:r>
            <w:proofErr w:type="spellEnd"/>
            <w:r w:rsidRPr="00FA2C41">
              <w:rPr>
                <w:rFonts w:ascii="Times" w:hAnsi="Times"/>
                <w:color w:val="000000"/>
              </w:rPr>
              <w:t xml:space="preserve"> i kosmetyków </w:t>
            </w:r>
            <w:proofErr w:type="spellStart"/>
            <w:r w:rsidRPr="00FA2C41">
              <w:rPr>
                <w:rFonts w:ascii="Times" w:hAnsi="Times"/>
                <w:color w:val="000000"/>
              </w:rPr>
              <w:t>probiotycznych</w:t>
            </w:r>
            <w:proofErr w:type="spellEnd"/>
            <w:r w:rsidRPr="00FA2C41">
              <w:rPr>
                <w:rFonts w:ascii="Times" w:hAnsi="Times"/>
                <w:color w:val="000000"/>
              </w:rPr>
              <w:t>) i w pracy zawodowej</w:t>
            </w:r>
          </w:p>
          <w:p w14:paraId="36549B3D" w14:textId="09837125" w:rsidR="00BB437B" w:rsidRPr="00FA2C41" w:rsidRDefault="00BB437B" w:rsidP="007C164A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iCs/>
                <w:color w:val="000000"/>
              </w:rPr>
              <w:t>W2:</w:t>
            </w:r>
            <w:r w:rsidRPr="00FA2C41">
              <w:rPr>
                <w:rFonts w:ascii="Times" w:hAnsi="Times"/>
                <w:color w:val="000000"/>
              </w:rPr>
              <w:t xml:space="preserve"> patogenezę i wymienia czynniki etiologiczne zakażeń</w:t>
            </w:r>
            <w:r w:rsidRPr="00FA2C41">
              <w:rPr>
                <w:rFonts w:ascii="Times" w:hAnsi="Times"/>
                <w:iCs/>
                <w:color w:val="000000"/>
              </w:rPr>
              <w:t xml:space="preserve"> </w:t>
            </w:r>
            <w:r w:rsidRPr="00FA2C41">
              <w:rPr>
                <w:rFonts w:ascii="Times" w:hAnsi="Times"/>
                <w:color w:val="000000"/>
              </w:rPr>
              <w:t>skóry i tkanki podskórnej</w:t>
            </w:r>
            <w:r w:rsidRPr="00FA2C41">
              <w:rPr>
                <w:rFonts w:ascii="Times" w:hAnsi="Times"/>
                <w:iCs/>
                <w:color w:val="000000"/>
              </w:rPr>
              <w:t xml:space="preserve"> oraz zakażeń układowych z objawami skórnymi </w:t>
            </w:r>
          </w:p>
          <w:p w14:paraId="66D44115" w14:textId="77777777" w:rsidR="00BB437B" w:rsidRPr="00FA2C41" w:rsidRDefault="00BB437B" w:rsidP="007C164A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W3: </w:t>
            </w:r>
            <w:r w:rsidRPr="00FA2C41">
              <w:rPr>
                <w:rFonts w:ascii="Times" w:hAnsi="Times"/>
                <w:color w:val="000000"/>
                <w:sz w:val="24"/>
                <w:szCs w:val="24"/>
              </w:rPr>
              <w:t xml:space="preserve">schematy leczenia miejscowych i głębokich zakażeń skóry i tkanki podskórnej </w:t>
            </w:r>
          </w:p>
          <w:p w14:paraId="77D1BF3B" w14:textId="77777777" w:rsidR="00BB437B" w:rsidRPr="00FA2C41" w:rsidRDefault="00BB437B" w:rsidP="007C164A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W4: zasady diagnostyki zakażeń/zarażeń miejscowych i głębokich skóry i tkanki podskórnej oraz innych zakażeń układowych z objawami skórnymi </w:t>
            </w:r>
          </w:p>
        </w:tc>
      </w:tr>
      <w:tr w:rsidR="00BB437B" w:rsidRPr="00FA2C41" w14:paraId="705A3991" w14:textId="77777777" w:rsidTr="002B25AD">
        <w:trPr>
          <w:trHeight w:val="580"/>
          <w:jc w:val="center"/>
        </w:trPr>
        <w:tc>
          <w:tcPr>
            <w:tcW w:w="3369" w:type="dxa"/>
            <w:shd w:val="clear" w:color="auto" w:fill="FFFFFF"/>
          </w:tcPr>
          <w:p w14:paraId="1F14EC83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00C227C6" w14:textId="77777777" w:rsidR="00BB437B" w:rsidRPr="00FA2C41" w:rsidRDefault="00BB437B" w:rsidP="00BB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</w:rPr>
              <w:t>Student potrafi:</w:t>
            </w:r>
          </w:p>
          <w:p w14:paraId="3BA2D1DF" w14:textId="39CF6A8E" w:rsidR="00BB437B" w:rsidRPr="00FA2C41" w:rsidRDefault="00BB437B" w:rsidP="0049439B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U1: odpowiednio zaplanować i zrealizować pracę z zakładzie kosmetycznym, aby zminimalizować ryzyko zakażeń własnych i klienta zakładu kosmetycznego U2: potrafi zinterpretować wynik posiewu badania mikrobiologicznego </w:t>
            </w:r>
          </w:p>
        </w:tc>
      </w:tr>
      <w:tr w:rsidR="00BB437B" w:rsidRPr="00FA2C41" w14:paraId="7E156F63" w14:textId="77777777" w:rsidTr="002B25AD">
        <w:trPr>
          <w:trHeight w:val="1269"/>
          <w:jc w:val="center"/>
        </w:trPr>
        <w:tc>
          <w:tcPr>
            <w:tcW w:w="3369" w:type="dxa"/>
            <w:shd w:val="clear" w:color="auto" w:fill="FFFFFF"/>
          </w:tcPr>
          <w:p w14:paraId="505F5C8C" w14:textId="77777777" w:rsidR="00BB437B" w:rsidRPr="00FA2C41" w:rsidRDefault="00BB437B" w:rsidP="002B25AD">
            <w:pPr>
              <w:spacing w:after="0" w:line="240" w:lineRule="auto"/>
              <w:ind w:right="-197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</w:tcPr>
          <w:p w14:paraId="756E3DD9" w14:textId="77777777" w:rsidR="00BB437B" w:rsidRPr="00FA2C41" w:rsidRDefault="00BB437B" w:rsidP="00BB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</w:rPr>
              <w:t>Student jest gotów do:</w:t>
            </w:r>
          </w:p>
          <w:p w14:paraId="2147A99E" w14:textId="77777777" w:rsidR="00BB437B" w:rsidRPr="00FA2C41" w:rsidRDefault="00BB437B" w:rsidP="007C164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iCs/>
              </w:rPr>
              <w:t xml:space="preserve">K1: </w:t>
            </w:r>
            <w:r w:rsidRPr="00FA2C41">
              <w:rPr>
                <w:rFonts w:ascii="Times" w:hAnsi="Times"/>
              </w:rPr>
              <w:t>pracy w grupie i współpracy z diagnostą laboratoryjnym przy rozwiązywaniu problemów związanych z leczeniem zakażeń/zarażeń skóry i układowych z objawami skórnymi (</w:t>
            </w:r>
            <w:r w:rsidRPr="00FA2C41">
              <w:rPr>
                <w:rFonts w:ascii="Times" w:hAnsi="Times"/>
                <w:color w:val="000000"/>
              </w:rPr>
              <w:t>brak odniesienia w efektach kierunkowych)</w:t>
            </w:r>
          </w:p>
          <w:p w14:paraId="5542C892" w14:textId="12984238" w:rsidR="00BB437B" w:rsidRPr="00FA2C41" w:rsidRDefault="00BB437B" w:rsidP="007C164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K2: ciągłego dokształcania się i korzystania z różnych źródeł informacji naukowej w celu doskonalenia wiedzy </w:t>
            </w:r>
          </w:p>
        </w:tc>
      </w:tr>
      <w:tr w:rsidR="00BB437B" w:rsidRPr="00FA2C41" w14:paraId="6479D23E" w14:textId="77777777" w:rsidTr="002B25AD">
        <w:trPr>
          <w:trHeight w:val="3048"/>
          <w:jc w:val="center"/>
        </w:trPr>
        <w:tc>
          <w:tcPr>
            <w:tcW w:w="3369" w:type="dxa"/>
            <w:shd w:val="clear" w:color="auto" w:fill="FFFFFF"/>
          </w:tcPr>
          <w:p w14:paraId="175F2DD1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60ACADF2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Wykłady:</w:t>
            </w:r>
            <w:r w:rsidRPr="00FA2C41">
              <w:rPr>
                <w:rFonts w:ascii="Times" w:hAnsi="Times" w:cs="Times New Roman"/>
              </w:rPr>
              <w:t xml:space="preserve"> nie dotyczy.</w:t>
            </w:r>
          </w:p>
          <w:p w14:paraId="5B9A08A9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3F4B1CE0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Ćwiczenia:</w:t>
            </w:r>
            <w:r w:rsidRPr="00FA2C41">
              <w:rPr>
                <w:rFonts w:ascii="Times" w:hAnsi="Times" w:cs="Times New Roman"/>
              </w:rPr>
              <w:t xml:space="preserve"> nie dotyczy.</w:t>
            </w:r>
          </w:p>
          <w:p w14:paraId="3F9FA347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6A47B5D4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Seminaria:</w:t>
            </w:r>
          </w:p>
          <w:p w14:paraId="5C177A74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zajęcia w formie warsztatów: </w:t>
            </w:r>
          </w:p>
          <w:p w14:paraId="0BC19853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wykład informacyjny;</w:t>
            </w:r>
          </w:p>
          <w:p w14:paraId="1CFD5603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-metody podające (</w:t>
            </w:r>
            <w:r w:rsidRPr="00FA2C41">
              <w:rPr>
                <w:rFonts w:ascii="Times" w:hAnsi="Times" w:cs="Times New Roman"/>
                <w:iCs/>
              </w:rPr>
              <w:t>uczenie wspomagane technikami multimedialnymi, programy komputerowe</w:t>
            </w:r>
            <w:r w:rsidRPr="00FA2C41">
              <w:rPr>
                <w:rFonts w:ascii="Times" w:hAnsi="Times" w:cs="Times New Roman"/>
              </w:rPr>
              <w:t>);</w:t>
            </w:r>
          </w:p>
          <w:p w14:paraId="3DD96ADC" w14:textId="77777777" w:rsidR="0096402B" w:rsidRPr="00FA2C41" w:rsidRDefault="0096402B" w:rsidP="0096402B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</w:t>
            </w:r>
            <w:r w:rsidRPr="00FA2C41">
              <w:rPr>
                <w:rFonts w:ascii="Times" w:hAnsi="Times" w:cs="Times New Roman"/>
                <w:iCs/>
              </w:rPr>
              <w:t>etody aktywizujące</w:t>
            </w:r>
            <w:r w:rsidRPr="00FA2C41">
              <w:rPr>
                <w:rFonts w:ascii="Times" w:hAnsi="Times" w:cs="Times New Roman"/>
              </w:rPr>
              <w:t xml:space="preserve"> (metoda przypadków, 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dyskusja</w:t>
            </w:r>
            <w:r w:rsidRPr="00FA2C41">
              <w:rPr>
                <w:rFonts w:ascii="Times" w:hAnsi="Times" w:cs="Times New Roman"/>
              </w:rPr>
              <w:t>);</w:t>
            </w:r>
          </w:p>
          <w:p w14:paraId="58E5557C" w14:textId="77777777" w:rsidR="0096402B" w:rsidRPr="00FA2C41" w:rsidRDefault="0096402B" w:rsidP="0096402B">
            <w:pPr>
              <w:spacing w:after="0" w:line="240" w:lineRule="auto"/>
              <w:jc w:val="both"/>
              <w:rPr>
                <w:rStyle w:val="Strong"/>
                <w:rFonts w:ascii="Times" w:hAnsi="Times" w:cs="Times New Roman"/>
                <w:b w:val="0"/>
              </w:rPr>
            </w:pPr>
            <w:r w:rsidRPr="00FA2C41">
              <w:rPr>
                <w:rFonts w:ascii="Times" w:hAnsi="Times" w:cs="Times New Roman"/>
              </w:rPr>
              <w:t>- m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etody problemowe</w:t>
            </w:r>
            <w:r w:rsidRPr="00FA2C41">
              <w:rPr>
                <w:rStyle w:val="Strong"/>
                <w:rFonts w:ascii="Times" w:hAnsi="Times" w:cs="Times New Roman"/>
                <w:b w:val="0"/>
                <w:bCs w:val="0"/>
              </w:rPr>
              <w:t xml:space="preserve"> (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giełda przypadków, klasyczna metoda problemowa);</w:t>
            </w:r>
          </w:p>
          <w:p w14:paraId="17925955" w14:textId="710D4E89" w:rsidR="00BB437B" w:rsidRPr="00FA2C41" w:rsidRDefault="0096402B" w:rsidP="0096402B">
            <w:pPr>
              <w:shd w:val="clear" w:color="auto" w:fill="FFFFFF"/>
              <w:tabs>
                <w:tab w:val="left" w:pos="406"/>
              </w:tabs>
              <w:spacing w:after="0" w:line="240" w:lineRule="auto"/>
              <w:rPr>
                <w:rFonts w:ascii="Times" w:hAnsi="Times"/>
                <w:iCs/>
              </w:rPr>
            </w:pPr>
            <w:r w:rsidRPr="00FA2C41">
              <w:rPr>
                <w:rStyle w:val="Strong"/>
                <w:rFonts w:ascii="Times" w:hAnsi="Times" w:cs="Times New Roman"/>
                <w:b w:val="0"/>
              </w:rPr>
              <w:t>- metody eksponujące (</w:t>
            </w:r>
            <w:r w:rsidRPr="00FA2C41">
              <w:rPr>
                <w:rFonts w:ascii="Times" w:hAnsi="Times" w:cs="Times New Roman"/>
                <w:iCs/>
              </w:rPr>
              <w:t>pokaz wybranych zjawisk).</w:t>
            </w:r>
          </w:p>
        </w:tc>
      </w:tr>
      <w:tr w:rsidR="00BB437B" w:rsidRPr="00FA2C41" w14:paraId="14041142" w14:textId="77777777" w:rsidTr="002B25AD">
        <w:trPr>
          <w:trHeight w:val="604"/>
          <w:jc w:val="center"/>
        </w:trPr>
        <w:tc>
          <w:tcPr>
            <w:tcW w:w="3369" w:type="dxa"/>
            <w:shd w:val="clear" w:color="auto" w:fill="FFFFFF"/>
          </w:tcPr>
          <w:p w14:paraId="30836F7D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3D58D585" w14:textId="77777777" w:rsidR="00BB437B" w:rsidRPr="00FA2C41" w:rsidRDefault="00BB437B" w:rsidP="002B25AD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Style w:val="Heading2Char"/>
                <w:rFonts w:ascii="Times" w:hAnsi="Times"/>
                <w:color w:val="000000" w:themeColor="text1"/>
                <w:sz w:val="22"/>
                <w:szCs w:val="22"/>
              </w:rPr>
              <w:t xml:space="preserve">Do realizacji opisywanego przedmiotu niezbędne jest posiadanie wiadomości z zakresu podstaw mikrobiologii. </w:t>
            </w:r>
          </w:p>
        </w:tc>
      </w:tr>
      <w:tr w:rsidR="00BB437B" w:rsidRPr="00FA2C41" w14:paraId="2A4958DA" w14:textId="77777777" w:rsidTr="0049439B">
        <w:trPr>
          <w:trHeight w:val="274"/>
          <w:jc w:val="center"/>
        </w:trPr>
        <w:tc>
          <w:tcPr>
            <w:tcW w:w="3369" w:type="dxa"/>
            <w:shd w:val="clear" w:color="auto" w:fill="FFFFFF"/>
          </w:tcPr>
          <w:p w14:paraId="7B16BE74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32957229" w14:textId="05E7B762" w:rsidR="00BB437B" w:rsidRPr="00FA2C41" w:rsidRDefault="0096402B" w:rsidP="002B25AD">
            <w:pPr>
              <w:spacing w:line="240" w:lineRule="auto"/>
              <w:ind w:left="-19"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Seminarium</w:t>
            </w:r>
            <w:r w:rsidR="00BB437B" w:rsidRPr="00FA2C41">
              <w:rPr>
                <w:rFonts w:ascii="Times" w:hAnsi="Times"/>
                <w:b/>
              </w:rPr>
              <w:t xml:space="preserve"> fakultatywn</w:t>
            </w:r>
            <w:r>
              <w:rPr>
                <w:rFonts w:ascii="Times" w:hAnsi="Times"/>
                <w:b/>
              </w:rPr>
              <w:t>e</w:t>
            </w:r>
            <w:r w:rsidR="00BB437B" w:rsidRPr="00FA2C41">
              <w:rPr>
                <w:rFonts w:ascii="Times" w:hAnsi="Times"/>
              </w:rPr>
              <w:t xml:space="preserve"> ma uzupełnić i poszerzyć wiedzę konieczną do zrozumienia istoty chorobotwórczości drobnoustrojów odpowiedzialnych za zakażenia miejscowe i układowe z objawami skórnymi, epidemiologii chorób zakaźnych, właściwego postępowania profilaktycznego dla ochrony własnej i </w:t>
            </w:r>
            <w:r w:rsidR="00BB437B" w:rsidRPr="00FA2C41">
              <w:rPr>
                <w:rFonts w:ascii="Times" w:hAnsi="Times"/>
              </w:rPr>
              <w:lastRenderedPageBreak/>
              <w:t>klientów zakładu kosmetycznego.</w:t>
            </w:r>
          </w:p>
        </w:tc>
      </w:tr>
      <w:tr w:rsidR="00BB437B" w:rsidRPr="00FA2C41" w14:paraId="48AA41A0" w14:textId="77777777" w:rsidTr="002B25AD">
        <w:trPr>
          <w:trHeight w:val="841"/>
          <w:jc w:val="center"/>
        </w:trPr>
        <w:tc>
          <w:tcPr>
            <w:tcW w:w="3369" w:type="dxa"/>
            <w:shd w:val="clear" w:color="auto" w:fill="FFFFFF"/>
          </w:tcPr>
          <w:p w14:paraId="5AE26162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39BEE3AA" w14:textId="2799BDF6" w:rsidR="00BB437B" w:rsidRPr="00FA2C41" w:rsidRDefault="0096402B" w:rsidP="002B25A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Seminarium</w:t>
            </w:r>
            <w:r w:rsidR="00BB437B" w:rsidRPr="00FA2C41">
              <w:rPr>
                <w:rFonts w:ascii="Times" w:hAnsi="Times"/>
                <w:b/>
                <w:sz w:val="22"/>
                <w:szCs w:val="22"/>
              </w:rPr>
              <w:t xml:space="preserve">. </w:t>
            </w:r>
            <w:r w:rsidR="00BB437B" w:rsidRPr="00FA2C41">
              <w:rPr>
                <w:rFonts w:ascii="Times" w:hAnsi="Times"/>
                <w:spacing w:val="-3"/>
                <w:sz w:val="22"/>
                <w:szCs w:val="22"/>
              </w:rPr>
              <w:t>Z</w:t>
            </w:r>
            <w:r w:rsidR="00BB437B" w:rsidRPr="00FA2C41">
              <w:rPr>
                <w:rFonts w:ascii="Times" w:hAnsi="Times"/>
                <w:sz w:val="22"/>
                <w:szCs w:val="22"/>
              </w:rPr>
              <w:t xml:space="preserve">asadniczym celem nauczania w cyklu </w:t>
            </w:r>
            <w:r>
              <w:rPr>
                <w:sz w:val="22"/>
                <w:szCs w:val="22"/>
              </w:rPr>
              <w:t>seminarium</w:t>
            </w:r>
            <w:r w:rsidR="00BB437B" w:rsidRPr="00FA2C41">
              <w:rPr>
                <w:rFonts w:ascii="Times" w:hAnsi="Times"/>
                <w:sz w:val="22"/>
                <w:szCs w:val="22"/>
              </w:rPr>
              <w:t xml:space="preserve"> fakultatywnego: „Zakażenia miejscowe i układowe z objawami skórnymi” jest poszerzenie wiedzy na temat drobnoustrojów (bakterii, grzybów, wirusów i pasożytów), które odpowiedzialne są za miejscowe zakażenia i zarażenia powierzchowne i głębokie skóry i tkanki podskórnej oraz zakażenia/ zarażenia układowe, które mogą dawać objawy skórne (zakażenia dróg oddechowych, dróg moczowo-płciowych i przenoszone drogą płciową, ośrodkowego układu nerwowego, krwi, skóry i tkanki podskórnej)</w:t>
            </w:r>
            <w:r w:rsidR="00BB437B" w:rsidRPr="00FA2C41">
              <w:rPr>
                <w:rFonts w:ascii="Times" w:hAnsi="Times"/>
                <w:iCs/>
                <w:color w:val="000000"/>
                <w:sz w:val="22"/>
                <w:szCs w:val="22"/>
              </w:rPr>
              <w:t>.</w:t>
            </w:r>
            <w:r w:rsidR="00BB437B" w:rsidRPr="00FA2C4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6B30BC49" w14:textId="7498D072" w:rsidR="00BB437B" w:rsidRPr="00FA2C41" w:rsidRDefault="0096402B" w:rsidP="002B25A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</w:t>
            </w:r>
            <w:r w:rsidR="00BB437B" w:rsidRPr="00FA2C41">
              <w:rPr>
                <w:rFonts w:ascii="Times" w:hAnsi="Times"/>
                <w:sz w:val="22"/>
                <w:szCs w:val="22"/>
              </w:rPr>
              <w:t xml:space="preserve"> ma na celu przybliżenie studentom epidemiologii, profilaktyki oraz zasad diagnostyki mikrobiologicznej w przypadkach zakażeń/zarażeń od momentu decyzji o wyborze materiału do badań mikrobiologicznych przez interpretację wyników badań mikrobiologicznych do wskazania możliwości terapii celowanej.</w:t>
            </w:r>
          </w:p>
          <w:p w14:paraId="47B419F4" w14:textId="77777777" w:rsidR="00BB437B" w:rsidRPr="00FA2C41" w:rsidRDefault="00BB437B" w:rsidP="002B25A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b/>
                <w:sz w:val="22"/>
                <w:szCs w:val="22"/>
              </w:rPr>
            </w:pPr>
          </w:p>
          <w:p w14:paraId="635492F6" w14:textId="77777777" w:rsidR="00BB437B" w:rsidRPr="00FA2C41" w:rsidRDefault="00BB437B" w:rsidP="002B25A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Laboratoria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3E96C1BB" w14:textId="6537A2C0" w:rsidR="00BB437B" w:rsidRPr="00FA2C41" w:rsidRDefault="0049439B" w:rsidP="0049439B">
            <w:pPr>
              <w:shd w:val="clear" w:color="auto" w:fill="FFFFFF"/>
              <w:tabs>
                <w:tab w:val="left" w:pos="406"/>
              </w:tabs>
              <w:spacing w:after="0" w:line="240" w:lineRule="auto"/>
              <w:rPr>
                <w:rFonts w:ascii="Times" w:hAnsi="Times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BB437B" w:rsidRPr="00FA2C41">
              <w:rPr>
                <w:rFonts w:ascii="Times" w:hAnsi="Times"/>
                <w:iCs/>
              </w:rPr>
              <w:t>nie dotyczy.</w:t>
            </w:r>
          </w:p>
          <w:p w14:paraId="3892FF05" w14:textId="77777777" w:rsidR="00BB437B" w:rsidRPr="00FA2C41" w:rsidRDefault="00BB437B" w:rsidP="002B25A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b/>
                <w:sz w:val="22"/>
                <w:szCs w:val="22"/>
              </w:rPr>
            </w:pPr>
          </w:p>
          <w:p w14:paraId="7A4E45B8" w14:textId="77777777" w:rsidR="00BB437B" w:rsidRPr="00FA2C41" w:rsidRDefault="00BB437B" w:rsidP="002B25A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Seminaria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27D59B0E" w14:textId="226B7F70" w:rsidR="00BB437B" w:rsidRPr="00FA2C41" w:rsidRDefault="0049439B" w:rsidP="0049439B">
            <w:pPr>
              <w:shd w:val="clear" w:color="auto" w:fill="FFFFFF"/>
              <w:tabs>
                <w:tab w:val="left" w:pos="406"/>
              </w:tabs>
              <w:spacing w:after="0" w:line="240" w:lineRule="auto"/>
              <w:rPr>
                <w:rFonts w:ascii="Times" w:hAnsi="Times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BB437B" w:rsidRPr="00FA2C41">
              <w:rPr>
                <w:rFonts w:ascii="Times" w:hAnsi="Times"/>
                <w:iCs/>
              </w:rPr>
              <w:t>nie dotyczy.</w:t>
            </w:r>
          </w:p>
        </w:tc>
      </w:tr>
      <w:tr w:rsidR="00BB437B" w:rsidRPr="00FA2C41" w14:paraId="502FDC56" w14:textId="77777777" w:rsidTr="002B25AD">
        <w:trPr>
          <w:trHeight w:val="3553"/>
          <w:jc w:val="center"/>
        </w:trPr>
        <w:tc>
          <w:tcPr>
            <w:tcW w:w="3369" w:type="dxa"/>
            <w:shd w:val="clear" w:color="auto" w:fill="FFFFFF"/>
          </w:tcPr>
          <w:p w14:paraId="46A47349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2DE7A165" w14:textId="77777777" w:rsidR="00BB437B" w:rsidRPr="00FA2C41" w:rsidRDefault="00BB437B" w:rsidP="00392347">
            <w:pPr>
              <w:pStyle w:val="Akapitzlist1"/>
              <w:suppressAutoHyphens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Literatura podstawowa: </w:t>
            </w:r>
          </w:p>
          <w:p w14:paraId="2A276C6B" w14:textId="46C484D2" w:rsidR="00BB437B" w:rsidRPr="00FA2C41" w:rsidRDefault="00B03E91" w:rsidP="00B03E91">
            <w:pPr>
              <w:tabs>
                <w:tab w:val="num" w:pos="795"/>
              </w:tabs>
              <w:spacing w:after="0" w:line="240" w:lineRule="auto"/>
              <w:ind w:left="-19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B437B" w:rsidRPr="00FA2C41">
              <w:rPr>
                <w:rFonts w:ascii="Times" w:hAnsi="Times"/>
              </w:rPr>
              <w:t>Dziubek Z: Choroby zakaźne i pasożytnicze. PZWL, Warszawa, 2006</w:t>
            </w:r>
          </w:p>
          <w:p w14:paraId="45771EB6" w14:textId="7C2850D7" w:rsidR="00BB437B" w:rsidRPr="00FA2C41" w:rsidRDefault="00B03E91" w:rsidP="00B03E91">
            <w:pPr>
              <w:tabs>
                <w:tab w:val="num" w:pos="795"/>
              </w:tabs>
              <w:spacing w:after="0" w:line="240" w:lineRule="auto"/>
              <w:ind w:left="-19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B437B" w:rsidRPr="00FA2C41">
              <w:rPr>
                <w:rFonts w:ascii="Times" w:hAnsi="Times"/>
              </w:rPr>
              <w:t>Gospodarek E, Mikucka A: Mikrobiologia w kosmetologii, PZWL, Warszawa, 2013</w:t>
            </w:r>
          </w:p>
          <w:p w14:paraId="05E1FDCB" w14:textId="31B23F2B" w:rsidR="00BB437B" w:rsidRPr="00FA2C41" w:rsidRDefault="00B03E91" w:rsidP="00B03E91">
            <w:pPr>
              <w:tabs>
                <w:tab w:val="num" w:pos="795"/>
              </w:tabs>
              <w:spacing w:after="0" w:line="240" w:lineRule="auto"/>
              <w:ind w:left="-19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BB437B" w:rsidRPr="00FA2C41">
              <w:rPr>
                <w:rFonts w:ascii="Times" w:hAnsi="Times"/>
              </w:rPr>
              <w:t>Heczko</w:t>
            </w:r>
            <w:proofErr w:type="spellEnd"/>
            <w:r w:rsidR="00BB437B" w:rsidRPr="00FA2C41">
              <w:rPr>
                <w:rFonts w:ascii="Times" w:hAnsi="Times"/>
              </w:rPr>
              <w:t xml:space="preserve"> PB, Wróblewska M, Pietrzyk A.: Mikrobiologia lekarska. PZWL, Warszawa, 2014</w:t>
            </w:r>
          </w:p>
          <w:p w14:paraId="49D207C6" w14:textId="1E2E203A" w:rsidR="00BB437B" w:rsidRPr="00FA2C41" w:rsidRDefault="00B03E91" w:rsidP="00B03E91">
            <w:pPr>
              <w:tabs>
                <w:tab w:val="num" w:pos="795"/>
                <w:tab w:val="num" w:pos="2880"/>
              </w:tabs>
              <w:spacing w:after="0" w:line="240" w:lineRule="auto"/>
              <w:ind w:left="-19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B437B" w:rsidRPr="00FA2C41">
              <w:rPr>
                <w:rFonts w:ascii="Times" w:hAnsi="Times"/>
              </w:rPr>
              <w:t>Szewczyk E.: Diagnostyka bakteriologiczna. PWN, Warszawa 2013</w:t>
            </w:r>
          </w:p>
          <w:p w14:paraId="19810528" w14:textId="77777777" w:rsidR="00BB437B" w:rsidRPr="00FA2C41" w:rsidRDefault="00BB437B" w:rsidP="00392347">
            <w:pPr>
              <w:pStyle w:val="Akapitzlist1"/>
              <w:suppressAutoHyphens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Literatura uzupełniająca:</w:t>
            </w:r>
          </w:p>
          <w:p w14:paraId="05AF9B4A" w14:textId="4A75F504" w:rsidR="00BB437B" w:rsidRPr="00FA2C41" w:rsidRDefault="00BB437B" w:rsidP="00B03E91">
            <w:pPr>
              <w:pStyle w:val="Akapitzlist2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1.</w:t>
            </w:r>
            <w:r w:rsidR="00B03E91">
              <w:rPr>
                <w:rFonts w:ascii="Times New Roman" w:hAnsi="Times New Roman"/>
              </w:rPr>
              <w:t xml:space="preserve"> </w:t>
            </w:r>
            <w:proofErr w:type="spellStart"/>
            <w:r w:rsidRPr="00FA2C41">
              <w:rPr>
                <w:rFonts w:ascii="Times" w:hAnsi="Times"/>
              </w:rPr>
              <w:t>Magdzik</w:t>
            </w:r>
            <w:proofErr w:type="spellEnd"/>
            <w:r w:rsidRPr="00FA2C41">
              <w:rPr>
                <w:rFonts w:ascii="Times" w:hAnsi="Times"/>
              </w:rPr>
              <w:t xml:space="preserve"> W, Naruszewicz-Lesiuk D, Zieliński A: Choroby zakaźne i pasożytnicze - epidemiologia i profilaktyka. </w:t>
            </w:r>
            <w:r w:rsidRPr="00FA2C41">
              <w:rPr>
                <w:rFonts w:ascii="Times" w:hAnsi="Times"/>
              </w:rPr>
              <w:sym w:font="Symbol" w:char="0061"/>
            </w:r>
            <w:r w:rsidRPr="00FA2C41">
              <w:rPr>
                <w:rFonts w:ascii="Times" w:hAnsi="Times"/>
              </w:rPr>
              <w:t>–</w:t>
            </w:r>
            <w:proofErr w:type="spellStart"/>
            <w:r w:rsidRPr="00FA2C41">
              <w:rPr>
                <w:rFonts w:ascii="Times" w:hAnsi="Times"/>
              </w:rPr>
              <w:t>medica</w:t>
            </w:r>
            <w:proofErr w:type="spellEnd"/>
            <w:r w:rsidRPr="00FA2C41">
              <w:rPr>
                <w:rFonts w:ascii="Times" w:hAnsi="Times"/>
              </w:rPr>
              <w:t xml:space="preserve"> </w:t>
            </w:r>
            <w:proofErr w:type="spellStart"/>
            <w:r w:rsidRPr="00FA2C41">
              <w:rPr>
                <w:rFonts w:ascii="Times" w:hAnsi="Times"/>
              </w:rPr>
              <w:t>press</w:t>
            </w:r>
            <w:proofErr w:type="spellEnd"/>
            <w:r w:rsidRPr="00FA2C41">
              <w:rPr>
                <w:rFonts w:ascii="Times" w:hAnsi="Times"/>
              </w:rPr>
              <w:t>, Bielsko-Biała, 2007</w:t>
            </w:r>
          </w:p>
          <w:p w14:paraId="3CE50B7F" w14:textId="2A457C76" w:rsidR="00BB437B" w:rsidRPr="00FA2C41" w:rsidRDefault="00BB437B" w:rsidP="00B03E91">
            <w:pPr>
              <w:pStyle w:val="Akapitzlist2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2.</w:t>
            </w:r>
            <w:r w:rsidR="00B03E91">
              <w:rPr>
                <w:rFonts w:ascii="Times New Roman" w:hAnsi="Times New Roman"/>
              </w:rPr>
              <w:t xml:space="preserve"> </w:t>
            </w:r>
            <w:r w:rsidRPr="00FA2C41">
              <w:rPr>
                <w:rFonts w:ascii="Times" w:hAnsi="Times"/>
              </w:rPr>
              <w:t>Schlegel HG: Mikrobiologia ogólna. PWN, Warszawa, 2008</w:t>
            </w:r>
          </w:p>
          <w:p w14:paraId="39F6E805" w14:textId="77777777" w:rsidR="00BB437B" w:rsidRPr="00FA2C41" w:rsidRDefault="00BB437B" w:rsidP="002B25AD">
            <w:pPr>
              <w:pStyle w:val="Akapitzlist2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</w:tc>
      </w:tr>
      <w:tr w:rsidR="00BB437B" w:rsidRPr="00FA2C41" w14:paraId="256FC3BA" w14:textId="77777777" w:rsidTr="002B25AD">
        <w:trPr>
          <w:trHeight w:val="274"/>
          <w:jc w:val="center"/>
        </w:trPr>
        <w:tc>
          <w:tcPr>
            <w:tcW w:w="3369" w:type="dxa"/>
            <w:shd w:val="clear" w:color="auto" w:fill="FFFFFF"/>
          </w:tcPr>
          <w:p w14:paraId="5724A4E2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33D6638B" w14:textId="7918C2E7" w:rsidR="00BB437B" w:rsidRPr="00FA2C41" w:rsidRDefault="00BB437B" w:rsidP="002B25AD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 w:cs="Tahoma"/>
                <w:sz w:val="20"/>
                <w:szCs w:val="20"/>
              </w:rPr>
            </w:pPr>
            <w:r w:rsidRPr="00FA2C41">
              <w:rPr>
                <w:rFonts w:ascii="Times" w:hAnsi="Times"/>
              </w:rPr>
              <w:t xml:space="preserve">Podstawą do zaliczenia przedmiotu jest obecność </w:t>
            </w:r>
            <w:r w:rsidR="00B03E91">
              <w:rPr>
                <w:rFonts w:ascii="Times New Roman" w:hAnsi="Times New Roman" w:cs="Times New Roman"/>
              </w:rPr>
              <w:t>na seminariach</w:t>
            </w:r>
            <w:r w:rsidRPr="00FA2C41">
              <w:rPr>
                <w:rFonts w:ascii="Times" w:hAnsi="Times"/>
              </w:rPr>
              <w:t xml:space="preserve">, poprawne wypełnienie raportów/kart pracy oraz pozytywne zaliczenie quizu z wiedzy zdobytej na </w:t>
            </w:r>
            <w:r w:rsidR="0049439B">
              <w:rPr>
                <w:rFonts w:ascii="Times New Roman" w:hAnsi="Times New Roman" w:cs="Times New Roman"/>
              </w:rPr>
              <w:t>seminariach</w:t>
            </w:r>
            <w:r w:rsidRPr="00FA2C41">
              <w:rPr>
                <w:rFonts w:ascii="Times" w:hAnsi="Times"/>
              </w:rPr>
              <w:t xml:space="preserve">, przedstawionego w formie elektronicznej interaktywnej prezentacji na platformie </w:t>
            </w:r>
            <w:proofErr w:type="spellStart"/>
            <w:r w:rsidRPr="00FA2C41">
              <w:rPr>
                <w:rFonts w:ascii="Times" w:hAnsi="Times"/>
              </w:rPr>
              <w:t>Moodle</w:t>
            </w:r>
            <w:proofErr w:type="spellEnd"/>
            <w:r w:rsidRPr="00FA2C41">
              <w:rPr>
                <w:rFonts w:ascii="Times" w:hAnsi="Times"/>
              </w:rPr>
              <w:t xml:space="preserve"> (</w:t>
            </w:r>
            <w:r w:rsidRPr="00FA2C41">
              <w:rPr>
                <w:rFonts w:ascii="Times" w:hAnsi="Times"/>
                <w:color w:val="000000"/>
              </w:rPr>
              <w:t>≥</w:t>
            </w:r>
            <w:r w:rsidRPr="00FA2C41">
              <w:rPr>
                <w:rFonts w:ascii="Times" w:hAnsi="Times"/>
              </w:rPr>
              <w:t xml:space="preserve"> 60%).</w:t>
            </w:r>
          </w:p>
          <w:p w14:paraId="42B5A57C" w14:textId="77777777" w:rsidR="00BB437B" w:rsidRPr="00FA2C41" w:rsidRDefault="00BB437B" w:rsidP="002B25AD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</w:p>
          <w:p w14:paraId="4D9A65A8" w14:textId="77777777" w:rsidR="00BB437B" w:rsidRPr="00FA2C41" w:rsidRDefault="00BB437B" w:rsidP="002B25A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Quiz</w:t>
            </w:r>
            <w:r w:rsidRPr="00FA2C41">
              <w:rPr>
                <w:rFonts w:ascii="Times" w:hAnsi="Times"/>
              </w:rPr>
              <w:t xml:space="preserve">: zaliczenie na ocenę  </w:t>
            </w:r>
            <w:r w:rsidRPr="00FA2C41">
              <w:rPr>
                <w:rFonts w:ascii="Times" w:hAnsi="Times"/>
                <w:color w:val="000000"/>
              </w:rPr>
              <w:t>≥</w:t>
            </w:r>
            <w:r w:rsidRPr="00FA2C41">
              <w:rPr>
                <w:rFonts w:ascii="Times" w:hAnsi="Times"/>
              </w:rPr>
              <w:t xml:space="preserve"> 60% (W1, W2, W3, W4, U1, U2)</w:t>
            </w:r>
          </w:p>
          <w:p w14:paraId="373AAF2E" w14:textId="77777777" w:rsidR="00BB437B" w:rsidRPr="00FA2C41" w:rsidRDefault="00BB437B" w:rsidP="002B25AD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Uzyskane punkty przelicza się na stopnie według następującej skali:</w:t>
            </w:r>
          </w:p>
          <w:p w14:paraId="615F46AF" w14:textId="77777777" w:rsidR="00BB437B" w:rsidRPr="00FA2C41" w:rsidRDefault="00BB437B" w:rsidP="002B25AD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BB437B" w:rsidRPr="00FA2C41" w14:paraId="29BD8DF4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792A6" w14:textId="77777777" w:rsidR="00BB437B" w:rsidRPr="00FA2C41" w:rsidRDefault="00BB437B" w:rsidP="002B25AD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1B36F" w14:textId="77777777" w:rsidR="00BB437B" w:rsidRPr="00FA2C41" w:rsidRDefault="00BB437B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Ocena</w:t>
                  </w:r>
                </w:p>
              </w:tc>
            </w:tr>
            <w:tr w:rsidR="00BB437B" w:rsidRPr="00FA2C41" w14:paraId="23E4B89F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BA14E" w14:textId="77777777" w:rsidR="00BB437B" w:rsidRPr="00FA2C41" w:rsidRDefault="00BB437B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81B1B" w14:textId="77777777" w:rsidR="00BB437B" w:rsidRPr="00FA2C41" w:rsidRDefault="00BB437B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BB437B" w:rsidRPr="00FA2C41" w14:paraId="12650D98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B6F20" w14:textId="77777777" w:rsidR="00BB437B" w:rsidRPr="00FA2C41" w:rsidRDefault="00BB437B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2DD6A" w14:textId="77777777" w:rsidR="00BB437B" w:rsidRPr="00FA2C41" w:rsidRDefault="00BB437B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BB437B" w:rsidRPr="00FA2C41" w14:paraId="1D7954A5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72AC7" w14:textId="77777777" w:rsidR="00BB437B" w:rsidRPr="00FA2C41" w:rsidRDefault="00BB437B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0F4B9" w14:textId="77777777" w:rsidR="00BB437B" w:rsidRPr="00FA2C41" w:rsidRDefault="00BB437B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BB437B" w:rsidRPr="00FA2C41" w14:paraId="7EBD42B5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10619" w14:textId="77777777" w:rsidR="00BB437B" w:rsidRPr="00FA2C41" w:rsidRDefault="00BB437B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3C3D9" w14:textId="77777777" w:rsidR="00BB437B" w:rsidRPr="00FA2C41" w:rsidRDefault="00BB437B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BB437B" w:rsidRPr="00FA2C41" w14:paraId="1AB97501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502BB" w14:textId="77777777" w:rsidR="00BB437B" w:rsidRPr="00FA2C41" w:rsidRDefault="00BB437B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lastRenderedPageBreak/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685D7" w14:textId="77777777" w:rsidR="00BB437B" w:rsidRPr="00FA2C41" w:rsidRDefault="00BB437B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BB437B" w:rsidRPr="00FA2C41" w14:paraId="3166BB32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706B" w14:textId="77777777" w:rsidR="00BB437B" w:rsidRPr="00FA2C41" w:rsidRDefault="00BB437B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79689" w14:textId="77777777" w:rsidR="00BB437B" w:rsidRPr="00FA2C41" w:rsidRDefault="00BB437B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4D283432" w14:textId="77777777" w:rsidR="00BB437B" w:rsidRPr="00FA2C41" w:rsidRDefault="00BB437B" w:rsidP="002B25AD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  <w:p w14:paraId="1A674380" w14:textId="77777777" w:rsidR="00BB437B" w:rsidRPr="00FA2C41" w:rsidRDefault="00BB437B" w:rsidP="002B25AD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Raporty/karta pracy:</w:t>
            </w:r>
            <w:r w:rsidRPr="00FA2C41">
              <w:rPr>
                <w:rFonts w:ascii="Times" w:hAnsi="Times"/>
              </w:rPr>
              <w:t xml:space="preserve"> analiza przypadków klinicznych zaliczenie bez oceny </w:t>
            </w:r>
            <w:r w:rsidRPr="00FA2C41">
              <w:rPr>
                <w:rFonts w:ascii="Times" w:hAnsi="Times"/>
              </w:rPr>
              <w:sym w:font="Symbol" w:char="F0B3"/>
            </w:r>
            <w:r w:rsidRPr="00FA2C41">
              <w:rPr>
                <w:rFonts w:ascii="Times" w:hAnsi="Times"/>
              </w:rPr>
              <w:t xml:space="preserve"> 60% (W1, W2, W3, W4, U1, U2, K1, K2)</w:t>
            </w:r>
          </w:p>
          <w:p w14:paraId="0695371B" w14:textId="77777777" w:rsidR="00BB437B" w:rsidRPr="00FA2C41" w:rsidRDefault="00BB437B" w:rsidP="002B25AD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</w:p>
        </w:tc>
      </w:tr>
      <w:tr w:rsidR="00BB437B" w:rsidRPr="00FA2C41" w14:paraId="2D48C3CA" w14:textId="77777777" w:rsidTr="002B25AD">
        <w:trPr>
          <w:trHeight w:val="628"/>
          <w:jc w:val="center"/>
        </w:trPr>
        <w:tc>
          <w:tcPr>
            <w:tcW w:w="3369" w:type="dxa"/>
            <w:shd w:val="clear" w:color="auto" w:fill="FFFFFF"/>
          </w:tcPr>
          <w:p w14:paraId="4BB483E5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 xml:space="preserve">Praktyki zawodowe w ramach przedmiotu </w:t>
            </w:r>
          </w:p>
        </w:tc>
        <w:tc>
          <w:tcPr>
            <w:tcW w:w="6095" w:type="dxa"/>
            <w:shd w:val="clear" w:color="auto" w:fill="FFFFFF"/>
          </w:tcPr>
          <w:p w14:paraId="6734D369" w14:textId="77777777" w:rsidR="00BB437B" w:rsidRPr="00FA2C41" w:rsidRDefault="00BB437B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Program kształcenia przewiduje odbycie praktyk zawodowych:</w:t>
            </w:r>
          </w:p>
          <w:p w14:paraId="709F6092" w14:textId="2CF5F2C0" w:rsidR="00BB437B" w:rsidRPr="00FA2C41" w:rsidRDefault="00B03E91" w:rsidP="00B03E91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B437B" w:rsidRPr="00FA2C41">
              <w:rPr>
                <w:rFonts w:ascii="Times" w:hAnsi="Times"/>
              </w:rPr>
              <w:t>nie dotyczy</w:t>
            </w:r>
          </w:p>
        </w:tc>
      </w:tr>
    </w:tbl>
    <w:p w14:paraId="5B8BF4DF" w14:textId="44DE5D98" w:rsidR="00E21A9C" w:rsidRPr="00FA2C41" w:rsidRDefault="00E21A9C">
      <w:pPr>
        <w:rPr>
          <w:rFonts w:ascii="Times" w:hAnsi="Times" w:cs="Times New Roman"/>
        </w:rPr>
      </w:pPr>
    </w:p>
    <w:p w14:paraId="21B95B4B" w14:textId="5EF01E97" w:rsidR="007F4A3B" w:rsidRPr="00FA2C41" w:rsidRDefault="007F4A3B">
      <w:pPr>
        <w:rPr>
          <w:rFonts w:ascii="Times" w:hAnsi="Times" w:cs="Times New Roman"/>
        </w:rPr>
      </w:pPr>
    </w:p>
    <w:p w14:paraId="3CD27899" w14:textId="77777777" w:rsidR="007F4A3B" w:rsidRPr="00FA2C41" w:rsidRDefault="007F4A3B">
      <w:pPr>
        <w:rPr>
          <w:rFonts w:ascii="Times" w:hAnsi="Times" w:cs="Times New Roman"/>
        </w:rPr>
      </w:pPr>
    </w:p>
    <w:p w14:paraId="233DFCB5" w14:textId="456448F3" w:rsidR="00BB437B" w:rsidRPr="00FA2C41" w:rsidRDefault="006822CD" w:rsidP="006822CD">
      <w:pPr>
        <w:spacing w:after="120" w:line="240" w:lineRule="auto"/>
        <w:contextualSpacing/>
        <w:jc w:val="both"/>
        <w:rPr>
          <w:rFonts w:ascii="Times" w:hAnsi="Times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="00BB437B" w:rsidRPr="00FA2C41">
        <w:rPr>
          <w:rFonts w:ascii="Times" w:hAnsi="Times"/>
          <w:b/>
        </w:rPr>
        <w:t>Opi</w:t>
      </w:r>
      <w:r w:rsidR="00BB437B" w:rsidRPr="00FA2C41">
        <w:rPr>
          <w:rFonts w:ascii="Times" w:hAnsi="Times"/>
        </w:rPr>
        <w:t>s</w:t>
      </w:r>
      <w:r w:rsidR="00BB437B" w:rsidRPr="00FA2C41">
        <w:rPr>
          <w:rFonts w:ascii="Times" w:hAnsi="Times"/>
          <w:b/>
        </w:rPr>
        <w:t xml:space="preserve"> przedmiotu cyklu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BB437B" w:rsidRPr="00FA2C41" w14:paraId="71FA1D97" w14:textId="77777777" w:rsidTr="002B25AD">
        <w:tc>
          <w:tcPr>
            <w:tcW w:w="3369" w:type="dxa"/>
          </w:tcPr>
          <w:p w14:paraId="1C148299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Nazwa pola</w:t>
            </w:r>
          </w:p>
        </w:tc>
        <w:tc>
          <w:tcPr>
            <w:tcW w:w="6095" w:type="dxa"/>
            <w:vAlign w:val="center"/>
          </w:tcPr>
          <w:p w14:paraId="59E2EF10" w14:textId="77777777" w:rsidR="00BB437B" w:rsidRPr="00FA2C41" w:rsidRDefault="00BB437B" w:rsidP="002B25A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Komentarz</w:t>
            </w:r>
          </w:p>
        </w:tc>
      </w:tr>
      <w:tr w:rsidR="00BB437B" w:rsidRPr="00FA2C41" w14:paraId="03CCCE78" w14:textId="77777777" w:rsidTr="002B25AD">
        <w:tc>
          <w:tcPr>
            <w:tcW w:w="3369" w:type="dxa"/>
          </w:tcPr>
          <w:p w14:paraId="234E0F76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04B3E109" w14:textId="2B3C0A83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  <w:color w:val="000000"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>rok I</w:t>
            </w:r>
            <w:r w:rsidR="007F4A3B" w:rsidRPr="00FA2C41">
              <w:rPr>
                <w:rFonts w:ascii="Times" w:hAnsi="Times"/>
                <w:b/>
                <w:bCs/>
                <w:color w:val="000000"/>
              </w:rPr>
              <w:t>/</w:t>
            </w:r>
            <w:r w:rsidRPr="00FA2C41">
              <w:rPr>
                <w:rFonts w:ascii="Times" w:hAnsi="Times"/>
                <w:b/>
                <w:bCs/>
                <w:color w:val="000000"/>
              </w:rPr>
              <w:t>II, semestr II</w:t>
            </w:r>
            <w:r w:rsidR="006117A6" w:rsidRPr="00FA2C41">
              <w:rPr>
                <w:rFonts w:ascii="Times" w:hAnsi="Times"/>
                <w:b/>
                <w:bCs/>
                <w:color w:val="000000"/>
              </w:rPr>
              <w:t>/</w:t>
            </w:r>
            <w:r w:rsidRPr="00FA2C41">
              <w:rPr>
                <w:rFonts w:ascii="Times" w:hAnsi="Times"/>
                <w:b/>
                <w:bCs/>
                <w:color w:val="000000"/>
              </w:rPr>
              <w:t>IV</w:t>
            </w:r>
          </w:p>
        </w:tc>
      </w:tr>
      <w:tr w:rsidR="00B03E91" w:rsidRPr="00FA2C41" w14:paraId="36177616" w14:textId="77777777" w:rsidTr="002B25AD">
        <w:tc>
          <w:tcPr>
            <w:tcW w:w="3369" w:type="dxa"/>
          </w:tcPr>
          <w:p w14:paraId="63198DE9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Sposób zaliczenia przedmiotu w cyklu</w:t>
            </w:r>
          </w:p>
        </w:tc>
        <w:tc>
          <w:tcPr>
            <w:tcW w:w="6095" w:type="dxa"/>
          </w:tcPr>
          <w:p w14:paraId="13766C09" w14:textId="77777777" w:rsidR="00B03E91" w:rsidRPr="00FA2C41" w:rsidRDefault="00B03E91" w:rsidP="00B03E91">
            <w:pPr>
              <w:spacing w:after="0" w:line="240" w:lineRule="auto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  <w:bCs/>
              </w:rPr>
              <w:t xml:space="preserve">Wykłady: </w:t>
            </w:r>
            <w:r w:rsidRPr="00FA2C41">
              <w:rPr>
                <w:rFonts w:ascii="Times" w:hAnsi="Times"/>
              </w:rPr>
              <w:t>nie dotyczy</w:t>
            </w:r>
          </w:p>
          <w:p w14:paraId="411B3FE7" w14:textId="77777777" w:rsidR="00B03E91" w:rsidRPr="00FA2C41" w:rsidRDefault="00B03E91" w:rsidP="00B03E91">
            <w:pPr>
              <w:spacing w:after="0" w:line="240" w:lineRule="auto"/>
              <w:rPr>
                <w:rFonts w:ascii="Times" w:eastAsia="SimSun" w:hAnsi="Times"/>
                <w:iCs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t>Laboratoria: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eastAsia="SimSun" w:hAnsi="Times"/>
                <w:iCs/>
                <w:color w:val="000000"/>
              </w:rPr>
              <w:t>nie dotyczy</w:t>
            </w:r>
          </w:p>
          <w:p w14:paraId="40A5DCE1" w14:textId="4D6F6852" w:rsidR="00B03E91" w:rsidRPr="00FA2C41" w:rsidRDefault="00B03E91" w:rsidP="002B25AD">
            <w:pPr>
              <w:spacing w:after="0" w:line="240" w:lineRule="auto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b/>
              </w:rPr>
              <w:t xml:space="preserve">Seminaria: </w:t>
            </w:r>
            <w:r w:rsidRPr="00FA2C41">
              <w:rPr>
                <w:rFonts w:ascii="Times" w:hAnsi="Times"/>
                <w:b/>
                <w:bCs/>
              </w:rPr>
              <w:t>zaliczenie  na ocenę</w:t>
            </w:r>
          </w:p>
        </w:tc>
      </w:tr>
      <w:tr w:rsidR="00B03E91" w:rsidRPr="00FA2C41" w14:paraId="57F9C460" w14:textId="77777777" w:rsidTr="002B25AD">
        <w:tc>
          <w:tcPr>
            <w:tcW w:w="3369" w:type="dxa"/>
          </w:tcPr>
          <w:p w14:paraId="3D19F55F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Forma(y) i liczba godzin zajęć oraz sposoby ich zaliczenia</w:t>
            </w:r>
          </w:p>
        </w:tc>
        <w:tc>
          <w:tcPr>
            <w:tcW w:w="6095" w:type="dxa"/>
            <w:vAlign w:val="center"/>
          </w:tcPr>
          <w:p w14:paraId="50CAE767" w14:textId="77777777" w:rsidR="00B03E91" w:rsidRPr="00FA2C41" w:rsidRDefault="00B03E91" w:rsidP="00B03E91">
            <w:pPr>
              <w:spacing w:after="0" w:line="240" w:lineRule="auto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  <w:bCs/>
              </w:rPr>
              <w:t xml:space="preserve">Wykłady: </w:t>
            </w:r>
            <w:r w:rsidRPr="00FA2C41">
              <w:rPr>
                <w:rFonts w:ascii="Times" w:hAnsi="Times"/>
              </w:rPr>
              <w:t>nie dotyczy</w:t>
            </w:r>
          </w:p>
          <w:p w14:paraId="131C4618" w14:textId="77777777" w:rsidR="00B03E91" w:rsidRPr="00FA2C41" w:rsidRDefault="00B03E91" w:rsidP="00B03E91">
            <w:pPr>
              <w:spacing w:after="0" w:line="240" w:lineRule="auto"/>
              <w:rPr>
                <w:rFonts w:ascii="Times" w:eastAsia="SimSun" w:hAnsi="Times"/>
                <w:iCs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t>Laboratoria: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eastAsia="SimSun" w:hAnsi="Times"/>
                <w:iCs/>
                <w:color w:val="000000"/>
              </w:rPr>
              <w:t>nie dotyczy</w:t>
            </w:r>
          </w:p>
          <w:p w14:paraId="02B43FA1" w14:textId="3EB9BADF" w:rsidR="00B03E91" w:rsidRPr="00FA2C41" w:rsidRDefault="00B03E91" w:rsidP="002B25AD">
            <w:pPr>
              <w:spacing w:after="0" w:line="240" w:lineRule="auto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 xml:space="preserve">Seminaria: </w:t>
            </w:r>
            <w:r w:rsidRPr="00FA2C41">
              <w:rPr>
                <w:rFonts w:ascii="Times" w:hAnsi="Times"/>
                <w:b/>
                <w:bCs/>
              </w:rPr>
              <w:t>15 godzin – zaliczenie  na ocenę</w:t>
            </w:r>
          </w:p>
        </w:tc>
      </w:tr>
      <w:tr w:rsidR="00BB437B" w:rsidRPr="00FA2C41" w14:paraId="58625304" w14:textId="77777777" w:rsidTr="002B25AD">
        <w:tc>
          <w:tcPr>
            <w:tcW w:w="3369" w:type="dxa"/>
          </w:tcPr>
          <w:p w14:paraId="23EF7C42" w14:textId="77777777" w:rsidR="00BB437B" w:rsidRPr="00FA2C41" w:rsidRDefault="00BB437B" w:rsidP="002B25AD">
            <w:pPr>
              <w:spacing w:after="0" w:line="240" w:lineRule="auto"/>
              <w:contextualSpacing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357EB13D" w14:textId="77777777" w:rsidR="00BB437B" w:rsidRPr="00FA2C41" w:rsidRDefault="00BB437B" w:rsidP="002B25AD">
            <w:pPr>
              <w:spacing w:after="0" w:line="240" w:lineRule="auto"/>
              <w:rPr>
                <w:rFonts w:ascii="Times" w:hAnsi="Times"/>
                <w:b/>
                <w:color w:val="000000"/>
              </w:rPr>
            </w:pPr>
            <w:r w:rsidRPr="00FA2C41">
              <w:rPr>
                <w:rFonts w:ascii="Times" w:hAnsi="Times"/>
                <w:b/>
                <w:bCs/>
              </w:rPr>
              <w:t xml:space="preserve">Prof. dr hab. Eugenia Gospodarek - </w:t>
            </w:r>
            <w:proofErr w:type="spellStart"/>
            <w:r w:rsidRPr="00FA2C41">
              <w:rPr>
                <w:rFonts w:ascii="Times" w:hAnsi="Times"/>
                <w:b/>
                <w:bCs/>
              </w:rPr>
              <w:t>Komkowska</w:t>
            </w:r>
            <w:proofErr w:type="spellEnd"/>
          </w:p>
        </w:tc>
      </w:tr>
      <w:tr w:rsidR="00BB437B" w:rsidRPr="00FA2C41" w14:paraId="582DC8A3" w14:textId="77777777" w:rsidTr="00B03E91">
        <w:trPr>
          <w:trHeight w:val="1412"/>
        </w:trPr>
        <w:tc>
          <w:tcPr>
            <w:tcW w:w="3369" w:type="dxa"/>
          </w:tcPr>
          <w:p w14:paraId="4F17A2D5" w14:textId="77777777" w:rsidR="00BB437B" w:rsidRPr="00FA2C41" w:rsidRDefault="00BB437B" w:rsidP="002B25AD">
            <w:pPr>
              <w:spacing w:after="0" w:line="240" w:lineRule="auto"/>
              <w:contextualSpacing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58CEB22C" w14:textId="23A9BB01" w:rsidR="00BB437B" w:rsidRPr="00B03E91" w:rsidRDefault="00B03E91" w:rsidP="00B03E91">
            <w:pPr>
              <w:spacing w:after="0" w:line="240" w:lineRule="auto"/>
              <w:ind w:left="33"/>
              <w:jc w:val="both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Seminaria</w:t>
            </w:r>
            <w:r w:rsidR="00BB437B" w:rsidRPr="00FA2C41">
              <w:rPr>
                <w:rFonts w:ascii="Times" w:hAnsi="Times"/>
                <w:b/>
                <w:bCs/>
              </w:rPr>
              <w:t>:</w:t>
            </w:r>
          </w:p>
          <w:p w14:paraId="0C96384D" w14:textId="77777777" w:rsidR="00BB437B" w:rsidRPr="00FA2C41" w:rsidRDefault="00BB437B" w:rsidP="002B25AD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Dr n. med. Anna Michalska</w:t>
            </w:r>
          </w:p>
          <w:p w14:paraId="79FA8E2D" w14:textId="77777777" w:rsidR="00BB437B" w:rsidRPr="00FA2C41" w:rsidRDefault="00BB437B" w:rsidP="002B25AD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Dr. n. med. Alicja Sękowska</w:t>
            </w:r>
          </w:p>
          <w:p w14:paraId="1C2D5AFF" w14:textId="77777777" w:rsidR="00BB437B" w:rsidRPr="00FA2C41" w:rsidRDefault="00BB437B" w:rsidP="002B25A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Dr n. med. Patrycja Zalas-Więcek</w:t>
            </w:r>
          </w:p>
          <w:p w14:paraId="34987784" w14:textId="4177CBB0" w:rsidR="00BB437B" w:rsidRPr="00B03E91" w:rsidRDefault="00BB437B" w:rsidP="00B03E91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Dr hab. inż. Krzysztof Skowron, prof. UMK</w:t>
            </w:r>
          </w:p>
        </w:tc>
      </w:tr>
      <w:tr w:rsidR="00BB437B" w:rsidRPr="00FA2C41" w14:paraId="6BB1DD05" w14:textId="77777777" w:rsidTr="002B25AD">
        <w:tc>
          <w:tcPr>
            <w:tcW w:w="3369" w:type="dxa"/>
          </w:tcPr>
          <w:p w14:paraId="6F76EC34" w14:textId="77777777" w:rsidR="00BB437B" w:rsidRPr="00FA2C41" w:rsidRDefault="00BB437B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Atrybut (charakter) przedmiotu</w:t>
            </w:r>
          </w:p>
        </w:tc>
        <w:tc>
          <w:tcPr>
            <w:tcW w:w="6095" w:type="dxa"/>
          </w:tcPr>
          <w:p w14:paraId="405082AC" w14:textId="2E91AB1F" w:rsidR="00BB437B" w:rsidRPr="00FA2C41" w:rsidRDefault="00B03E91" w:rsidP="002B25AD">
            <w:pPr>
              <w:spacing w:after="0" w:line="240" w:lineRule="auto"/>
              <w:rPr>
                <w:rFonts w:ascii="Times" w:hAnsi="Times"/>
                <w:b/>
                <w:color w:val="000000"/>
              </w:rPr>
            </w:pPr>
            <w:r w:rsidRPr="00B03E91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B03E91" w:rsidRPr="00FA2C41" w14:paraId="59BC10E1" w14:textId="77777777" w:rsidTr="002B25AD">
        <w:tc>
          <w:tcPr>
            <w:tcW w:w="3369" w:type="dxa"/>
          </w:tcPr>
          <w:p w14:paraId="2178EF2C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4E084FC2" w14:textId="084B660C" w:rsidR="00B03E91" w:rsidRPr="00FA2C41" w:rsidRDefault="00B03E91" w:rsidP="00B03E91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25</w:t>
            </w:r>
          </w:p>
          <w:p w14:paraId="226A0E87" w14:textId="2FE891E8" w:rsidR="00B03E91" w:rsidRPr="00B03E91" w:rsidRDefault="00B03E91" w:rsidP="00B03E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2C41">
              <w:rPr>
                <w:rFonts w:ascii="Times" w:hAnsi="Times" w:cs="Times New Roman"/>
              </w:rPr>
              <w:t>Maksymalna liczba studentów: 30</w:t>
            </w:r>
          </w:p>
        </w:tc>
      </w:tr>
      <w:tr w:rsidR="00B03E91" w:rsidRPr="00FA2C41" w14:paraId="291BC267" w14:textId="77777777" w:rsidTr="00B03E91">
        <w:trPr>
          <w:trHeight w:val="394"/>
        </w:trPr>
        <w:tc>
          <w:tcPr>
            <w:tcW w:w="3369" w:type="dxa"/>
          </w:tcPr>
          <w:p w14:paraId="1EE07EA7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Terminy i miejsca odbywania zajęć</w:t>
            </w:r>
          </w:p>
        </w:tc>
        <w:tc>
          <w:tcPr>
            <w:tcW w:w="6095" w:type="dxa"/>
          </w:tcPr>
          <w:p w14:paraId="70BD4C0F" w14:textId="5ACCC1A7" w:rsidR="00B03E91" w:rsidRPr="00FA2C41" w:rsidRDefault="00B03E91" w:rsidP="002B25AD">
            <w:pPr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Cs/>
              </w:rPr>
              <w:t xml:space="preserve">Sale wykładowe Collegium Medium im. L. Rydygiera w Bydgoszczy Uniwersytetu Mikołaja Kopernika w Toruniu, w terminach podawanych przez Dział </w:t>
            </w:r>
            <w:r w:rsidRPr="00FA2C41">
              <w:rPr>
                <w:rFonts w:ascii="Times" w:hAnsi="Times" w:cs="Times New Roman"/>
                <w:bCs/>
              </w:rPr>
              <w:t>Kształcenia.</w:t>
            </w:r>
          </w:p>
        </w:tc>
      </w:tr>
      <w:tr w:rsidR="00B03E91" w:rsidRPr="00FA2C41" w14:paraId="4B0F3D50" w14:textId="77777777" w:rsidTr="002B25AD">
        <w:tc>
          <w:tcPr>
            <w:tcW w:w="3369" w:type="dxa"/>
          </w:tcPr>
          <w:p w14:paraId="28FDB313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Liczba godzin zajęć prowadzonych z wykorzystaniem technik kształcenia na odległość</w:t>
            </w:r>
          </w:p>
        </w:tc>
        <w:tc>
          <w:tcPr>
            <w:tcW w:w="6095" w:type="dxa"/>
            <w:vAlign w:val="center"/>
          </w:tcPr>
          <w:p w14:paraId="27CBA896" w14:textId="77777777" w:rsidR="00B03E91" w:rsidRPr="00B03E91" w:rsidRDefault="00B03E91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B03E91">
              <w:rPr>
                <w:rFonts w:ascii="Times" w:hAnsi="Times"/>
                <w:bCs/>
              </w:rPr>
              <w:t>Nie dotyczy</w:t>
            </w:r>
          </w:p>
        </w:tc>
      </w:tr>
      <w:tr w:rsidR="00B03E91" w:rsidRPr="00FA2C41" w14:paraId="0E41BD51" w14:textId="77777777" w:rsidTr="002B25AD">
        <w:trPr>
          <w:trHeight w:val="504"/>
        </w:trPr>
        <w:tc>
          <w:tcPr>
            <w:tcW w:w="3369" w:type="dxa"/>
            <w:vAlign w:val="center"/>
          </w:tcPr>
          <w:p w14:paraId="22AFF018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Strona www przedmiotu</w:t>
            </w:r>
          </w:p>
        </w:tc>
        <w:tc>
          <w:tcPr>
            <w:tcW w:w="6095" w:type="dxa"/>
            <w:vAlign w:val="center"/>
          </w:tcPr>
          <w:p w14:paraId="529A8DE0" w14:textId="77777777" w:rsidR="00B03E91" w:rsidRPr="00B03E91" w:rsidRDefault="00B03E91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B03E91">
              <w:rPr>
                <w:rFonts w:ascii="Times" w:hAnsi="Times"/>
                <w:bCs/>
              </w:rPr>
              <w:t>Nie dotyczy</w:t>
            </w:r>
          </w:p>
        </w:tc>
      </w:tr>
      <w:tr w:rsidR="00B03E91" w:rsidRPr="00FA2C41" w14:paraId="53F56087" w14:textId="77777777" w:rsidTr="0030370E">
        <w:trPr>
          <w:trHeight w:val="841"/>
        </w:trPr>
        <w:tc>
          <w:tcPr>
            <w:tcW w:w="3369" w:type="dxa"/>
            <w:shd w:val="clear" w:color="auto" w:fill="auto"/>
          </w:tcPr>
          <w:p w14:paraId="0B089855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63C8A86D" w14:textId="0FD2A2D1" w:rsidR="00B03E91" w:rsidRPr="00FA2C41" w:rsidRDefault="00B03E91" w:rsidP="002B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Seminaria</w:t>
            </w:r>
            <w:r w:rsidRPr="00FA2C41">
              <w:rPr>
                <w:rFonts w:ascii="Times" w:hAnsi="Times"/>
                <w:b/>
                <w:bCs/>
              </w:rPr>
              <w:t>:</w:t>
            </w:r>
          </w:p>
          <w:p w14:paraId="23F25C9A" w14:textId="77777777" w:rsidR="00B03E91" w:rsidRPr="00FA2C41" w:rsidRDefault="00B03E91" w:rsidP="0030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</w:rPr>
              <w:t>Student zna i rozumie:</w:t>
            </w:r>
          </w:p>
          <w:p w14:paraId="23D75537" w14:textId="77777777" w:rsidR="00B03E91" w:rsidRPr="00FA2C41" w:rsidRDefault="00B03E91" w:rsidP="00B03E91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iCs/>
                <w:color w:val="000000"/>
              </w:rPr>
            </w:pPr>
            <w:r w:rsidRPr="00FA2C41">
              <w:rPr>
                <w:rFonts w:ascii="Times" w:hAnsi="Times"/>
                <w:iCs/>
                <w:color w:val="000000"/>
              </w:rPr>
              <w:t xml:space="preserve">W1: </w:t>
            </w:r>
            <w:r w:rsidRPr="00FA2C41">
              <w:rPr>
                <w:rFonts w:ascii="Times" w:hAnsi="Times"/>
                <w:color w:val="000000"/>
              </w:rPr>
              <w:t xml:space="preserve">zasady profilaktyki zakażeń w życiu codziennym (w tym stosowanie </w:t>
            </w:r>
            <w:proofErr w:type="spellStart"/>
            <w:r w:rsidRPr="00FA2C41">
              <w:rPr>
                <w:rFonts w:ascii="Times" w:hAnsi="Times"/>
                <w:color w:val="000000"/>
              </w:rPr>
              <w:t>probiotyków</w:t>
            </w:r>
            <w:proofErr w:type="spellEnd"/>
            <w:r w:rsidRPr="00FA2C41">
              <w:rPr>
                <w:rFonts w:ascii="Times" w:hAnsi="Times"/>
                <w:color w:val="000000"/>
              </w:rPr>
              <w:t xml:space="preserve"> i kosmetyków </w:t>
            </w:r>
            <w:proofErr w:type="spellStart"/>
            <w:r w:rsidRPr="00FA2C41">
              <w:rPr>
                <w:rFonts w:ascii="Times" w:hAnsi="Times"/>
                <w:color w:val="000000"/>
              </w:rPr>
              <w:t>probiotycznych</w:t>
            </w:r>
            <w:proofErr w:type="spellEnd"/>
            <w:r w:rsidRPr="00FA2C41">
              <w:rPr>
                <w:rFonts w:ascii="Times" w:hAnsi="Times"/>
                <w:color w:val="000000"/>
              </w:rPr>
              <w:t>) i w pracy zawodowej</w:t>
            </w:r>
          </w:p>
          <w:p w14:paraId="16ECED95" w14:textId="77777777" w:rsidR="00B03E91" w:rsidRPr="00FA2C41" w:rsidRDefault="00B03E91" w:rsidP="00B03E91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iCs/>
                <w:color w:val="000000"/>
              </w:rPr>
              <w:t>W2:</w:t>
            </w:r>
            <w:r w:rsidRPr="00FA2C41">
              <w:rPr>
                <w:rFonts w:ascii="Times" w:hAnsi="Times"/>
                <w:color w:val="000000"/>
              </w:rPr>
              <w:t xml:space="preserve"> patogenezę i wymienia czynniki etiologiczne zakażeń</w:t>
            </w:r>
            <w:r w:rsidRPr="00FA2C41">
              <w:rPr>
                <w:rFonts w:ascii="Times" w:hAnsi="Times"/>
                <w:iCs/>
                <w:color w:val="000000"/>
              </w:rPr>
              <w:t xml:space="preserve"> </w:t>
            </w:r>
            <w:r w:rsidRPr="00FA2C41">
              <w:rPr>
                <w:rFonts w:ascii="Times" w:hAnsi="Times"/>
                <w:color w:val="000000"/>
              </w:rPr>
              <w:t xml:space="preserve"> skóry i tkanki podskórnej</w:t>
            </w:r>
            <w:r w:rsidRPr="00FA2C41">
              <w:rPr>
                <w:rFonts w:ascii="Times" w:hAnsi="Times"/>
                <w:iCs/>
                <w:color w:val="000000"/>
              </w:rPr>
              <w:t xml:space="preserve"> oraz zakażeń układowych z objawami skórnymi </w:t>
            </w:r>
          </w:p>
          <w:p w14:paraId="1A63355D" w14:textId="77777777" w:rsidR="00B03E91" w:rsidRPr="00FA2C41" w:rsidRDefault="00B03E91" w:rsidP="00B03E91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W3: </w:t>
            </w:r>
            <w:r w:rsidRPr="00FA2C41">
              <w:rPr>
                <w:rFonts w:ascii="Times" w:hAnsi="Times"/>
                <w:color w:val="000000"/>
                <w:sz w:val="24"/>
                <w:szCs w:val="24"/>
              </w:rPr>
              <w:t xml:space="preserve">schematy leczenia miejscowych i głębokich zakażeń skóry i tkanki podskórnej </w:t>
            </w:r>
          </w:p>
          <w:p w14:paraId="6B02E828" w14:textId="77777777" w:rsidR="00B03E91" w:rsidRPr="00FA2C41" w:rsidRDefault="00B03E91" w:rsidP="0030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W4: zasady diagnostyki zakażeń/zarażeń miejscowych i głębokich skóry i tkanki podskórnej oraz innych zakażeń układowych z </w:t>
            </w:r>
            <w:r w:rsidRPr="00FA2C41">
              <w:rPr>
                <w:rFonts w:ascii="Times" w:hAnsi="Times"/>
                <w:color w:val="000000"/>
              </w:rPr>
              <w:lastRenderedPageBreak/>
              <w:t>objawami skórnymi</w:t>
            </w:r>
          </w:p>
          <w:p w14:paraId="69912949" w14:textId="77777777" w:rsidR="00B03E91" w:rsidRPr="00FA2C41" w:rsidRDefault="00B03E91" w:rsidP="0030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  <w:bCs/>
                <w:color w:val="000000"/>
              </w:rPr>
              <w:t>Student potrafi:</w:t>
            </w:r>
          </w:p>
          <w:p w14:paraId="00E9BEF3" w14:textId="77777777" w:rsidR="00B03E91" w:rsidRPr="00FA2C41" w:rsidRDefault="00B03E91" w:rsidP="00B03E91">
            <w:pPr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U1: odpowiednio zaplanować i zrealizować pracę z zakładzie kosmetycznym, aby zminimalizować ryzyko zakażeń własnych i klienta zakładu kosmetycznego </w:t>
            </w:r>
          </w:p>
          <w:p w14:paraId="224F1332" w14:textId="77777777" w:rsidR="00B03E91" w:rsidRPr="00FA2C41" w:rsidRDefault="00B03E91" w:rsidP="00A6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U2: potrafi zinterpretować wynik posiewu badania mikrobiologicznego</w:t>
            </w:r>
          </w:p>
          <w:p w14:paraId="4EA0315E" w14:textId="77777777" w:rsidR="00B03E91" w:rsidRPr="00FA2C41" w:rsidRDefault="00B03E91" w:rsidP="0030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  <w:b/>
              </w:rPr>
              <w:t>Student jest gotów do:</w:t>
            </w:r>
          </w:p>
          <w:p w14:paraId="7292BE12" w14:textId="77777777" w:rsidR="00B03E91" w:rsidRPr="00FA2C41" w:rsidRDefault="00B03E91" w:rsidP="00B03E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iCs/>
              </w:rPr>
              <w:t xml:space="preserve">K1: </w:t>
            </w:r>
            <w:r w:rsidRPr="00FA2C41">
              <w:rPr>
                <w:rFonts w:ascii="Times" w:hAnsi="Times"/>
              </w:rPr>
              <w:t>pracy w grupie i współpracy z diagnostą laboratoryjnym przy rozwiązywaniu problemów związanych z leczeniem zakażeń/zarażeń skóry i układowych z objawami skórnymi (</w:t>
            </w:r>
            <w:r w:rsidRPr="00FA2C41">
              <w:rPr>
                <w:rFonts w:ascii="Times" w:hAnsi="Times"/>
                <w:color w:val="000000"/>
              </w:rPr>
              <w:t>brak odniesienia w efektach kierunkowych)</w:t>
            </w:r>
          </w:p>
          <w:p w14:paraId="015278EA" w14:textId="52095F1A" w:rsidR="00B03E91" w:rsidRPr="00B03E91" w:rsidRDefault="00B03E91" w:rsidP="00B03E91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" w:hAnsi="Times"/>
                <w:b/>
                <w:bCs/>
              </w:rPr>
            </w:pPr>
            <w:r w:rsidRPr="00FA2C41">
              <w:rPr>
                <w:rFonts w:ascii="Times" w:hAnsi="Times"/>
              </w:rPr>
              <w:t>K2: ciągłego dokształcania się i korzystania z różnych źródeł informacji naukowej w celu doskonalenia wiedzy</w:t>
            </w:r>
          </w:p>
        </w:tc>
      </w:tr>
      <w:tr w:rsidR="00B03E91" w:rsidRPr="00FA2C41" w14:paraId="6AFF78C0" w14:textId="77777777" w:rsidTr="00B03E91">
        <w:trPr>
          <w:trHeight w:val="5415"/>
        </w:trPr>
        <w:tc>
          <w:tcPr>
            <w:tcW w:w="3369" w:type="dxa"/>
          </w:tcPr>
          <w:p w14:paraId="07850BBD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95" w:type="dxa"/>
          </w:tcPr>
          <w:p w14:paraId="162017CC" w14:textId="235FF2E9" w:rsidR="00B03E91" w:rsidRPr="00FA2C41" w:rsidRDefault="00B03E91" w:rsidP="002B25AD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 w:cs="Tahoma"/>
                <w:sz w:val="20"/>
                <w:szCs w:val="20"/>
              </w:rPr>
            </w:pPr>
            <w:r w:rsidRPr="00FA2C41">
              <w:rPr>
                <w:rFonts w:ascii="Times" w:hAnsi="Times"/>
              </w:rPr>
              <w:t xml:space="preserve">Podstawą do zaliczenia przedmiotu jest obecność na </w:t>
            </w:r>
            <w:r>
              <w:rPr>
                <w:rFonts w:ascii="Times New Roman" w:hAnsi="Times New Roman" w:cs="Times New Roman"/>
              </w:rPr>
              <w:t>seminariach</w:t>
            </w:r>
            <w:r w:rsidRPr="00FA2C41">
              <w:rPr>
                <w:rFonts w:ascii="Times" w:hAnsi="Times"/>
              </w:rPr>
              <w:t xml:space="preserve">, poprawne wypełnienie raportów/kart pracy oraz pozytywne zaliczenie quizu z wiedzy zdobytej na </w:t>
            </w:r>
            <w:r w:rsidR="0049439B">
              <w:rPr>
                <w:rFonts w:ascii="Times New Roman" w:hAnsi="Times New Roman" w:cs="Times New Roman"/>
              </w:rPr>
              <w:t>seminariach</w:t>
            </w:r>
            <w:r w:rsidRPr="00FA2C41">
              <w:rPr>
                <w:rFonts w:ascii="Times" w:hAnsi="Times"/>
              </w:rPr>
              <w:t xml:space="preserve">, przedstawionego w formie elektronicznej interaktywnej prezentacji na platformie </w:t>
            </w:r>
            <w:proofErr w:type="spellStart"/>
            <w:r w:rsidRPr="00FA2C41">
              <w:rPr>
                <w:rFonts w:ascii="Times" w:hAnsi="Times"/>
              </w:rPr>
              <w:t>Moodle</w:t>
            </w:r>
            <w:proofErr w:type="spellEnd"/>
            <w:r w:rsidRPr="00FA2C41">
              <w:rPr>
                <w:rFonts w:ascii="Times" w:hAnsi="Times"/>
              </w:rPr>
              <w:t xml:space="preserve"> (</w:t>
            </w:r>
            <w:r w:rsidRPr="00FA2C41">
              <w:rPr>
                <w:rFonts w:ascii="Times" w:hAnsi="Times"/>
                <w:color w:val="000000"/>
              </w:rPr>
              <w:t>≥</w:t>
            </w:r>
            <w:r w:rsidRPr="00FA2C41">
              <w:rPr>
                <w:rFonts w:ascii="Times" w:hAnsi="Times"/>
              </w:rPr>
              <w:t xml:space="preserve"> 60%).</w:t>
            </w:r>
          </w:p>
          <w:p w14:paraId="683DA12F" w14:textId="77777777" w:rsidR="00B03E91" w:rsidRPr="00FA2C41" w:rsidRDefault="00B03E91" w:rsidP="002B25AD">
            <w:pPr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</w:p>
          <w:p w14:paraId="1F5D6B22" w14:textId="70F1D5C0" w:rsidR="00B03E91" w:rsidRPr="00FA2C41" w:rsidRDefault="00B03E91" w:rsidP="002B25A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Quiz</w:t>
            </w:r>
            <w:r w:rsidRPr="00FA2C41">
              <w:rPr>
                <w:rFonts w:ascii="Times" w:hAnsi="Times"/>
              </w:rPr>
              <w:t xml:space="preserve">: zaliczenie na ocenę </w:t>
            </w:r>
            <w:r w:rsidRPr="00FA2C41">
              <w:rPr>
                <w:rFonts w:ascii="Times" w:hAnsi="Times"/>
                <w:color w:val="000000"/>
              </w:rPr>
              <w:t>≥</w:t>
            </w:r>
            <w:r w:rsidRPr="00FA2C41">
              <w:rPr>
                <w:rFonts w:ascii="Times" w:hAnsi="Times"/>
              </w:rPr>
              <w:t xml:space="preserve"> 60% (W1, W2, W3, W4, U1, U2)</w:t>
            </w:r>
          </w:p>
          <w:p w14:paraId="5DE3AFC5" w14:textId="77777777" w:rsidR="00B03E91" w:rsidRPr="00FA2C41" w:rsidRDefault="00B03E91" w:rsidP="002B25AD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Uzyskane punkty przelicza się na stopnie według następującej skali:</w:t>
            </w:r>
          </w:p>
          <w:p w14:paraId="02DB1028" w14:textId="77777777" w:rsidR="00B03E91" w:rsidRPr="00FA2C41" w:rsidRDefault="00B03E91" w:rsidP="002B25AD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" w:hAnsi="Times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B03E91" w:rsidRPr="00FA2C41" w14:paraId="3AE5AF22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77E1D" w14:textId="77777777" w:rsidR="00B03E91" w:rsidRPr="00FA2C41" w:rsidRDefault="00B03E91" w:rsidP="002B25AD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DDF21" w14:textId="77777777" w:rsidR="00B03E91" w:rsidRPr="00FA2C41" w:rsidRDefault="00B03E91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  <w:b/>
                      <w:bCs/>
                    </w:rPr>
                  </w:pPr>
                  <w:r w:rsidRPr="00FA2C41">
                    <w:rPr>
                      <w:rFonts w:ascii="Times" w:hAnsi="Times"/>
                      <w:b/>
                      <w:bCs/>
                    </w:rPr>
                    <w:t>Ocena</w:t>
                  </w:r>
                </w:p>
              </w:tc>
            </w:tr>
            <w:tr w:rsidR="00B03E91" w:rsidRPr="00FA2C41" w14:paraId="7BE35FF8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C8365" w14:textId="77777777" w:rsidR="00B03E91" w:rsidRPr="00FA2C41" w:rsidRDefault="00B03E91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97D93" w14:textId="77777777" w:rsidR="00B03E91" w:rsidRPr="00FA2C41" w:rsidRDefault="00B03E91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B03E91" w:rsidRPr="00FA2C41" w14:paraId="17744361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598C4" w14:textId="77777777" w:rsidR="00B03E91" w:rsidRPr="00FA2C41" w:rsidRDefault="00B03E91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271CA" w14:textId="77777777" w:rsidR="00B03E91" w:rsidRPr="00FA2C41" w:rsidRDefault="00B03E91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B03E91" w:rsidRPr="00FA2C41" w14:paraId="28166F5F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9906A" w14:textId="77777777" w:rsidR="00B03E91" w:rsidRPr="00FA2C41" w:rsidRDefault="00B03E91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62AD8" w14:textId="77777777" w:rsidR="00B03E91" w:rsidRPr="00FA2C41" w:rsidRDefault="00B03E91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B03E91" w:rsidRPr="00FA2C41" w14:paraId="4FC2999D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B4D40" w14:textId="77777777" w:rsidR="00B03E91" w:rsidRPr="00FA2C41" w:rsidRDefault="00B03E91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F83DD" w14:textId="77777777" w:rsidR="00B03E91" w:rsidRPr="00FA2C41" w:rsidRDefault="00B03E91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B03E91" w:rsidRPr="00FA2C41" w14:paraId="29E6E3B0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FE30" w14:textId="77777777" w:rsidR="00B03E91" w:rsidRPr="00FA2C41" w:rsidRDefault="00B03E91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375B1" w14:textId="77777777" w:rsidR="00B03E91" w:rsidRPr="00FA2C41" w:rsidRDefault="00B03E91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B03E91" w:rsidRPr="00FA2C41" w14:paraId="38626833" w14:textId="77777777" w:rsidTr="002B25A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9AF5B" w14:textId="77777777" w:rsidR="00B03E91" w:rsidRPr="00FA2C41" w:rsidRDefault="00B03E91" w:rsidP="002B25A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8F66D" w14:textId="77777777" w:rsidR="00B03E91" w:rsidRPr="00FA2C41" w:rsidRDefault="00B03E91" w:rsidP="002B25A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A2C41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324433A3" w14:textId="77777777" w:rsidR="00B03E91" w:rsidRPr="00FA2C41" w:rsidRDefault="00B03E91" w:rsidP="002B25AD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  <w:p w14:paraId="7D7DB626" w14:textId="77777777" w:rsidR="00B03E91" w:rsidRPr="00FA2C41" w:rsidRDefault="00B03E91" w:rsidP="002B25AD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b/>
              </w:rPr>
              <w:t>Raporty/karta pracy:</w:t>
            </w:r>
            <w:r w:rsidRPr="00FA2C41">
              <w:rPr>
                <w:rFonts w:ascii="Times" w:hAnsi="Times"/>
              </w:rPr>
              <w:t xml:space="preserve"> analiza przypadków klinicznych zaliczenie bez oceny </w:t>
            </w:r>
            <w:r w:rsidRPr="00FA2C41">
              <w:rPr>
                <w:rFonts w:ascii="Times" w:hAnsi="Times"/>
              </w:rPr>
              <w:sym w:font="Symbol" w:char="F0B3"/>
            </w:r>
            <w:r w:rsidRPr="00FA2C41">
              <w:rPr>
                <w:rFonts w:ascii="Times" w:hAnsi="Times"/>
              </w:rPr>
              <w:t xml:space="preserve"> 60% (W1, W2, W3, W4, U1, U2, K1, K2)</w:t>
            </w:r>
          </w:p>
          <w:p w14:paraId="0195CDA9" w14:textId="6679BE52" w:rsidR="00B03E91" w:rsidRPr="00FA2C41" w:rsidRDefault="00B03E91" w:rsidP="00B03E91">
            <w:pPr>
              <w:pStyle w:val="Akapitzlist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 xml:space="preserve"> </w:t>
            </w:r>
          </w:p>
        </w:tc>
      </w:tr>
      <w:tr w:rsidR="00B03E91" w:rsidRPr="00FA2C41" w14:paraId="1AF4D281" w14:textId="77777777" w:rsidTr="007F4A3B">
        <w:trPr>
          <w:trHeight w:val="2265"/>
        </w:trPr>
        <w:tc>
          <w:tcPr>
            <w:tcW w:w="3369" w:type="dxa"/>
          </w:tcPr>
          <w:p w14:paraId="65C84BF8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Zakres tematów (osobno dla danych form zajęć)</w:t>
            </w:r>
          </w:p>
        </w:tc>
        <w:tc>
          <w:tcPr>
            <w:tcW w:w="6095" w:type="dxa"/>
          </w:tcPr>
          <w:p w14:paraId="501755F7" w14:textId="477A357B" w:rsidR="00B03E91" w:rsidRPr="00FA2C41" w:rsidRDefault="00B03E91" w:rsidP="002B25AD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Seminaria</w:t>
            </w:r>
            <w:r w:rsidRPr="00FA2C41">
              <w:rPr>
                <w:rFonts w:ascii="Times" w:hAnsi="Times"/>
                <w:b/>
                <w:bCs/>
                <w:sz w:val="22"/>
                <w:szCs w:val="22"/>
              </w:rPr>
              <w:t>:</w:t>
            </w:r>
          </w:p>
          <w:p w14:paraId="2A49BBA6" w14:textId="366279DD" w:rsidR="00B03E91" w:rsidRPr="00FA2C41" w:rsidRDefault="00B03E91" w:rsidP="00B03E91">
            <w:pPr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FA2C41">
              <w:rPr>
                <w:rFonts w:ascii="Times" w:hAnsi="Times"/>
                <w:color w:val="000000"/>
              </w:rPr>
              <w:t xml:space="preserve">Żywność i kosmetyki </w:t>
            </w:r>
            <w:proofErr w:type="spellStart"/>
            <w:r w:rsidRPr="00FA2C41">
              <w:rPr>
                <w:rFonts w:ascii="Times" w:hAnsi="Times"/>
                <w:color w:val="000000"/>
              </w:rPr>
              <w:t>probiotyczne</w:t>
            </w:r>
            <w:proofErr w:type="spellEnd"/>
            <w:r w:rsidRPr="00FA2C41">
              <w:rPr>
                <w:rFonts w:ascii="Times" w:hAnsi="Times"/>
                <w:color w:val="000000"/>
              </w:rPr>
              <w:t xml:space="preserve"> - wpływ na organizm człowieka i skórę</w:t>
            </w:r>
          </w:p>
          <w:p w14:paraId="69B09DC1" w14:textId="7AE9E661" w:rsidR="00B03E91" w:rsidRPr="00FA2C41" w:rsidRDefault="00B03E91" w:rsidP="00B03E91">
            <w:pPr>
              <w:spacing w:after="0" w:line="240" w:lineRule="auto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A2C41">
              <w:rPr>
                <w:rFonts w:ascii="Times" w:hAnsi="Times"/>
              </w:rPr>
              <w:t xml:space="preserve">Wirusowe zakażenia skóry i tkanki podskórnej </w:t>
            </w:r>
          </w:p>
          <w:p w14:paraId="37A0D5C6" w14:textId="772DEE7B" w:rsidR="00B03E91" w:rsidRPr="00FA2C41" w:rsidRDefault="00B03E91" w:rsidP="00B03E91">
            <w:pPr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2C41">
              <w:rPr>
                <w:rFonts w:ascii="Times" w:hAnsi="Times"/>
              </w:rPr>
              <w:t>Mikrobiom</w:t>
            </w:r>
            <w:proofErr w:type="spellEnd"/>
            <w:r w:rsidRPr="00FA2C41">
              <w:rPr>
                <w:rFonts w:ascii="Times" w:hAnsi="Times"/>
              </w:rPr>
              <w:t xml:space="preserve"> skóry </w:t>
            </w:r>
            <w:r>
              <w:rPr>
                <w:rFonts w:ascii="Times" w:hAnsi="Times"/>
              </w:rPr>
              <w:t>–</w:t>
            </w:r>
            <w:r w:rsidRPr="00FA2C41">
              <w:rPr>
                <w:rFonts w:ascii="Times" w:hAnsi="Times"/>
              </w:rPr>
              <w:t xml:space="preserve"> skład i znaczenie dla człowieka. Zakażenia bakteryjne i grzybicze skóry i tkanki podskórnej </w:t>
            </w:r>
          </w:p>
          <w:p w14:paraId="3035CC8C" w14:textId="3822DFF1" w:rsidR="00B03E91" w:rsidRPr="00FA2C41" w:rsidRDefault="00B03E91" w:rsidP="00B03E91">
            <w:pPr>
              <w:spacing w:after="0" w:line="240" w:lineRule="auto"/>
              <w:ind w:left="33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FA2C41">
              <w:rPr>
                <w:rFonts w:ascii="Times" w:hAnsi="Times"/>
              </w:rPr>
              <w:t xml:space="preserve">Zarażenia skóry i tkanki podskórnej oraz wybrane zarażenia układowe związane z inwazją pasożytów </w:t>
            </w:r>
          </w:p>
        </w:tc>
      </w:tr>
      <w:tr w:rsidR="00B03E91" w:rsidRPr="00FA2C41" w14:paraId="4F688561" w14:textId="77777777" w:rsidTr="0030370E">
        <w:trPr>
          <w:trHeight w:val="494"/>
        </w:trPr>
        <w:tc>
          <w:tcPr>
            <w:tcW w:w="3369" w:type="dxa"/>
          </w:tcPr>
          <w:p w14:paraId="3D3C68D1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Metody dydaktyczne</w:t>
            </w:r>
          </w:p>
        </w:tc>
        <w:tc>
          <w:tcPr>
            <w:tcW w:w="6095" w:type="dxa"/>
          </w:tcPr>
          <w:p w14:paraId="518DFE7B" w14:textId="77777777" w:rsidR="00B03E91" w:rsidRPr="00FA2C41" w:rsidRDefault="00B03E91" w:rsidP="0030370E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color w:val="000000"/>
              </w:rPr>
              <w:t>Identycznie jak w części A.</w:t>
            </w:r>
          </w:p>
        </w:tc>
      </w:tr>
      <w:tr w:rsidR="00B03E91" w:rsidRPr="00FA2C41" w14:paraId="40A47B8E" w14:textId="77777777" w:rsidTr="002B25AD">
        <w:tc>
          <w:tcPr>
            <w:tcW w:w="3369" w:type="dxa"/>
          </w:tcPr>
          <w:p w14:paraId="77D1CC20" w14:textId="77777777" w:rsidR="00B03E91" w:rsidRPr="00FA2C41" w:rsidRDefault="00B03E91" w:rsidP="002B25AD">
            <w:pPr>
              <w:spacing w:after="0" w:line="240" w:lineRule="auto"/>
              <w:contextualSpacing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Literatura</w:t>
            </w:r>
          </w:p>
        </w:tc>
        <w:tc>
          <w:tcPr>
            <w:tcW w:w="6095" w:type="dxa"/>
          </w:tcPr>
          <w:p w14:paraId="4690EB6C" w14:textId="77777777" w:rsidR="00B03E91" w:rsidRPr="00FA2C41" w:rsidRDefault="00B03E91" w:rsidP="002B25AD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/>
              </w:rPr>
            </w:pPr>
            <w:r w:rsidRPr="00FA2C41">
              <w:rPr>
                <w:rFonts w:ascii="Times" w:hAnsi="Times"/>
                <w:color w:val="000000"/>
              </w:rPr>
              <w:t>Identycznie jak w części A.</w:t>
            </w:r>
          </w:p>
        </w:tc>
      </w:tr>
    </w:tbl>
    <w:p w14:paraId="0124D0F4" w14:textId="77777777" w:rsidR="00243AA5" w:rsidRPr="00FA2C41" w:rsidRDefault="00243AA5" w:rsidP="00243AA5">
      <w:pPr>
        <w:spacing w:after="0" w:line="240" w:lineRule="auto"/>
        <w:ind w:left="4678"/>
        <w:jc w:val="right"/>
        <w:outlineLvl w:val="0"/>
        <w:rPr>
          <w:rFonts w:ascii="Times" w:hAnsi="Times"/>
          <w:i/>
          <w:sz w:val="16"/>
          <w:szCs w:val="16"/>
        </w:rPr>
      </w:pPr>
    </w:p>
    <w:p w14:paraId="7C70D65C" w14:textId="77777777" w:rsidR="00243AA5" w:rsidRPr="00FA2C41" w:rsidRDefault="00243AA5" w:rsidP="00243AA5">
      <w:pPr>
        <w:spacing w:after="0" w:line="240" w:lineRule="auto"/>
        <w:ind w:left="4678"/>
        <w:jc w:val="right"/>
        <w:outlineLvl w:val="0"/>
        <w:rPr>
          <w:rFonts w:ascii="Times" w:hAnsi="Times"/>
          <w:i/>
          <w:sz w:val="16"/>
          <w:szCs w:val="16"/>
        </w:rPr>
      </w:pPr>
    </w:p>
    <w:p w14:paraId="0FDC90B2" w14:textId="77777777" w:rsidR="00243AA5" w:rsidRPr="00FA2C41" w:rsidRDefault="00243AA5" w:rsidP="00243AA5">
      <w:pPr>
        <w:spacing w:after="0" w:line="240" w:lineRule="auto"/>
        <w:ind w:left="4678"/>
        <w:jc w:val="right"/>
        <w:outlineLvl w:val="0"/>
        <w:rPr>
          <w:rFonts w:ascii="Times" w:hAnsi="Times"/>
          <w:i/>
          <w:sz w:val="16"/>
          <w:szCs w:val="16"/>
        </w:rPr>
      </w:pPr>
    </w:p>
    <w:p w14:paraId="218F8E01" w14:textId="77777777" w:rsidR="007F4A3B" w:rsidRPr="00FA2C41" w:rsidRDefault="007F4A3B">
      <w:pPr>
        <w:spacing w:after="0" w:line="240" w:lineRule="auto"/>
        <w:rPr>
          <w:rFonts w:ascii="Times" w:hAnsi="Times"/>
          <w:i/>
          <w:sz w:val="16"/>
          <w:szCs w:val="16"/>
        </w:rPr>
      </w:pPr>
      <w:r w:rsidRPr="00FA2C41">
        <w:rPr>
          <w:rFonts w:ascii="Times" w:hAnsi="Times"/>
          <w:i/>
          <w:sz w:val="16"/>
          <w:szCs w:val="16"/>
        </w:rPr>
        <w:br w:type="page"/>
      </w:r>
    </w:p>
    <w:p w14:paraId="7129C629" w14:textId="77777777" w:rsidR="007F4A3B" w:rsidRPr="00FA2C41" w:rsidRDefault="007F4A3B" w:rsidP="007F4A3B">
      <w:pPr>
        <w:spacing w:after="0" w:line="240" w:lineRule="auto"/>
        <w:jc w:val="right"/>
        <w:rPr>
          <w:rFonts w:ascii="Times" w:hAnsi="Times"/>
          <w:i/>
          <w:sz w:val="16"/>
          <w:szCs w:val="16"/>
        </w:rPr>
      </w:pPr>
    </w:p>
    <w:p w14:paraId="48825D3B" w14:textId="77777777" w:rsidR="007D5678" w:rsidRPr="00B03E91" w:rsidRDefault="007F4A3B" w:rsidP="007D5678">
      <w:pPr>
        <w:pStyle w:val="Heading1"/>
        <w:rPr>
          <w:u w:val="single"/>
        </w:rPr>
      </w:pPr>
      <w:bookmarkStart w:id="17" w:name="_Toc83075923"/>
      <w:r w:rsidRPr="00B03E91">
        <w:rPr>
          <w:u w:val="single"/>
        </w:rPr>
        <w:t>Kondycja skóry a wyniki badań laboratoryjnych</w:t>
      </w:r>
      <w:bookmarkEnd w:id="17"/>
    </w:p>
    <w:p w14:paraId="7D1F21F5" w14:textId="77777777" w:rsidR="0049439B" w:rsidRPr="00FA2C41" w:rsidRDefault="0049439B" w:rsidP="0049439B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E66ABE4" w14:textId="77777777" w:rsidR="0049439B" w:rsidRPr="00FA2C41" w:rsidRDefault="0049439B" w:rsidP="0049439B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438641A0" w14:textId="77777777" w:rsidR="0049439B" w:rsidRPr="0049439B" w:rsidRDefault="0049439B" w:rsidP="0049439B">
      <w:pPr>
        <w:spacing w:after="0" w:line="240" w:lineRule="auto"/>
        <w:outlineLvl w:val="0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10906222" w14:textId="77777777" w:rsidR="0049439B" w:rsidRPr="00FA2C41" w:rsidRDefault="0049439B" w:rsidP="0049439B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0E115F03" w14:textId="77777777" w:rsidR="0049439B" w:rsidRPr="00FA2C41" w:rsidRDefault="0049439B" w:rsidP="0049439B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2C21B3BF" w14:textId="23CF6047" w:rsidR="00243AA5" w:rsidRPr="0049439B" w:rsidRDefault="0049439B" w:rsidP="00050B21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A) Ogólny opis przedmiotu</w:t>
      </w: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5836"/>
      </w:tblGrid>
      <w:tr w:rsidR="00A60064" w:rsidRPr="00FA2C41" w14:paraId="417254B9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7031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3351DE6B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  <w:p w14:paraId="66CE87CF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0158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6B694B15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A60064" w:rsidRPr="00FA2C41" w14:paraId="01557356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0CDB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0A9E" w14:textId="1D405AB6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Kondycja skóry a wyniki badań laboratoryjnych</w:t>
            </w:r>
          </w:p>
          <w:p w14:paraId="48E4B3C3" w14:textId="77777777" w:rsidR="00B4405E" w:rsidRPr="00FA2C41" w:rsidRDefault="00B4405E" w:rsidP="002B25AD">
            <w:pPr>
              <w:pStyle w:val="Domylnie"/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iCs/>
              </w:rPr>
            </w:pPr>
          </w:p>
          <w:p w14:paraId="4EA7402A" w14:textId="45D42E33" w:rsidR="00A60064" w:rsidRPr="0049439B" w:rsidRDefault="0049439B" w:rsidP="002B25AD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>(</w:t>
            </w:r>
            <w:r w:rsidR="00A60064" w:rsidRPr="00FA2C41">
              <w:rPr>
                <w:rFonts w:ascii="Times" w:eastAsia="Times New Roman" w:hAnsi="Times" w:cs="Times New Roman"/>
                <w:b/>
                <w:iCs/>
                <w:lang w:val="en-US"/>
              </w:rPr>
              <w:t>Skin condition and laboratory tests results</w:t>
            </w:r>
            <w:r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>)</w:t>
            </w:r>
          </w:p>
        </w:tc>
      </w:tr>
      <w:tr w:rsidR="00A60064" w:rsidRPr="00FA2C41" w14:paraId="734DC40E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692F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F9BB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Wydział Farmaceutyczny</w:t>
            </w:r>
          </w:p>
          <w:p w14:paraId="06124F15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Katedra </w:t>
            </w:r>
            <w:proofErr w:type="spellStart"/>
            <w:r w:rsidRPr="00FA2C41">
              <w:rPr>
                <w:rFonts w:ascii="Times" w:hAnsi="Times" w:cs="Times New Roman"/>
                <w:b/>
                <w:bCs/>
              </w:rPr>
              <w:t>Patobiochemii</w:t>
            </w:r>
            <w:proofErr w:type="spellEnd"/>
            <w:r w:rsidRPr="00FA2C41">
              <w:rPr>
                <w:rFonts w:ascii="Times" w:hAnsi="Times" w:cs="Times New Roman"/>
                <w:b/>
                <w:bCs/>
              </w:rPr>
              <w:t xml:space="preserve"> i Chemii Klinicznej</w:t>
            </w:r>
          </w:p>
          <w:p w14:paraId="07708B6F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im. Ludwika Rydygiera w Bydgoszczy</w:t>
            </w:r>
          </w:p>
          <w:p w14:paraId="03A1DAA6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Uniwersytet Mikołaja Kopernika w Toruniu</w:t>
            </w:r>
          </w:p>
        </w:tc>
      </w:tr>
      <w:tr w:rsidR="00A60064" w:rsidRPr="00FA2C41" w14:paraId="40394F62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3E4E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FB7E" w14:textId="77777777" w:rsidR="00A60064" w:rsidRPr="00FA2C41" w:rsidRDefault="00A60064" w:rsidP="00A60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Wydział Farmaceutyczny</w:t>
            </w:r>
          </w:p>
          <w:p w14:paraId="713603B6" w14:textId="4505EBE5" w:rsidR="00A60064" w:rsidRPr="00FA2C41" w:rsidRDefault="0049439B" w:rsidP="00A60064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>
              <w:rPr>
                <w:rFonts w:ascii="Times" w:hAnsi="Times"/>
                <w:b/>
              </w:rPr>
              <w:t>Kierunek: k</w:t>
            </w:r>
            <w:r w:rsidR="00A60064" w:rsidRPr="00FA2C41">
              <w:rPr>
                <w:rFonts w:ascii="Times" w:hAnsi="Times"/>
                <w:b/>
              </w:rPr>
              <w:t>osmetologia, studia II stopnia, stacjonarne</w:t>
            </w:r>
          </w:p>
        </w:tc>
      </w:tr>
      <w:tr w:rsidR="00A60064" w:rsidRPr="00FA2C41" w14:paraId="339E4261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3C96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4C77" w14:textId="2A2B4B6F" w:rsidR="00A60064" w:rsidRPr="00FA2C41" w:rsidRDefault="00797340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1728-KII-ZF27-2</w:t>
            </w:r>
          </w:p>
        </w:tc>
      </w:tr>
      <w:tr w:rsidR="00A60064" w:rsidRPr="00FA2C41" w14:paraId="3C2C6B6E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5236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Kod ISCED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CCB1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0917</w:t>
            </w:r>
          </w:p>
        </w:tc>
      </w:tr>
      <w:tr w:rsidR="00A60064" w:rsidRPr="00FA2C41" w14:paraId="6639EB16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3F98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5B86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1</w:t>
            </w:r>
          </w:p>
        </w:tc>
      </w:tr>
      <w:tr w:rsidR="00A60064" w:rsidRPr="00FA2C41" w14:paraId="28A90552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88CD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0A33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A60064" w:rsidRPr="00FA2C41" w14:paraId="31A1343D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D681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0A27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A60064" w:rsidRPr="00FA2C41" w14:paraId="373699AB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D93C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9ACD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Nie</w:t>
            </w:r>
          </w:p>
        </w:tc>
      </w:tr>
      <w:tr w:rsidR="00A60064" w:rsidRPr="00FA2C41" w14:paraId="7B819AF3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FDE0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6286" w14:textId="77777777" w:rsidR="00A60064" w:rsidRPr="00FA2C41" w:rsidRDefault="00A60064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Przedmiot do wyboru</w:t>
            </w:r>
          </w:p>
        </w:tc>
      </w:tr>
      <w:tr w:rsidR="00A60064" w:rsidRPr="00FA2C41" w14:paraId="25FF0D3E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4840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8F59" w14:textId="77777777" w:rsidR="00A60064" w:rsidRPr="00FA2C41" w:rsidRDefault="00A60064" w:rsidP="002B25AD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1. Nakład pracy związany z zajęciami wymagającymi bezpośredniego udziału nauczycieli akademickich wynosi:</w:t>
            </w:r>
          </w:p>
          <w:p w14:paraId="4D9A29D7" w14:textId="64891EC8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wykładach: </w:t>
            </w:r>
            <w:r w:rsidRPr="00FA2C41">
              <w:rPr>
                <w:rFonts w:ascii="Times" w:hAnsi="Times"/>
                <w:b/>
              </w:rPr>
              <w:t>15 godzin</w:t>
            </w:r>
          </w:p>
          <w:p w14:paraId="2E43F526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- konsultacj</w:t>
            </w:r>
            <w:r w:rsidRPr="00FA2C41">
              <w:rPr>
                <w:rFonts w:ascii="Times" w:hAnsi="Times" w:cs="Times New Roman"/>
              </w:rPr>
              <w:t>e</w:t>
            </w:r>
            <w:r w:rsidRPr="00FA2C41">
              <w:rPr>
                <w:rFonts w:ascii="Times" w:hAnsi="Times"/>
              </w:rPr>
              <w:t xml:space="preserve"> z nauczycielem akademickim: </w:t>
            </w:r>
            <w:r w:rsidRPr="00FA2C41">
              <w:rPr>
                <w:rFonts w:ascii="Times" w:hAnsi="Times"/>
                <w:b/>
              </w:rPr>
              <w:t>7 godzin</w:t>
            </w:r>
            <w:r w:rsidRPr="00FA2C41">
              <w:rPr>
                <w:rFonts w:ascii="Times" w:hAnsi="Times"/>
              </w:rPr>
              <w:t>.</w:t>
            </w:r>
          </w:p>
          <w:p w14:paraId="002076B2" w14:textId="62B6E5A6" w:rsidR="00A60064" w:rsidRPr="00FA2C41" w:rsidRDefault="00A60064" w:rsidP="002B25AD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>0,73 punktu</w:t>
            </w:r>
            <w:r w:rsidRPr="00FA2C41">
              <w:rPr>
                <w:rFonts w:ascii="Times" w:hAnsi="Times" w:cs="Times New Roman"/>
                <w:iCs/>
              </w:rPr>
              <w:t xml:space="preserve"> </w:t>
            </w:r>
            <w:r w:rsidRPr="00FA2C41">
              <w:rPr>
                <w:rFonts w:ascii="Times" w:hAnsi="Times" w:cs="Times New Roman"/>
                <w:b/>
                <w:iCs/>
              </w:rPr>
              <w:t>ECTS.</w:t>
            </w:r>
          </w:p>
          <w:p w14:paraId="78762D81" w14:textId="77777777" w:rsidR="00A60064" w:rsidRPr="00FA2C41" w:rsidRDefault="00A60064" w:rsidP="002B25AD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68BC9976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FA2C41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265825CD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wykładach: </w:t>
            </w:r>
            <w:r w:rsidRPr="00FA2C41">
              <w:rPr>
                <w:rFonts w:ascii="Times" w:hAnsi="Times" w:cs="Times New Roman"/>
                <w:b/>
                <w:iCs/>
              </w:rPr>
              <w:t>15 godzin</w:t>
            </w:r>
          </w:p>
          <w:p w14:paraId="1EAEEC76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laboratoriach</w:t>
            </w:r>
            <w:r w:rsidRPr="00FA2C41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37B22D2E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seminariach: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497C0E09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konsultacjach: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37333E52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FA2C41">
              <w:rPr>
                <w:rFonts w:ascii="Times" w:hAnsi="Times" w:cs="Times New Roman"/>
                <w:b/>
                <w:iCs/>
              </w:rPr>
              <w:t>3 godziny</w:t>
            </w:r>
          </w:p>
          <w:p w14:paraId="43EA9B77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1A5B0F9B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 xml:space="preserve">- </w:t>
            </w:r>
            <w:r w:rsidRPr="00FA2C41">
              <w:rPr>
                <w:rFonts w:ascii="Times" w:hAnsi="Times"/>
              </w:rPr>
              <w:t xml:space="preserve">przygotowanie prezentacji lub opracowanie pisemne: </w:t>
            </w:r>
            <w:r w:rsidRPr="00FA2C41">
              <w:rPr>
                <w:rFonts w:ascii="Times" w:hAnsi="Times"/>
                <w:b/>
              </w:rPr>
              <w:t>2 godziny.</w:t>
            </w:r>
          </w:p>
          <w:p w14:paraId="32726BF3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6AA41D6B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35099166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>3. Nakład pracy związany z prowadzonymi badaniami naukowymi:</w:t>
            </w:r>
          </w:p>
          <w:p w14:paraId="4B1BD5BD" w14:textId="77777777" w:rsidR="00A60064" w:rsidRPr="00FA2C41" w:rsidRDefault="00A60064" w:rsidP="002B25AD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05E38BC8" w14:textId="77777777" w:rsidR="00A60064" w:rsidRPr="00FA2C41" w:rsidRDefault="00A60064" w:rsidP="002B25AD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lastRenderedPageBreak/>
              <w:t xml:space="preserve">- udział w wykładach (z uwzględnieniem wyników badań oraz opracowań naukowych z zakresu aktualnego stanu wiedzy na temat patofizjologii wybranych chorób):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05761C26" w14:textId="77777777" w:rsidR="00A60064" w:rsidRPr="00FA2C41" w:rsidRDefault="00A60064" w:rsidP="002B25AD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1F22A2E4" w14:textId="77777777" w:rsidR="00A60064" w:rsidRPr="00FA2C41" w:rsidRDefault="00A60064" w:rsidP="002B25AD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</w:p>
          <w:p w14:paraId="0ECFCA71" w14:textId="77777777" w:rsidR="00A60064" w:rsidRPr="00FA2C41" w:rsidRDefault="00A60064" w:rsidP="002B25AD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5495FAB6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18BFF1A9" w14:textId="77777777" w:rsidR="00A60064" w:rsidRPr="00FA2C41" w:rsidRDefault="00A60064" w:rsidP="002B25AD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FA2C41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16A69632" w14:textId="77777777" w:rsidR="00A60064" w:rsidRPr="00FA2C41" w:rsidRDefault="00A60064" w:rsidP="002B25AD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 w:cs="Times New Roman"/>
                <w:bCs/>
                <w:iCs/>
                <w:color w:val="000000"/>
              </w:rPr>
            </w:pPr>
          </w:p>
          <w:p w14:paraId="0FDCBFAD" w14:textId="77777777" w:rsidR="00A60064" w:rsidRPr="00FA2C41" w:rsidRDefault="00A60064" w:rsidP="002B25AD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FA2C41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22B21C94" w14:textId="77777777" w:rsidR="00A60064" w:rsidRPr="00FA2C41" w:rsidRDefault="00A60064" w:rsidP="002B25AD">
            <w:pPr>
              <w:pStyle w:val="listparagraphcxsppierwsze"/>
              <w:spacing w:before="0" w:beforeAutospacing="0" w:after="0" w:afterAutospacing="0"/>
              <w:contextualSpacing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bCs/>
                <w:iCs/>
                <w:sz w:val="22"/>
                <w:szCs w:val="22"/>
              </w:rPr>
              <w:t>- nie dotyczy.</w:t>
            </w:r>
          </w:p>
        </w:tc>
      </w:tr>
      <w:tr w:rsidR="00A60064" w:rsidRPr="00FA2C41" w14:paraId="79AE9BF2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D532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Efekty kształcenia – wiedza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B88F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>Student zna i rozumie:</w:t>
            </w:r>
          </w:p>
          <w:p w14:paraId="289AEDD0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W1: kondycję skóry i stan pacjenta uwzględniając przyczyny powstawania schorzeń oraz wykorzystując wyniki badań laboratoryjnych do ich oceny.</w:t>
            </w:r>
          </w:p>
          <w:p w14:paraId="5AA21050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W2: ograniczenia czasowe, interpretacyjne, sytuacyjne oraz miejscowe oceny wyników badań podczas wizyty w ambulatorium.</w:t>
            </w:r>
          </w:p>
          <w:p w14:paraId="1658BF68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W3: podstawowe badania laboratoryjne uwzględniając czynniki modyfikowalne i niemodyfikowalne wpływające na interpretację wyników badań.</w:t>
            </w:r>
          </w:p>
          <w:p w14:paraId="65B3B34C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W4: potrzebę poszerzania panelu diagnostycznego do rozpoznania i monitorowania schorzeń skóry.</w:t>
            </w:r>
          </w:p>
          <w:p w14:paraId="39F2657E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W5: zastosowanie podstawowych i specjalistycznych badań laboratoryjnych wykorzystywanych do rozpoznania i oceny chorób skórnych.</w:t>
            </w:r>
          </w:p>
          <w:p w14:paraId="232C686B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W6: zmiany zachodzące we krwi, skórze i w organizmie podczas schorzeń hematologicznych, alergicznych, zakaźnych i odnosi je do wyników podstawowych i specjalistycznych badań laboratoryjnych.</w:t>
            </w:r>
          </w:p>
        </w:tc>
      </w:tr>
      <w:tr w:rsidR="00A60064" w:rsidRPr="00FA2C41" w14:paraId="73CB9ADE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9344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7762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Student potrafi:</w:t>
            </w:r>
          </w:p>
          <w:p w14:paraId="5E3FE914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U1: określić wpływ czynników środowiskowych modyfikowalnych i niemodyfikowalnych na wyniki badan laboratoryjnych i odnieść je do kondycji skóry.</w:t>
            </w:r>
          </w:p>
          <w:p w14:paraId="54DD957B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U2: doradzić wykonanie panelu badań laboratoryjnych by ocenić kondycję skóry i stan pacjenta.</w:t>
            </w:r>
          </w:p>
          <w:p w14:paraId="53BC7B21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U3: zaproponować wykonanie badań laboratoryjnych i/lub konsultacji w celu najszybszej oceny stanu pacjenta w wybranych stanach chorobowych skóry.</w:t>
            </w:r>
          </w:p>
          <w:p w14:paraId="00CC8CF7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U4: dokonać wyboru badań podstawowych i specjalistycznych uwzględniając wytyczne, w określonych stanach oraz interpretuje wyniki badań uwzględniając wartości referencyjne oraz uwarunkowania środowiskowe i osobnicze wpływające na stan skóry pacjenta.</w:t>
            </w:r>
          </w:p>
          <w:p w14:paraId="42488964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U5: dokonać wyboru badań biochemicznych i enzymatycznych we krwi, moczu i płynach ustrojowych, w określonych stanach chorobowych skóry oraz interpretuje wyniki badań uwzględniając wartości referencyjne oraz uwarunkowania </w:t>
            </w:r>
            <w:r w:rsidRPr="00FA2C41">
              <w:rPr>
                <w:rFonts w:ascii="Times" w:hAnsi="Times" w:cs="Times New Roman"/>
                <w:lang w:eastAsia="pl-PL"/>
              </w:rPr>
              <w:lastRenderedPageBreak/>
              <w:t>środowiskowe i osobnicze.</w:t>
            </w:r>
          </w:p>
        </w:tc>
      </w:tr>
      <w:tr w:rsidR="00A60064" w:rsidRPr="00FA2C41" w14:paraId="50E1EBAA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1E46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Efekty kształcenia – kompetencje społeczne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455C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gotów jest do:</w:t>
            </w:r>
          </w:p>
          <w:p w14:paraId="6DB8C3C5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K1: dokonania właściwego wyboru badań laboratoryjnych niezbędnych do oceny kondycji skóry oraz wykazuje nawyk czytania fachowej literatury.</w:t>
            </w:r>
          </w:p>
          <w:p w14:paraId="643B4564" w14:textId="1D950D50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K2: wykazania umiejętności niezbędnej do prawidłowego wykonywania zawodu kosmetologa związane z doborem i analizą badań w zakresie schorzeń skórnych.</w:t>
            </w:r>
          </w:p>
        </w:tc>
      </w:tr>
      <w:tr w:rsidR="00A60064" w:rsidRPr="00FA2C41" w14:paraId="6E780A62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A68A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9E13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Wykład:</w:t>
            </w:r>
          </w:p>
          <w:p w14:paraId="3984239B" w14:textId="6F26AB09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informacyjny z prezentacją multimedialną</w:t>
            </w:r>
          </w:p>
          <w:p w14:paraId="1D56CFF2" w14:textId="18631C12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problemowy</w:t>
            </w:r>
          </w:p>
          <w:p w14:paraId="26743A34" w14:textId="7A2C8123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 -konwersatoryjny</w:t>
            </w:r>
          </w:p>
          <w:p w14:paraId="53E994B6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</w:p>
          <w:p w14:paraId="42FAF052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Laboratoria:</w:t>
            </w:r>
          </w:p>
          <w:p w14:paraId="2FE24A57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  <w:p w14:paraId="174AA933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</w:p>
          <w:p w14:paraId="2649C8D8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Seminaria:</w:t>
            </w:r>
          </w:p>
          <w:p w14:paraId="77AACC99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iCs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</w:tc>
      </w:tr>
      <w:tr w:rsidR="00A60064" w:rsidRPr="00FA2C41" w14:paraId="4B813FE9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34BC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Wymagania wstępne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CFC2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hAnsi="Times" w:cs="Times New Roman"/>
              </w:rPr>
              <w:t>Student rozpoczynający kształcenie z przedmiotu Kondycja skóry a wyniki badań laboratoryjnych powinien posiadać wiedzę z zakresu biochemii, fizjologii i patofizjologii oraz diagnostyki laboratoryjnej zdobytą podczas realizacji przedmiotów w toku studiów.</w:t>
            </w:r>
          </w:p>
        </w:tc>
      </w:tr>
      <w:tr w:rsidR="00A60064" w:rsidRPr="00FA2C41" w14:paraId="66996862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9FD7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Skrócony opis przedmiotu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DEE9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spacing w:val="-3"/>
              </w:rPr>
              <w:t>Z</w:t>
            </w:r>
            <w:r w:rsidRPr="00FA2C41">
              <w:rPr>
                <w:rFonts w:ascii="Times" w:hAnsi="Times" w:cs="Times New Roman"/>
                <w:lang w:eastAsia="pl-PL"/>
              </w:rPr>
              <w:t xml:space="preserve">asadniczym celem nauczania Kondycji skóry a wyniki badań laboratoryjnych na kierunku </w:t>
            </w:r>
            <w:r w:rsidR="005B6CAB" w:rsidRPr="00FA2C41">
              <w:rPr>
                <w:rFonts w:ascii="Times" w:hAnsi="Times" w:cs="Times New Roman"/>
                <w:lang w:eastAsia="pl-PL"/>
              </w:rPr>
              <w:t>kosmetologia</w:t>
            </w:r>
            <w:r w:rsidRPr="00FA2C41">
              <w:rPr>
                <w:rFonts w:ascii="Times" w:hAnsi="Times" w:cs="Times New Roman"/>
                <w:lang w:eastAsia="pl-PL"/>
              </w:rPr>
              <w:t xml:space="preserve"> jest przygotowanie studentów do właściwego oceny stanu skóry pacjenta oraz dobór i interpretacja wyników badań laboratoryjnych, uwzględniając modyfikowalne i niemodyfikowalne czynniki środowiskowe wpływające na kondycję skóry.</w:t>
            </w:r>
          </w:p>
        </w:tc>
      </w:tr>
      <w:tr w:rsidR="00A60064" w:rsidRPr="00FA2C41" w14:paraId="6A386A58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6C57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Pełny opis przedmiotu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1F4B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color w:val="000000"/>
              </w:rPr>
              <w:t>Diagnostyka laboratoryjna opisuje za pomocą mierzalnych parametrów laboratoryjnych stan zdrowia i/lub choroby człowieka. Zmiana kondycji skóry występująca u klienta jest natomiast związana z wpływem czynników zewnętrznych i/lub wewnętrznych oddziałujących na stan równowagi w ustroju. Dokonanie oceny skóry podczas wizyty w ambulatorium, pomoc w ustaleniu przyczyny zmian i wybór testów laboratoryjnych. Dodatkowo umiejętność doboru panelów badań laboratoryjnych do stanu skóry pacjenta, uwzględniając czynniki modyfikowalne i niemodyfikowalne wpływające i na skórę, i na wyniki badań jest wzbogaceniem warsztatu pracy. Dokonanie właściwego wyboru badania jest związane z umiejętnością rozpoznania zmian występujących na poziomie komórkowym, tkankowym, narządowym oraz toczących się w całym organizmie. W wybranych jednostkach chorobowych zaproponowano panel badań diagnostycznych według najnowszych danych i wytycznych oraz sposób interpretacji wyników w zależności od sytuacji klinicznej i kondycji pacjenta.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color w:val="000000"/>
              </w:rPr>
              <w:t>W celu oceny parametrów laboratoryjnych krwi, moczu i płynów ustrojowych przybliżone zostaną wystandaryzowane techniki analityczne fizyki, chemii, biochemii, biologii komórkowej i molekularnej.</w:t>
            </w:r>
          </w:p>
        </w:tc>
      </w:tr>
      <w:tr w:rsidR="00A60064" w:rsidRPr="00FA2C41" w14:paraId="15C6399D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939A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486B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eastAsia="Calibri" w:hAnsi="Times" w:cs="Times New Roman"/>
                <w:b/>
                <w:iCs/>
                <w:lang w:eastAsia="pl-PL"/>
              </w:rPr>
              <w:t xml:space="preserve">Literatura </w:t>
            </w:r>
            <w:r w:rsidRPr="00FA2C41">
              <w:rPr>
                <w:rFonts w:ascii="Times" w:hAnsi="Times" w:cs="Times New Roman"/>
                <w:b/>
                <w:lang w:eastAsia="pl-PL"/>
              </w:rPr>
              <w:t>podstawowa:</w:t>
            </w:r>
          </w:p>
          <w:p w14:paraId="037A2A09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 Solnica B: Diagnostyka laboratoryjna. PZWL, Warszawa 2014</w:t>
            </w:r>
          </w:p>
          <w:p w14:paraId="00AB43CF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</w:rPr>
              <w:lastRenderedPageBreak/>
              <w:t>2. Adamski Z, Kaszuba A: Dermatologia dla kosmetologów, Wydawnictwo Naukowe Uniwersytetu Medycznego im. K. Marcinkowskiego, Poznań 2008</w:t>
            </w:r>
          </w:p>
          <w:p w14:paraId="455519F1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3. Dembińska-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Kieć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A,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Naskalski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J: Diagnostyka laboratoryjna z elementami biochemii klinicznej.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Elsevier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Urban &amp; Partner, Wrocław 2010 </w:t>
            </w:r>
          </w:p>
          <w:p w14:paraId="6CD0FFCD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val="nb-NO"/>
              </w:rPr>
              <w:t xml:space="preserve">4. </w:t>
            </w:r>
            <w:proofErr w:type="spellStart"/>
            <w:r w:rsidRPr="00FA2C41">
              <w:rPr>
                <w:rFonts w:ascii="Times" w:hAnsi="Times" w:cs="Times New Roman"/>
                <w:lang w:val="nb-NO"/>
              </w:rPr>
              <w:t>Provan</w:t>
            </w:r>
            <w:proofErr w:type="spellEnd"/>
            <w:r w:rsidRPr="00FA2C41">
              <w:rPr>
                <w:rFonts w:ascii="Times" w:hAnsi="Times" w:cs="Times New Roman"/>
                <w:lang w:val="nb-NO"/>
              </w:rPr>
              <w:t xml:space="preserve"> D, Singer C, </w:t>
            </w:r>
            <w:proofErr w:type="spellStart"/>
            <w:r w:rsidRPr="00FA2C41">
              <w:rPr>
                <w:rFonts w:ascii="Times" w:hAnsi="Times" w:cs="Times New Roman"/>
                <w:lang w:val="nb-NO"/>
              </w:rPr>
              <w:t>Baglin</w:t>
            </w:r>
            <w:proofErr w:type="spellEnd"/>
            <w:r w:rsidRPr="00FA2C41">
              <w:rPr>
                <w:rFonts w:ascii="Times" w:hAnsi="Times" w:cs="Times New Roman"/>
                <w:lang w:val="nb-NO"/>
              </w:rPr>
              <w:t xml:space="preserve"> T, </w:t>
            </w:r>
            <w:proofErr w:type="spellStart"/>
            <w:r w:rsidRPr="00FA2C41">
              <w:rPr>
                <w:rFonts w:ascii="Times" w:hAnsi="Times" w:cs="Times New Roman"/>
                <w:lang w:val="nb-NO"/>
              </w:rPr>
              <w:t>Lilleyman</w:t>
            </w:r>
            <w:proofErr w:type="spellEnd"/>
            <w:r w:rsidRPr="00FA2C41">
              <w:rPr>
                <w:rFonts w:ascii="Times" w:hAnsi="Times" w:cs="Times New Roman"/>
                <w:lang w:val="nb-NO"/>
              </w:rPr>
              <w:t xml:space="preserve"> J: </w:t>
            </w:r>
            <w:proofErr w:type="spellStart"/>
            <w:r w:rsidRPr="00FA2C41">
              <w:rPr>
                <w:rFonts w:ascii="Times" w:hAnsi="Times" w:cs="Times New Roman"/>
                <w:lang w:val="nb-NO"/>
              </w:rPr>
              <w:t>Hematologia</w:t>
            </w:r>
            <w:proofErr w:type="spellEnd"/>
            <w:r w:rsidRPr="00FA2C41">
              <w:rPr>
                <w:rFonts w:ascii="Times" w:hAnsi="Times" w:cs="Times New Roman"/>
                <w:lang w:val="nb-NO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nb-NO"/>
              </w:rPr>
              <w:t>kliniczna</w:t>
            </w:r>
            <w:proofErr w:type="spellEnd"/>
            <w:r w:rsidRPr="00FA2C41">
              <w:rPr>
                <w:rFonts w:ascii="Times" w:hAnsi="Times" w:cs="Times New Roman"/>
                <w:lang w:val="nb-NO"/>
              </w:rPr>
              <w:t xml:space="preserve">. </w:t>
            </w:r>
            <w:r w:rsidRPr="00FA2C41">
              <w:rPr>
                <w:rFonts w:ascii="Times" w:hAnsi="Times" w:cs="Times New Roman"/>
              </w:rPr>
              <w:t>PZWL, Warszawa 2008</w:t>
            </w:r>
          </w:p>
          <w:p w14:paraId="28F24B31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  <w:lang w:eastAsia="pl-PL"/>
              </w:rPr>
            </w:pPr>
          </w:p>
          <w:p w14:paraId="723B6A0B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 uzupełniająca:</w:t>
            </w:r>
          </w:p>
          <w:p w14:paraId="6C6020A1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</w:rPr>
              <w:t>1. Noszczyk M: Kosmetologia pielęgnacyjna i lekarska. PZWL, Warszawa 2010</w:t>
            </w:r>
          </w:p>
          <w:p w14:paraId="3ED0AB69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2. Wallach J: Interpretacja badań laboratoryjnych.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Medipage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>, Warszawa 2011</w:t>
            </w:r>
          </w:p>
          <w:p w14:paraId="664CBCC6" w14:textId="77777777" w:rsidR="00A60064" w:rsidRPr="00FA2C41" w:rsidRDefault="00A60064" w:rsidP="002B25AD">
            <w:pPr>
              <w:pStyle w:val="Bezodstpw1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3. Pawlikowski M, Grotowski W: Zaburzenia hormonalne. PZWL, Warszawa 2003</w:t>
            </w:r>
          </w:p>
          <w:p w14:paraId="28F2EBC5" w14:textId="77777777" w:rsidR="00A60064" w:rsidRPr="00FA2C41" w:rsidRDefault="00A60064" w:rsidP="002B25AD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lang w:eastAsia="pl-PL"/>
              </w:rPr>
              <w:t>4. Klekot-Hyla L, Kokot S: Badania laboratoryjne. Zakres norm i interpretacja. PZWL Warszawa 2011</w:t>
            </w:r>
          </w:p>
          <w:p w14:paraId="0A4BB75E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5. Kokot F: Zaburzenia gospodarki wodno-elektrolitowej i kwasowo-zasadowej. PZWL Warszawa 2007</w:t>
            </w:r>
          </w:p>
        </w:tc>
      </w:tr>
      <w:tr w:rsidR="00A60064" w:rsidRPr="00FA2C41" w14:paraId="64C00592" w14:textId="77777777" w:rsidTr="00A60064">
        <w:trPr>
          <w:trHeight w:val="132"/>
        </w:trPr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F2CE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Metody i kryteria oceniania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C092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</w:rPr>
            </w:pPr>
            <w:r w:rsidRPr="00FA2C41">
              <w:rPr>
                <w:rFonts w:ascii="Times" w:hAnsi="Times" w:cs="Times New Roman"/>
                <w:bCs/>
                <w:color w:val="000000"/>
                <w:lang w:eastAsia="pl-PL"/>
              </w:rPr>
              <w:t>1. U</w:t>
            </w:r>
            <w:r w:rsidRPr="00FA2C41">
              <w:rPr>
                <w:rFonts w:ascii="Times" w:hAnsi="Times" w:cs="Times New Roman"/>
                <w:bCs/>
                <w:color w:val="000000"/>
              </w:rPr>
              <w:t>kierunkowana obserwacja czynności studenta podczas wykonywania zadań praktycznych (interpretacja wyników badań laboratoryjnych w wybranej jednostce chorobowej skóry)</w:t>
            </w:r>
            <w:r w:rsidRPr="00FA2C41">
              <w:rPr>
                <w:rFonts w:ascii="Times" w:hAnsi="Times" w:cs="Times New Roman"/>
                <w:color w:val="000000"/>
              </w:rPr>
              <w:t>: W4, U3-U5, K1</w:t>
            </w:r>
          </w:p>
          <w:p w14:paraId="53B78511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</w:rPr>
            </w:pPr>
            <w:r w:rsidRPr="00FA2C41">
              <w:rPr>
                <w:rFonts w:ascii="Times" w:hAnsi="Times" w:cs="Times New Roman"/>
                <w:bCs/>
                <w:color w:val="000000"/>
              </w:rPr>
              <w:t>2. Aktywność:</w:t>
            </w:r>
            <w:r w:rsidRPr="00FA2C41">
              <w:rPr>
                <w:rFonts w:ascii="Times" w:hAnsi="Times" w:cs="Times New Roman"/>
                <w:color w:val="000000"/>
              </w:rPr>
              <w:t xml:space="preserve"> U1-U4, K2</w:t>
            </w:r>
          </w:p>
          <w:p w14:paraId="4278C9D2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</w:rPr>
            </w:pPr>
            <w:r w:rsidRPr="00FA2C41">
              <w:rPr>
                <w:rFonts w:ascii="Times" w:hAnsi="Times" w:cs="Times New Roman"/>
                <w:bCs/>
                <w:color w:val="000000"/>
              </w:rPr>
              <w:t>3. Kolokwium:</w:t>
            </w:r>
            <w:r w:rsidRPr="00FA2C41">
              <w:rPr>
                <w:rFonts w:ascii="Times" w:hAnsi="Times" w:cs="Times New Roman"/>
                <w:color w:val="000000"/>
              </w:rPr>
              <w:t xml:space="preserve"> W1-W6, U1-U5, K2</w:t>
            </w:r>
          </w:p>
          <w:p w14:paraId="2EE365AA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</w:rPr>
            </w:pPr>
          </w:p>
        </w:tc>
      </w:tr>
      <w:tr w:rsidR="00A60064" w:rsidRPr="00FA2C41" w14:paraId="727FED39" w14:textId="77777777" w:rsidTr="00A60064">
        <w:tc>
          <w:tcPr>
            <w:tcW w:w="3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9193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7E95" w14:textId="77777777" w:rsidR="00A60064" w:rsidRPr="00FA2C41" w:rsidRDefault="00A60064" w:rsidP="002B25AD">
            <w:pPr>
              <w:autoSpaceDE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Nie dotyczy.</w:t>
            </w:r>
          </w:p>
        </w:tc>
      </w:tr>
    </w:tbl>
    <w:p w14:paraId="30BC8E68" w14:textId="77777777" w:rsidR="00A60064" w:rsidRPr="00FA2C41" w:rsidRDefault="00A60064" w:rsidP="00A60064">
      <w:pPr>
        <w:pStyle w:val="Domylnie"/>
        <w:spacing w:after="0" w:line="240" w:lineRule="auto"/>
        <w:jc w:val="both"/>
        <w:rPr>
          <w:rFonts w:ascii="Times" w:hAnsi="Times" w:cs="Times New Roman"/>
          <w:b/>
        </w:rPr>
      </w:pPr>
    </w:p>
    <w:p w14:paraId="4CAFF86F" w14:textId="77777777" w:rsidR="00A60064" w:rsidRPr="00FA2C41" w:rsidRDefault="00A60064" w:rsidP="00A60064">
      <w:pPr>
        <w:pStyle w:val="Domylnie"/>
        <w:spacing w:after="0" w:line="240" w:lineRule="auto"/>
        <w:jc w:val="both"/>
        <w:rPr>
          <w:rFonts w:ascii="Times" w:hAnsi="Times" w:cs="Times New Roman"/>
          <w:b/>
        </w:rPr>
      </w:pPr>
    </w:p>
    <w:p w14:paraId="15DA8D33" w14:textId="77777777" w:rsidR="00A60064" w:rsidRPr="00FA2C41" w:rsidRDefault="00A60064" w:rsidP="00A60064">
      <w:pPr>
        <w:pStyle w:val="Domylnie"/>
        <w:spacing w:after="0" w:line="240" w:lineRule="auto"/>
        <w:jc w:val="both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</w:rPr>
        <w:t xml:space="preserve">B) </w:t>
      </w:r>
      <w:r w:rsidRPr="00FA2C41">
        <w:rPr>
          <w:rFonts w:ascii="Times" w:hAnsi="Times" w:cs="Times New Roman"/>
          <w:b/>
          <w:bCs/>
          <w:lang w:eastAsia="pl-PL"/>
        </w:rPr>
        <w:t xml:space="preserve">Opis przedmiotu cyklu </w:t>
      </w: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9"/>
        <w:gridCol w:w="5965"/>
      </w:tblGrid>
      <w:tr w:rsidR="00A60064" w:rsidRPr="00FA2C41" w14:paraId="6B17CD90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CF4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6C05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A60064" w:rsidRPr="00FA2C41" w14:paraId="21DB91BA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EDAD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A9BD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Rok I, II, semestr: I/II/III/IV</w:t>
            </w:r>
          </w:p>
        </w:tc>
      </w:tr>
      <w:tr w:rsidR="00A60064" w:rsidRPr="00FA2C41" w14:paraId="7F8803B4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CC8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880B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Wykłady: Zaliczenie na ocenę</w:t>
            </w:r>
          </w:p>
        </w:tc>
      </w:tr>
      <w:tr w:rsidR="00A60064" w:rsidRPr="00FA2C41" w14:paraId="69403DF3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1E4F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7160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Wykłady: 15 godzin- zaliczenia na ocenę</w:t>
            </w:r>
          </w:p>
        </w:tc>
      </w:tr>
      <w:tr w:rsidR="00A60064" w:rsidRPr="00FA2C41" w14:paraId="6E0D7456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7774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koordynatora/ów przedmiotu cyklu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97B9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Dr Iga Hołyńska-Iwan</w:t>
            </w:r>
          </w:p>
        </w:tc>
      </w:tr>
      <w:tr w:rsidR="00A60064" w:rsidRPr="00FA2C41" w14:paraId="535DD29B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092C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8F43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Dr Iga Hołyńska-Iwan </w:t>
            </w:r>
          </w:p>
        </w:tc>
      </w:tr>
      <w:tr w:rsidR="00A60064" w:rsidRPr="00FA2C41" w14:paraId="00D94322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7945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3AA9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A60064" w:rsidRPr="00FA2C41" w14:paraId="3A070E05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BBF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014D" w14:textId="77777777" w:rsidR="00A60064" w:rsidRPr="00FA2C41" w:rsidRDefault="00A60064" w:rsidP="002B25AD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</w:t>
            </w:r>
            <w:r w:rsidR="005B6CAB" w:rsidRPr="00FA2C41">
              <w:rPr>
                <w:rFonts w:ascii="Times" w:hAnsi="Times" w:cs="Times New Roman"/>
              </w:rPr>
              <w:t>0</w:t>
            </w:r>
          </w:p>
          <w:p w14:paraId="2DC6ADD2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Maksymalna liczba studentów: 50</w:t>
            </w:r>
          </w:p>
        </w:tc>
      </w:tr>
      <w:tr w:rsidR="00A60064" w:rsidRPr="00FA2C41" w14:paraId="68E4B488" w14:textId="77777777" w:rsidTr="006117A6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A4E7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143A" w14:textId="77777777" w:rsidR="00A60064" w:rsidRPr="00FA2C41" w:rsidRDefault="006117A6" w:rsidP="002B25AD">
            <w:pPr>
              <w:pStyle w:val="Default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sz w:val="22"/>
                <w:szCs w:val="22"/>
              </w:rPr>
              <w:t xml:space="preserve">Terminy i miejsca odbywania zajęć są podawane przez Dział Dydaktyki Collegium </w:t>
            </w:r>
            <w:proofErr w:type="spellStart"/>
            <w:r w:rsidRPr="00FA2C41">
              <w:rPr>
                <w:rFonts w:ascii="Times" w:hAnsi="Times" w:cs="Times New Roman"/>
                <w:sz w:val="22"/>
                <w:szCs w:val="22"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sz w:val="22"/>
                <w:szCs w:val="22"/>
              </w:rPr>
              <w:t xml:space="preserve"> im. Ludwika Rydygiera w Bydgoszczy</w:t>
            </w:r>
          </w:p>
        </w:tc>
      </w:tr>
      <w:tr w:rsidR="00A60064" w:rsidRPr="00FA2C41" w14:paraId="10092158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BFD7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Efekty kształcenia, zdefiniowane dla danej formy </w:t>
            </w: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zajęć w ramach przedmiotu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6D4D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/>
                <w:iCs/>
              </w:rPr>
              <w:lastRenderedPageBreak/>
              <w:t>Wykłady student zna i rozumie:</w:t>
            </w:r>
          </w:p>
          <w:p w14:paraId="116806C8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W1: kondycję skóry i stan pacjenta uwzględniając przyczyny </w:t>
            </w:r>
            <w:r w:rsidRPr="00FA2C41">
              <w:rPr>
                <w:rFonts w:ascii="Times" w:hAnsi="Times" w:cs="Times New Roman"/>
                <w:iCs/>
              </w:rPr>
              <w:lastRenderedPageBreak/>
              <w:t>powstawania schorzeń oraz wykorzystując wyniki badań laboratoryjnych do ich oceny.</w:t>
            </w:r>
          </w:p>
          <w:p w14:paraId="5ED8D808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W2: ograniczenia czasowe, interpretacyjne, sytuacyjne oraz miejscowe oceny wyników badań podczas wizyty w ambulatorium.</w:t>
            </w:r>
          </w:p>
          <w:p w14:paraId="3FE49FA5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W3: podstawowe badania laboratoryjne uwzględniając czynniki modyfikowalne i niemodyfikowalne wpływające na interpretację wyników badań.</w:t>
            </w:r>
          </w:p>
          <w:p w14:paraId="40CD56A1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W4: potrzebę poszerzania panelu diagnostycznego do rozpoznania i monitorowania schorzeń skóry.</w:t>
            </w:r>
          </w:p>
          <w:p w14:paraId="20814897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W5: zastosowanie podstawowych i specjalistycznych badań laboratoryjnych wykorzystywanych do rozpoznania i oceny chorób skórnych.</w:t>
            </w:r>
          </w:p>
          <w:p w14:paraId="1ACA8420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W6: zmiany zachodzące we krwi, skórze i w organizmie podczas schorzeń hematologicznych, alergicznych, zakaźnych i odnosi je do wyników podstawowych i specjalistycznych badań laboratoryjnych.</w:t>
            </w:r>
          </w:p>
          <w:p w14:paraId="663B8D19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>Wykłady student potrafi:</w:t>
            </w:r>
          </w:p>
          <w:p w14:paraId="15A0F13E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U1: określić wpływ czynników środowiskowych modyfikowalnych i niemodyfikowalnych na wyniki badan laboratoryjnych i odnieść je do kondycji skóry.</w:t>
            </w:r>
          </w:p>
          <w:p w14:paraId="5A53A659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U2: doradzić wykonanie panelu badań laboratoryjnych by ocenić kondycję skóry i stan pacjenta.</w:t>
            </w:r>
          </w:p>
          <w:p w14:paraId="56218178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U3: zaproponować wykonanie badań laboratoryjnych i/lub konsultacji w celu najszybszej oceny stanu pacjenta w wybranych stanach chorobowych skóry.</w:t>
            </w:r>
          </w:p>
          <w:p w14:paraId="5E70A9F7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U4: dokonać wyboru badań podstawowych i specjalistycznych uwzględniając wytyczne, w określonych stanach oraz interpretuje wyniki badań uwzględniając wartości referencyjne oraz uwarunkowania środowiskowe i osobnicze wpływające na stan skóry pacjenta.</w:t>
            </w:r>
          </w:p>
          <w:p w14:paraId="23354C9D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U5: dokonać wyboru badań biochemicznych i enzymatycznych we krwi, moczu i płynach ustrojowych, w określonych stanach chorobowych skóry oraz interpretuje wyniki badań uwzględniając wartości referencyjne oraz uwarunkowania środowiskowe i osobnicze.</w:t>
            </w:r>
          </w:p>
          <w:p w14:paraId="4EC8DB61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>Wykłady student gotów jest do:</w:t>
            </w:r>
          </w:p>
          <w:p w14:paraId="0A9508DC" w14:textId="77777777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K1: dokonania właściwego wyboru badań laboratoryjnych niezbędnych do oceny kondycji skóry oraz wykazuje nawyk czytania fachowej literatury.</w:t>
            </w:r>
          </w:p>
          <w:p w14:paraId="128193A0" w14:textId="75C79E9D" w:rsidR="00A60064" w:rsidRPr="00FA2C41" w:rsidRDefault="00A60064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K2: wykazania umiejętności niezbędnej do prawidłowego  wykonywania zawodu </w:t>
            </w:r>
            <w:r w:rsidR="005B6CAB" w:rsidRPr="00FA2C41">
              <w:rPr>
                <w:rFonts w:ascii="Times" w:hAnsi="Times" w:cs="Times New Roman"/>
                <w:iCs/>
              </w:rPr>
              <w:t>kosm</w:t>
            </w:r>
            <w:r w:rsidR="007D5678" w:rsidRPr="00FA2C41">
              <w:rPr>
                <w:rFonts w:ascii="Times" w:hAnsi="Times" w:cs="Times New Roman"/>
                <w:iCs/>
              </w:rPr>
              <w:t>e</w:t>
            </w:r>
            <w:r w:rsidR="005B6CAB" w:rsidRPr="00FA2C41">
              <w:rPr>
                <w:rFonts w:ascii="Times" w:hAnsi="Times" w:cs="Times New Roman"/>
                <w:iCs/>
              </w:rPr>
              <w:t>tologa</w:t>
            </w:r>
            <w:r w:rsidRPr="00FA2C41">
              <w:rPr>
                <w:rFonts w:ascii="Times" w:hAnsi="Times" w:cs="Times New Roman"/>
                <w:iCs/>
              </w:rPr>
              <w:t xml:space="preserve"> związane z doborem i analizą badań w zakresie schorzeń skórnych.</w:t>
            </w:r>
          </w:p>
        </w:tc>
      </w:tr>
      <w:tr w:rsidR="00A60064" w:rsidRPr="00FA2C41" w14:paraId="1C7F8E8E" w14:textId="77777777" w:rsidTr="002B25AD">
        <w:trPr>
          <w:trHeight w:val="841"/>
        </w:trPr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D3A2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BD33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b/>
                <w:color w:val="000000"/>
                <w:lang w:eastAsia="pl-PL"/>
              </w:rPr>
              <w:t xml:space="preserve">Warunkiem zaliczenia </w:t>
            </w:r>
            <w:r w:rsidRPr="00FA2C41">
              <w:rPr>
                <w:rFonts w:ascii="Times" w:hAnsi="Times" w:cs="Times New Roman"/>
                <w:b/>
                <w:lang w:eastAsia="pl-PL"/>
              </w:rPr>
              <w:t>wykładów</w:t>
            </w:r>
            <w:r w:rsidRPr="00FA2C41">
              <w:rPr>
                <w:rFonts w:ascii="Times" w:hAnsi="Times" w:cs="Times New Roman"/>
                <w:b/>
                <w:color w:val="FF0000"/>
                <w:lang w:eastAsia="pl-PL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color w:val="000000"/>
                <w:lang w:eastAsia="pl-PL"/>
              </w:rPr>
              <w:t xml:space="preserve">jest: </w:t>
            </w:r>
          </w:p>
          <w:p w14:paraId="220E3515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 xml:space="preserve">- Obecność, pozytywna ocena wystawiona przez prowadzącego zajęcia (średnia ocen z kolokwium i aktywności podczas zajęć), brak wykroczeń wymienionych w „Zasadach BHP” Regulaminu Dydaktycznego Katedry </w:t>
            </w:r>
            <w:proofErr w:type="spellStart"/>
            <w:r w:rsidRPr="00FA2C41">
              <w:rPr>
                <w:rFonts w:ascii="Times" w:hAnsi="Times" w:cs="Times New Roman"/>
                <w:color w:val="000000"/>
                <w:lang w:eastAsia="pl-PL"/>
              </w:rPr>
              <w:t>Patobiochemii</w:t>
            </w:r>
            <w:proofErr w:type="spellEnd"/>
            <w:r w:rsidRPr="00FA2C41">
              <w:rPr>
                <w:rFonts w:ascii="Times" w:hAnsi="Times" w:cs="Times New Roman"/>
                <w:color w:val="000000"/>
                <w:lang w:eastAsia="pl-PL"/>
              </w:rPr>
              <w:t xml:space="preserve"> i Chemii Klinicznej.</w:t>
            </w:r>
          </w:p>
          <w:p w14:paraId="16171B28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>- U</w:t>
            </w:r>
            <w:r w:rsidRPr="00FA2C41">
              <w:rPr>
                <w:rFonts w:ascii="Times" w:hAnsi="Times" w:cs="Times New Roman"/>
                <w:color w:val="000000"/>
              </w:rPr>
              <w:t xml:space="preserve">kierunkowana obserwacja czynności studenta podczas wykonywania zadań praktycznych (proponowanie zlecania badań laboratoryjnych na podstawie oceny kondycji skóry w wybranym przypadku klinicznym, posługiwanie się pojęciem wartości referencyjnych i decyzyjnych, ocena wpływu wybranych czynników środowiskowych lub personalnych na </w:t>
            </w:r>
            <w:r w:rsidRPr="00FA2C41">
              <w:rPr>
                <w:rFonts w:ascii="Times" w:hAnsi="Times" w:cs="Times New Roman"/>
                <w:color w:val="000000"/>
              </w:rPr>
              <w:lastRenderedPageBreak/>
              <w:t>kondycję skóry, ocena wyników badań laboratoryjnych w odniesieniu do uszkodzeń komórkowych, tkankowych, skóry w kontekście występujących objawów klinicznych).</w:t>
            </w:r>
          </w:p>
          <w:p w14:paraId="0F798DAC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>- Zaliczenie na podstawie kolokwium (</w:t>
            </w:r>
            <w:r w:rsidRPr="00FA2C41">
              <w:rPr>
                <w:rFonts w:ascii="Times" w:hAnsi="Times" w:cs="Times New Roman"/>
              </w:rPr>
              <w:t>pisemny test otwarty obejmujący pełen zakres tematów przedmiotu: wykładów i materiałów pomocniczych).</w:t>
            </w:r>
          </w:p>
          <w:p w14:paraId="453CC58B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>W przypadku kolokwium pisemnego (test otwarty z wykładów i materiałów pomocniczych) uzyskane punkty przelicza się na oceny według następującej skali:</w:t>
            </w:r>
          </w:p>
          <w:p w14:paraId="477338F7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>Ocena                                                Procent punktów</w:t>
            </w:r>
          </w:p>
          <w:p w14:paraId="2A5D42E9" w14:textId="77777777" w:rsidR="00A60064" w:rsidRPr="00FA2C41" w:rsidRDefault="00A60064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>Bardzo dobry                                         91-100%</w:t>
            </w:r>
          </w:p>
          <w:p w14:paraId="56DC9CB1" w14:textId="77777777" w:rsidR="00A60064" w:rsidRPr="00FA2C41" w:rsidRDefault="00A60064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>Dobry plus                                              83-90%</w:t>
            </w:r>
          </w:p>
          <w:p w14:paraId="6874070B" w14:textId="77777777" w:rsidR="00A60064" w:rsidRPr="00FA2C41" w:rsidRDefault="00A60064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>Dobry                                                      75-82%</w:t>
            </w:r>
          </w:p>
          <w:p w14:paraId="463F1B8B" w14:textId="77777777" w:rsidR="00A60064" w:rsidRPr="00FA2C41" w:rsidRDefault="00A60064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 xml:space="preserve">Dostateczny plus                                      67-74%                     </w:t>
            </w:r>
          </w:p>
          <w:p w14:paraId="7E108892" w14:textId="77777777" w:rsidR="00A60064" w:rsidRPr="00FA2C41" w:rsidRDefault="00A60064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>Dostateczny                                             59-66%</w:t>
            </w:r>
          </w:p>
          <w:p w14:paraId="5B544A84" w14:textId="77777777" w:rsidR="00A60064" w:rsidRPr="00FA2C41" w:rsidRDefault="00A60064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color w:val="000000"/>
                <w:lang w:eastAsia="pl-PL"/>
              </w:rPr>
              <w:t xml:space="preserve">Niedostateczny                                          0-58%                 </w:t>
            </w:r>
          </w:p>
          <w:p w14:paraId="4BBB7EFF" w14:textId="77777777" w:rsidR="00A60064" w:rsidRPr="00FA2C41" w:rsidRDefault="00A60064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W celu weryfikacji i oceny osiągniętych przez studenta efektów uczenia stosuje się następujące kryteria:</w:t>
            </w:r>
          </w:p>
          <w:p w14:paraId="7303DCB1" w14:textId="77777777" w:rsidR="00A60064" w:rsidRPr="00FA2C41" w:rsidRDefault="00A60064" w:rsidP="002B25A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Bardzo dobry: </w:t>
            </w:r>
            <w:r w:rsidRPr="00FA2C41">
              <w:rPr>
                <w:rFonts w:ascii="Times" w:hAnsi="Times" w:cs="Times New Roman"/>
              </w:rPr>
              <w:t>student opanował wiedzę z całego materiału i posiadł wiadomości ponadprogramowe, swoją wiedzę przedstawia w sposób logiczny i usystematyzowany, potrafi wykorzystać ją w praktyce.</w:t>
            </w:r>
          </w:p>
          <w:p w14:paraId="76366D41" w14:textId="77777777" w:rsidR="00A60064" w:rsidRPr="00FA2C41" w:rsidRDefault="00A60064" w:rsidP="002B25A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Dobry plus: </w:t>
            </w:r>
            <w:r w:rsidRPr="00FA2C41">
              <w:rPr>
                <w:rFonts w:ascii="Times" w:hAnsi="Times" w:cs="Times New Roman"/>
              </w:rPr>
              <w:t>student opanował zagadnienia z całego materiału programowego nauczania, w sposób logiczny i spójny przedstawia posiadaną wiedzę.</w:t>
            </w:r>
          </w:p>
          <w:p w14:paraId="210A59AA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Dobry: </w:t>
            </w:r>
            <w:r w:rsidRPr="00FA2C41">
              <w:rPr>
                <w:rFonts w:ascii="Times" w:hAnsi="Times" w:cs="Times New Roman"/>
              </w:rPr>
              <w:t>student opanował wiedzę z większości materiału, kierowany przez nauczyciela akademickiego potrafi formułować trafne wnioski, w sposób logiczny przedstawia swoją wiedzę.</w:t>
            </w:r>
          </w:p>
          <w:p w14:paraId="251E9CC3" w14:textId="77777777" w:rsidR="00A60064" w:rsidRPr="00FA2C41" w:rsidRDefault="00A60064" w:rsidP="002B25A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Dostateczny plus: </w:t>
            </w:r>
            <w:r w:rsidRPr="00FA2C41">
              <w:rPr>
                <w:rFonts w:ascii="Times" w:hAnsi="Times" w:cs="Times New Roman"/>
              </w:rPr>
              <w:t>student zna podstawowe zagadnienia i opanował minimum programowe, rozumie zadawane mu pytania, w sposób logiczny przedstawia swoją wiedzę.</w:t>
            </w:r>
          </w:p>
          <w:p w14:paraId="22709BB1" w14:textId="77777777" w:rsidR="00A60064" w:rsidRPr="00FA2C41" w:rsidRDefault="00A60064" w:rsidP="002B25A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Dostateczny: </w:t>
            </w:r>
            <w:r w:rsidRPr="00FA2C41">
              <w:rPr>
                <w:rFonts w:ascii="Times" w:hAnsi="Times" w:cs="Times New Roman"/>
              </w:rPr>
              <w:t>student opanował zagadnienia zawarte w programie nauczania, rozumie pytania, ale odpowiada niespójnie w sposób opisowy, myli właściwą terminologię, nie potrafi praktycznie zastosować zdobytej wiedzy.</w:t>
            </w:r>
          </w:p>
          <w:p w14:paraId="55118747" w14:textId="77777777" w:rsidR="00A60064" w:rsidRPr="00FA2C41" w:rsidRDefault="00A60064" w:rsidP="002B25AD">
            <w:pPr>
              <w:pStyle w:val="Domylnie"/>
              <w:tabs>
                <w:tab w:val="left" w:pos="652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Niedostateczny: </w:t>
            </w:r>
            <w:r w:rsidRPr="00FA2C41">
              <w:rPr>
                <w:rFonts w:ascii="Times" w:hAnsi="Times" w:cs="Times New Roman"/>
              </w:rPr>
              <w:t>student nie opanował minimum programowego, nie rozumie pytań, udziela odpowiedzi nie na temat, nie posługuje się prawidłowo podstawowym słownictwem.</w:t>
            </w:r>
          </w:p>
        </w:tc>
      </w:tr>
      <w:tr w:rsidR="00A60064" w:rsidRPr="00FA2C41" w14:paraId="67CA8F73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964E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Zakres tematów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1B70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Tematy wykładów:</w:t>
            </w:r>
          </w:p>
          <w:p w14:paraId="417C36C8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1. Potliwość - przyczyny emocjonalne, nerwowe i metaboliczne, </w:t>
            </w:r>
            <w:r w:rsidRPr="00FA2C41">
              <w:rPr>
                <w:rFonts w:ascii="Times" w:eastAsia="MS Mincho" w:hAnsi="Times" w:cs="Times New Roman"/>
                <w:noProof/>
              </w:rPr>
              <w:t>schemat postępowania diagnostycznego, kolejność zlecania badań, ocena wyników badań uwzględniając wpływ substancji egzogennych</w:t>
            </w:r>
            <w:r w:rsidRPr="00FA2C41">
              <w:rPr>
                <w:rFonts w:ascii="Times" w:hAnsi="Times" w:cs="Times New Roman"/>
                <w:bCs/>
              </w:rPr>
              <w:t xml:space="preserve"> </w:t>
            </w:r>
          </w:p>
          <w:p w14:paraId="554E7F1B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2. Suchość - przyczyny, </w:t>
            </w:r>
            <w:r w:rsidRPr="00FA2C41">
              <w:rPr>
                <w:rFonts w:ascii="Times" w:eastAsia="MS Mincho" w:hAnsi="Times" w:cs="Times New Roman"/>
                <w:noProof/>
              </w:rPr>
              <w:t>schemat postępowania diagnostycznego, kolejność zlecania badań, ocena wyników badań uwzględniając wpływ czynników personalnych modyfikowalnych i niemodyfikowalnych, środowiska zewnętrznego oraz substancji egzogennych</w:t>
            </w:r>
          </w:p>
          <w:p w14:paraId="3F6F1C0E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3. Zaczerwienienie - przyczyny emocjonalne, nerwowe i metaboliczne, </w:t>
            </w:r>
            <w:r w:rsidRPr="00FA2C41">
              <w:rPr>
                <w:rFonts w:ascii="Times" w:eastAsia="MS Mincho" w:hAnsi="Times" w:cs="Times New Roman"/>
                <w:noProof/>
              </w:rPr>
              <w:t xml:space="preserve">schemat postępowania diagnostycznego, kolejność zlecania badań, ocena wyników badań uwzględniając wpływ czynników personalnych modyfikowalnych i niemodyfikowalnych, środowiska zewnętrznego oraz substancji </w:t>
            </w:r>
            <w:r w:rsidRPr="00FA2C41">
              <w:rPr>
                <w:rFonts w:ascii="Times" w:eastAsia="MS Mincho" w:hAnsi="Times" w:cs="Times New Roman"/>
                <w:noProof/>
              </w:rPr>
              <w:lastRenderedPageBreak/>
              <w:t>egzogennych</w:t>
            </w:r>
            <w:r w:rsidRPr="00FA2C41">
              <w:rPr>
                <w:rFonts w:ascii="Times" w:hAnsi="Times" w:cs="Times New Roman"/>
                <w:bCs/>
              </w:rPr>
              <w:t xml:space="preserve"> </w:t>
            </w:r>
          </w:p>
          <w:p w14:paraId="2494187C" w14:textId="77777777" w:rsidR="005B6CAB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4. Bladość - przyczyny emocjonalne, nerwowe i metaboliczne, </w:t>
            </w:r>
            <w:r w:rsidRPr="00FA2C41">
              <w:rPr>
                <w:rFonts w:ascii="Times" w:eastAsia="MS Mincho" w:hAnsi="Times" w:cs="Times New Roman"/>
                <w:noProof/>
              </w:rPr>
              <w:t>schemat postępowania diagnostycznego, kolejność zlecania badań, ocena wyników badań uwzględniając wpływ czynników personalnych modyfikowalnych i niemodyfikowalnych, środowiska zewnętrznego oraz substancji egzogennych</w:t>
            </w:r>
            <w:r w:rsidRPr="00FA2C41">
              <w:rPr>
                <w:rFonts w:ascii="Times" w:hAnsi="Times" w:cs="Times New Roman"/>
                <w:bCs/>
              </w:rPr>
              <w:t xml:space="preserve"> </w:t>
            </w:r>
          </w:p>
          <w:p w14:paraId="607C06E4" w14:textId="77777777" w:rsidR="00A60064" w:rsidRPr="00FA2C41" w:rsidRDefault="00A60064" w:rsidP="002B25AD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5. Siniaki - przyczyny, </w:t>
            </w:r>
            <w:r w:rsidRPr="00FA2C41">
              <w:rPr>
                <w:rFonts w:ascii="Times" w:eastAsia="MS Mincho" w:hAnsi="Times" w:cs="Times New Roman"/>
                <w:noProof/>
              </w:rPr>
              <w:t>schemat postępowania diagnostycznego, ocena wyników badań uwzględniając wpływ czynników personalnych, oraz substancji egzogennych</w:t>
            </w:r>
            <w:r w:rsidRPr="00FA2C41">
              <w:rPr>
                <w:rFonts w:ascii="Times" w:hAnsi="Times" w:cs="Times New Roman"/>
                <w:bCs/>
              </w:rPr>
              <w:t xml:space="preserve"> </w:t>
            </w:r>
          </w:p>
          <w:p w14:paraId="11213B5D" w14:textId="77777777" w:rsidR="005B6CAB" w:rsidRPr="00FA2C41" w:rsidRDefault="00A60064" w:rsidP="005B6CAB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6. Wybroczyny - przyczyny, </w:t>
            </w:r>
            <w:r w:rsidRPr="00FA2C41">
              <w:rPr>
                <w:rFonts w:ascii="Times" w:eastAsia="MS Mincho" w:hAnsi="Times" w:cs="Times New Roman"/>
                <w:noProof/>
              </w:rPr>
              <w:t>schemat postępowania diagnostycznego, kolejność zlecania badań, ocena wyników badań uwzględniając wpływ czynników personalnych, środowiska zewnętrznego oraz substancji egzogennych</w:t>
            </w:r>
            <w:r w:rsidRPr="00FA2C41">
              <w:rPr>
                <w:rFonts w:ascii="Times" w:hAnsi="Times" w:cs="Times New Roman"/>
                <w:bCs/>
              </w:rPr>
              <w:t xml:space="preserve"> </w:t>
            </w:r>
          </w:p>
          <w:p w14:paraId="42EF0CCB" w14:textId="77777777" w:rsidR="00A60064" w:rsidRPr="00FA2C41" w:rsidRDefault="00A60064" w:rsidP="005B6CAB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7. Wysypka - przyczyny zakaźne, immunologiczne, nerwowe i metaboliczne, </w:t>
            </w:r>
            <w:r w:rsidRPr="00FA2C41">
              <w:rPr>
                <w:rFonts w:ascii="Times" w:eastAsia="MS Mincho" w:hAnsi="Times" w:cs="Times New Roman"/>
                <w:noProof/>
              </w:rPr>
              <w:t>schemat postępowania diagnostycznego, ocena wyników badań uwzględniając wpływ czynników personalnych modyfikowalnych i niemodyfikowalnych, środowiska zewnętrznego oraz substancji egzogennych</w:t>
            </w:r>
            <w:r w:rsidRPr="00FA2C41">
              <w:rPr>
                <w:rFonts w:ascii="Times" w:hAnsi="Times" w:cs="Times New Roman"/>
                <w:bCs/>
              </w:rPr>
              <w:t xml:space="preserve"> </w:t>
            </w:r>
          </w:p>
        </w:tc>
      </w:tr>
      <w:tr w:rsidR="00A60064" w:rsidRPr="00FA2C41" w14:paraId="43DDC276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2876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Metody dydaktyczne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101C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iCs/>
              </w:rPr>
            </w:pPr>
            <w:r w:rsidRPr="00FA2C41">
              <w:rPr>
                <w:rFonts w:ascii="Times" w:eastAsia="Times New Roman" w:hAnsi="Times" w:cs="Times New Roman"/>
                <w:bCs/>
                <w:iCs/>
              </w:rPr>
              <w:t>Identyczne, jak w części A.</w:t>
            </w:r>
          </w:p>
        </w:tc>
      </w:tr>
      <w:tr w:rsidR="00A60064" w:rsidRPr="00FA2C41" w14:paraId="13370A85" w14:textId="77777777" w:rsidTr="002B25AD"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FCDD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5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7584" w14:textId="77777777" w:rsidR="00A60064" w:rsidRPr="00FA2C41" w:rsidRDefault="00A60064" w:rsidP="002B25A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Identyczna, jak w części A.</w:t>
            </w:r>
          </w:p>
        </w:tc>
      </w:tr>
    </w:tbl>
    <w:p w14:paraId="419B4152" w14:textId="77777777" w:rsidR="00BB437B" w:rsidRPr="00FA2C41" w:rsidRDefault="00BB437B">
      <w:pPr>
        <w:rPr>
          <w:rFonts w:ascii="Times" w:hAnsi="Times" w:cs="Times New Roman"/>
        </w:rPr>
      </w:pPr>
    </w:p>
    <w:p w14:paraId="7C25B8AF" w14:textId="77777777" w:rsidR="004E34BF" w:rsidRPr="00FA2C41" w:rsidRDefault="004E34BF" w:rsidP="004E34BF">
      <w:pPr>
        <w:spacing w:after="0" w:line="240" w:lineRule="auto"/>
        <w:ind w:left="4678"/>
        <w:jc w:val="right"/>
        <w:outlineLvl w:val="0"/>
        <w:rPr>
          <w:rFonts w:ascii="Times" w:hAnsi="Times"/>
          <w:i/>
          <w:sz w:val="16"/>
          <w:szCs w:val="16"/>
        </w:rPr>
      </w:pPr>
    </w:p>
    <w:p w14:paraId="1CB526B5" w14:textId="77777777" w:rsidR="007D5678" w:rsidRPr="00FA2C41" w:rsidRDefault="007D5678">
      <w:pPr>
        <w:spacing w:after="0" w:line="240" w:lineRule="auto"/>
        <w:rPr>
          <w:rFonts w:ascii="Times" w:hAnsi="Times"/>
          <w:i/>
          <w:sz w:val="16"/>
          <w:szCs w:val="16"/>
        </w:rPr>
      </w:pPr>
      <w:r w:rsidRPr="00FA2C41">
        <w:rPr>
          <w:rFonts w:ascii="Times" w:hAnsi="Times"/>
          <w:i/>
          <w:sz w:val="16"/>
          <w:szCs w:val="16"/>
        </w:rPr>
        <w:br w:type="page"/>
      </w:r>
    </w:p>
    <w:p w14:paraId="270DDD0F" w14:textId="59E64E82" w:rsidR="0049439B" w:rsidRPr="0049439B" w:rsidRDefault="007D5678" w:rsidP="0049439B">
      <w:pPr>
        <w:pStyle w:val="Heading1"/>
        <w:rPr>
          <w:u w:val="single"/>
        </w:rPr>
      </w:pPr>
      <w:bookmarkStart w:id="18" w:name="_Toc83075924"/>
      <w:r w:rsidRPr="0049439B">
        <w:rPr>
          <w:u w:val="single"/>
        </w:rPr>
        <w:lastRenderedPageBreak/>
        <w:t>Diagnostyka laboratoryjna wybranych stanów nagłych zagrażających życiu</w:t>
      </w:r>
      <w:bookmarkEnd w:id="18"/>
    </w:p>
    <w:p w14:paraId="735EA4B2" w14:textId="77777777" w:rsidR="0049439B" w:rsidRPr="0049439B" w:rsidRDefault="0049439B" w:rsidP="0049439B"/>
    <w:p w14:paraId="5E9ABEE4" w14:textId="77777777" w:rsidR="0049439B" w:rsidRPr="00FA2C41" w:rsidRDefault="0049439B" w:rsidP="0049439B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719A11B5" w14:textId="77777777" w:rsidR="0049439B" w:rsidRPr="00FA2C41" w:rsidRDefault="0049439B" w:rsidP="0049439B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3EA647A3" w14:textId="77777777" w:rsidR="0049439B" w:rsidRPr="00FA2C41" w:rsidRDefault="0049439B" w:rsidP="0049439B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0C170DDD" w14:textId="77777777" w:rsidR="0049439B" w:rsidRPr="00FA2C41" w:rsidRDefault="0049439B" w:rsidP="0049439B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6B7B7BFF" w14:textId="77777777" w:rsidR="0049439B" w:rsidRPr="00FA2C41" w:rsidRDefault="0049439B" w:rsidP="0049439B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7B50E5FC" w14:textId="77777777" w:rsidR="0049439B" w:rsidRPr="00FA2C41" w:rsidRDefault="0049439B" w:rsidP="0049439B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3CD29B1C" w14:textId="6D017168" w:rsidR="004E34BF" w:rsidRPr="0049439B" w:rsidRDefault="0049439B" w:rsidP="00050B21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A) Ogólny opis przedmiotu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4E34BF" w:rsidRPr="00FA2C41" w14:paraId="48E0729D" w14:textId="77777777" w:rsidTr="002B25AD">
        <w:tc>
          <w:tcPr>
            <w:tcW w:w="2943" w:type="dxa"/>
          </w:tcPr>
          <w:p w14:paraId="769550E4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</w:p>
          <w:p w14:paraId="594D4538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Nazwa pola</w:t>
            </w:r>
          </w:p>
          <w:p w14:paraId="04656212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14:paraId="406FEF28" w14:textId="77777777" w:rsidR="004E34BF" w:rsidRPr="00FA2C41" w:rsidRDefault="004E34BF" w:rsidP="002B25A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</w:p>
          <w:p w14:paraId="2136A83A" w14:textId="77777777" w:rsidR="004E34BF" w:rsidRPr="00FA2C41" w:rsidRDefault="004E34BF" w:rsidP="002B25A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Komentarz</w:t>
            </w:r>
          </w:p>
        </w:tc>
      </w:tr>
      <w:tr w:rsidR="004E34BF" w:rsidRPr="00FA2C41" w14:paraId="7B9D65E1" w14:textId="77777777" w:rsidTr="002B25AD">
        <w:tc>
          <w:tcPr>
            <w:tcW w:w="2943" w:type="dxa"/>
            <w:shd w:val="clear" w:color="auto" w:fill="auto"/>
          </w:tcPr>
          <w:p w14:paraId="6599DE0E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521" w:type="dxa"/>
            <w:shd w:val="clear" w:color="auto" w:fill="auto"/>
          </w:tcPr>
          <w:p w14:paraId="5AE8A3F0" w14:textId="08D109CC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eastAsia="Calibri" w:hAnsi="Times" w:cs="Times New Roman"/>
                <w:b/>
                <w:bCs/>
                <w:lang w:eastAsia="pl-PL"/>
              </w:rPr>
              <w:t>Diagnostyka laboratoryjna wybranych stanów nagłych zagrażających życiu</w:t>
            </w:r>
          </w:p>
          <w:p w14:paraId="5671954C" w14:textId="77777777" w:rsidR="00B4405E" w:rsidRPr="00FA2C41" w:rsidRDefault="00B4405E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  <w:lang w:eastAsia="pl-PL"/>
              </w:rPr>
            </w:pPr>
          </w:p>
          <w:p w14:paraId="29E61AC3" w14:textId="3D3247F3" w:rsidR="004E34BF" w:rsidRPr="0049439B" w:rsidRDefault="0049439B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(</w:t>
            </w:r>
            <w:r w:rsidR="004E34BF" w:rsidRPr="00FA2C41">
              <w:rPr>
                <w:rFonts w:ascii="Times" w:eastAsia="Calibri" w:hAnsi="Times" w:cs="Times New Roman"/>
                <w:b/>
                <w:bCs/>
                <w:lang w:val="en-US"/>
              </w:rPr>
              <w:t>Laboratory diagnostics of selected life-threatening conditions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4E34BF" w:rsidRPr="00FA2C41" w14:paraId="3CB8B520" w14:textId="77777777" w:rsidTr="002B25AD">
        <w:tc>
          <w:tcPr>
            <w:tcW w:w="2943" w:type="dxa"/>
            <w:shd w:val="clear" w:color="auto" w:fill="auto"/>
            <w:vAlign w:val="center"/>
          </w:tcPr>
          <w:p w14:paraId="605A6E09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521" w:type="dxa"/>
            <w:shd w:val="clear" w:color="auto" w:fill="auto"/>
          </w:tcPr>
          <w:p w14:paraId="083C2E82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Wydział Farmaceutyczny</w:t>
            </w:r>
          </w:p>
          <w:p w14:paraId="07D0DF89" w14:textId="77777777" w:rsidR="004E34BF" w:rsidRPr="00FA2C41" w:rsidRDefault="004E34BF" w:rsidP="002B25A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Katedra </w:t>
            </w:r>
            <w:proofErr w:type="spellStart"/>
            <w:r w:rsidRPr="00FA2C41">
              <w:rPr>
                <w:rFonts w:ascii="Times" w:hAnsi="Times" w:cs="Times New Roman"/>
                <w:b/>
                <w:bCs/>
              </w:rPr>
              <w:t>Patobiochemii</w:t>
            </w:r>
            <w:proofErr w:type="spellEnd"/>
            <w:r w:rsidRPr="00FA2C41">
              <w:rPr>
                <w:rFonts w:ascii="Times" w:hAnsi="Times" w:cs="Times New Roman"/>
                <w:b/>
                <w:bCs/>
              </w:rPr>
              <w:t xml:space="preserve"> i Chemii Klinicznej</w:t>
            </w:r>
          </w:p>
          <w:p w14:paraId="731C47FC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im. Ludwika Rydygiera w Bydgoszczy</w:t>
            </w:r>
          </w:p>
          <w:p w14:paraId="1F0277C0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Uniwersytet Mikołaja Kopernika w Toruniu</w:t>
            </w:r>
          </w:p>
        </w:tc>
      </w:tr>
      <w:tr w:rsidR="004E34BF" w:rsidRPr="00FA2C41" w14:paraId="676CE07A" w14:textId="77777777" w:rsidTr="006117A6">
        <w:tc>
          <w:tcPr>
            <w:tcW w:w="2943" w:type="dxa"/>
            <w:shd w:val="clear" w:color="auto" w:fill="auto"/>
            <w:vAlign w:val="center"/>
          </w:tcPr>
          <w:p w14:paraId="15096531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47BD71A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A2C41">
              <w:rPr>
                <w:rFonts w:ascii="Times" w:hAnsi="Times"/>
                <w:b/>
              </w:rPr>
              <w:t>Wydział Farmaceutyczny</w:t>
            </w:r>
          </w:p>
          <w:p w14:paraId="3DF7D32B" w14:textId="28C24197" w:rsidR="004E34BF" w:rsidRPr="00FA2C41" w:rsidRDefault="0049439B" w:rsidP="004E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>
              <w:rPr>
                <w:rFonts w:ascii="Times" w:hAnsi="Times"/>
                <w:b/>
              </w:rPr>
              <w:t>Kierunek: k</w:t>
            </w:r>
            <w:r w:rsidR="004E34BF" w:rsidRPr="00FA2C41">
              <w:rPr>
                <w:rFonts w:ascii="Times" w:hAnsi="Times"/>
                <w:b/>
              </w:rPr>
              <w:t>osmetologia, studia II stopnia, stacjonarne</w:t>
            </w:r>
          </w:p>
        </w:tc>
      </w:tr>
      <w:tr w:rsidR="004E34BF" w:rsidRPr="00FA2C41" w14:paraId="4070F73E" w14:textId="77777777" w:rsidTr="002B25AD">
        <w:tc>
          <w:tcPr>
            <w:tcW w:w="2943" w:type="dxa"/>
            <w:shd w:val="clear" w:color="auto" w:fill="auto"/>
            <w:vAlign w:val="center"/>
          </w:tcPr>
          <w:p w14:paraId="56EC8993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highlight w:val="lightGray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B66C3C3" w14:textId="2822ADFF" w:rsidR="004E34BF" w:rsidRPr="00FA2C41" w:rsidRDefault="004E34BF" w:rsidP="002B25A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1728-</w:t>
            </w:r>
            <w:r w:rsidR="00877A65" w:rsidRPr="00FA2C41">
              <w:rPr>
                <w:rFonts w:ascii="Times" w:eastAsia="Times New Roman" w:hAnsi="Times" w:cs="Times New Roman"/>
                <w:b/>
                <w:lang w:eastAsia="pl-PL"/>
              </w:rPr>
              <w:t>KII-ZF28-2</w:t>
            </w:r>
          </w:p>
        </w:tc>
      </w:tr>
      <w:tr w:rsidR="004E34BF" w:rsidRPr="00FA2C41" w14:paraId="665070B3" w14:textId="77777777" w:rsidTr="002B25AD">
        <w:trPr>
          <w:trHeight w:val="53"/>
        </w:trPr>
        <w:tc>
          <w:tcPr>
            <w:tcW w:w="2943" w:type="dxa"/>
            <w:shd w:val="clear" w:color="auto" w:fill="auto"/>
            <w:vAlign w:val="center"/>
          </w:tcPr>
          <w:p w14:paraId="48C9D279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Kod ISCED</w:t>
            </w:r>
          </w:p>
        </w:tc>
        <w:tc>
          <w:tcPr>
            <w:tcW w:w="6521" w:type="dxa"/>
            <w:shd w:val="clear" w:color="auto" w:fill="auto"/>
          </w:tcPr>
          <w:p w14:paraId="019C5AB5" w14:textId="77777777" w:rsidR="004E34BF" w:rsidRPr="00FA2C41" w:rsidRDefault="004E34BF" w:rsidP="002B25AD">
            <w:pPr>
              <w:tabs>
                <w:tab w:val="center" w:pos="3152"/>
                <w:tab w:val="left" w:pos="3720"/>
                <w:tab w:val="left" w:pos="38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>0917</w:t>
            </w:r>
          </w:p>
        </w:tc>
      </w:tr>
      <w:tr w:rsidR="004E34BF" w:rsidRPr="00FA2C41" w14:paraId="4B80E268" w14:textId="77777777" w:rsidTr="002B25AD">
        <w:tc>
          <w:tcPr>
            <w:tcW w:w="2943" w:type="dxa"/>
            <w:shd w:val="clear" w:color="auto" w:fill="auto"/>
            <w:vAlign w:val="center"/>
          </w:tcPr>
          <w:p w14:paraId="37005D8B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6521" w:type="dxa"/>
            <w:shd w:val="clear" w:color="auto" w:fill="auto"/>
          </w:tcPr>
          <w:p w14:paraId="24116C9F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1</w:t>
            </w:r>
          </w:p>
        </w:tc>
      </w:tr>
      <w:tr w:rsidR="004E34BF" w:rsidRPr="00FA2C41" w14:paraId="0B820825" w14:textId="77777777" w:rsidTr="002B25AD">
        <w:tc>
          <w:tcPr>
            <w:tcW w:w="2943" w:type="dxa"/>
            <w:shd w:val="clear" w:color="auto" w:fill="auto"/>
            <w:vAlign w:val="center"/>
          </w:tcPr>
          <w:p w14:paraId="2A7A9709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6521" w:type="dxa"/>
            <w:shd w:val="clear" w:color="auto" w:fill="auto"/>
          </w:tcPr>
          <w:p w14:paraId="3C00F349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>Zaliczenie na ocenę</w:t>
            </w:r>
          </w:p>
        </w:tc>
      </w:tr>
      <w:tr w:rsidR="004E34BF" w:rsidRPr="00FA2C41" w14:paraId="3670E975" w14:textId="77777777" w:rsidTr="002B25AD">
        <w:tc>
          <w:tcPr>
            <w:tcW w:w="2943" w:type="dxa"/>
            <w:shd w:val="clear" w:color="auto" w:fill="auto"/>
            <w:vAlign w:val="center"/>
          </w:tcPr>
          <w:p w14:paraId="167F3801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6521" w:type="dxa"/>
            <w:shd w:val="clear" w:color="auto" w:fill="auto"/>
          </w:tcPr>
          <w:p w14:paraId="2994398F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4E34BF" w:rsidRPr="00FA2C41" w14:paraId="2B75273C" w14:textId="77777777" w:rsidTr="002B25AD">
        <w:tc>
          <w:tcPr>
            <w:tcW w:w="2943" w:type="dxa"/>
            <w:shd w:val="clear" w:color="auto" w:fill="auto"/>
            <w:vAlign w:val="center"/>
          </w:tcPr>
          <w:p w14:paraId="24B9046C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EB71AF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highlight w:val="yellow"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>N</w:t>
            </w:r>
            <w:r w:rsidRPr="00FA2C41">
              <w:rPr>
                <w:rFonts w:ascii="Times" w:hAnsi="Times" w:cs="Times New Roman"/>
                <w:b/>
                <w:bCs/>
              </w:rPr>
              <w:t>ie</w:t>
            </w:r>
          </w:p>
        </w:tc>
      </w:tr>
      <w:tr w:rsidR="004E34BF" w:rsidRPr="00FA2C41" w14:paraId="0C483020" w14:textId="77777777" w:rsidTr="002B25AD">
        <w:tc>
          <w:tcPr>
            <w:tcW w:w="2943" w:type="dxa"/>
            <w:shd w:val="clear" w:color="auto" w:fill="auto"/>
            <w:vAlign w:val="center"/>
          </w:tcPr>
          <w:p w14:paraId="486EE869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shd w:val="clear" w:color="auto" w:fill="auto"/>
          </w:tcPr>
          <w:p w14:paraId="61D6E626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highlight w:val="yellow"/>
              </w:rPr>
            </w:pPr>
            <w:r w:rsidRPr="00FA2C41">
              <w:rPr>
                <w:rFonts w:ascii="Times" w:eastAsia="Calibri" w:hAnsi="Times" w:cs="Times New Roman"/>
                <w:b/>
              </w:rPr>
              <w:t>Przedmiot do wyboru</w:t>
            </w:r>
          </w:p>
        </w:tc>
      </w:tr>
      <w:tr w:rsidR="004E34BF" w:rsidRPr="00FA2C41" w14:paraId="3B81C74E" w14:textId="77777777" w:rsidTr="002B25AD">
        <w:tc>
          <w:tcPr>
            <w:tcW w:w="2943" w:type="dxa"/>
          </w:tcPr>
          <w:p w14:paraId="486AF9D1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shd w:val="clear" w:color="auto" w:fill="auto"/>
          </w:tcPr>
          <w:p w14:paraId="4AFE97A0" w14:textId="77777777" w:rsidR="004E34BF" w:rsidRPr="00FA2C41" w:rsidRDefault="004E34BF" w:rsidP="004E34BF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1.Nakład pracy związany z zajęciami wymagającymi bezpośredniego udziału nauczycieli akademickich wynosi:</w:t>
            </w:r>
          </w:p>
          <w:p w14:paraId="240BA0A8" w14:textId="24F0B61B" w:rsidR="004E34BF" w:rsidRPr="00FA2C41" w:rsidRDefault="004E34BF" w:rsidP="004E34BF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</w:t>
            </w:r>
            <w:r w:rsidR="0049439B">
              <w:rPr>
                <w:rFonts w:ascii="Times New Roman" w:hAnsi="Times New Roman" w:cs="Times New Roman"/>
              </w:rPr>
              <w:t>seminariach</w:t>
            </w:r>
            <w:r w:rsidRPr="00FA2C41">
              <w:rPr>
                <w:rFonts w:ascii="Times" w:hAnsi="Times"/>
              </w:rPr>
              <w:t xml:space="preserve">: </w:t>
            </w:r>
            <w:r w:rsidRPr="00FA2C41">
              <w:rPr>
                <w:rFonts w:ascii="Times" w:hAnsi="Times"/>
                <w:b/>
              </w:rPr>
              <w:t>15  godzin</w:t>
            </w:r>
            <w:r w:rsidRPr="00FA2C41">
              <w:rPr>
                <w:rFonts w:ascii="Times" w:hAnsi="Times"/>
              </w:rPr>
              <w:t xml:space="preserve">, </w:t>
            </w:r>
          </w:p>
          <w:p w14:paraId="6D1F041A" w14:textId="77777777" w:rsidR="004E34BF" w:rsidRPr="00FA2C41" w:rsidRDefault="004E34BF" w:rsidP="004E34BF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- konsultacj</w:t>
            </w:r>
            <w:r w:rsidRPr="00FA2C41">
              <w:rPr>
                <w:rFonts w:ascii="Times" w:hAnsi="Times" w:cs="Times New Roman"/>
              </w:rPr>
              <w:t>e</w:t>
            </w:r>
            <w:r w:rsidRPr="00FA2C41">
              <w:rPr>
                <w:rFonts w:ascii="Times" w:hAnsi="Times"/>
              </w:rPr>
              <w:t xml:space="preserve"> z nauczycielem akademickim: </w:t>
            </w:r>
            <w:r w:rsidRPr="00FA2C41">
              <w:rPr>
                <w:rFonts w:ascii="Times" w:hAnsi="Times"/>
                <w:b/>
              </w:rPr>
              <w:t>7 godzin</w:t>
            </w:r>
            <w:r w:rsidRPr="00FA2C41">
              <w:rPr>
                <w:rFonts w:ascii="Times" w:hAnsi="Times"/>
              </w:rPr>
              <w:t>.</w:t>
            </w:r>
          </w:p>
          <w:p w14:paraId="59ED46B1" w14:textId="77777777" w:rsidR="004E34BF" w:rsidRPr="00FA2C41" w:rsidRDefault="004E34BF" w:rsidP="004E34BF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0,73 punktu</w:t>
            </w:r>
            <w:r w:rsidRPr="00FA2C41">
              <w:rPr>
                <w:rFonts w:ascii="Times" w:hAnsi="Times" w:cs="Times New Roman"/>
                <w:iCs/>
              </w:rPr>
              <w:t xml:space="preserve">  </w:t>
            </w:r>
            <w:r w:rsidRPr="00FA2C41">
              <w:rPr>
                <w:rFonts w:ascii="Times" w:hAnsi="Times" w:cs="Times New Roman"/>
                <w:b/>
                <w:iCs/>
              </w:rPr>
              <w:t>ECTS.</w:t>
            </w:r>
          </w:p>
          <w:p w14:paraId="7EBDC7D8" w14:textId="77777777" w:rsidR="004E34BF" w:rsidRPr="00FA2C41" w:rsidRDefault="004E34BF" w:rsidP="004E34BF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51A8979D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FA2C41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4BCD3C79" w14:textId="0F6F3CCF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wykładach: </w:t>
            </w:r>
            <w:r w:rsidR="0049439B" w:rsidRPr="00FA2C41">
              <w:rPr>
                <w:rFonts w:ascii="Times" w:hAnsi="Times" w:cs="Times New Roman"/>
                <w:b/>
                <w:iCs/>
              </w:rPr>
              <w:t>nie dotyczy</w:t>
            </w:r>
          </w:p>
          <w:p w14:paraId="1B95D104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laboratoriach</w:t>
            </w:r>
            <w:r w:rsidRPr="00FA2C41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5D803EDF" w14:textId="397C85F3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seminariach: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</w:t>
            </w:r>
            <w:r w:rsidR="0049439B" w:rsidRPr="00FA2C41">
              <w:rPr>
                <w:rFonts w:ascii="Times" w:hAnsi="Times" w:cs="Times New Roman"/>
                <w:b/>
                <w:iCs/>
              </w:rPr>
              <w:t>15 godzin</w:t>
            </w:r>
          </w:p>
          <w:p w14:paraId="1BF8E89A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konsultacjach: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37000B87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FA2C41">
              <w:rPr>
                <w:rFonts w:ascii="Times" w:hAnsi="Times" w:cs="Times New Roman"/>
                <w:b/>
                <w:iCs/>
              </w:rPr>
              <w:t>3 godziny</w:t>
            </w:r>
          </w:p>
          <w:p w14:paraId="17C6FAA2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4789E25B" w14:textId="77777777" w:rsidR="004E34BF" w:rsidRPr="00FA2C41" w:rsidRDefault="004E34BF" w:rsidP="004E34BF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 xml:space="preserve">- </w:t>
            </w:r>
            <w:r w:rsidRPr="00FA2C41">
              <w:rPr>
                <w:rFonts w:ascii="Times" w:hAnsi="Times"/>
              </w:rPr>
              <w:t xml:space="preserve">przygotowanie prezentacji lub opracowanie pisemne: </w:t>
            </w:r>
            <w:r w:rsidRPr="00FA2C41">
              <w:rPr>
                <w:rFonts w:ascii="Times" w:hAnsi="Times"/>
                <w:b/>
              </w:rPr>
              <w:t>2 godziny.</w:t>
            </w:r>
          </w:p>
          <w:p w14:paraId="0FBD9E2B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78699AAE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065FF4DC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>3. Nakład pracy związany z prowadzonymi badaniami naukowymi:</w:t>
            </w:r>
          </w:p>
          <w:p w14:paraId="2A4141EA" w14:textId="77777777" w:rsidR="004E34BF" w:rsidRPr="00FA2C41" w:rsidRDefault="004E34BF" w:rsidP="004E34BF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lastRenderedPageBreak/>
              <w:t xml:space="preserve">- czytanie wskazanej literatury naukowej: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248A6502" w14:textId="3581939E" w:rsidR="004E34BF" w:rsidRPr="00FA2C41" w:rsidRDefault="004E34BF" w:rsidP="004E34BF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</w:t>
            </w:r>
            <w:r w:rsidR="00004DE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seminariach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(z uwzględnieniem wyników badań oraz opracowań naukowych z zakresu aktualnego stanu wiedzy na temat patofizjologii wybranych chorób):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6C51BDA3" w14:textId="77777777" w:rsidR="004E34BF" w:rsidRPr="00FA2C41" w:rsidRDefault="004E34BF" w:rsidP="004E34BF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4CFF1A81" w14:textId="77777777" w:rsidR="0049439B" w:rsidRDefault="0049439B" w:rsidP="004E34BF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16E51419" w14:textId="77777777" w:rsidR="004E34BF" w:rsidRPr="00FA2C41" w:rsidRDefault="004E34BF" w:rsidP="004E34BF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6D40BC8D" w14:textId="77777777" w:rsidR="004E34BF" w:rsidRPr="00FA2C41" w:rsidRDefault="004E34BF" w:rsidP="004E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678E5346" w14:textId="77777777" w:rsidR="004E34BF" w:rsidRPr="00FA2C41" w:rsidRDefault="004E34BF" w:rsidP="004E34BF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FA2C41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71A8AFE9" w14:textId="77777777" w:rsidR="0049439B" w:rsidRDefault="0049439B" w:rsidP="004E34BF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5A1D8D8E" w14:textId="77777777" w:rsidR="004E34BF" w:rsidRPr="00FA2C41" w:rsidRDefault="004E34BF" w:rsidP="004E34BF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FA2C41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13158451" w14:textId="6F7170CF" w:rsidR="004E34BF" w:rsidRPr="0049439B" w:rsidRDefault="004E34BF" w:rsidP="0049439B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49439B">
              <w:rPr>
                <w:rFonts w:ascii="Times" w:hAnsi="Times"/>
                <w:bCs/>
                <w:iCs/>
                <w:sz w:val="22"/>
                <w:szCs w:val="22"/>
              </w:rPr>
              <w:t>- nie dotyczy.</w:t>
            </w:r>
          </w:p>
        </w:tc>
      </w:tr>
      <w:tr w:rsidR="004E34BF" w:rsidRPr="00FA2C41" w14:paraId="6C0D824E" w14:textId="77777777" w:rsidTr="002B25AD">
        <w:tc>
          <w:tcPr>
            <w:tcW w:w="2943" w:type="dxa"/>
          </w:tcPr>
          <w:p w14:paraId="7CC7D7CB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Efekty kształcenia – wiedza</w:t>
            </w:r>
          </w:p>
        </w:tc>
        <w:tc>
          <w:tcPr>
            <w:tcW w:w="6521" w:type="dxa"/>
            <w:shd w:val="clear" w:color="auto" w:fill="auto"/>
          </w:tcPr>
          <w:p w14:paraId="19AE8C7F" w14:textId="77777777" w:rsidR="004E34BF" w:rsidRPr="00FA2C41" w:rsidRDefault="004E34BF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b/>
                <w:noProof/>
              </w:rPr>
            </w:pPr>
            <w:r w:rsidRPr="00FA2C41">
              <w:rPr>
                <w:rFonts w:ascii="Times" w:eastAsia="MS Mincho" w:hAnsi="Times" w:cs="Times New Roman"/>
                <w:b/>
                <w:noProof/>
              </w:rPr>
              <w:t>Student zna i rozumie:</w:t>
            </w:r>
          </w:p>
          <w:p w14:paraId="5850A074" w14:textId="77777777" w:rsidR="004E34BF" w:rsidRPr="00FA2C41" w:rsidRDefault="004E34BF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>W1: wpływ czynników przedlaboratorynych modyfikowalnych i niemodyfikowalnych na interpretację wyników badań laboratoryjnych.</w:t>
            </w:r>
          </w:p>
          <w:p w14:paraId="28286473" w14:textId="77777777" w:rsidR="004E34BF" w:rsidRPr="00FA2C41" w:rsidRDefault="004E34BF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W2: </w:t>
            </w:r>
            <w:r w:rsidRPr="00FA2C41">
              <w:rPr>
                <w:rFonts w:ascii="Times" w:hAnsi="Times" w:cs="Times New Roman"/>
              </w:rPr>
              <w:t>ograniczenia czasowe, interpretacyjne, sytuacyjne oraz miejscowe wykonywania badań laboratoryjnej w sytuacji nagłej.</w:t>
            </w:r>
          </w:p>
          <w:p w14:paraId="30A24F3E" w14:textId="77777777" w:rsidR="004E34BF" w:rsidRPr="00FA2C41" w:rsidRDefault="004E34BF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W3: ilość materiału biologicznego niezbędną do realizacji zaplanowanych analiz oraz wskazać potrzebę wykonania badań w nieprzewidzianej sytuacji.</w:t>
            </w:r>
          </w:p>
          <w:p w14:paraId="5DC6D197" w14:textId="77777777" w:rsidR="004E34BF" w:rsidRPr="00FA2C41" w:rsidRDefault="004E34BF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hAnsi="Times" w:cs="Times New Roman"/>
              </w:rPr>
              <w:t>W4: na podstawie kondycji pacjenta, objawów klinicznych i wyników badań laboratoryjnych potrafi ocenić stan odżywienia organizmu.</w:t>
            </w:r>
          </w:p>
          <w:p w14:paraId="2F63866B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W5: </w:t>
            </w:r>
            <w:r w:rsidRPr="00FA2C41">
              <w:rPr>
                <w:rFonts w:ascii="Times" w:hAnsi="Times" w:cs="Times New Roman"/>
              </w:rPr>
              <w:t>potrzebę pilnego wyboru i wykonania badań laboratoryjnych w sytuacji zatrzymania krążenia i niewydolności oddechowej.</w:t>
            </w:r>
          </w:p>
          <w:p w14:paraId="18287451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W6: potrzebę pilnego wyboru i wykonania badań laboratoryjnych podczas </w:t>
            </w:r>
            <w:proofErr w:type="spellStart"/>
            <w:r w:rsidRPr="00FA2C41">
              <w:rPr>
                <w:rFonts w:ascii="Times" w:hAnsi="Times" w:cs="Times New Roman"/>
              </w:rPr>
              <w:t>odmrożeń</w:t>
            </w:r>
            <w:proofErr w:type="spellEnd"/>
            <w:r w:rsidRPr="00FA2C41">
              <w:rPr>
                <w:rFonts w:ascii="Times" w:hAnsi="Times" w:cs="Times New Roman"/>
              </w:rPr>
              <w:t>, oparzeń oraz udarów cieplnych i/lub słonecznych.</w:t>
            </w:r>
          </w:p>
          <w:p w14:paraId="6302F8CD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W7: potrzebę pilnego wyboru i wykonania badań laboratoryjnych podczas krwotoków, omdleń i stanów padaczkowych.</w:t>
            </w:r>
          </w:p>
          <w:p w14:paraId="040FC537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W8: potrzebę pilnego wykonania badań laboratoryjnych podczas zatruć.</w:t>
            </w:r>
          </w:p>
        </w:tc>
      </w:tr>
      <w:tr w:rsidR="004E34BF" w:rsidRPr="00FA2C41" w14:paraId="5AA9AAC8" w14:textId="77777777" w:rsidTr="002B25AD">
        <w:tc>
          <w:tcPr>
            <w:tcW w:w="2943" w:type="dxa"/>
          </w:tcPr>
          <w:p w14:paraId="5D4CD46F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6521" w:type="dxa"/>
            <w:shd w:val="clear" w:color="auto" w:fill="auto"/>
          </w:tcPr>
          <w:p w14:paraId="677E87F4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Student potrafi:</w:t>
            </w:r>
          </w:p>
          <w:p w14:paraId="7C328F7A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U1: operować pojęciami wartości referencyjnej, decyzyjnej, krytycznej, rozumie zastosowanie badań specjalistycznych.</w:t>
            </w:r>
          </w:p>
          <w:p w14:paraId="3AB7347B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U2: dobrać panel badań podstawowych i specjalistycznych do stanu pacjenta.</w:t>
            </w:r>
          </w:p>
          <w:p w14:paraId="21652196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U3: ocenić stan odżywienia z pomocą wyników badań laboratoryjnych.</w:t>
            </w:r>
          </w:p>
          <w:p w14:paraId="3FC6353C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U4: ocenić stan pacjenta i dobrać panel badań laboratoryjnych by ocenić stan pacjenta po nadużywaniu i/lub spożyciu alkoholu i środków psychoaktywnych.</w:t>
            </w:r>
          </w:p>
          <w:p w14:paraId="31F50C0D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U5: dokonać interpretacji wyników podstawowych badań morfologii w określonych stanach nagłych, uwzględniając wartości referencyjne oraz uwarunkowania środowiskowe i osobnicze.</w:t>
            </w:r>
          </w:p>
          <w:p w14:paraId="20DC0C9E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U6: dokonać interpretacji wyników badań biochemicznych i enzymatycznych we krwi, moczu i płynach ustrojowych, w określonych stanach nagłych, uwzględniając wartości referencyjne oraz uwarunkowania środowiskowe i osobnicze.</w:t>
            </w:r>
          </w:p>
          <w:p w14:paraId="34DCBE39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U7: ocenić oparzenie słoneczne i wskazać badania laboratoryjne do oceny stanu organizmu po oparzeniu, udarze cieplnym i/lub słonecznym.</w:t>
            </w:r>
          </w:p>
          <w:p w14:paraId="137A6CB9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U8: odnieść skalę zmian w odchyleniach od wartości referencyjnych </w:t>
            </w:r>
            <w:r w:rsidRPr="00FA2C41">
              <w:rPr>
                <w:rFonts w:ascii="Times" w:hAnsi="Times" w:cs="Times New Roman"/>
                <w:lang w:eastAsia="pl-PL"/>
              </w:rPr>
              <w:lastRenderedPageBreak/>
              <w:t>do stopnia uszkodzenia komórkowego, tkankowego, narządowego i wielonarządowego w wybranych stanach nagłych.</w:t>
            </w:r>
          </w:p>
        </w:tc>
      </w:tr>
      <w:tr w:rsidR="004E34BF" w:rsidRPr="00FA2C41" w14:paraId="76ACFCE6" w14:textId="77777777" w:rsidTr="002B25AD">
        <w:tc>
          <w:tcPr>
            <w:tcW w:w="2943" w:type="dxa"/>
          </w:tcPr>
          <w:p w14:paraId="3A098FA0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Efekty kształcenia – kompetencje społeczne</w:t>
            </w:r>
          </w:p>
        </w:tc>
        <w:tc>
          <w:tcPr>
            <w:tcW w:w="6521" w:type="dxa"/>
            <w:shd w:val="clear" w:color="auto" w:fill="auto"/>
          </w:tcPr>
          <w:p w14:paraId="1BD7C638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>Student gotów jest do:</w:t>
            </w:r>
          </w:p>
          <w:p w14:paraId="3FDC04B2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  <w:vertAlign w:val="superscript"/>
              </w:rPr>
            </w:pPr>
            <w:r w:rsidRPr="00FA2C41">
              <w:rPr>
                <w:rFonts w:ascii="Times" w:hAnsi="Times" w:cs="Times New Roman"/>
                <w:iCs/>
              </w:rPr>
              <w:t>K1: podnoszenia kwalifikacji oraz tłumaczenia pacjentom i klientom potrzebę wykonywania badań laboratoryjnych.</w:t>
            </w:r>
          </w:p>
        </w:tc>
      </w:tr>
      <w:tr w:rsidR="004E34BF" w:rsidRPr="00FA2C41" w14:paraId="76524443" w14:textId="77777777" w:rsidTr="002B25AD">
        <w:tc>
          <w:tcPr>
            <w:tcW w:w="2943" w:type="dxa"/>
            <w:shd w:val="clear" w:color="auto" w:fill="auto"/>
          </w:tcPr>
          <w:p w14:paraId="656EF465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521" w:type="dxa"/>
          </w:tcPr>
          <w:p w14:paraId="68F82FE7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Wykłady:</w:t>
            </w:r>
            <w:r w:rsidRPr="00FA2C41">
              <w:rPr>
                <w:rFonts w:ascii="Times" w:hAnsi="Times" w:cs="Times New Roman"/>
              </w:rPr>
              <w:t xml:space="preserve"> nie dotyczy.</w:t>
            </w:r>
          </w:p>
          <w:p w14:paraId="1452B039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433F457C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Ćwiczenia:</w:t>
            </w:r>
            <w:r w:rsidRPr="00FA2C41">
              <w:rPr>
                <w:rFonts w:ascii="Times" w:hAnsi="Times" w:cs="Times New Roman"/>
              </w:rPr>
              <w:t xml:space="preserve"> nie dotyczy.</w:t>
            </w:r>
          </w:p>
          <w:p w14:paraId="6D598A86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1F2426C6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Seminaria:</w:t>
            </w:r>
          </w:p>
          <w:p w14:paraId="48F04994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zajęcia w formie warsztatów: </w:t>
            </w:r>
          </w:p>
          <w:p w14:paraId="45438FD4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wykład informacyjny;</w:t>
            </w:r>
          </w:p>
          <w:p w14:paraId="4BF1826B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-metody podające (</w:t>
            </w:r>
            <w:r w:rsidRPr="00FA2C41">
              <w:rPr>
                <w:rFonts w:ascii="Times" w:hAnsi="Times" w:cs="Times New Roman"/>
                <w:iCs/>
              </w:rPr>
              <w:t>uczenie wspomagane technikami multimedialnymi, programy komputerowe</w:t>
            </w:r>
            <w:r w:rsidRPr="00FA2C41">
              <w:rPr>
                <w:rFonts w:ascii="Times" w:hAnsi="Times" w:cs="Times New Roman"/>
              </w:rPr>
              <w:t>);</w:t>
            </w:r>
          </w:p>
          <w:p w14:paraId="0B252AE0" w14:textId="77777777" w:rsidR="00004DE6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</w:t>
            </w:r>
            <w:r w:rsidRPr="00FA2C41">
              <w:rPr>
                <w:rFonts w:ascii="Times" w:hAnsi="Times" w:cs="Times New Roman"/>
                <w:iCs/>
              </w:rPr>
              <w:t>etody aktywizujące</w:t>
            </w:r>
            <w:r w:rsidRPr="00FA2C41">
              <w:rPr>
                <w:rFonts w:ascii="Times" w:hAnsi="Times" w:cs="Times New Roman"/>
              </w:rPr>
              <w:t xml:space="preserve"> (metoda przypadków, 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dyskusja</w:t>
            </w:r>
            <w:r w:rsidRPr="00FA2C41">
              <w:rPr>
                <w:rFonts w:ascii="Times" w:hAnsi="Times" w:cs="Times New Roman"/>
              </w:rPr>
              <w:t>);</w:t>
            </w:r>
          </w:p>
          <w:p w14:paraId="2BEA8B59" w14:textId="77777777" w:rsidR="00004DE6" w:rsidRPr="00FA2C41" w:rsidRDefault="00004DE6" w:rsidP="00004DE6">
            <w:pPr>
              <w:spacing w:after="0" w:line="240" w:lineRule="auto"/>
              <w:jc w:val="both"/>
              <w:rPr>
                <w:rStyle w:val="Strong"/>
                <w:rFonts w:ascii="Times" w:hAnsi="Times" w:cs="Times New Roman"/>
                <w:b w:val="0"/>
              </w:rPr>
            </w:pPr>
            <w:r w:rsidRPr="00FA2C41">
              <w:rPr>
                <w:rFonts w:ascii="Times" w:hAnsi="Times" w:cs="Times New Roman"/>
              </w:rPr>
              <w:t>- m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etody problemowe</w:t>
            </w:r>
            <w:r w:rsidRPr="00FA2C41">
              <w:rPr>
                <w:rStyle w:val="Strong"/>
                <w:rFonts w:ascii="Times" w:hAnsi="Times" w:cs="Times New Roman"/>
                <w:b w:val="0"/>
                <w:bCs w:val="0"/>
              </w:rPr>
              <w:t xml:space="preserve"> (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giełda przypadków, klasyczna metoda problemowa);</w:t>
            </w:r>
          </w:p>
          <w:p w14:paraId="4B722DC2" w14:textId="5FF0A31B" w:rsidR="004E34BF" w:rsidRPr="00FA2C41" w:rsidRDefault="00004DE6" w:rsidP="00004DE6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Style w:val="Strong"/>
                <w:rFonts w:ascii="Times" w:hAnsi="Times" w:cs="Times New Roman"/>
                <w:b w:val="0"/>
              </w:rPr>
              <w:t>- metody eksponujące (</w:t>
            </w:r>
            <w:r w:rsidRPr="00FA2C41">
              <w:rPr>
                <w:rFonts w:ascii="Times" w:hAnsi="Times" w:cs="Times New Roman"/>
                <w:iCs/>
              </w:rPr>
              <w:t>pokaz wybranych zjawisk).</w:t>
            </w:r>
          </w:p>
        </w:tc>
      </w:tr>
      <w:tr w:rsidR="004E34BF" w:rsidRPr="00FA2C41" w14:paraId="2B867B58" w14:textId="77777777" w:rsidTr="002B25AD">
        <w:tc>
          <w:tcPr>
            <w:tcW w:w="2943" w:type="dxa"/>
          </w:tcPr>
          <w:p w14:paraId="4D11C7E8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Wymagania wstępne</w:t>
            </w:r>
          </w:p>
        </w:tc>
        <w:tc>
          <w:tcPr>
            <w:tcW w:w="6521" w:type="dxa"/>
          </w:tcPr>
          <w:p w14:paraId="3E2EFC01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hAnsi="Times" w:cs="Times New Roman"/>
              </w:rPr>
              <w:t>Student rozpoczynający kształcenie z przedmiotu „Diagnostyka laboratoryjna stanów nagłych” powinien posiadać wiedzę z zakresu biochemii, fizjologii i patofizjologii.</w:t>
            </w:r>
          </w:p>
        </w:tc>
      </w:tr>
      <w:tr w:rsidR="004E34BF" w:rsidRPr="00FA2C41" w14:paraId="66201AFE" w14:textId="77777777" w:rsidTr="002B25AD">
        <w:tc>
          <w:tcPr>
            <w:tcW w:w="2943" w:type="dxa"/>
          </w:tcPr>
          <w:p w14:paraId="6136B5A9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521" w:type="dxa"/>
          </w:tcPr>
          <w:p w14:paraId="0AE3F44E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hAnsi="Times" w:cs="Times New Roman"/>
                <w:spacing w:val="-3"/>
              </w:rPr>
              <w:t xml:space="preserve">Zajęcia z przedmiotu fakultatywnego “Diagnostyka laboratoryjna stanów nagłych zagrażających życiu” na kierunku </w:t>
            </w:r>
            <w:r w:rsidR="002B25AD" w:rsidRPr="00FA2C41">
              <w:rPr>
                <w:rFonts w:ascii="Times" w:hAnsi="Times" w:cs="Times New Roman"/>
              </w:rPr>
              <w:t>kosmetologia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pacing w:val="-3"/>
              </w:rPr>
              <w:t>realizowane są na III/IV roku, w V/VI/VII/VIII semestrze. Przedmiot obejmuje 15 godzin seminariów. Z</w:t>
            </w:r>
            <w:r w:rsidRPr="00FA2C41">
              <w:rPr>
                <w:rFonts w:ascii="Times" w:hAnsi="Times" w:cs="Times New Roman"/>
                <w:lang w:eastAsia="pl-PL"/>
              </w:rPr>
              <w:t xml:space="preserve">asadniczym celem nauczania "Diagnostyki laboratoryjnej stanów nagłych zagrażających życiu" na kierunku </w:t>
            </w:r>
            <w:r w:rsidR="002B25AD" w:rsidRPr="00FA2C41">
              <w:rPr>
                <w:rFonts w:ascii="Times" w:hAnsi="Times" w:cs="Times New Roman"/>
                <w:lang w:eastAsia="pl-PL"/>
              </w:rPr>
              <w:t>kosmetologia</w:t>
            </w:r>
            <w:r w:rsidRPr="00FA2C41">
              <w:rPr>
                <w:rFonts w:ascii="Times" w:hAnsi="Times" w:cs="Times New Roman"/>
                <w:lang w:eastAsia="pl-PL"/>
              </w:rPr>
              <w:t xml:space="preserve"> jest zaznajomienie studentów z pojęciem stanu nagłego oraz przygotowaniem do właściwego doboru badań laboratoryjnych w stanie nagłym, dokonania interpretacji w oparciu o obserwację kliniczną pacjenta i sytuacji, w której się znalazł.</w:t>
            </w:r>
          </w:p>
        </w:tc>
      </w:tr>
      <w:tr w:rsidR="004E34BF" w:rsidRPr="00FA2C41" w14:paraId="57A816A5" w14:textId="77777777" w:rsidTr="002B25AD">
        <w:tc>
          <w:tcPr>
            <w:tcW w:w="2943" w:type="dxa"/>
          </w:tcPr>
          <w:p w14:paraId="78B86720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Pełny opis przedmiotu</w:t>
            </w:r>
          </w:p>
        </w:tc>
        <w:tc>
          <w:tcPr>
            <w:tcW w:w="6521" w:type="dxa"/>
          </w:tcPr>
          <w:p w14:paraId="55592332" w14:textId="77777777" w:rsidR="004E34BF" w:rsidRPr="00FA2C41" w:rsidRDefault="004E34BF" w:rsidP="002B25AD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Calibri" w:hAnsi="Times"/>
                <w:bCs/>
                <w:i/>
              </w:rPr>
            </w:pPr>
            <w:r w:rsidRPr="00FA2C41">
              <w:rPr>
                <w:rFonts w:ascii="Times" w:hAnsi="Times"/>
              </w:rPr>
              <w:t>Diagnostyka laboratoryjna opisuje za pomocą mierzalnych parametrów laboratoryjnych stan zdrowia lub choroby człowieka. W stanie nagłym występującym u pacjenta, uzyskanie odpowiedzi dotyczącej kierunku zaburzenia równowagi jest niezbędne do wyboru właściwej formy terapii. W celu oceny pacjenta wykorzystywane są wystandaryzowane techniki analityczne fizyki, chemii, biochemii, biologii komórkowej i molekularnej, a same oznaczenia wykonywane są w próbkach krwi, moczu oraz płynów ustrojowych. Dokonanie właściwego wyboru badania jest związane z umiejętnością rozpoznania zmian na poziomie komórkowym, tkankowym, narządowym oraz toczących się w całym organizmie. Dodatkowym kryterium jest ocena czynników osobniczych i środowiskowych modyfikowalnych i niemodyfikowalnych, które mogą utrudniać i/lub zmieniać interpretację wyniku wybranego parametru laboratoryjnego. Właściwy dobór testu i ocena jego wyniku w oparciu o wartość decyzyjną i/lub referencyjną umożliwia wdrożenia właściwej terapii, a następnie ocenę jej skuteczności. W wybranych jednostkach chorobowych zaproponowano panel badań diagnostycznych według najnowszych danych i wytycznych oraz sposób interpretacji wyników w zależności od sytuacji klinicznej.</w:t>
            </w:r>
          </w:p>
        </w:tc>
      </w:tr>
      <w:tr w:rsidR="004E34BF" w:rsidRPr="00FA2C41" w14:paraId="663251BF" w14:textId="77777777" w:rsidTr="002B25AD">
        <w:tc>
          <w:tcPr>
            <w:tcW w:w="2943" w:type="dxa"/>
          </w:tcPr>
          <w:p w14:paraId="66799DD8" w14:textId="77777777" w:rsidR="004E34BF" w:rsidRPr="00FA2C41" w:rsidRDefault="004E34BF" w:rsidP="00395BD2">
            <w:pPr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521" w:type="dxa"/>
          </w:tcPr>
          <w:p w14:paraId="62A94281" w14:textId="77777777" w:rsidR="004E34BF" w:rsidRPr="00FA2C41" w:rsidRDefault="004E34BF" w:rsidP="00004DE6">
            <w:pPr>
              <w:spacing w:after="0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eastAsia="Calibri" w:hAnsi="Times" w:cs="Times New Roman"/>
                <w:b/>
                <w:iCs/>
                <w:lang w:eastAsia="pl-PL"/>
              </w:rPr>
              <w:t xml:space="preserve">Literatura </w:t>
            </w:r>
            <w:r w:rsidRPr="00FA2C41">
              <w:rPr>
                <w:rFonts w:ascii="Times" w:hAnsi="Times" w:cs="Times New Roman"/>
                <w:b/>
                <w:lang w:eastAsia="pl-PL"/>
              </w:rPr>
              <w:t>podstawowa:</w:t>
            </w:r>
          </w:p>
          <w:p w14:paraId="1269434E" w14:textId="77777777" w:rsidR="004E34BF" w:rsidRPr="00FA2C41" w:rsidRDefault="004E34BF" w:rsidP="00004DE6">
            <w:pPr>
              <w:spacing w:after="0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1.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Hryniewski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T. (red.): Stany nagłe.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Medical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Tribune, Warszawa, 2014.</w:t>
            </w:r>
          </w:p>
          <w:p w14:paraId="6B47C526" w14:textId="77777777" w:rsidR="004E34BF" w:rsidRPr="00FA2C41" w:rsidRDefault="004E34BF" w:rsidP="00004DE6">
            <w:pPr>
              <w:spacing w:after="0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2. Dębski R. (red.): Stany nagłe. Położnictwo i ginekologia.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Medical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</w:t>
            </w:r>
            <w:r w:rsidRPr="00FA2C41">
              <w:rPr>
                <w:rFonts w:ascii="Times" w:hAnsi="Times" w:cs="Times New Roman"/>
                <w:lang w:eastAsia="pl-PL"/>
              </w:rPr>
              <w:lastRenderedPageBreak/>
              <w:t>Tribune, Warszawa, 2012.</w:t>
            </w:r>
          </w:p>
          <w:p w14:paraId="3B633D63" w14:textId="77777777" w:rsidR="004E34BF" w:rsidRPr="00FA2C41" w:rsidRDefault="004E34BF" w:rsidP="00004DE6">
            <w:pPr>
              <w:spacing w:after="0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3. Kordek A.: Stany nagłe. Neonatologia.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Medical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Tribune, Warszawa, 2014.</w:t>
            </w:r>
          </w:p>
          <w:p w14:paraId="6936DF18" w14:textId="77777777" w:rsidR="004E34BF" w:rsidRDefault="004E34BF" w:rsidP="00004DE6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4. Kalinowski L.: Przypadki laboratoryjno-kliniczne w medycynie praktycznej,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MedPharma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>, Wrocław, 2017.</w:t>
            </w:r>
          </w:p>
          <w:p w14:paraId="2DAE317B" w14:textId="77777777" w:rsidR="00004DE6" w:rsidRPr="00004DE6" w:rsidRDefault="00004DE6" w:rsidP="00004DE6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79199DA4" w14:textId="77777777" w:rsidR="004E34BF" w:rsidRPr="00FA2C41" w:rsidRDefault="004E34BF" w:rsidP="00004DE6">
            <w:pPr>
              <w:spacing w:after="0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 uzupełniająca:</w:t>
            </w:r>
          </w:p>
          <w:p w14:paraId="66C19B6E" w14:textId="77777777" w:rsidR="004E34BF" w:rsidRPr="00FA2C41" w:rsidRDefault="004E34BF" w:rsidP="00004DE6">
            <w:pPr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1. </w:t>
            </w:r>
            <w:r w:rsidRPr="00FA2C41">
              <w:rPr>
                <w:rFonts w:ascii="Times" w:hAnsi="Times" w:cs="Times New Roman"/>
              </w:rPr>
              <w:t>Dembińska-</w:t>
            </w:r>
            <w:proofErr w:type="spellStart"/>
            <w:r w:rsidRPr="00FA2C41">
              <w:rPr>
                <w:rFonts w:ascii="Times" w:hAnsi="Times" w:cs="Times New Roman"/>
              </w:rPr>
              <w:t>Kieć</w:t>
            </w:r>
            <w:proofErr w:type="spellEnd"/>
            <w:r w:rsidRPr="00FA2C41">
              <w:rPr>
                <w:rFonts w:ascii="Times" w:hAnsi="Times" w:cs="Times New Roman"/>
              </w:rPr>
              <w:t xml:space="preserve"> A., </w:t>
            </w:r>
            <w:proofErr w:type="spellStart"/>
            <w:r w:rsidRPr="00FA2C41">
              <w:rPr>
                <w:rFonts w:ascii="Times" w:hAnsi="Times" w:cs="Times New Roman"/>
              </w:rPr>
              <w:t>Naskalski</w:t>
            </w:r>
            <w:proofErr w:type="spellEnd"/>
            <w:r w:rsidRPr="00FA2C41">
              <w:rPr>
                <w:rFonts w:ascii="Times" w:hAnsi="Times" w:cs="Times New Roman"/>
              </w:rPr>
              <w:t xml:space="preserve"> J., Solnica B.: Diagnostyka laboratoryjna z elementami biochemii klinicznej. </w:t>
            </w:r>
            <w:proofErr w:type="spellStart"/>
            <w:r w:rsidRPr="00FA2C41">
              <w:rPr>
                <w:rFonts w:ascii="Times" w:hAnsi="Times" w:cs="Times New Roman"/>
              </w:rPr>
              <w:t>Urban&amp;Partner</w:t>
            </w:r>
            <w:proofErr w:type="spellEnd"/>
            <w:r w:rsidRPr="00FA2C41">
              <w:rPr>
                <w:rFonts w:ascii="Times" w:hAnsi="Times" w:cs="Times New Roman"/>
              </w:rPr>
              <w:t>, Wrocław, 2017.</w:t>
            </w:r>
          </w:p>
          <w:p w14:paraId="2C74B8BB" w14:textId="77777777" w:rsidR="004E34BF" w:rsidRPr="00FA2C41" w:rsidRDefault="004E34BF" w:rsidP="00004DE6">
            <w:pPr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2. Kokot F.: Zaburzenia gospodarki wodno-elektrolitowej i kwasowo-zasadowej. PZWL, Warszawa, 2007.</w:t>
            </w:r>
          </w:p>
          <w:p w14:paraId="14DFBBBF" w14:textId="33E11763" w:rsidR="004E34BF" w:rsidRPr="00FA2C41" w:rsidRDefault="004E34BF" w:rsidP="00395BD2">
            <w:pPr>
              <w:spacing w:after="0"/>
              <w:rPr>
                <w:rFonts w:ascii="Times" w:eastAsia="Calibri" w:hAnsi="Times" w:cs="Times New Roman"/>
              </w:rPr>
            </w:pPr>
            <w:r w:rsidRPr="00FA2C41">
              <w:rPr>
                <w:rFonts w:ascii="Times" w:hAnsi="Times" w:cs="Times New Roman"/>
              </w:rPr>
              <w:t>3.</w:t>
            </w:r>
            <w:r w:rsidR="007D5678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Krzakowski M., </w:t>
            </w:r>
            <w:proofErr w:type="spellStart"/>
            <w:r w:rsidRPr="00FA2C41">
              <w:rPr>
                <w:rFonts w:ascii="Times" w:hAnsi="Times" w:cs="Times New Roman"/>
              </w:rPr>
              <w:t>Potemski</w:t>
            </w:r>
            <w:proofErr w:type="spellEnd"/>
            <w:r w:rsidRPr="00FA2C41">
              <w:rPr>
                <w:rFonts w:ascii="Times" w:hAnsi="Times" w:cs="Times New Roman"/>
              </w:rPr>
              <w:t xml:space="preserve"> P., Warzocha K., Wysocki P.: Onkologia kliniczna, t. III, Via </w:t>
            </w:r>
            <w:proofErr w:type="spellStart"/>
            <w:r w:rsidRPr="00FA2C41">
              <w:rPr>
                <w:rFonts w:ascii="Times" w:hAnsi="Times" w:cs="Times New Roman"/>
              </w:rPr>
              <w:t>Medica</w:t>
            </w:r>
            <w:proofErr w:type="spellEnd"/>
            <w:r w:rsidRPr="00FA2C41">
              <w:rPr>
                <w:rFonts w:ascii="Times" w:hAnsi="Times" w:cs="Times New Roman"/>
              </w:rPr>
              <w:t>, Gdańsk, 2015.</w:t>
            </w:r>
          </w:p>
        </w:tc>
      </w:tr>
      <w:tr w:rsidR="004E34BF" w:rsidRPr="00FA2C41" w14:paraId="3826A2D8" w14:textId="77777777" w:rsidTr="002B25AD">
        <w:tc>
          <w:tcPr>
            <w:tcW w:w="2943" w:type="dxa"/>
            <w:shd w:val="clear" w:color="auto" w:fill="auto"/>
          </w:tcPr>
          <w:p w14:paraId="3376F18A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Metody i kryteria oceniania</w:t>
            </w:r>
          </w:p>
        </w:tc>
        <w:tc>
          <w:tcPr>
            <w:tcW w:w="6521" w:type="dxa"/>
          </w:tcPr>
          <w:p w14:paraId="751D1D36" w14:textId="204F7083" w:rsidR="004E34BF" w:rsidRPr="00FA2C41" w:rsidRDefault="004E34BF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  <w:lang w:eastAsia="pl-PL"/>
              </w:rPr>
              <w:t>1.</w:t>
            </w:r>
            <w:r w:rsidR="007D5678" w:rsidRPr="00FA2C41">
              <w:rPr>
                <w:rFonts w:ascii="Times" w:hAnsi="Times" w:cs="Times New Roman"/>
                <w:bCs/>
                <w:lang w:eastAsia="pl-PL"/>
              </w:rPr>
              <w:t xml:space="preserve"> </w:t>
            </w:r>
            <w:r w:rsidRPr="00FA2C41">
              <w:rPr>
                <w:rFonts w:ascii="Times" w:hAnsi="Times" w:cs="Times New Roman"/>
                <w:bCs/>
                <w:lang w:eastAsia="pl-PL"/>
              </w:rPr>
              <w:t>U</w:t>
            </w:r>
            <w:r w:rsidRPr="00FA2C41">
              <w:rPr>
                <w:rFonts w:ascii="Times" w:hAnsi="Times" w:cs="Times New Roman"/>
                <w:bCs/>
              </w:rPr>
              <w:t>kierunkowana obserwacja czynności studenta podczas wykonywania zadań praktycznych (interpretacja wyników badań laboratoryjnych w wybranych przypadkach klinicznych)</w:t>
            </w:r>
            <w:r w:rsidRPr="00FA2C41">
              <w:rPr>
                <w:rFonts w:ascii="Times" w:hAnsi="Times" w:cs="Times New Roman"/>
              </w:rPr>
              <w:t>: W1, W2, W6, W8, U2, U3, U4, U7, U8</w:t>
            </w:r>
          </w:p>
          <w:p w14:paraId="78F697E6" w14:textId="77777777" w:rsidR="004E34BF" w:rsidRPr="00FA2C41" w:rsidRDefault="004E34BF" w:rsidP="002B25AD">
            <w:pPr>
              <w:widowControl w:val="0"/>
              <w:tabs>
                <w:tab w:val="center" w:pos="3152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>2. Aktywność:</w:t>
            </w:r>
            <w:r w:rsidRPr="00FA2C41">
              <w:rPr>
                <w:rFonts w:ascii="Times" w:hAnsi="Times" w:cs="Times New Roman"/>
              </w:rPr>
              <w:t xml:space="preserve"> W2, U1, U5, U6</w:t>
            </w:r>
          </w:p>
          <w:p w14:paraId="272E595A" w14:textId="77777777" w:rsidR="004E34BF" w:rsidRPr="00FA2C41" w:rsidRDefault="004E34BF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>3. Kolokwium:</w:t>
            </w:r>
            <w:r w:rsidRPr="00FA2C41">
              <w:rPr>
                <w:rFonts w:ascii="Times" w:hAnsi="Times" w:cs="Times New Roman"/>
              </w:rPr>
              <w:t xml:space="preserve"> W1, W2, W3, W4, W5, W6, W7, W8, U1, U2, U3, U4, U5, U6, U7, U8.</w:t>
            </w:r>
          </w:p>
        </w:tc>
      </w:tr>
      <w:tr w:rsidR="004E34BF" w:rsidRPr="00FA2C41" w14:paraId="744845C1" w14:textId="77777777" w:rsidTr="002B25AD">
        <w:tc>
          <w:tcPr>
            <w:tcW w:w="2943" w:type="dxa"/>
          </w:tcPr>
          <w:p w14:paraId="3D420772" w14:textId="77777777" w:rsidR="004E34BF" w:rsidRPr="00FA2C41" w:rsidRDefault="004E34BF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521" w:type="dxa"/>
          </w:tcPr>
          <w:p w14:paraId="29246520" w14:textId="77777777" w:rsidR="004E34BF" w:rsidRPr="00FA2C41" w:rsidRDefault="004E34BF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Nie dotyczy.</w:t>
            </w:r>
          </w:p>
        </w:tc>
      </w:tr>
    </w:tbl>
    <w:p w14:paraId="13A8E1BF" w14:textId="77777777" w:rsidR="002B25AD" w:rsidRPr="00FA2C41" w:rsidRDefault="002B25AD">
      <w:pPr>
        <w:rPr>
          <w:rFonts w:ascii="Times" w:eastAsia="Times New Roman" w:hAnsi="Times" w:cs="Times New Roman"/>
          <w:b/>
          <w:lang w:eastAsia="pl-PL"/>
        </w:rPr>
      </w:pPr>
    </w:p>
    <w:p w14:paraId="50E90DC4" w14:textId="77777777" w:rsidR="004E34BF" w:rsidRPr="00FA2C41" w:rsidRDefault="002B25AD" w:rsidP="002B25AD">
      <w:pPr>
        <w:rPr>
          <w:rFonts w:ascii="Times" w:eastAsia="Times New Roman" w:hAnsi="Times" w:cs="Times New Roman"/>
          <w:b/>
          <w:lang w:eastAsia="pl-PL"/>
        </w:rPr>
      </w:pPr>
      <w:r w:rsidRPr="00FA2C41">
        <w:rPr>
          <w:rFonts w:ascii="Times" w:eastAsia="Times New Roman" w:hAnsi="Times" w:cs="Times New Roman"/>
          <w:b/>
          <w:lang w:eastAsia="pl-PL"/>
        </w:rPr>
        <w:t>B) Opis przedmiotu cyklu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886"/>
      </w:tblGrid>
      <w:tr w:rsidR="002B25AD" w:rsidRPr="00FA2C41" w14:paraId="11ED6D3E" w14:textId="77777777" w:rsidTr="00004DE6">
        <w:tc>
          <w:tcPr>
            <w:tcW w:w="2607" w:type="dxa"/>
          </w:tcPr>
          <w:p w14:paraId="17C1E695" w14:textId="77777777" w:rsidR="002B25AD" w:rsidRPr="00FA2C41" w:rsidRDefault="002B25AD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Nazwa pola</w:t>
            </w:r>
          </w:p>
        </w:tc>
        <w:tc>
          <w:tcPr>
            <w:tcW w:w="6886" w:type="dxa"/>
          </w:tcPr>
          <w:p w14:paraId="04B79575" w14:textId="77777777" w:rsidR="002B25AD" w:rsidRPr="00FA2C41" w:rsidRDefault="002B25AD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Komentarz</w:t>
            </w:r>
          </w:p>
        </w:tc>
      </w:tr>
      <w:tr w:rsidR="002B25AD" w:rsidRPr="00FA2C41" w14:paraId="53052081" w14:textId="77777777" w:rsidTr="00004DE6">
        <w:tc>
          <w:tcPr>
            <w:tcW w:w="2607" w:type="dxa"/>
            <w:shd w:val="clear" w:color="auto" w:fill="auto"/>
          </w:tcPr>
          <w:p w14:paraId="5C849ECA" w14:textId="77777777" w:rsidR="002B25AD" w:rsidRPr="00FA2C41" w:rsidRDefault="002B25AD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66CC9F38" w14:textId="0AEDD546" w:rsidR="002B25AD" w:rsidRPr="00FA2C41" w:rsidRDefault="006117A6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spacing w:val="-3"/>
              </w:rPr>
              <w:t>R</w:t>
            </w:r>
            <w:r w:rsidR="002B25AD" w:rsidRPr="00FA2C41">
              <w:rPr>
                <w:rFonts w:ascii="Times" w:hAnsi="Times" w:cs="Times New Roman"/>
                <w:b/>
                <w:spacing w:val="-3"/>
              </w:rPr>
              <w:t>ok</w:t>
            </w:r>
            <w:r w:rsidRPr="00FA2C41">
              <w:rPr>
                <w:rFonts w:ascii="Times" w:hAnsi="Times" w:cs="Times New Roman"/>
                <w:b/>
                <w:spacing w:val="-3"/>
              </w:rPr>
              <w:t xml:space="preserve"> I, II</w:t>
            </w:r>
            <w:r w:rsidR="002B25AD" w:rsidRPr="00FA2C41">
              <w:rPr>
                <w:rFonts w:ascii="Times" w:hAnsi="Times" w:cs="Times New Roman"/>
                <w:b/>
                <w:spacing w:val="-3"/>
              </w:rPr>
              <w:t>,</w:t>
            </w:r>
            <w:r w:rsidRPr="00FA2C41">
              <w:rPr>
                <w:rFonts w:ascii="Times" w:hAnsi="Times" w:cs="Times New Roman"/>
                <w:b/>
                <w:spacing w:val="-3"/>
              </w:rPr>
              <w:t xml:space="preserve"> semest</w:t>
            </w:r>
            <w:r w:rsidR="007D5678" w:rsidRPr="00FA2C41">
              <w:rPr>
                <w:rFonts w:ascii="Times" w:hAnsi="Times" w:cs="Times New Roman"/>
                <w:b/>
                <w:spacing w:val="-3"/>
              </w:rPr>
              <w:t>r</w:t>
            </w:r>
            <w:r w:rsidR="002B25AD" w:rsidRPr="00FA2C41">
              <w:rPr>
                <w:rFonts w:ascii="Times" w:hAnsi="Times" w:cs="Times New Roman"/>
                <w:b/>
                <w:spacing w:val="-3"/>
              </w:rPr>
              <w:t xml:space="preserve"> I/II//III/IV </w:t>
            </w:r>
          </w:p>
        </w:tc>
      </w:tr>
      <w:tr w:rsidR="002B25AD" w:rsidRPr="00FA2C41" w14:paraId="6E8AEE46" w14:textId="77777777" w:rsidTr="00004DE6">
        <w:tc>
          <w:tcPr>
            <w:tcW w:w="2607" w:type="dxa"/>
            <w:shd w:val="clear" w:color="auto" w:fill="auto"/>
          </w:tcPr>
          <w:p w14:paraId="06BCC3B1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12AC1414" w14:textId="1D0096D1" w:rsidR="002B25AD" w:rsidRPr="00FA2C41" w:rsidRDefault="00004DE6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Seminarium</w:t>
            </w:r>
            <w:r w:rsidR="002B25AD" w:rsidRPr="00FA2C41">
              <w:rPr>
                <w:rFonts w:ascii="Times" w:hAnsi="Times" w:cs="Times New Roman"/>
                <w:b/>
                <w:bCs/>
                <w:lang w:eastAsia="pl-PL"/>
              </w:rPr>
              <w:t>: Zaliczenie na ocenę</w:t>
            </w:r>
          </w:p>
        </w:tc>
      </w:tr>
      <w:tr w:rsidR="002B25AD" w:rsidRPr="00FA2C41" w14:paraId="6195F644" w14:textId="77777777" w:rsidTr="00004DE6">
        <w:tc>
          <w:tcPr>
            <w:tcW w:w="2607" w:type="dxa"/>
            <w:shd w:val="clear" w:color="auto" w:fill="auto"/>
          </w:tcPr>
          <w:p w14:paraId="62E3D74F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59C7D07B" w14:textId="236A5CCE" w:rsidR="002B25AD" w:rsidRPr="00FA2C41" w:rsidRDefault="00004DE6" w:rsidP="002B25A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Seminarium</w:t>
            </w:r>
            <w:r w:rsidR="002B25AD" w:rsidRPr="00FA2C41">
              <w:rPr>
                <w:rFonts w:ascii="Times" w:hAnsi="Times" w:cs="Times New Roman"/>
                <w:b/>
                <w:bCs/>
                <w:lang w:eastAsia="pl-PL"/>
              </w:rPr>
              <w:t xml:space="preserve">: </w:t>
            </w:r>
            <w:r w:rsidR="002B25AD" w:rsidRPr="00FA2C41">
              <w:rPr>
                <w:rFonts w:ascii="Times" w:hAnsi="Times" w:cs="Times New Roman"/>
                <w:b/>
                <w:bCs/>
              </w:rPr>
              <w:t xml:space="preserve">15 godzin- </w:t>
            </w:r>
            <w:r w:rsidR="002B25AD" w:rsidRPr="00FA2C41">
              <w:rPr>
                <w:rFonts w:ascii="Times" w:hAnsi="Times" w:cs="Times New Roman"/>
                <w:b/>
                <w:bCs/>
                <w:lang w:eastAsia="pl-PL"/>
              </w:rPr>
              <w:t>Zaliczenie na ocenę</w:t>
            </w:r>
          </w:p>
        </w:tc>
      </w:tr>
      <w:tr w:rsidR="002B25AD" w:rsidRPr="00FA2C41" w14:paraId="2B0D86B8" w14:textId="77777777" w:rsidTr="00004DE6">
        <w:tc>
          <w:tcPr>
            <w:tcW w:w="2607" w:type="dxa"/>
            <w:shd w:val="clear" w:color="auto" w:fill="auto"/>
          </w:tcPr>
          <w:p w14:paraId="51158B02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Imię i nazwisko koordynatora/ów przedmiotu cyklu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4282B2AE" w14:textId="77777777" w:rsidR="002B25AD" w:rsidRPr="00FA2C41" w:rsidRDefault="002B25AD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dr n. med. Iga Hołyńska-Iwan</w:t>
            </w:r>
          </w:p>
        </w:tc>
      </w:tr>
      <w:tr w:rsidR="002B25AD" w:rsidRPr="00FA2C41" w14:paraId="182E0AA7" w14:textId="77777777" w:rsidTr="00004DE6">
        <w:tc>
          <w:tcPr>
            <w:tcW w:w="2607" w:type="dxa"/>
            <w:shd w:val="clear" w:color="auto" w:fill="auto"/>
          </w:tcPr>
          <w:p w14:paraId="40F5FB96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37C192EB" w14:textId="77777777" w:rsidR="002B25AD" w:rsidRPr="00FA2C41" w:rsidRDefault="002B25AD" w:rsidP="002B25AD">
            <w:pPr>
              <w:spacing w:after="0" w:line="240" w:lineRule="auto"/>
              <w:jc w:val="both"/>
              <w:rPr>
                <w:rFonts w:ascii="Times" w:hAnsi="Times" w:cs="Times New Roman"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Cs/>
                <w:lang w:eastAsia="pl-PL"/>
              </w:rPr>
              <w:t>dr n. med. Iga Hołyńska-Iwan</w:t>
            </w:r>
          </w:p>
        </w:tc>
      </w:tr>
      <w:tr w:rsidR="002B25AD" w:rsidRPr="00FA2C41" w14:paraId="70F6B6D7" w14:textId="77777777" w:rsidTr="00004DE6">
        <w:tc>
          <w:tcPr>
            <w:tcW w:w="2607" w:type="dxa"/>
            <w:shd w:val="clear" w:color="auto" w:fill="auto"/>
          </w:tcPr>
          <w:p w14:paraId="395B74DF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49F5E71" w14:textId="77777777" w:rsidR="002B25AD" w:rsidRPr="00FA2C41" w:rsidRDefault="002B25AD" w:rsidP="002B25A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bCs/>
              </w:rPr>
              <w:t>Przedmiot do wyboru</w:t>
            </w:r>
          </w:p>
        </w:tc>
      </w:tr>
      <w:tr w:rsidR="002B25AD" w:rsidRPr="00FA2C41" w14:paraId="61229E9C" w14:textId="77777777" w:rsidTr="00004DE6">
        <w:tc>
          <w:tcPr>
            <w:tcW w:w="2607" w:type="dxa"/>
            <w:shd w:val="clear" w:color="auto" w:fill="auto"/>
          </w:tcPr>
          <w:p w14:paraId="43D1533C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50730BD3" w14:textId="77777777" w:rsidR="002B25AD" w:rsidRPr="00FA2C41" w:rsidRDefault="002B25AD" w:rsidP="002B25AD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20</w:t>
            </w:r>
          </w:p>
          <w:p w14:paraId="68996E20" w14:textId="77777777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hAnsi="Times" w:cs="Times New Roman"/>
              </w:rPr>
              <w:t>Maksymalna liczba studentów: 30</w:t>
            </w:r>
          </w:p>
        </w:tc>
      </w:tr>
      <w:tr w:rsidR="002B25AD" w:rsidRPr="00FA2C41" w14:paraId="42E57159" w14:textId="77777777" w:rsidTr="00004DE6">
        <w:tc>
          <w:tcPr>
            <w:tcW w:w="2607" w:type="dxa"/>
            <w:shd w:val="clear" w:color="auto" w:fill="auto"/>
          </w:tcPr>
          <w:p w14:paraId="082BB079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F1DD7B8" w14:textId="77777777" w:rsidR="00EF0E16" w:rsidRPr="00FA2C41" w:rsidRDefault="00EF0E16" w:rsidP="00EF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Sale wykładowe Collegium Medium im. L. Rydygiera w Bydgoszczy Uniwersytetu Mikołaja Kopernika w Toruniu</w:t>
            </w:r>
            <w:r w:rsidRPr="00FA2C41">
              <w:rPr>
                <w:rFonts w:ascii="Times" w:hAnsi="Times"/>
                <w:bCs/>
                <w:color w:val="000000"/>
              </w:rPr>
              <w:t xml:space="preserve">, </w:t>
            </w:r>
            <w:r w:rsidRPr="00FA2C41">
              <w:rPr>
                <w:rFonts w:ascii="Times" w:hAnsi="Times"/>
                <w:bCs/>
              </w:rPr>
              <w:t xml:space="preserve">w terminach podawanych przez Dział Dydaktyki </w:t>
            </w:r>
          </w:p>
          <w:p w14:paraId="06E96572" w14:textId="77777777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</w:tc>
      </w:tr>
      <w:tr w:rsidR="002B25AD" w:rsidRPr="00FA2C41" w14:paraId="1AD30604" w14:textId="77777777" w:rsidTr="00004DE6">
        <w:tc>
          <w:tcPr>
            <w:tcW w:w="2607" w:type="dxa"/>
            <w:shd w:val="clear" w:color="auto" w:fill="auto"/>
          </w:tcPr>
          <w:p w14:paraId="773A403D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 xml:space="preserve">Liczba godzin zajęć prowadzonych z wykorzystaniem metod i </w:t>
            </w: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technik kształcenia na odległość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10BF6D5B" w14:textId="77777777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lastRenderedPageBreak/>
              <w:t>Brak.</w:t>
            </w:r>
          </w:p>
        </w:tc>
      </w:tr>
      <w:tr w:rsidR="002B25AD" w:rsidRPr="00FA2C41" w14:paraId="5EC7EE1B" w14:textId="77777777" w:rsidTr="00004DE6">
        <w:tc>
          <w:tcPr>
            <w:tcW w:w="2607" w:type="dxa"/>
            <w:shd w:val="clear" w:color="auto" w:fill="auto"/>
          </w:tcPr>
          <w:p w14:paraId="2C9A85A5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Strona www przedmiotu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3F05DBA4" w14:textId="77777777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Brak.</w:t>
            </w:r>
          </w:p>
        </w:tc>
      </w:tr>
      <w:tr w:rsidR="002B25AD" w:rsidRPr="00FA2C41" w14:paraId="4C133E76" w14:textId="77777777" w:rsidTr="00004DE6">
        <w:tc>
          <w:tcPr>
            <w:tcW w:w="2607" w:type="dxa"/>
            <w:shd w:val="clear" w:color="auto" w:fill="auto"/>
          </w:tcPr>
          <w:p w14:paraId="37065F3F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Efekty kształcenia, zdefiniowane dla danej formy zajęć w ramach przedmiotu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A80BAC6" w14:textId="6BE15F65" w:rsidR="002B25AD" w:rsidRPr="00FA2C41" w:rsidRDefault="00004DE6" w:rsidP="002B25AD">
            <w:pPr>
              <w:autoSpaceDE w:val="0"/>
              <w:autoSpaceDN w:val="0"/>
              <w:adjustRightInd w:val="0"/>
              <w:spacing w:after="0" w:line="240" w:lineRule="auto"/>
              <w:ind w:left="509" w:hanging="425"/>
              <w:jc w:val="both"/>
              <w:rPr>
                <w:rFonts w:ascii="Times" w:eastAsia="Calibri" w:hAnsi="Times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Seminarium</w:t>
            </w:r>
            <w:r w:rsidR="002B25AD" w:rsidRPr="00FA2C41">
              <w:rPr>
                <w:rFonts w:ascii="Times" w:eastAsia="Calibri" w:hAnsi="Times" w:cs="Times New Roman"/>
                <w:b/>
              </w:rPr>
              <w:t xml:space="preserve"> student zna i rozumie:</w:t>
            </w:r>
          </w:p>
          <w:p w14:paraId="0789EAF7" w14:textId="611B9B6B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W1: wpływ czynników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przedlaboratory</w:t>
            </w:r>
            <w:r w:rsidR="001C517A" w:rsidRPr="00FA2C41">
              <w:rPr>
                <w:rFonts w:ascii="Times" w:eastAsia="Calibri" w:hAnsi="Times" w:cs="Times New Roman"/>
              </w:rPr>
              <w:t>j</w:t>
            </w:r>
            <w:r w:rsidRPr="00FA2C41">
              <w:rPr>
                <w:rFonts w:ascii="Times" w:eastAsia="Calibri" w:hAnsi="Times" w:cs="Times New Roman"/>
              </w:rPr>
              <w:t>nych</w:t>
            </w:r>
            <w:proofErr w:type="spellEnd"/>
            <w:r w:rsidRPr="00FA2C41">
              <w:rPr>
                <w:rFonts w:ascii="Times" w:eastAsia="Calibri" w:hAnsi="Times" w:cs="Times New Roman"/>
              </w:rPr>
              <w:t xml:space="preserve"> modyfikowalnych i niemodyfikowalnych na interpretację wyników badań laboratoryjnych</w:t>
            </w:r>
          </w:p>
          <w:p w14:paraId="5107BF93" w14:textId="7B265287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W2: ograniczenia czasowe, interpretacyjne, sytuacyjne oraz miejscowe wykonywania badań laboratoryjnej w sytuacji nagłej</w:t>
            </w:r>
          </w:p>
          <w:p w14:paraId="314D4CEF" w14:textId="0838EC26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W3: ilość materiału biologicznego niezbędną do realizacji zaplanowanych analiz oraz wskazać potrzebę wykonania badań w nieprzewidzianej sytuacji</w:t>
            </w:r>
          </w:p>
          <w:p w14:paraId="7D8D4131" w14:textId="0AC81EE3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W4: na podstawie kondycji pacjenta, objawów klinicznych i wyników badań laboratoryjnych potrafi ocenić stan odżywienia organizmu</w:t>
            </w:r>
          </w:p>
          <w:p w14:paraId="2F0AE2DF" w14:textId="3A559CF8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W5: potrzebę pilnego wyboru i wykonania badań laboratoryjnych w sytuacji zatrzymania krążenia i niewydolności oddechowej</w:t>
            </w:r>
          </w:p>
          <w:p w14:paraId="4FAE5868" w14:textId="017399E8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W6: potrzebę pilnego wyboru i wykonania badań laboratoryjnych podczas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odmrożeń</w:t>
            </w:r>
            <w:proofErr w:type="spellEnd"/>
            <w:r w:rsidRPr="00FA2C41">
              <w:rPr>
                <w:rFonts w:ascii="Times" w:eastAsia="Calibri" w:hAnsi="Times" w:cs="Times New Roman"/>
              </w:rPr>
              <w:t>, oparzeń oraz udarów cieplnych i/lub słonecznych</w:t>
            </w:r>
          </w:p>
          <w:p w14:paraId="6E826DFD" w14:textId="4AE41B84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W7: potrzebę pilnego wyboru i wykonania badań laboratoryjnych podczas krwotoków, omdleń i stanów padaczkowych</w:t>
            </w:r>
          </w:p>
          <w:p w14:paraId="1CC26571" w14:textId="77777777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W8: potrzebę pilnego wykonania badań laboratoryjnych podczas zatruć.</w:t>
            </w:r>
          </w:p>
          <w:p w14:paraId="68BA747E" w14:textId="154E64C6" w:rsidR="002B25AD" w:rsidRPr="00FA2C41" w:rsidRDefault="00004DE6" w:rsidP="002B25AD">
            <w:pPr>
              <w:autoSpaceDE w:val="0"/>
              <w:autoSpaceDN w:val="0"/>
              <w:adjustRightInd w:val="0"/>
              <w:spacing w:after="0" w:line="240" w:lineRule="auto"/>
              <w:ind w:left="509" w:hanging="425"/>
              <w:jc w:val="both"/>
              <w:rPr>
                <w:rFonts w:ascii="Times" w:eastAsia="Calibri" w:hAnsi="Times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Seminarium</w:t>
            </w:r>
            <w:r w:rsidR="002B25AD" w:rsidRPr="00FA2C41">
              <w:rPr>
                <w:rFonts w:ascii="Times" w:eastAsia="Calibri" w:hAnsi="Times" w:cs="Times New Roman"/>
                <w:b/>
              </w:rPr>
              <w:t xml:space="preserve"> student potrafi:</w:t>
            </w:r>
          </w:p>
          <w:p w14:paraId="5413FACF" w14:textId="2C0086AD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U1: operować pojęciami wartości referencyjnej, decyzyjnej, krytycznej, rozumie zastosowanie badań specjalistycznych</w:t>
            </w:r>
          </w:p>
          <w:p w14:paraId="1D89CCC4" w14:textId="2B3B531F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U2: dobrać panel badań podstawowych i specjalistycznych do stanu pacjenta</w:t>
            </w:r>
          </w:p>
          <w:p w14:paraId="4A812E74" w14:textId="1DF08F8D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U3: ocenić stan odżywienia z pomocą wyników badań laboratoryjnych</w:t>
            </w:r>
          </w:p>
          <w:p w14:paraId="58DFFB45" w14:textId="30BFCC0C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U4: ocenić stan pacjenta i dobrać panel badań laboratoryjnych by ocenić stan pacjenta po nadużywaniu i/lub spożyciu alkoholu i środków psychoaktywnych</w:t>
            </w:r>
          </w:p>
          <w:p w14:paraId="23B76BD2" w14:textId="4903A833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U5: dokonać interpretacji wyników podstawowych badań morfologii w określonych stanach nagłych, uwzględniając wartości referencyjne oraz uwarunkowania środowiskowe i osobnicze</w:t>
            </w:r>
          </w:p>
          <w:p w14:paraId="4EB02464" w14:textId="2C587D14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U6: dokonać interpretacji wyników badań biochemicznych i enzymatycznych we krwi, moczu i płynach ustrojowych, w określonych stanach nagłych, uwzględniając wartości referencyjne oraz uwarunkowania środowiskowe i osobnicze</w:t>
            </w:r>
          </w:p>
          <w:p w14:paraId="5670E6A5" w14:textId="59C325DB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U7: ocenić oparzenie słoneczne i wskazać badania laboratoryjne do oceny stanu organizmu po oparzeniu, udarze cieplnym i/lub słonecznym</w:t>
            </w:r>
          </w:p>
          <w:p w14:paraId="444D2B5F" w14:textId="2E90283D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U8: odnieść skalę zmian w odchyleniach od wartości referencyjnych do stopnia uszkodzenia komórkowego, tkankowego, narządowego i wielonarządowego w wybranych stanach nagłych</w:t>
            </w:r>
          </w:p>
          <w:p w14:paraId="5F85B6C6" w14:textId="791E1868" w:rsidR="002B25AD" w:rsidRPr="00FA2C41" w:rsidRDefault="00004DE6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Seminarium</w:t>
            </w:r>
            <w:r w:rsidR="002B25AD" w:rsidRPr="00FA2C41">
              <w:rPr>
                <w:rFonts w:ascii="Times" w:eastAsia="Calibri" w:hAnsi="Times" w:cs="Times New Roman"/>
                <w:b/>
              </w:rPr>
              <w:t xml:space="preserve"> student gotów jest do:</w:t>
            </w:r>
          </w:p>
          <w:p w14:paraId="27C1ACE9" w14:textId="77777777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K1: podnoszenia kwalifikacji oraz tłumaczenia pacjentom i klientom potrzebę wykonywania badań laboratoryjnych.</w:t>
            </w:r>
          </w:p>
        </w:tc>
      </w:tr>
      <w:tr w:rsidR="002B25AD" w:rsidRPr="00FA2C41" w14:paraId="7B2530BC" w14:textId="77777777" w:rsidTr="00004DE6">
        <w:tc>
          <w:tcPr>
            <w:tcW w:w="2607" w:type="dxa"/>
            <w:shd w:val="clear" w:color="auto" w:fill="auto"/>
          </w:tcPr>
          <w:p w14:paraId="19500A37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2EA48F30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Warunkiem zaliczenia przedmiotu jest: </w:t>
            </w:r>
          </w:p>
          <w:p w14:paraId="7A15E88B" w14:textId="6C8CBCF6" w:rsidR="002B25AD" w:rsidRPr="00FA2C41" w:rsidRDefault="00004DE6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Seminarium</w:t>
            </w:r>
            <w:r w:rsidR="002B25AD" w:rsidRPr="00FA2C41">
              <w:rPr>
                <w:rFonts w:ascii="Times" w:hAnsi="Times" w:cs="Times New Roman"/>
                <w:b/>
                <w:bCs/>
                <w:lang w:eastAsia="pl-PL"/>
              </w:rPr>
              <w:t xml:space="preserve">: </w:t>
            </w:r>
          </w:p>
          <w:p w14:paraId="358720F8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- Obecność, pozytywna ocena wystawiona przez prowadzącego zajęcia (średnia ocen z kolokwium i aktywności podczas zajęć), brak wykroczeń wymienionych w „Zasadach BHP” Regulaminu Dydaktycznego Katedry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Patobiochemii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i Chemii Klinicznej.</w:t>
            </w:r>
          </w:p>
          <w:p w14:paraId="1C08A955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lang w:eastAsia="pl-PL"/>
              </w:rPr>
              <w:t>- U</w:t>
            </w:r>
            <w:r w:rsidRPr="00FA2C41">
              <w:rPr>
                <w:rFonts w:ascii="Times" w:hAnsi="Times" w:cs="Times New Roman"/>
              </w:rPr>
              <w:t xml:space="preserve">kierunkowana obserwacja czynności studenta podczas wykonywania zadań praktycznych (proponowanie zlecania badań laboratoryjnych w wybranym przypadku klinicznym uwzględniając stan pacjenta, odpowiednie wartości referencyjne i decyzyjne, czynniki środowiskowe </w:t>
            </w:r>
            <w:r w:rsidRPr="00FA2C41">
              <w:rPr>
                <w:rFonts w:ascii="Times" w:hAnsi="Times" w:cs="Times New Roman"/>
              </w:rPr>
              <w:lastRenderedPageBreak/>
              <w:t>i/lub personalne, ocena wyników badań laboratoryjnych w odniesieniu do uszkodzeń komórkowych, tkankowych, narządowych i wielonarządowych w kontekście występujących objawów klinicznych).</w:t>
            </w:r>
          </w:p>
          <w:p w14:paraId="1354D030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</w:p>
          <w:p w14:paraId="37C37EA8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- Zaliczenie na podstawie kolokwium (</w:t>
            </w:r>
            <w:r w:rsidRPr="00FA2C41">
              <w:rPr>
                <w:rFonts w:ascii="Times" w:hAnsi="Times" w:cs="Times New Roman"/>
              </w:rPr>
              <w:t>pisemny test otwarty obejmujący pełen zakres tematów przedmiotu: wykładów i materiałów pomocniczych).</w:t>
            </w:r>
          </w:p>
          <w:p w14:paraId="61DEB5DE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W przypadku kolokwium pisemnego (test otwarty z wykładów i materiałów pomocniczych) uzyskane punkty przelicza się na oceny według następującej skali:</w:t>
            </w:r>
          </w:p>
          <w:p w14:paraId="37F3E063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Ocena                                                Procent punktów</w:t>
            </w:r>
          </w:p>
          <w:p w14:paraId="21F40E88" w14:textId="77777777" w:rsidR="002B25AD" w:rsidRPr="00FA2C41" w:rsidRDefault="002B25AD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Bardzo dobry                                         91-100%</w:t>
            </w:r>
          </w:p>
          <w:p w14:paraId="2ADE45B5" w14:textId="77777777" w:rsidR="002B25AD" w:rsidRPr="00FA2C41" w:rsidRDefault="002B25AD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Dobry plus                                              83-90%</w:t>
            </w:r>
          </w:p>
          <w:p w14:paraId="2C25037A" w14:textId="77777777" w:rsidR="002B25AD" w:rsidRPr="00FA2C41" w:rsidRDefault="002B25AD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Dobry                                                      75-82%</w:t>
            </w:r>
          </w:p>
          <w:p w14:paraId="2303272E" w14:textId="77777777" w:rsidR="002B25AD" w:rsidRPr="00FA2C41" w:rsidRDefault="002B25AD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Dostateczny plus                                      67-74%                     </w:t>
            </w:r>
          </w:p>
          <w:p w14:paraId="4B02CA9B" w14:textId="77777777" w:rsidR="002B25AD" w:rsidRPr="00FA2C41" w:rsidRDefault="002B25AD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Dostateczny                                             59-66%</w:t>
            </w:r>
          </w:p>
          <w:p w14:paraId="45236D4E" w14:textId="77777777" w:rsidR="002B25AD" w:rsidRPr="00FA2C41" w:rsidRDefault="002B25AD" w:rsidP="002B25A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Niedostateczny                                          0-58%                 </w:t>
            </w:r>
          </w:p>
        </w:tc>
      </w:tr>
      <w:tr w:rsidR="002B25AD" w:rsidRPr="00FA2C41" w14:paraId="6B0FFAD4" w14:textId="77777777" w:rsidTr="00004DE6">
        <w:tc>
          <w:tcPr>
            <w:tcW w:w="2607" w:type="dxa"/>
            <w:shd w:val="clear" w:color="auto" w:fill="auto"/>
          </w:tcPr>
          <w:p w14:paraId="5CCB8F9C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Zakres tematów</w:t>
            </w:r>
          </w:p>
          <w:p w14:paraId="0851427F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 w14:paraId="3070A80D" w14:textId="470F0695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 xml:space="preserve">Tematy </w:t>
            </w:r>
            <w:r w:rsidR="00004DE6">
              <w:rPr>
                <w:rFonts w:ascii="Times New Roman" w:hAnsi="Times New Roman" w:cs="Times New Roman"/>
                <w:b/>
                <w:bCs/>
                <w:lang w:eastAsia="pl-PL"/>
              </w:rPr>
              <w:t>seminariów</w:t>
            </w: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:</w:t>
            </w:r>
          </w:p>
          <w:p w14:paraId="6CEBD11D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1. Przygotowanie pacjenta do badań podstawowych i obciążeniowych. Wpływ czynników przedlaboratoryjnych, laboratoryjnych i po-laboratoryjnych na interpretację wyników badań. Ocena stanu odżywienia. </w:t>
            </w:r>
          </w:p>
          <w:p w14:paraId="2DC22FEF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2. Nagłe zatrzymanie krążenia - przyczyny, objawy, schemat postępowania diagnostycznego,  kolejność wykonywania badań, ocena wyników badań w zależności od stanu klinicznego pacjenta. </w:t>
            </w:r>
          </w:p>
          <w:p w14:paraId="0DB5BAF8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3. Ostra niewydolność oddechowa - przyczyny, objawy, schemat postępowania diagnostycznego, kolejność wykonywania badań, ocena wyników badań w zależności od stanu klinicznego pacjenta, ocena parametrów związanych z zaburzeniami gospodarki tlenowej. </w:t>
            </w:r>
          </w:p>
          <w:p w14:paraId="0FD27917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4. Krwotoki - przyczyny, objawy, schemat postępowania diagnostycznego, kolejność wykonywania badań, ocena wyników badań w zależności od stanu klinicznego pacjenta, metody oceny reakcji poprzetoczeniwych. </w:t>
            </w:r>
          </w:p>
          <w:p w14:paraId="187C154A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5. Omdlenia i stany padaczkowe - przyczyny, objawy, schemat postępowania diagnostycznego, kolejność wykonywania badań, ocena wyników badań w zależności od stanu klinicznego pacjenta. </w:t>
            </w:r>
          </w:p>
          <w:p w14:paraId="6B49789E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6. Udar cieplny, słoneczny, oparzenia, odmrożenia, wychłodzenie, zespoły zmiażdżenia - przyczyny, objawy, schemat postępowania diagnostycznego, kolejność wykonywania badań, ocena wyników badań w zależności od wielkości zmian oraz stanu klinicznego pacjenta. </w:t>
            </w:r>
          </w:p>
          <w:p w14:paraId="7CA54333" w14:textId="77777777" w:rsidR="002B25AD" w:rsidRPr="00FA2C41" w:rsidRDefault="002B25AD" w:rsidP="002B25AD">
            <w:pPr>
              <w:widowControl w:val="0"/>
              <w:spacing w:after="0" w:line="240" w:lineRule="auto"/>
              <w:jc w:val="both"/>
              <w:rPr>
                <w:rFonts w:ascii="Times" w:eastAsia="MS Mincho" w:hAnsi="Times" w:cs="Times New Roman"/>
                <w:noProof/>
              </w:rPr>
            </w:pPr>
            <w:r w:rsidRPr="00FA2C41">
              <w:rPr>
                <w:rFonts w:ascii="Times" w:eastAsia="MS Mincho" w:hAnsi="Times" w:cs="Times New Roman"/>
                <w:noProof/>
              </w:rPr>
              <w:t xml:space="preserve">7. Zatrucia - przyczyny, objawy, schemat postępowania diagnostycznego, kolejność wykonywania badań, ocena wyników badań w zależności od stanu klinicznego pacjenta, drogi podania substancji toksycznej, metody oceny skutków odtruwania. </w:t>
            </w:r>
          </w:p>
        </w:tc>
      </w:tr>
      <w:tr w:rsidR="002B25AD" w:rsidRPr="00FA2C41" w14:paraId="6FFDC594" w14:textId="77777777" w:rsidTr="00004DE6">
        <w:trPr>
          <w:trHeight w:val="50"/>
        </w:trPr>
        <w:tc>
          <w:tcPr>
            <w:tcW w:w="2607" w:type="dxa"/>
            <w:shd w:val="clear" w:color="auto" w:fill="auto"/>
          </w:tcPr>
          <w:p w14:paraId="5F16883B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7E752AF4" w14:textId="77777777" w:rsidR="002B25AD" w:rsidRPr="00FA2C41" w:rsidRDefault="002B25AD" w:rsidP="002B25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eastAsia="Calibri" w:hAnsi="Times"/>
                <w:i/>
              </w:rPr>
            </w:pPr>
            <w:r w:rsidRPr="00FA2C41">
              <w:rPr>
                <w:rFonts w:ascii="Times" w:hAnsi="Times"/>
                <w:bCs/>
              </w:rPr>
              <w:t>Identyczne, jak w części A.</w:t>
            </w:r>
          </w:p>
        </w:tc>
      </w:tr>
      <w:tr w:rsidR="002B25AD" w:rsidRPr="00FA2C41" w14:paraId="4FAF59A8" w14:textId="77777777" w:rsidTr="00004DE6">
        <w:tc>
          <w:tcPr>
            <w:tcW w:w="2607" w:type="dxa"/>
            <w:shd w:val="clear" w:color="auto" w:fill="auto"/>
          </w:tcPr>
          <w:p w14:paraId="7591B12E" w14:textId="77777777" w:rsidR="002B25AD" w:rsidRPr="00FA2C41" w:rsidRDefault="002B25AD" w:rsidP="002B25A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714719A2" w14:textId="77777777" w:rsidR="002B25AD" w:rsidRPr="00FA2C41" w:rsidRDefault="002B25AD" w:rsidP="002B2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Identyczne jak w części A.</w:t>
            </w:r>
          </w:p>
        </w:tc>
      </w:tr>
    </w:tbl>
    <w:p w14:paraId="150F5AF9" w14:textId="77777777" w:rsidR="002B25AD" w:rsidRPr="00FA2C41" w:rsidRDefault="002B25AD" w:rsidP="002B25AD">
      <w:pPr>
        <w:rPr>
          <w:rFonts w:ascii="Times" w:hAnsi="Times"/>
        </w:rPr>
      </w:pPr>
    </w:p>
    <w:p w14:paraId="0921CD3D" w14:textId="77777777" w:rsidR="00EF0E16" w:rsidRPr="00FA2C41" w:rsidRDefault="00EF0E16" w:rsidP="00EF0E16">
      <w:pPr>
        <w:pStyle w:val="Domylnie"/>
        <w:tabs>
          <w:tab w:val="left" w:pos="4536"/>
        </w:tabs>
        <w:spacing w:after="0" w:line="240" w:lineRule="auto"/>
        <w:jc w:val="both"/>
        <w:rPr>
          <w:rFonts w:ascii="Times" w:hAnsi="Times" w:cs="Times New Roman"/>
          <w:lang w:eastAsia="pl-PL"/>
        </w:rPr>
      </w:pPr>
    </w:p>
    <w:p w14:paraId="078181B0" w14:textId="77777777" w:rsidR="007D5678" w:rsidRPr="00FA2C41" w:rsidRDefault="007D5678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06705426" w14:textId="521196D0" w:rsidR="007D5678" w:rsidRPr="00004DE6" w:rsidRDefault="007D5678" w:rsidP="007D5678">
      <w:pPr>
        <w:pStyle w:val="Heading1"/>
        <w:rPr>
          <w:i/>
          <w:color w:val="000000" w:themeColor="text1"/>
          <w:sz w:val="16"/>
          <w:szCs w:val="16"/>
          <w:u w:val="single"/>
        </w:rPr>
      </w:pPr>
      <w:bookmarkStart w:id="19" w:name="_Toc83075925"/>
      <w:r w:rsidRPr="00004DE6">
        <w:rPr>
          <w:rFonts w:eastAsia="Calibri"/>
          <w:u w:val="single"/>
        </w:rPr>
        <w:lastRenderedPageBreak/>
        <w:t>Badania doświadczalne w medycynie i kosmetologii</w:t>
      </w:r>
      <w:bookmarkEnd w:id="19"/>
    </w:p>
    <w:p w14:paraId="72F9CBF5" w14:textId="77777777" w:rsidR="00004DE6" w:rsidRPr="00FA2C41" w:rsidRDefault="00EF0E16" w:rsidP="00004DE6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004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04DE6"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74126A97" w14:textId="77777777" w:rsidR="00004DE6" w:rsidRPr="00FA2C41" w:rsidRDefault="00004DE6" w:rsidP="00004DE6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019014FA" w14:textId="77777777" w:rsidR="00004DE6" w:rsidRPr="00FA2C41" w:rsidRDefault="00004DE6" w:rsidP="00004DE6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0F816083" w14:textId="77777777" w:rsidR="00004DE6" w:rsidRPr="00FA2C41" w:rsidRDefault="00004DE6" w:rsidP="00004DE6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71604313" w14:textId="77777777" w:rsidR="00004DE6" w:rsidRPr="00FA2C41" w:rsidRDefault="00004DE6" w:rsidP="00004DE6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14FA322B" w14:textId="77777777" w:rsidR="00004DE6" w:rsidRPr="00FA2C41" w:rsidRDefault="00004DE6" w:rsidP="00004DE6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67B202EE" w14:textId="4781F0DF" w:rsidR="00EF0E16" w:rsidRPr="00004DE6" w:rsidRDefault="00004DE6" w:rsidP="00050B21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A) Ogólny opis przedmiotu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A22D1F" w:rsidRPr="00004DE6" w14:paraId="2460677D" w14:textId="77777777" w:rsidTr="009A666D">
        <w:tc>
          <w:tcPr>
            <w:tcW w:w="2943" w:type="dxa"/>
          </w:tcPr>
          <w:p w14:paraId="33275A2D" w14:textId="77777777" w:rsidR="00A22D1F" w:rsidRPr="00004DE6" w:rsidRDefault="00A22D1F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</w:p>
          <w:p w14:paraId="07BB318A" w14:textId="77777777" w:rsidR="00A22D1F" w:rsidRPr="00004DE6" w:rsidRDefault="00A22D1F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Nazwa pola</w:t>
            </w:r>
          </w:p>
          <w:p w14:paraId="33682FA9" w14:textId="77777777" w:rsidR="00A22D1F" w:rsidRPr="00004DE6" w:rsidRDefault="00A22D1F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14:paraId="3EF92689" w14:textId="77777777" w:rsidR="00A22D1F" w:rsidRPr="00004DE6" w:rsidRDefault="00A22D1F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</w:p>
          <w:p w14:paraId="77481BD3" w14:textId="77777777" w:rsidR="00A22D1F" w:rsidRPr="00004DE6" w:rsidRDefault="00A22D1F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Komentarz</w:t>
            </w:r>
          </w:p>
        </w:tc>
      </w:tr>
      <w:tr w:rsidR="00A22D1F" w:rsidRPr="00004DE6" w14:paraId="7599AB6C" w14:textId="77777777" w:rsidTr="009A666D">
        <w:tc>
          <w:tcPr>
            <w:tcW w:w="2943" w:type="dxa"/>
            <w:shd w:val="clear" w:color="auto" w:fill="auto"/>
          </w:tcPr>
          <w:p w14:paraId="216EE760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521" w:type="dxa"/>
            <w:shd w:val="clear" w:color="auto" w:fill="auto"/>
          </w:tcPr>
          <w:p w14:paraId="758A4102" w14:textId="77777777" w:rsidR="00B4405E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004DE6">
              <w:rPr>
                <w:rFonts w:ascii="Times" w:eastAsia="Calibri" w:hAnsi="Times" w:cs="Times New Roman"/>
                <w:b/>
              </w:rPr>
              <w:t xml:space="preserve">Badania doświadczalne w medycynie i kosmetologii </w:t>
            </w:r>
          </w:p>
          <w:p w14:paraId="43611B00" w14:textId="77777777" w:rsidR="00B4405E" w:rsidRPr="00004DE6" w:rsidRDefault="00B4405E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</w:p>
          <w:p w14:paraId="36AF13DC" w14:textId="543C2816" w:rsidR="00A22D1F" w:rsidRPr="00004DE6" w:rsidRDefault="00004DE6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04DE6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A22D1F" w:rsidRPr="00004DE6">
              <w:rPr>
                <w:rFonts w:ascii="Times" w:hAnsi="Times" w:cs="Times New Roman"/>
                <w:b/>
                <w:lang w:val="en-US"/>
              </w:rPr>
              <w:t>Experimental research in medicine and cosmetology</w:t>
            </w:r>
            <w:r w:rsidRPr="00004DE6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A22D1F" w:rsidRPr="00004DE6" w14:paraId="2234DB38" w14:textId="77777777" w:rsidTr="009A666D">
        <w:tc>
          <w:tcPr>
            <w:tcW w:w="2943" w:type="dxa"/>
            <w:shd w:val="clear" w:color="auto" w:fill="auto"/>
            <w:vAlign w:val="center"/>
          </w:tcPr>
          <w:p w14:paraId="23523989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521" w:type="dxa"/>
            <w:shd w:val="clear" w:color="auto" w:fill="auto"/>
          </w:tcPr>
          <w:p w14:paraId="73356A1E" w14:textId="77777777" w:rsidR="00004DE6" w:rsidRPr="00004DE6" w:rsidRDefault="00004DE6" w:rsidP="0000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004DE6">
              <w:rPr>
                <w:rFonts w:ascii="Times" w:hAnsi="Times" w:cs="Times New Roman"/>
                <w:b/>
                <w:bCs/>
              </w:rPr>
              <w:t>Wydział Farmaceutyczny</w:t>
            </w:r>
          </w:p>
          <w:p w14:paraId="6334F9D5" w14:textId="77777777" w:rsidR="00004DE6" w:rsidRPr="00004DE6" w:rsidRDefault="00004DE6" w:rsidP="00004DE6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004DE6">
              <w:rPr>
                <w:rFonts w:ascii="Times" w:hAnsi="Times" w:cs="Times New Roman"/>
                <w:b/>
                <w:bCs/>
              </w:rPr>
              <w:t xml:space="preserve">Katedra </w:t>
            </w:r>
            <w:proofErr w:type="spellStart"/>
            <w:r w:rsidRPr="00004DE6">
              <w:rPr>
                <w:rFonts w:ascii="Times" w:hAnsi="Times" w:cs="Times New Roman"/>
                <w:b/>
                <w:bCs/>
              </w:rPr>
              <w:t>Patobiochemii</w:t>
            </w:r>
            <w:proofErr w:type="spellEnd"/>
            <w:r w:rsidRPr="00004DE6">
              <w:rPr>
                <w:rFonts w:ascii="Times" w:hAnsi="Times" w:cs="Times New Roman"/>
                <w:b/>
                <w:bCs/>
              </w:rPr>
              <w:t xml:space="preserve"> i Chemii Klinicznej</w:t>
            </w:r>
          </w:p>
          <w:p w14:paraId="026140D1" w14:textId="77777777" w:rsidR="00004DE6" w:rsidRPr="00004DE6" w:rsidRDefault="00004DE6" w:rsidP="0000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004DE6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004DE6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004DE6">
              <w:rPr>
                <w:rFonts w:ascii="Times" w:hAnsi="Times" w:cs="Times New Roman"/>
                <w:b/>
              </w:rPr>
              <w:t xml:space="preserve"> im. Ludwika Rydygiera w Bydgoszczy</w:t>
            </w:r>
          </w:p>
          <w:p w14:paraId="5C2F6B51" w14:textId="68003CA2" w:rsidR="00A22D1F" w:rsidRPr="00004DE6" w:rsidRDefault="00004DE6" w:rsidP="0000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004DE6">
              <w:rPr>
                <w:rFonts w:ascii="Times" w:hAnsi="Times" w:cs="Times New Roman"/>
                <w:b/>
              </w:rPr>
              <w:t>Uniwersytet Mikołaja Kopernika w Toruniu</w:t>
            </w:r>
          </w:p>
        </w:tc>
      </w:tr>
      <w:tr w:rsidR="00A22D1F" w:rsidRPr="00004DE6" w14:paraId="7FCFB70B" w14:textId="77777777" w:rsidTr="009A666D">
        <w:tc>
          <w:tcPr>
            <w:tcW w:w="2943" w:type="dxa"/>
            <w:shd w:val="clear" w:color="auto" w:fill="auto"/>
            <w:vAlign w:val="center"/>
          </w:tcPr>
          <w:p w14:paraId="60CAB02F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shd w:val="clear" w:color="auto" w:fill="auto"/>
          </w:tcPr>
          <w:p w14:paraId="12E53936" w14:textId="77777777" w:rsidR="00004DE6" w:rsidRPr="00004DE6" w:rsidRDefault="00004DE6" w:rsidP="0000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04DE6">
              <w:rPr>
                <w:rFonts w:ascii="Times" w:hAnsi="Times"/>
                <w:b/>
              </w:rPr>
              <w:t>Wydział Farmaceutyczny</w:t>
            </w:r>
          </w:p>
          <w:p w14:paraId="5B2A4617" w14:textId="7ED07E84" w:rsidR="00A22D1F" w:rsidRPr="00004DE6" w:rsidRDefault="00004DE6" w:rsidP="00004DE6">
            <w:pPr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  <w:lang w:eastAsia="pl-PL"/>
              </w:rPr>
            </w:pPr>
            <w:r w:rsidRPr="00004DE6">
              <w:rPr>
                <w:rFonts w:ascii="Times" w:hAnsi="Times"/>
                <w:b/>
              </w:rPr>
              <w:t>Kierunek: kosmetologia, studia II stopnia, stacjonarne</w:t>
            </w:r>
          </w:p>
        </w:tc>
      </w:tr>
      <w:tr w:rsidR="00A22D1F" w:rsidRPr="00004DE6" w14:paraId="6363C60F" w14:textId="77777777" w:rsidTr="009A666D">
        <w:tc>
          <w:tcPr>
            <w:tcW w:w="2943" w:type="dxa"/>
            <w:shd w:val="clear" w:color="auto" w:fill="auto"/>
            <w:vAlign w:val="center"/>
          </w:tcPr>
          <w:p w14:paraId="5EAE2744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highlight w:val="lightGray"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6521" w:type="dxa"/>
            <w:shd w:val="clear" w:color="auto" w:fill="auto"/>
          </w:tcPr>
          <w:p w14:paraId="5A2548B9" w14:textId="77777777" w:rsidR="00A22D1F" w:rsidRPr="00004DE6" w:rsidRDefault="00A22D1F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bCs/>
                <w:lang w:eastAsia="pl-PL"/>
              </w:rPr>
              <w:t>1728-KII-ZF-BADDOSW</w:t>
            </w:r>
          </w:p>
        </w:tc>
      </w:tr>
      <w:tr w:rsidR="00A22D1F" w:rsidRPr="00004DE6" w14:paraId="50F750A4" w14:textId="77777777" w:rsidTr="009A666D">
        <w:trPr>
          <w:trHeight w:val="53"/>
        </w:trPr>
        <w:tc>
          <w:tcPr>
            <w:tcW w:w="2943" w:type="dxa"/>
            <w:shd w:val="clear" w:color="auto" w:fill="auto"/>
            <w:vAlign w:val="center"/>
          </w:tcPr>
          <w:p w14:paraId="05B21A06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Kod ISCED</w:t>
            </w:r>
          </w:p>
        </w:tc>
        <w:tc>
          <w:tcPr>
            <w:tcW w:w="6521" w:type="dxa"/>
            <w:shd w:val="clear" w:color="auto" w:fill="auto"/>
          </w:tcPr>
          <w:p w14:paraId="1C9D133A" w14:textId="77777777" w:rsidR="00A22D1F" w:rsidRPr="00004DE6" w:rsidRDefault="00A22D1F" w:rsidP="009A666D">
            <w:pPr>
              <w:tabs>
                <w:tab w:val="center" w:pos="3152"/>
                <w:tab w:val="left" w:pos="3720"/>
                <w:tab w:val="left" w:pos="38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</w:rPr>
            </w:pPr>
            <w:r w:rsidRPr="00004DE6">
              <w:rPr>
                <w:rFonts w:ascii="Times" w:eastAsia="Calibri" w:hAnsi="Times" w:cs="Times New Roman"/>
                <w:b/>
                <w:bCs/>
              </w:rPr>
              <w:t>091</w:t>
            </w:r>
            <w:r w:rsidR="00242FCB" w:rsidRPr="00004DE6">
              <w:rPr>
                <w:rFonts w:ascii="Times" w:eastAsia="Calibri" w:hAnsi="Times" w:cs="Times New Roman"/>
                <w:b/>
                <w:bCs/>
              </w:rPr>
              <w:t>7</w:t>
            </w:r>
          </w:p>
        </w:tc>
      </w:tr>
      <w:tr w:rsidR="00A22D1F" w:rsidRPr="00004DE6" w14:paraId="52B0631F" w14:textId="77777777" w:rsidTr="009A666D">
        <w:tc>
          <w:tcPr>
            <w:tcW w:w="2943" w:type="dxa"/>
            <w:shd w:val="clear" w:color="auto" w:fill="auto"/>
            <w:vAlign w:val="center"/>
          </w:tcPr>
          <w:p w14:paraId="3ADD82BD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6521" w:type="dxa"/>
            <w:shd w:val="clear" w:color="auto" w:fill="auto"/>
          </w:tcPr>
          <w:p w14:paraId="5EED5A5C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004DE6">
              <w:rPr>
                <w:rFonts w:ascii="Times" w:eastAsia="Calibri" w:hAnsi="Times" w:cs="Times New Roman"/>
                <w:b/>
              </w:rPr>
              <w:t>1</w:t>
            </w:r>
          </w:p>
        </w:tc>
      </w:tr>
      <w:tr w:rsidR="00A22D1F" w:rsidRPr="00004DE6" w14:paraId="029A336D" w14:textId="77777777" w:rsidTr="009A666D">
        <w:tc>
          <w:tcPr>
            <w:tcW w:w="2943" w:type="dxa"/>
            <w:shd w:val="clear" w:color="auto" w:fill="auto"/>
            <w:vAlign w:val="center"/>
          </w:tcPr>
          <w:p w14:paraId="53D78516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6521" w:type="dxa"/>
            <w:shd w:val="clear" w:color="auto" w:fill="auto"/>
          </w:tcPr>
          <w:p w14:paraId="0E197B41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  <w:b/>
                <w:bCs/>
              </w:rPr>
              <w:t>Zaliczenie na ocenę</w:t>
            </w:r>
          </w:p>
        </w:tc>
      </w:tr>
      <w:tr w:rsidR="00A22D1F" w:rsidRPr="00004DE6" w14:paraId="261FBF5E" w14:textId="77777777" w:rsidTr="009A666D">
        <w:tc>
          <w:tcPr>
            <w:tcW w:w="2943" w:type="dxa"/>
            <w:shd w:val="clear" w:color="auto" w:fill="auto"/>
            <w:vAlign w:val="center"/>
          </w:tcPr>
          <w:p w14:paraId="70B382A9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6521" w:type="dxa"/>
            <w:shd w:val="clear" w:color="auto" w:fill="auto"/>
          </w:tcPr>
          <w:p w14:paraId="31A871BA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004DE6">
              <w:rPr>
                <w:rFonts w:ascii="Times" w:hAnsi="Times" w:cs="Times New Roman"/>
                <w:b/>
                <w:bCs/>
              </w:rPr>
              <w:t>J</w:t>
            </w:r>
            <w:r w:rsidRPr="00004DE6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A22D1F" w:rsidRPr="00004DE6" w14:paraId="2653B098" w14:textId="77777777" w:rsidTr="009A666D">
        <w:tc>
          <w:tcPr>
            <w:tcW w:w="2943" w:type="dxa"/>
            <w:shd w:val="clear" w:color="auto" w:fill="auto"/>
            <w:vAlign w:val="center"/>
          </w:tcPr>
          <w:p w14:paraId="2AFD47FA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BEF898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highlight w:val="yellow"/>
              </w:rPr>
            </w:pPr>
            <w:r w:rsidRPr="00004DE6">
              <w:rPr>
                <w:rFonts w:ascii="Times" w:eastAsia="Calibri" w:hAnsi="Times" w:cs="Times New Roman"/>
                <w:b/>
                <w:bCs/>
              </w:rPr>
              <w:t>N</w:t>
            </w:r>
            <w:r w:rsidRPr="00004DE6">
              <w:rPr>
                <w:rFonts w:ascii="Times" w:hAnsi="Times" w:cs="Times New Roman"/>
                <w:b/>
                <w:bCs/>
              </w:rPr>
              <w:t>ie</w:t>
            </w:r>
          </w:p>
        </w:tc>
      </w:tr>
      <w:tr w:rsidR="00A22D1F" w:rsidRPr="00004DE6" w14:paraId="451129FB" w14:textId="77777777" w:rsidTr="009A666D">
        <w:tc>
          <w:tcPr>
            <w:tcW w:w="2943" w:type="dxa"/>
            <w:shd w:val="clear" w:color="auto" w:fill="auto"/>
            <w:vAlign w:val="center"/>
          </w:tcPr>
          <w:p w14:paraId="73AA74BB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shd w:val="clear" w:color="auto" w:fill="auto"/>
          </w:tcPr>
          <w:p w14:paraId="6D4D2F01" w14:textId="77777777" w:rsidR="00A22D1F" w:rsidRPr="00004DE6" w:rsidRDefault="00242FCB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highlight w:val="yellow"/>
              </w:rPr>
            </w:pPr>
            <w:r w:rsidRPr="00004DE6">
              <w:rPr>
                <w:rFonts w:ascii="Times" w:eastAsia="Calibri" w:hAnsi="Times" w:cs="Times New Roman"/>
                <w:b/>
              </w:rPr>
              <w:t>Przedmiot do wyboru</w:t>
            </w:r>
          </w:p>
        </w:tc>
      </w:tr>
      <w:tr w:rsidR="00A22D1F" w:rsidRPr="00004DE6" w14:paraId="2570051C" w14:textId="77777777" w:rsidTr="00FA059B">
        <w:tc>
          <w:tcPr>
            <w:tcW w:w="2943" w:type="dxa"/>
            <w:shd w:val="clear" w:color="auto" w:fill="auto"/>
          </w:tcPr>
          <w:p w14:paraId="3E845C53" w14:textId="77777777" w:rsidR="00A22D1F" w:rsidRPr="00004DE6" w:rsidRDefault="00A22D1F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shd w:val="clear" w:color="auto" w:fill="auto"/>
          </w:tcPr>
          <w:p w14:paraId="76D6A355" w14:textId="6C230139" w:rsidR="00FA059B" w:rsidRPr="00004DE6" w:rsidRDefault="00FA059B" w:rsidP="00FA059B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1.</w:t>
            </w:r>
            <w:r w:rsidR="00004DE6" w:rsidRPr="00004DE6">
              <w:rPr>
                <w:rFonts w:ascii="Times New Roman" w:hAnsi="Times New Roman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2344E326" w14:textId="77777777" w:rsidR="00FA059B" w:rsidRPr="00004DE6" w:rsidRDefault="00FA059B" w:rsidP="00FA059B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 xml:space="preserve">- udział w wykładach: </w:t>
            </w:r>
            <w:r w:rsidRPr="00004DE6">
              <w:rPr>
                <w:rFonts w:ascii="Times" w:hAnsi="Times"/>
                <w:b/>
              </w:rPr>
              <w:t>15  godzin</w:t>
            </w:r>
            <w:r w:rsidRPr="00004DE6">
              <w:rPr>
                <w:rFonts w:ascii="Times" w:hAnsi="Times"/>
              </w:rPr>
              <w:t xml:space="preserve">, </w:t>
            </w:r>
          </w:p>
          <w:p w14:paraId="24CAF89B" w14:textId="77777777" w:rsidR="00FA059B" w:rsidRPr="00004DE6" w:rsidRDefault="00FA059B" w:rsidP="00FA059B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>- konsultacj</w:t>
            </w:r>
            <w:r w:rsidRPr="00004DE6">
              <w:rPr>
                <w:rFonts w:ascii="Times" w:hAnsi="Times" w:cs="Times New Roman"/>
              </w:rPr>
              <w:t>e</w:t>
            </w:r>
            <w:r w:rsidRPr="00004DE6">
              <w:rPr>
                <w:rFonts w:ascii="Times" w:hAnsi="Times"/>
              </w:rPr>
              <w:t xml:space="preserve"> z nauczycielem akademickim: </w:t>
            </w:r>
            <w:r w:rsidRPr="00004DE6">
              <w:rPr>
                <w:rFonts w:ascii="Times" w:hAnsi="Times"/>
                <w:b/>
              </w:rPr>
              <w:t>7 godzin</w:t>
            </w:r>
            <w:r w:rsidRPr="00004DE6">
              <w:rPr>
                <w:rFonts w:ascii="Times" w:hAnsi="Times"/>
              </w:rPr>
              <w:t>.</w:t>
            </w:r>
          </w:p>
          <w:p w14:paraId="19B016F2" w14:textId="59D4C789" w:rsidR="00FA059B" w:rsidRPr="00004DE6" w:rsidRDefault="00FA059B" w:rsidP="00FA059B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0,73 punktu</w:t>
            </w:r>
            <w:r w:rsidRPr="00004DE6">
              <w:rPr>
                <w:rFonts w:ascii="Times" w:hAnsi="Times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b/>
                <w:iCs/>
              </w:rPr>
              <w:t>ECTS.</w:t>
            </w:r>
          </w:p>
          <w:p w14:paraId="136D0414" w14:textId="77777777" w:rsidR="00FA059B" w:rsidRPr="00004DE6" w:rsidRDefault="00FA059B" w:rsidP="00FA059B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584235A7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004DE6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7F111EF5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wykładach: </w:t>
            </w:r>
            <w:r w:rsidRPr="00004DE6">
              <w:rPr>
                <w:rFonts w:ascii="Times" w:hAnsi="Times" w:cs="Times New Roman"/>
                <w:b/>
                <w:iCs/>
              </w:rPr>
              <w:t>15 godzin</w:t>
            </w:r>
          </w:p>
          <w:p w14:paraId="4EDD8E4B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laboratoriach</w:t>
            </w:r>
            <w:r w:rsidRPr="00004DE6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24A8C5AA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seminariach: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79B3CC3E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konsultacjach: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01AF5D4A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004DE6">
              <w:rPr>
                <w:rFonts w:ascii="Times" w:hAnsi="Times" w:cs="Times New Roman"/>
                <w:b/>
                <w:iCs/>
              </w:rPr>
              <w:t>3 godziny</w:t>
            </w:r>
          </w:p>
          <w:p w14:paraId="3F9A8F9D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27844890" w14:textId="77777777" w:rsidR="00FA059B" w:rsidRPr="00004DE6" w:rsidRDefault="00FA059B" w:rsidP="00FA059B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004DE6">
              <w:rPr>
                <w:rFonts w:ascii="Times" w:hAnsi="Times" w:cs="Times New Roman"/>
                <w:b/>
                <w:iCs/>
              </w:rPr>
              <w:t xml:space="preserve">- </w:t>
            </w:r>
            <w:r w:rsidRPr="00004DE6">
              <w:rPr>
                <w:rFonts w:ascii="Times" w:hAnsi="Times"/>
              </w:rPr>
              <w:t xml:space="preserve">przygotowanie prezentacji lub opracowanie pisemne: </w:t>
            </w:r>
            <w:r w:rsidRPr="00004DE6">
              <w:rPr>
                <w:rFonts w:ascii="Times" w:hAnsi="Times"/>
                <w:b/>
              </w:rPr>
              <w:t>2 godziny.</w:t>
            </w:r>
          </w:p>
          <w:p w14:paraId="18E09495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7AB0CA8D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6B578CCA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/>
                <w:bCs/>
                <w:iCs/>
              </w:rPr>
              <w:t>3. Nakład pracy związany z prowadzonymi badaniami naukowymi:</w:t>
            </w:r>
          </w:p>
          <w:p w14:paraId="18C10E1B" w14:textId="77777777" w:rsidR="00FA059B" w:rsidRPr="00004DE6" w:rsidRDefault="00FA059B" w:rsidP="00FA059B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4146EADD" w14:textId="77777777" w:rsidR="00FA059B" w:rsidRPr="00004DE6" w:rsidRDefault="00FA059B" w:rsidP="00FA059B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wykładach (z uwzględnieniem wyników badań oraz opracowań naukowych z zakresu aktualnego stanu wiedzy na temat 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lastRenderedPageBreak/>
              <w:t xml:space="preserve">patofizjologii wybranych chorób):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58ACFDF2" w14:textId="77777777" w:rsidR="00FA059B" w:rsidRPr="00004DE6" w:rsidRDefault="00FA059B" w:rsidP="00FA059B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267C6928" w14:textId="77777777" w:rsidR="00004DE6" w:rsidRPr="00004DE6" w:rsidRDefault="00004DE6" w:rsidP="00FA059B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7F9708B3" w14:textId="77777777" w:rsidR="00FA059B" w:rsidRPr="00004DE6" w:rsidRDefault="00FA059B" w:rsidP="00FA059B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6035A86C" w14:textId="77777777" w:rsidR="00FA059B" w:rsidRPr="00004DE6" w:rsidRDefault="00FA059B" w:rsidP="00FA0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058B1892" w14:textId="77777777" w:rsidR="00FA059B" w:rsidRDefault="00FA059B" w:rsidP="00FA059B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004DE6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004DE6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797577CA" w14:textId="77777777" w:rsidR="00F43841" w:rsidRPr="00F43841" w:rsidRDefault="00F43841" w:rsidP="00FA059B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443A4AA4" w14:textId="77777777" w:rsidR="00FA059B" w:rsidRPr="00004DE6" w:rsidRDefault="00FA059B" w:rsidP="00FA059B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004DE6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0B4E58DD" w14:textId="77777777" w:rsidR="00FA059B" w:rsidRPr="00004DE6" w:rsidRDefault="00FA059B" w:rsidP="00FA059B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bCs/>
                <w:iCs/>
                <w:sz w:val="22"/>
                <w:szCs w:val="22"/>
              </w:rPr>
              <w:t>- nie dotyczy.</w:t>
            </w:r>
          </w:p>
          <w:p w14:paraId="57B3BD3F" w14:textId="77777777" w:rsidR="00A22D1F" w:rsidRPr="00004DE6" w:rsidRDefault="00A22D1F" w:rsidP="00242FCB">
            <w:pPr>
              <w:spacing w:after="0" w:line="240" w:lineRule="auto"/>
              <w:ind w:left="360"/>
              <w:contextualSpacing/>
              <w:rPr>
                <w:rFonts w:ascii="Times" w:eastAsia="Calibri" w:hAnsi="Times" w:cs="Times New Roman"/>
                <w:u w:val="single"/>
              </w:rPr>
            </w:pPr>
          </w:p>
        </w:tc>
      </w:tr>
      <w:tr w:rsidR="00A22D1F" w:rsidRPr="00004DE6" w14:paraId="5A9F1139" w14:textId="77777777" w:rsidTr="009A666D">
        <w:tc>
          <w:tcPr>
            <w:tcW w:w="2943" w:type="dxa"/>
          </w:tcPr>
          <w:p w14:paraId="5580DA3D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Efekty kształcenia – wiedza</w:t>
            </w:r>
          </w:p>
        </w:tc>
        <w:tc>
          <w:tcPr>
            <w:tcW w:w="6521" w:type="dxa"/>
            <w:shd w:val="clear" w:color="auto" w:fill="auto"/>
          </w:tcPr>
          <w:p w14:paraId="4B41328C" w14:textId="77777777" w:rsidR="00FA059B" w:rsidRPr="00004DE6" w:rsidRDefault="00FA059B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iCs/>
              </w:rPr>
            </w:pPr>
            <w:r w:rsidRPr="00004DE6">
              <w:rPr>
                <w:rFonts w:ascii="Times" w:hAnsi="Times" w:cs="Times New Roman"/>
                <w:b/>
                <w:bCs/>
                <w:iCs/>
              </w:rPr>
              <w:t>Student zna i rozumie:</w:t>
            </w:r>
          </w:p>
          <w:p w14:paraId="1F3CFD47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W1: podstawowe modele badawcze i rozumie ich ograniczenia w zakresie prowadzenia badań naukowych </w:t>
            </w:r>
          </w:p>
          <w:p w14:paraId="01CD4D29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W2: </w:t>
            </w:r>
            <w:r w:rsidRPr="00004DE6">
              <w:rPr>
                <w:rFonts w:ascii="Times" w:hAnsi="Times" w:cs="Times New Roman"/>
              </w:rPr>
              <w:t xml:space="preserve">założenia badań naukowych oraz </w:t>
            </w:r>
            <w:r w:rsidRPr="00004DE6">
              <w:rPr>
                <w:rFonts w:ascii="Times" w:hAnsi="Times" w:cs="Times New Roman"/>
                <w:iCs/>
              </w:rPr>
              <w:t xml:space="preserve">potrafi przedstawić metodologię prowadzenia doświadczeń na podstawie artykułów naukowych </w:t>
            </w:r>
          </w:p>
          <w:p w14:paraId="3C15D27F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W3: potrzebę prowadzenia badań naukowych podstawowych i klinicznych z dziedziny medycyny doświadczalnej i nauk pokrewnych, ze szczególnym uwzględnieniem onkologii, biologii komórki, mikrobiologii i kosmetologii </w:t>
            </w:r>
          </w:p>
          <w:p w14:paraId="2C39193F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W4: typy hodowli komórkowych i tkankowych, modele zwierzęce z uwzględnieniem nowych możliwości prowadzenia badań naukowych, w tym w zakresie kosmetologii </w:t>
            </w:r>
          </w:p>
          <w:p w14:paraId="258A5ED4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W5: pojęcie, założenia i cel medycyny translacyjnej</w:t>
            </w:r>
            <w:r w:rsidRPr="00004DE6">
              <w:rPr>
                <w:rFonts w:ascii="Times" w:hAnsi="Times"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 xml:space="preserve">obejmującej badania nad rozwojem narzędzi diagnostycznych, leków, produktów służących do pielęgnacji, oczyszczania, ochrony i upiększania ciała, urządzeń medycznych, procedur, przepisów prawa oraz edukacji </w:t>
            </w:r>
          </w:p>
          <w:p w14:paraId="4864B5CB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</w:rPr>
              <w:t xml:space="preserve">W6: ograniczenia czasowe, interpretacyjne, sytuacyjne oraz miejscowe w analizie i interpretacji wyników badań naukowych </w:t>
            </w:r>
          </w:p>
        </w:tc>
      </w:tr>
      <w:tr w:rsidR="00A22D1F" w:rsidRPr="00004DE6" w14:paraId="4FB5ECCA" w14:textId="77777777" w:rsidTr="009A666D">
        <w:tc>
          <w:tcPr>
            <w:tcW w:w="2943" w:type="dxa"/>
          </w:tcPr>
          <w:p w14:paraId="2364A7CD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6521" w:type="dxa"/>
            <w:shd w:val="clear" w:color="auto" w:fill="auto"/>
          </w:tcPr>
          <w:p w14:paraId="6786331F" w14:textId="77777777" w:rsidR="00FA059B" w:rsidRPr="00004DE6" w:rsidRDefault="00FA059B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004DE6">
              <w:rPr>
                <w:rFonts w:ascii="Times" w:hAnsi="Times" w:cs="Times New Roman"/>
                <w:b/>
                <w:bCs/>
                <w:lang w:eastAsia="pl-PL"/>
              </w:rPr>
              <w:t>Student potrafi:</w:t>
            </w:r>
          </w:p>
          <w:p w14:paraId="22640953" w14:textId="77777777" w:rsidR="00A22D1F" w:rsidRPr="00004DE6" w:rsidRDefault="00A22D1F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 xml:space="preserve">U1: </w:t>
            </w:r>
            <w:r w:rsidR="00FA059B" w:rsidRPr="00004DE6">
              <w:rPr>
                <w:rFonts w:ascii="Times" w:hAnsi="Times" w:cs="Times New Roman"/>
                <w:lang w:eastAsia="pl-PL"/>
              </w:rPr>
              <w:t>analizować,</w:t>
            </w:r>
            <w:r w:rsidRPr="00004DE6">
              <w:rPr>
                <w:rFonts w:ascii="Times" w:hAnsi="Times" w:cs="Times New Roman"/>
                <w:lang w:eastAsia="pl-PL"/>
              </w:rPr>
              <w:t xml:space="preserve"> wyb</w:t>
            </w:r>
            <w:r w:rsidR="00FA059B" w:rsidRPr="00004DE6">
              <w:rPr>
                <w:rFonts w:ascii="Times" w:hAnsi="Times" w:cs="Times New Roman"/>
                <w:lang w:eastAsia="pl-PL"/>
              </w:rPr>
              <w:t>ie</w:t>
            </w:r>
            <w:r w:rsidRPr="00004DE6">
              <w:rPr>
                <w:rFonts w:ascii="Times" w:hAnsi="Times" w:cs="Times New Roman"/>
                <w:lang w:eastAsia="pl-PL"/>
              </w:rPr>
              <w:t>r</w:t>
            </w:r>
            <w:r w:rsidR="00FA059B" w:rsidRPr="00004DE6">
              <w:rPr>
                <w:rFonts w:ascii="Times" w:hAnsi="Times" w:cs="Times New Roman"/>
                <w:lang w:eastAsia="pl-PL"/>
              </w:rPr>
              <w:t>ać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materiał i metod</w:t>
            </w:r>
            <w:r w:rsidR="00FA059B" w:rsidRPr="00004DE6">
              <w:rPr>
                <w:rFonts w:ascii="Times" w:hAnsi="Times" w:cs="Times New Roman"/>
                <w:lang w:eastAsia="pl-PL"/>
              </w:rPr>
              <w:t>y</w:t>
            </w:r>
            <w:r w:rsidRPr="00004DE6">
              <w:rPr>
                <w:rFonts w:ascii="Times" w:hAnsi="Times" w:cs="Times New Roman"/>
                <w:lang w:eastAsia="pl-PL"/>
              </w:rPr>
              <w:t xml:space="preserve"> prowadzonych badań naukowych z zakresu medycyny doświadczalnej </w:t>
            </w:r>
          </w:p>
          <w:p w14:paraId="72C67F8E" w14:textId="77777777" w:rsidR="00A22D1F" w:rsidRPr="00004DE6" w:rsidRDefault="00A22D1F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>U2: ocen</w:t>
            </w:r>
            <w:r w:rsidR="00FA059B" w:rsidRPr="00004DE6">
              <w:rPr>
                <w:rFonts w:ascii="Times" w:hAnsi="Times" w:cs="Times New Roman"/>
                <w:lang w:eastAsia="pl-PL"/>
              </w:rPr>
              <w:t>iać</w:t>
            </w:r>
            <w:r w:rsidRPr="00004DE6">
              <w:rPr>
                <w:rFonts w:ascii="Times" w:hAnsi="Times" w:cs="Times New Roman"/>
                <w:lang w:eastAsia="pl-PL"/>
              </w:rPr>
              <w:t>, interpret</w:t>
            </w:r>
            <w:r w:rsidR="00FA059B" w:rsidRPr="00004DE6">
              <w:rPr>
                <w:rFonts w:ascii="Times" w:hAnsi="Times" w:cs="Times New Roman"/>
                <w:lang w:eastAsia="pl-PL"/>
              </w:rPr>
              <w:t xml:space="preserve">ować </w:t>
            </w:r>
            <w:r w:rsidRPr="00004DE6">
              <w:rPr>
                <w:rFonts w:ascii="Times" w:hAnsi="Times" w:cs="Times New Roman"/>
                <w:lang w:eastAsia="pl-PL"/>
              </w:rPr>
              <w:t>i krytyczn</w:t>
            </w:r>
            <w:r w:rsidR="00FA059B" w:rsidRPr="00004DE6">
              <w:rPr>
                <w:rFonts w:ascii="Times" w:hAnsi="Times" w:cs="Times New Roman"/>
                <w:lang w:eastAsia="pl-PL"/>
              </w:rPr>
              <w:t>ie</w:t>
            </w:r>
            <w:r w:rsidRPr="00004DE6">
              <w:rPr>
                <w:rFonts w:ascii="Times" w:hAnsi="Times" w:cs="Times New Roman"/>
                <w:lang w:eastAsia="pl-PL"/>
              </w:rPr>
              <w:t xml:space="preserve"> analiz</w:t>
            </w:r>
            <w:r w:rsidR="00FA059B" w:rsidRPr="00004DE6">
              <w:rPr>
                <w:rFonts w:ascii="Times" w:hAnsi="Times" w:cs="Times New Roman"/>
                <w:lang w:eastAsia="pl-PL"/>
              </w:rPr>
              <w:t>ować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metod</w:t>
            </w:r>
            <w:r w:rsidR="00FA059B" w:rsidRPr="00004DE6">
              <w:rPr>
                <w:rFonts w:ascii="Times" w:hAnsi="Times" w:cs="Times New Roman"/>
                <w:lang w:eastAsia="pl-PL"/>
              </w:rPr>
              <w:t>y</w:t>
            </w:r>
            <w:r w:rsidRPr="00004DE6">
              <w:rPr>
                <w:rFonts w:ascii="Times" w:hAnsi="Times" w:cs="Times New Roman"/>
                <w:lang w:eastAsia="pl-PL"/>
              </w:rPr>
              <w:t xml:space="preserve"> badawczych oraz wynik</w:t>
            </w:r>
            <w:r w:rsidR="00FA059B" w:rsidRPr="00004DE6">
              <w:rPr>
                <w:rFonts w:ascii="Times" w:hAnsi="Times" w:cs="Times New Roman"/>
                <w:lang w:eastAsia="pl-PL"/>
              </w:rPr>
              <w:t>i</w:t>
            </w:r>
            <w:r w:rsidRPr="00004DE6">
              <w:rPr>
                <w:rFonts w:ascii="Times" w:hAnsi="Times" w:cs="Times New Roman"/>
                <w:lang w:eastAsia="pl-PL"/>
              </w:rPr>
              <w:t xml:space="preserve"> badań naukowych z zakresu medycyny doświadczalnej </w:t>
            </w:r>
          </w:p>
          <w:p w14:paraId="44185296" w14:textId="77777777" w:rsidR="00A22D1F" w:rsidRPr="00004DE6" w:rsidRDefault="00A22D1F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>U3: wyszukiwa</w:t>
            </w:r>
            <w:r w:rsidR="00FA059B" w:rsidRPr="00004DE6">
              <w:rPr>
                <w:rFonts w:ascii="Times" w:hAnsi="Times" w:cs="Times New Roman"/>
                <w:lang w:eastAsia="pl-PL"/>
              </w:rPr>
              <w:t>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informacj</w:t>
            </w:r>
            <w:r w:rsidR="00FA059B" w:rsidRPr="00004DE6">
              <w:rPr>
                <w:rFonts w:ascii="Times" w:hAnsi="Times" w:cs="Times New Roman"/>
                <w:lang w:eastAsia="pl-PL"/>
              </w:rPr>
              <w:t>e</w:t>
            </w:r>
            <w:r w:rsidRPr="00004DE6">
              <w:rPr>
                <w:rFonts w:ascii="Times" w:hAnsi="Times" w:cs="Times New Roman"/>
                <w:lang w:eastAsia="pl-PL"/>
              </w:rPr>
              <w:t xml:space="preserve"> o badaniach naukowych dotyczących medycyny doświadczalnej </w:t>
            </w:r>
          </w:p>
          <w:p w14:paraId="742522D3" w14:textId="77777777" w:rsidR="00A22D1F" w:rsidRPr="00004DE6" w:rsidRDefault="00A22D1F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FF0000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 xml:space="preserve">U4: </w:t>
            </w:r>
            <w:r w:rsidR="00FA059B" w:rsidRPr="00004DE6">
              <w:rPr>
                <w:rFonts w:ascii="Times" w:hAnsi="Times" w:cs="Times New Roman"/>
                <w:lang w:eastAsia="pl-PL"/>
              </w:rPr>
              <w:t>analizować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doświadcze</w:t>
            </w:r>
            <w:r w:rsidR="00FA059B" w:rsidRPr="00004DE6">
              <w:rPr>
                <w:rFonts w:ascii="Times" w:hAnsi="Times" w:cs="Times New Roman"/>
                <w:lang w:eastAsia="pl-PL"/>
              </w:rPr>
              <w:t xml:space="preserve">nia </w:t>
            </w:r>
            <w:r w:rsidRPr="00004DE6">
              <w:rPr>
                <w:rFonts w:ascii="Times" w:hAnsi="Times" w:cs="Times New Roman"/>
                <w:lang w:eastAsia="pl-PL"/>
              </w:rPr>
              <w:t>oraz formułowa</w:t>
            </w:r>
            <w:r w:rsidR="00FA059B" w:rsidRPr="00004DE6">
              <w:rPr>
                <w:rFonts w:ascii="Times" w:hAnsi="Times" w:cs="Times New Roman"/>
                <w:lang w:eastAsia="pl-PL"/>
              </w:rPr>
              <w:t>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wniosk</w:t>
            </w:r>
            <w:r w:rsidR="00FA059B" w:rsidRPr="00004DE6">
              <w:rPr>
                <w:rFonts w:ascii="Times" w:hAnsi="Times" w:cs="Times New Roman"/>
                <w:lang w:eastAsia="pl-PL"/>
              </w:rPr>
              <w:t>i</w:t>
            </w:r>
            <w:r w:rsidRPr="00004DE6">
              <w:rPr>
                <w:rFonts w:ascii="Times" w:hAnsi="Times" w:cs="Times New Roman"/>
                <w:lang w:eastAsia="pl-PL"/>
              </w:rPr>
              <w:t xml:space="preserve"> z badań </w:t>
            </w:r>
            <w:r w:rsidRPr="00004DE6">
              <w:rPr>
                <w:rFonts w:ascii="Times" w:hAnsi="Times" w:cs="Times New Roman"/>
                <w:i/>
                <w:lang w:eastAsia="pl-PL"/>
              </w:rPr>
              <w:t>in vitro, ex vivo</w:t>
            </w:r>
            <w:r w:rsidRPr="00004DE6">
              <w:rPr>
                <w:rFonts w:ascii="Times" w:hAnsi="Times" w:cs="Times New Roman"/>
                <w:lang w:eastAsia="pl-PL"/>
              </w:rPr>
              <w:t xml:space="preserve"> i </w:t>
            </w:r>
            <w:r w:rsidRPr="00004DE6">
              <w:rPr>
                <w:rFonts w:ascii="Times" w:hAnsi="Times" w:cs="Times New Roman"/>
                <w:i/>
                <w:lang w:eastAsia="pl-PL"/>
              </w:rPr>
              <w:t>in vivo</w:t>
            </w:r>
            <w:r w:rsidRPr="00004DE6">
              <w:rPr>
                <w:rFonts w:ascii="Times" w:hAnsi="Times" w:cs="Times New Roman"/>
                <w:lang w:eastAsia="pl-PL"/>
              </w:rPr>
              <w:t xml:space="preserve"> z zakresu badań doświadczalnych </w:t>
            </w:r>
          </w:p>
        </w:tc>
      </w:tr>
      <w:tr w:rsidR="00A22D1F" w:rsidRPr="00004DE6" w14:paraId="5755C47D" w14:textId="77777777" w:rsidTr="009A666D">
        <w:tc>
          <w:tcPr>
            <w:tcW w:w="2943" w:type="dxa"/>
          </w:tcPr>
          <w:p w14:paraId="1149F034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Efekty kształcenia – kompetencje społeczne</w:t>
            </w:r>
          </w:p>
        </w:tc>
        <w:tc>
          <w:tcPr>
            <w:tcW w:w="6521" w:type="dxa"/>
            <w:shd w:val="clear" w:color="auto" w:fill="auto"/>
          </w:tcPr>
          <w:p w14:paraId="5C90C72B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iCs/>
              </w:rPr>
            </w:pPr>
            <w:r w:rsidRPr="00004DE6">
              <w:rPr>
                <w:rFonts w:ascii="Times" w:hAnsi="Times" w:cs="Times New Roman"/>
                <w:b/>
                <w:bCs/>
                <w:iCs/>
              </w:rPr>
              <w:t>Student jest gotów do:</w:t>
            </w:r>
          </w:p>
          <w:p w14:paraId="39359304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  <w:vertAlign w:val="superscript"/>
              </w:rPr>
            </w:pPr>
            <w:r w:rsidRPr="00004DE6">
              <w:rPr>
                <w:rFonts w:ascii="Times" w:hAnsi="Times" w:cs="Times New Roman"/>
                <w:iCs/>
              </w:rPr>
              <w:t xml:space="preserve">K1: podnoszenia kwalifikacji oraz systematycznej analizy najnowszych doniesień naukowych w zakresie badań doświadczalnych </w:t>
            </w:r>
          </w:p>
        </w:tc>
      </w:tr>
      <w:tr w:rsidR="00A22D1F" w:rsidRPr="00004DE6" w14:paraId="4D76EC0F" w14:textId="77777777" w:rsidTr="009A666D">
        <w:tc>
          <w:tcPr>
            <w:tcW w:w="2943" w:type="dxa"/>
            <w:shd w:val="clear" w:color="auto" w:fill="auto"/>
          </w:tcPr>
          <w:p w14:paraId="105FC68E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521" w:type="dxa"/>
          </w:tcPr>
          <w:p w14:paraId="4550F294" w14:textId="77777777" w:rsidR="00A22D1F" w:rsidRPr="00004DE6" w:rsidRDefault="00A22D1F" w:rsidP="009A666D">
            <w:pPr>
              <w:spacing w:after="0" w:line="240" w:lineRule="auto"/>
              <w:jc w:val="both"/>
              <w:rPr>
                <w:rFonts w:ascii="Times" w:hAnsi="Times" w:cs="Times New Roman"/>
                <w:color w:val="000000"/>
              </w:rPr>
            </w:pPr>
            <w:r w:rsidRPr="00004DE6">
              <w:rPr>
                <w:rFonts w:ascii="Times" w:hAnsi="Times" w:cs="Times New Roman"/>
                <w:color w:val="000000"/>
              </w:rPr>
              <w:t>metody dydaktyczne podające - wykład informacyjny wspomagany technikami multimedialnymi, wykład problemowy z prezentacją multimedialną, wykład interaktywny</w:t>
            </w:r>
          </w:p>
        </w:tc>
      </w:tr>
      <w:tr w:rsidR="00A22D1F" w:rsidRPr="00004DE6" w14:paraId="38F2DCA0" w14:textId="77777777" w:rsidTr="009A666D">
        <w:tc>
          <w:tcPr>
            <w:tcW w:w="2943" w:type="dxa"/>
          </w:tcPr>
          <w:p w14:paraId="664AE28C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Wymagania wstępne</w:t>
            </w:r>
          </w:p>
        </w:tc>
        <w:tc>
          <w:tcPr>
            <w:tcW w:w="6521" w:type="dxa"/>
          </w:tcPr>
          <w:p w14:paraId="61E212AA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 w:rsidRPr="00004DE6">
              <w:rPr>
                <w:rFonts w:ascii="Times" w:eastAsia="Calibri" w:hAnsi="Times" w:cs="Times New Roman"/>
              </w:rPr>
              <w:t>Student rozpoczynający kształcenie z przedmiotu „Badania doświadczalne w medycynie i kosmetologii” powinien posiadać wiedzę z zakresu biochemii, fizjologii, patofizjologii zdobytą podczas realizacji przedmiotów w toku studiów.</w:t>
            </w:r>
          </w:p>
        </w:tc>
      </w:tr>
      <w:tr w:rsidR="00A22D1F" w:rsidRPr="00004DE6" w14:paraId="564604F4" w14:textId="77777777" w:rsidTr="009A666D">
        <w:tc>
          <w:tcPr>
            <w:tcW w:w="2943" w:type="dxa"/>
          </w:tcPr>
          <w:p w14:paraId="5806A9EF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521" w:type="dxa"/>
          </w:tcPr>
          <w:p w14:paraId="12B21E6D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  <w:spacing w:val="-3"/>
              </w:rPr>
              <w:t xml:space="preserve">Zajęcia z przedmiotu fakultatywnego </w:t>
            </w:r>
            <w:r w:rsidRPr="00004DE6">
              <w:rPr>
                <w:rFonts w:ascii="Times" w:eastAsia="Calibri" w:hAnsi="Times" w:cs="Times New Roman"/>
              </w:rPr>
              <w:t>"Badania doświadczalne w medycynie i kosmetologii"</w:t>
            </w:r>
            <w:r w:rsidRPr="00004DE6">
              <w:rPr>
                <w:rFonts w:ascii="Times" w:eastAsia="Calibri" w:hAnsi="Times" w:cs="Times New Roman"/>
                <w:color w:val="000000"/>
              </w:rPr>
              <w:t xml:space="preserve"> </w:t>
            </w:r>
            <w:r w:rsidRPr="00004DE6">
              <w:rPr>
                <w:rFonts w:ascii="Times" w:eastAsia="Calibri" w:hAnsi="Times" w:cs="Times New Roman"/>
                <w:spacing w:val="-3"/>
              </w:rPr>
              <w:t xml:space="preserve">realizowane są dla kierunku Kosmetologia, </w:t>
            </w:r>
            <w:r w:rsidRPr="00004DE6">
              <w:rPr>
                <w:rFonts w:ascii="Times" w:eastAsia="Calibri" w:hAnsi="Times" w:cs="Times New Roman"/>
                <w:spacing w:val="-3"/>
              </w:rPr>
              <w:lastRenderedPageBreak/>
              <w:t xml:space="preserve">studentów I </w:t>
            </w:r>
            <w:proofErr w:type="spellStart"/>
            <w:r w:rsidRPr="00004DE6">
              <w:rPr>
                <w:rFonts w:ascii="Times" w:eastAsia="Calibri" w:hAnsi="Times" w:cs="Times New Roman"/>
                <w:spacing w:val="-3"/>
              </w:rPr>
              <w:t>i</w:t>
            </w:r>
            <w:proofErr w:type="spellEnd"/>
            <w:r w:rsidRPr="00004DE6">
              <w:rPr>
                <w:rFonts w:ascii="Times" w:eastAsia="Calibri" w:hAnsi="Times" w:cs="Times New Roman"/>
                <w:spacing w:val="-3"/>
              </w:rPr>
              <w:t xml:space="preserve"> II roku studiów. Przedmiot obejmuje 15 godzin wykładów. Z</w:t>
            </w:r>
            <w:r w:rsidRPr="00004DE6">
              <w:rPr>
                <w:rFonts w:ascii="Times" w:eastAsia="Calibri" w:hAnsi="Times" w:cs="Times New Roman"/>
                <w:lang w:eastAsia="pl-PL"/>
              </w:rPr>
              <w:t xml:space="preserve">asadniczym celem nauczania </w:t>
            </w:r>
            <w:r w:rsidRPr="00004DE6">
              <w:rPr>
                <w:rFonts w:ascii="Times" w:eastAsia="Calibri" w:hAnsi="Times" w:cs="Times New Roman"/>
              </w:rPr>
              <w:t>" Badania doświadczalne w medycynie i kosmetologii"</w:t>
            </w:r>
            <w:r w:rsidRPr="00004DE6">
              <w:rPr>
                <w:rFonts w:ascii="Times" w:eastAsia="Calibri" w:hAnsi="Times" w:cs="Times New Roman"/>
                <w:color w:val="000000"/>
              </w:rPr>
              <w:t xml:space="preserve"> </w:t>
            </w:r>
            <w:r w:rsidRPr="00004DE6">
              <w:rPr>
                <w:rFonts w:ascii="Times" w:eastAsia="Calibri" w:hAnsi="Times" w:cs="Times New Roman"/>
                <w:lang w:eastAsia="pl-PL"/>
              </w:rPr>
              <w:t xml:space="preserve">na kierunku Kosmetologia jest wykształcenie umiejętności postawienia problemu badawczego dotyczącego badań doświadczalnych w zakresie pracy magisterskiej z uwzględnieniem ograniczeń wynikających z warunków lokalnych oraz przygotowanie studentów do właściwej analizy dostępnego piśmiennictwa naukowego w zakresie przeprowadzania badań doświadczalnych, dokonania interpretacji wyników uwzględniając zastosowany model badawczy, a także czynniki środowiskowe i osobnicze. </w:t>
            </w:r>
          </w:p>
        </w:tc>
      </w:tr>
      <w:tr w:rsidR="00A22D1F" w:rsidRPr="00004DE6" w14:paraId="5C063A2D" w14:textId="77777777" w:rsidTr="009A666D">
        <w:tc>
          <w:tcPr>
            <w:tcW w:w="2943" w:type="dxa"/>
          </w:tcPr>
          <w:p w14:paraId="5738D7CF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Pełny opis przedmiotu</w:t>
            </w:r>
          </w:p>
        </w:tc>
        <w:tc>
          <w:tcPr>
            <w:tcW w:w="6521" w:type="dxa"/>
          </w:tcPr>
          <w:p w14:paraId="3ABC11DE" w14:textId="7F1BD0DB" w:rsidR="00A22D1F" w:rsidRPr="00004DE6" w:rsidRDefault="00A22D1F" w:rsidP="009A666D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 xml:space="preserve">Istnieje stale rosnąca potrzeba przeprowadzania badań naukowych z wykorzystaniem hodowli komórkowych i/lub tkankowych (również człowieka) oraz modeli zwierzęcych (bezkręgowców i kręgowców) dotyczących starzenia się, rozwoju chorób (zwłaszcza cywilizacyjnych, takich jak nadciśnienie, cukrzyca, otyłość), czy wpływu leków, </w:t>
            </w:r>
            <w:r w:rsidRPr="00004DE6">
              <w:rPr>
                <w:rFonts w:ascii="Times" w:hAnsi="Times" w:cs="Times New Roman"/>
                <w:iCs/>
              </w:rPr>
              <w:t>produktów służących do pielęgnacji, oczyszczania, ochrony i upiększania ciała oraz</w:t>
            </w:r>
            <w:r w:rsidRPr="00004DE6">
              <w:rPr>
                <w:rFonts w:ascii="Times" w:eastAsia="Calibri" w:hAnsi="Times" w:cs="Times New Roman"/>
              </w:rPr>
              <w:t xml:space="preserve"> </w:t>
            </w:r>
            <w:proofErr w:type="spellStart"/>
            <w:r w:rsidRPr="00004DE6">
              <w:rPr>
                <w:rFonts w:ascii="Times" w:eastAsia="Calibri" w:hAnsi="Times" w:cs="Times New Roman"/>
              </w:rPr>
              <w:t>ksenobiotyków</w:t>
            </w:r>
            <w:proofErr w:type="spellEnd"/>
            <w:r w:rsidRPr="00004DE6">
              <w:rPr>
                <w:rFonts w:ascii="Times" w:eastAsia="Calibri" w:hAnsi="Times" w:cs="Times New Roman"/>
              </w:rPr>
              <w:t xml:space="preserve"> na organizm ludzki. Ten dział medycyny zajmuje się także badaniem zapadalności na różne choroby w określonych miejscach świata, a także badaniami retrospektywnymi i prospektywnymi związanymi ze zdrowiem osób żyjących w Polsce. Prowadzone są różnorodne badania związane z bezpieczeństwem stosowania wielu nowych leków wprowadzanych na rynek. W ramach przedmiotu dokonano analizy wybranych modeli badawczych, wraz z przykładami ich zastosowań w lecznictwie i kosmetologii. Dokonano interpretacji oraz oceny wybranych prac naukowych z zakresu badań podstawowych, a także klinicznych z uwzględnieniem wyboru materiału, metody i sposobu analizy oraz przedstawienia wyników. Przybliżono proces przeniesienia wyników badań z modeli </w:t>
            </w:r>
            <w:r w:rsidRPr="00004DE6">
              <w:rPr>
                <w:rFonts w:ascii="Times" w:eastAsia="Calibri" w:hAnsi="Times" w:cs="Times New Roman"/>
                <w:i/>
              </w:rPr>
              <w:t>in vitro/ex vivo</w:t>
            </w:r>
            <w:r w:rsidRPr="00004DE6">
              <w:rPr>
                <w:rFonts w:ascii="Times" w:eastAsia="Calibri" w:hAnsi="Times" w:cs="Times New Roman"/>
              </w:rPr>
              <w:t xml:space="preserve"> na model </w:t>
            </w:r>
            <w:r w:rsidRPr="00004DE6">
              <w:rPr>
                <w:rFonts w:ascii="Times" w:eastAsia="Calibri" w:hAnsi="Times" w:cs="Times New Roman"/>
                <w:i/>
              </w:rPr>
              <w:t>in vivo</w:t>
            </w:r>
            <w:r w:rsidRPr="00004DE6">
              <w:rPr>
                <w:rFonts w:ascii="Times" w:eastAsia="Calibri" w:hAnsi="Times" w:cs="Times New Roman"/>
              </w:rPr>
              <w:t xml:space="preserve">, wraz z wykazaniem różnic i ograniczeń metodycznych. </w:t>
            </w:r>
          </w:p>
        </w:tc>
      </w:tr>
      <w:tr w:rsidR="00A22D1F" w:rsidRPr="00004DE6" w14:paraId="17B7E643" w14:textId="77777777" w:rsidTr="009A666D">
        <w:tc>
          <w:tcPr>
            <w:tcW w:w="2943" w:type="dxa"/>
          </w:tcPr>
          <w:p w14:paraId="75F2C9F4" w14:textId="77777777" w:rsidR="00A22D1F" w:rsidRPr="00004DE6" w:rsidRDefault="00A22D1F" w:rsidP="000D1FE4">
            <w:pPr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521" w:type="dxa"/>
          </w:tcPr>
          <w:p w14:paraId="7E3A8E46" w14:textId="77777777" w:rsidR="00A22D1F" w:rsidRPr="00004DE6" w:rsidRDefault="00A22D1F" w:rsidP="00004DE6">
            <w:pPr>
              <w:jc w:val="both"/>
              <w:rPr>
                <w:rFonts w:ascii="Times" w:hAnsi="Times"/>
                <w:b/>
                <w:lang w:eastAsia="pl-PL"/>
              </w:rPr>
            </w:pPr>
            <w:r w:rsidRPr="00004DE6">
              <w:rPr>
                <w:rFonts w:ascii="Times" w:eastAsia="Calibri" w:hAnsi="Times"/>
                <w:b/>
                <w:iCs/>
                <w:lang w:eastAsia="pl-PL"/>
              </w:rPr>
              <w:t xml:space="preserve">Literatura </w:t>
            </w:r>
            <w:r w:rsidRPr="00004DE6">
              <w:rPr>
                <w:rFonts w:ascii="Times" w:hAnsi="Times"/>
                <w:b/>
                <w:lang w:eastAsia="pl-PL"/>
              </w:rPr>
              <w:t>podstawowa:</w:t>
            </w:r>
          </w:p>
          <w:p w14:paraId="2770FE5B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/>
                <w:lang w:eastAsia="pl-PL"/>
              </w:rPr>
            </w:pPr>
            <w:r w:rsidRPr="00004DE6">
              <w:rPr>
                <w:rFonts w:ascii="Times" w:hAnsi="Times"/>
                <w:lang w:val="en-GB" w:eastAsia="pl-PL"/>
              </w:rPr>
              <w:t xml:space="preserve">1. </w:t>
            </w:r>
            <w:proofErr w:type="spellStart"/>
            <w:r w:rsidRPr="00004DE6">
              <w:rPr>
                <w:rFonts w:ascii="Times" w:hAnsi="Times"/>
                <w:lang w:val="en-GB" w:eastAsia="pl-PL"/>
              </w:rPr>
              <w:t>Freshney</w:t>
            </w:r>
            <w:proofErr w:type="spellEnd"/>
            <w:r w:rsidRPr="00004DE6">
              <w:rPr>
                <w:rFonts w:ascii="Times" w:hAnsi="Times"/>
                <w:lang w:val="en-GB" w:eastAsia="pl-PL"/>
              </w:rPr>
              <w:t xml:space="preserve"> R. Ian: Culture of Animal Cells - A Manual of Basic Technique and Specialized Applications. </w:t>
            </w:r>
            <w:r w:rsidRPr="00004DE6">
              <w:rPr>
                <w:rFonts w:ascii="Times" w:hAnsi="Times"/>
                <w:lang w:eastAsia="pl-PL"/>
              </w:rPr>
              <w:t xml:space="preserve">John </w:t>
            </w:r>
            <w:proofErr w:type="spellStart"/>
            <w:r w:rsidRPr="00004DE6">
              <w:rPr>
                <w:rFonts w:ascii="Times" w:hAnsi="Times"/>
                <w:lang w:eastAsia="pl-PL"/>
              </w:rPr>
              <w:t>Wiley</w:t>
            </w:r>
            <w:proofErr w:type="spellEnd"/>
            <w:r w:rsidRPr="00004DE6">
              <w:rPr>
                <w:rFonts w:ascii="Times" w:hAnsi="Times"/>
                <w:lang w:eastAsia="pl-PL"/>
              </w:rPr>
              <w:t xml:space="preserve"> &amp; Sons </w:t>
            </w:r>
            <w:proofErr w:type="spellStart"/>
            <w:r w:rsidRPr="00004DE6">
              <w:rPr>
                <w:rFonts w:ascii="Times" w:hAnsi="Times"/>
                <w:lang w:eastAsia="pl-PL"/>
              </w:rPr>
              <w:t>Inc</w:t>
            </w:r>
            <w:proofErr w:type="spellEnd"/>
            <w:r w:rsidRPr="00004DE6">
              <w:rPr>
                <w:rFonts w:ascii="Times" w:hAnsi="Times"/>
                <w:lang w:eastAsia="pl-PL"/>
              </w:rPr>
              <w:t>, 2015</w:t>
            </w:r>
          </w:p>
          <w:p w14:paraId="34DAA454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/>
                <w:lang w:eastAsia="pl-PL"/>
              </w:rPr>
            </w:pPr>
            <w:r w:rsidRPr="00004DE6">
              <w:rPr>
                <w:rFonts w:ascii="Times" w:hAnsi="Times"/>
                <w:lang w:eastAsia="pl-PL"/>
              </w:rPr>
              <w:t>2.</w:t>
            </w:r>
            <w:r w:rsidRPr="00004DE6">
              <w:rPr>
                <w:rFonts w:ascii="Times" w:hAnsi="Times"/>
              </w:rPr>
              <w:t xml:space="preserve"> </w:t>
            </w:r>
            <w:r w:rsidRPr="00004DE6">
              <w:rPr>
                <w:rFonts w:ascii="Times" w:hAnsi="Times"/>
                <w:lang w:eastAsia="pl-PL"/>
              </w:rPr>
              <w:t>Hodowla komórek i tkanek. Stokłosowa S. (red). Wydawnictwo Naukowe PWN, Warszawa 2012</w:t>
            </w:r>
          </w:p>
          <w:p w14:paraId="42DEF7FE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/>
                <w:lang w:eastAsia="pl-PL"/>
              </w:rPr>
            </w:pPr>
            <w:r w:rsidRPr="00004DE6">
              <w:rPr>
                <w:rFonts w:ascii="Times" w:hAnsi="Times"/>
                <w:lang w:eastAsia="pl-PL"/>
              </w:rPr>
              <w:t>3. Brylińska J., Kwiatkowska J.: Zwierzęta laboratoryjne. Kraków 1996</w:t>
            </w:r>
          </w:p>
          <w:p w14:paraId="7EDC9E11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/>
                <w:lang w:val="en-GB" w:eastAsia="pl-PL"/>
              </w:rPr>
            </w:pPr>
            <w:r w:rsidRPr="00004DE6">
              <w:rPr>
                <w:rFonts w:ascii="Times" w:hAnsi="Times"/>
                <w:lang w:eastAsia="pl-PL"/>
              </w:rPr>
              <w:t xml:space="preserve">4. Sławiński T.: Zasady hodowli zwierząt laboratoryjnych. </w:t>
            </w:r>
            <w:r w:rsidRPr="00004DE6">
              <w:rPr>
                <w:rFonts w:ascii="Times" w:hAnsi="Times"/>
                <w:lang w:val="en-GB" w:eastAsia="pl-PL"/>
              </w:rPr>
              <w:t>PWN. Warszawa 1981</w:t>
            </w:r>
          </w:p>
          <w:p w14:paraId="70A8E75C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/>
                <w:lang w:val="en-GB" w:eastAsia="pl-PL"/>
              </w:rPr>
            </w:pPr>
            <w:r w:rsidRPr="00004DE6">
              <w:rPr>
                <w:rFonts w:ascii="Times" w:hAnsi="Times"/>
                <w:lang w:val="en-GB" w:eastAsia="pl-PL"/>
              </w:rPr>
              <w:t xml:space="preserve">5. Inbred and Genetically Defined Strains of Laboratory Animals, Part 1. Mouse and Rat," edited by P. L. Altman and D. Katz. (AN: 14022675) </w:t>
            </w:r>
          </w:p>
          <w:p w14:paraId="1AC0B7EC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/>
                <w:lang w:val="en-GB" w:eastAsia="pl-PL"/>
              </w:rPr>
            </w:pPr>
            <w:r w:rsidRPr="00004DE6">
              <w:rPr>
                <w:rFonts w:ascii="Times" w:hAnsi="Times"/>
                <w:lang w:val="en-GB" w:eastAsia="pl-PL"/>
              </w:rPr>
              <w:t xml:space="preserve">6. Background Lesions in Laboratory Animals: A </w:t>
            </w:r>
            <w:proofErr w:type="spellStart"/>
            <w:r w:rsidRPr="00004DE6">
              <w:rPr>
                <w:rFonts w:ascii="Times" w:hAnsi="Times"/>
                <w:lang w:val="en-GB" w:eastAsia="pl-PL"/>
              </w:rPr>
              <w:t>Color</w:t>
            </w:r>
            <w:proofErr w:type="spellEnd"/>
            <w:r w:rsidRPr="00004DE6">
              <w:rPr>
                <w:rFonts w:ascii="Times" w:hAnsi="Times"/>
                <w:lang w:val="en-GB" w:eastAsia="pl-PL"/>
              </w:rPr>
              <w:t xml:space="preserve"> Atlas by Elizabeth F. </w:t>
            </w:r>
            <w:proofErr w:type="spellStart"/>
            <w:r w:rsidRPr="00004DE6">
              <w:rPr>
                <w:rFonts w:ascii="Times" w:hAnsi="Times"/>
                <w:lang w:val="en-GB" w:eastAsia="pl-PL"/>
              </w:rPr>
              <w:t>McInnes</w:t>
            </w:r>
            <w:proofErr w:type="spellEnd"/>
            <w:r w:rsidRPr="00004DE6">
              <w:rPr>
                <w:rFonts w:ascii="Times" w:hAnsi="Times"/>
                <w:lang w:val="en-GB" w:eastAsia="pl-PL"/>
              </w:rPr>
              <w:t xml:space="preserve">. DOI: 10.1136/vr.e1290. (AN: 72888503) </w:t>
            </w:r>
          </w:p>
          <w:p w14:paraId="6E5CAA2E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/>
                <w:lang w:val="en-GB" w:eastAsia="pl-PL"/>
              </w:rPr>
            </w:pPr>
            <w:r w:rsidRPr="00004DE6">
              <w:rPr>
                <w:rFonts w:ascii="Times" w:hAnsi="Times"/>
                <w:lang w:val="en-GB" w:eastAsia="pl-PL"/>
              </w:rPr>
              <w:t xml:space="preserve">7. </w:t>
            </w:r>
            <w:proofErr w:type="spellStart"/>
            <w:r w:rsidRPr="00004DE6">
              <w:rPr>
                <w:rFonts w:ascii="Times" w:hAnsi="Times"/>
                <w:lang w:val="en-GB" w:eastAsia="pl-PL"/>
              </w:rPr>
              <w:t>Jann</w:t>
            </w:r>
            <w:proofErr w:type="spellEnd"/>
            <w:r w:rsidRPr="00004DE6">
              <w:rPr>
                <w:rFonts w:ascii="Times" w:hAnsi="Times"/>
                <w:lang w:val="en-GB" w:eastAsia="pl-PL"/>
              </w:rPr>
              <w:t xml:space="preserve"> </w:t>
            </w:r>
            <w:proofErr w:type="spellStart"/>
            <w:r w:rsidRPr="00004DE6">
              <w:rPr>
                <w:rFonts w:ascii="Times" w:hAnsi="Times"/>
                <w:lang w:val="en-GB" w:eastAsia="pl-PL"/>
              </w:rPr>
              <w:t>Hau</w:t>
            </w:r>
            <w:proofErr w:type="spellEnd"/>
            <w:r w:rsidRPr="00004DE6">
              <w:rPr>
                <w:rFonts w:ascii="Times" w:hAnsi="Times"/>
                <w:lang w:val="en-GB" w:eastAsia="pl-PL"/>
              </w:rPr>
              <w:t>, Steven J. Schapiro: Handbook of Laboratory Animal Science, Volume I, Third Edition: Essential Principles and Practices. CRC Press, 2010</w:t>
            </w:r>
          </w:p>
          <w:p w14:paraId="73F9918E" w14:textId="69286521" w:rsidR="00A22D1F" w:rsidRPr="00004DE6" w:rsidRDefault="00A22D1F" w:rsidP="00004DE6">
            <w:pPr>
              <w:jc w:val="both"/>
              <w:rPr>
                <w:rFonts w:ascii="Times" w:eastAsiaTheme="minorHAnsi" w:hAnsi="Times"/>
                <w:lang w:eastAsia="pl-PL"/>
              </w:rPr>
            </w:pPr>
            <w:r w:rsidRPr="00004DE6">
              <w:rPr>
                <w:rFonts w:ascii="Times" w:eastAsiaTheme="minorHAnsi" w:hAnsi="Times"/>
                <w:lang w:val="en-GB" w:eastAsia="pl-PL"/>
              </w:rPr>
              <w:t xml:space="preserve">8. The COST Manual of Laboratory Animal Care and Use: Refinement, Reduction and Research," edited by Bryan Howard, </w:t>
            </w:r>
            <w:proofErr w:type="spellStart"/>
            <w:r w:rsidRPr="00004DE6">
              <w:rPr>
                <w:rFonts w:ascii="Times" w:eastAsiaTheme="minorHAnsi" w:hAnsi="Times"/>
                <w:lang w:val="en-GB" w:eastAsia="pl-PL"/>
              </w:rPr>
              <w:t>Timo</w:t>
            </w:r>
            <w:proofErr w:type="spellEnd"/>
            <w:r w:rsidRPr="00004DE6">
              <w:rPr>
                <w:rFonts w:ascii="Times" w:eastAsiaTheme="minorHAnsi" w:hAnsi="Times"/>
                <w:lang w:val="en-GB" w:eastAsia="pl-PL"/>
              </w:rPr>
              <w:t xml:space="preserve"> </w:t>
            </w:r>
            <w:proofErr w:type="spellStart"/>
            <w:r w:rsidRPr="00004DE6">
              <w:rPr>
                <w:rFonts w:ascii="Times" w:eastAsiaTheme="minorHAnsi" w:hAnsi="Times"/>
                <w:lang w:val="en-GB" w:eastAsia="pl-PL"/>
              </w:rPr>
              <w:t>Nevalainen</w:t>
            </w:r>
            <w:proofErr w:type="spellEnd"/>
            <w:r w:rsidRPr="00004DE6">
              <w:rPr>
                <w:rFonts w:ascii="Times" w:eastAsiaTheme="minorHAnsi" w:hAnsi="Times"/>
                <w:lang w:val="en-GB" w:eastAsia="pl-PL"/>
              </w:rPr>
              <w:t xml:space="preserve">, and Gemma </w:t>
            </w:r>
            <w:proofErr w:type="spellStart"/>
            <w:r w:rsidRPr="00004DE6">
              <w:rPr>
                <w:rFonts w:ascii="Times" w:eastAsiaTheme="minorHAnsi" w:hAnsi="Times"/>
                <w:lang w:val="en-GB" w:eastAsia="pl-PL"/>
              </w:rPr>
              <w:t>Perretta</w:t>
            </w:r>
            <w:proofErr w:type="spellEnd"/>
            <w:r w:rsidRPr="00004DE6">
              <w:rPr>
                <w:rFonts w:ascii="Times" w:eastAsiaTheme="minorHAnsi" w:hAnsi="Times"/>
                <w:lang w:val="en-GB" w:eastAsia="pl-PL"/>
              </w:rPr>
              <w:t xml:space="preserve">. </w:t>
            </w:r>
            <w:r w:rsidRPr="00004DE6">
              <w:rPr>
                <w:rFonts w:ascii="Times" w:eastAsiaTheme="minorHAnsi" w:hAnsi="Times"/>
                <w:lang w:eastAsia="pl-PL"/>
              </w:rPr>
              <w:t>(AN: 61441123)</w:t>
            </w:r>
          </w:p>
          <w:p w14:paraId="4851F5B0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004DE6">
              <w:rPr>
                <w:rFonts w:ascii="Times" w:hAnsi="Times" w:cs="Times New Roman"/>
                <w:b/>
                <w:lang w:eastAsia="pl-PL"/>
              </w:rPr>
              <w:t>Literatura uzupełniająca:</w:t>
            </w:r>
          </w:p>
          <w:p w14:paraId="0B4B3995" w14:textId="1DDDDF43" w:rsidR="00A22D1F" w:rsidRPr="00004DE6" w:rsidRDefault="00A22D1F" w:rsidP="00004DE6">
            <w:pPr>
              <w:spacing w:after="0"/>
              <w:jc w:val="both"/>
              <w:rPr>
                <w:rFonts w:ascii="Times" w:hAnsi="Times" w:cs="Times New Roman"/>
                <w:b/>
              </w:rPr>
            </w:pPr>
            <w:r w:rsidRPr="00004DE6">
              <w:rPr>
                <w:rFonts w:ascii="Times" w:hAnsi="Times" w:cs="Times New Roman"/>
              </w:rPr>
              <w:t xml:space="preserve">1. Olszewska-Słonina D., Drewa T. 2006. Hodowla komórek, </w:t>
            </w:r>
            <w:r w:rsidRPr="00004DE6">
              <w:rPr>
                <w:rFonts w:ascii="Times" w:hAnsi="Times" w:cs="Times New Roman"/>
              </w:rPr>
              <w:lastRenderedPageBreak/>
              <w:t>inżynieria tkankowa i medycyna rege</w:t>
            </w:r>
            <w:r w:rsidR="00004DE6" w:rsidRPr="00004DE6">
              <w:rPr>
                <w:rFonts w:ascii="Times" w:hAnsi="Times" w:cs="Times New Roman"/>
              </w:rPr>
              <w:t xml:space="preserve">neracyjna. Część I. Wiad. Lek. </w:t>
            </w:r>
            <w:r w:rsidRPr="00004DE6">
              <w:rPr>
                <w:rFonts w:ascii="Times" w:hAnsi="Times" w:cs="Times New Roman"/>
              </w:rPr>
              <w:t xml:space="preserve"> 59 (7-8), 585-589.</w:t>
            </w:r>
          </w:p>
          <w:p w14:paraId="5FECB808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 w:cs="Times New Roman"/>
                <w:b/>
              </w:rPr>
            </w:pPr>
            <w:r w:rsidRPr="00004DE6">
              <w:rPr>
                <w:rFonts w:ascii="Times" w:hAnsi="Times" w:cs="Times New Roman"/>
              </w:rPr>
              <w:t>2. Olszewska-Słonina D., Drewa T., Styczyński J., Czajkowski R. 2006. Hodowla komórek, inżynieria tkankowa i medycyna regeneracyjna. Część II. Wiad. Lek., 59 (9-10), 732-737.</w:t>
            </w:r>
          </w:p>
          <w:p w14:paraId="175CFFDF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 w:cs="Times New Roman"/>
                <w:b/>
              </w:rPr>
            </w:pPr>
            <w:r w:rsidRPr="00004DE6">
              <w:rPr>
                <w:rFonts w:ascii="Times" w:hAnsi="Times" w:cs="Times New Roman"/>
              </w:rPr>
              <w:t xml:space="preserve">3. Olszewska-Słonina D., Drewa T., Styczyński J., Czajkowski R. 2006. Komórki niezróżnicowane - źródła i plastyczność.  </w:t>
            </w:r>
            <w:proofErr w:type="spellStart"/>
            <w:r w:rsidRPr="00004DE6">
              <w:rPr>
                <w:rFonts w:ascii="Times" w:hAnsi="Times" w:cs="Times New Roman"/>
              </w:rPr>
              <w:t>Adv</w:t>
            </w:r>
            <w:proofErr w:type="spellEnd"/>
            <w:r w:rsidRPr="00004DE6">
              <w:rPr>
                <w:rFonts w:ascii="Times" w:hAnsi="Times" w:cs="Times New Roman"/>
              </w:rPr>
              <w:t xml:space="preserve">. </w:t>
            </w:r>
            <w:proofErr w:type="spellStart"/>
            <w:r w:rsidRPr="00004DE6">
              <w:rPr>
                <w:rFonts w:ascii="Times" w:hAnsi="Times" w:cs="Times New Roman"/>
              </w:rPr>
              <w:t>Clin</w:t>
            </w:r>
            <w:proofErr w:type="spellEnd"/>
            <w:r w:rsidRPr="00004DE6">
              <w:rPr>
                <w:rFonts w:ascii="Times" w:hAnsi="Times" w:cs="Times New Roman"/>
              </w:rPr>
              <w:t xml:space="preserve">. </w:t>
            </w:r>
            <w:proofErr w:type="spellStart"/>
            <w:r w:rsidRPr="00004DE6">
              <w:rPr>
                <w:rFonts w:ascii="Times" w:hAnsi="Times" w:cs="Times New Roman"/>
              </w:rPr>
              <w:t>Exp</w:t>
            </w:r>
            <w:proofErr w:type="spellEnd"/>
            <w:r w:rsidRPr="00004DE6">
              <w:rPr>
                <w:rFonts w:ascii="Times" w:hAnsi="Times" w:cs="Times New Roman"/>
              </w:rPr>
              <w:t>. Med., 15 (3), 497-503.</w:t>
            </w:r>
          </w:p>
          <w:p w14:paraId="65D0D63E" w14:textId="77777777" w:rsidR="00A22D1F" w:rsidRPr="00004DE6" w:rsidRDefault="00A22D1F" w:rsidP="00004DE6">
            <w:pPr>
              <w:spacing w:after="0"/>
              <w:jc w:val="both"/>
              <w:rPr>
                <w:rFonts w:ascii="Times" w:hAnsi="Times"/>
                <w:b/>
              </w:rPr>
            </w:pPr>
            <w:r w:rsidRPr="00004DE6">
              <w:rPr>
                <w:rFonts w:ascii="Times" w:hAnsi="Times" w:cs="Times New Roman"/>
              </w:rPr>
              <w:t xml:space="preserve">4. Drewa T., Wolski Z., Olszewska-Słonina D. 2005. Znaczenie komórek macierzystych w procesie powstawania raka stercza. </w:t>
            </w:r>
            <w:proofErr w:type="spellStart"/>
            <w:r w:rsidRPr="00004DE6">
              <w:rPr>
                <w:rFonts w:ascii="Times" w:hAnsi="Times" w:cs="Times New Roman"/>
              </w:rPr>
              <w:t>Urol</w:t>
            </w:r>
            <w:proofErr w:type="spellEnd"/>
            <w:r w:rsidRPr="00004DE6">
              <w:rPr>
                <w:rFonts w:ascii="Times" w:hAnsi="Times" w:cs="Times New Roman"/>
              </w:rPr>
              <w:t>. Pol., 58 (3): 163-165.</w:t>
            </w:r>
          </w:p>
        </w:tc>
      </w:tr>
      <w:tr w:rsidR="00A22D1F" w:rsidRPr="00004DE6" w14:paraId="09D0683E" w14:textId="77777777" w:rsidTr="009A666D">
        <w:tc>
          <w:tcPr>
            <w:tcW w:w="2943" w:type="dxa"/>
            <w:shd w:val="clear" w:color="auto" w:fill="auto"/>
          </w:tcPr>
          <w:p w14:paraId="050954BC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Metody i kryteria oceniania</w:t>
            </w:r>
          </w:p>
        </w:tc>
        <w:tc>
          <w:tcPr>
            <w:tcW w:w="6521" w:type="dxa"/>
          </w:tcPr>
          <w:p w14:paraId="52047335" w14:textId="77777777" w:rsidR="00A22D1F" w:rsidRPr="00004DE6" w:rsidRDefault="00A22D1F" w:rsidP="00004DE6">
            <w:pPr>
              <w:widowControl w:val="0"/>
              <w:spacing w:after="0" w:line="250" w:lineRule="exact"/>
              <w:jc w:val="both"/>
              <w:rPr>
                <w:rFonts w:ascii="Times" w:eastAsia="Calibri" w:hAnsi="Times" w:cs="Times New Roman"/>
                <w:color w:val="000000"/>
              </w:rPr>
            </w:pPr>
            <w:r w:rsidRPr="00004DE6">
              <w:rPr>
                <w:rFonts w:ascii="Times" w:eastAsia="Calibri" w:hAnsi="Times" w:cs="Times New Roman"/>
                <w:color w:val="000000"/>
              </w:rPr>
              <w:t xml:space="preserve">1. </w:t>
            </w:r>
            <w:r w:rsidRPr="00004DE6">
              <w:rPr>
                <w:rFonts w:ascii="Times" w:eastAsia="Calibri" w:hAnsi="Times" w:cs="Times New Roman"/>
                <w:bCs/>
                <w:color w:val="000000"/>
              </w:rPr>
              <w:t>Aktywność:</w:t>
            </w:r>
            <w:r w:rsidRPr="00004DE6">
              <w:rPr>
                <w:rFonts w:ascii="Times" w:eastAsia="Calibri" w:hAnsi="Times" w:cs="Times New Roman"/>
                <w:color w:val="000000"/>
              </w:rPr>
              <w:t xml:space="preserve"> W1, W2, W4, W5, W6, U1, U3, U4, K1</w:t>
            </w:r>
          </w:p>
          <w:p w14:paraId="0FC499F7" w14:textId="77777777" w:rsidR="00A22D1F" w:rsidRPr="00004DE6" w:rsidRDefault="00A22D1F" w:rsidP="00004DE6">
            <w:pPr>
              <w:widowControl w:val="0"/>
              <w:spacing w:after="0" w:line="250" w:lineRule="exact"/>
              <w:jc w:val="both"/>
              <w:rPr>
                <w:rFonts w:ascii="Times" w:eastAsia="Calibri" w:hAnsi="Times" w:cs="Times New Roman"/>
                <w:color w:val="000000"/>
              </w:rPr>
            </w:pPr>
            <w:r w:rsidRPr="00004DE6">
              <w:rPr>
                <w:rFonts w:ascii="Times" w:eastAsia="Calibri" w:hAnsi="Times" w:cs="Times New Roman"/>
                <w:bCs/>
                <w:color w:val="000000"/>
              </w:rPr>
              <w:t>2. Kolokwium:</w:t>
            </w:r>
            <w:r w:rsidRPr="00004DE6">
              <w:rPr>
                <w:rFonts w:ascii="Times" w:eastAsia="Calibri" w:hAnsi="Times" w:cs="Times New Roman"/>
                <w:color w:val="000000"/>
              </w:rPr>
              <w:t xml:space="preserve"> W1, W2, W3, W4, W5, W6, U1, U2, U3, U4</w:t>
            </w:r>
          </w:p>
          <w:p w14:paraId="045346D1" w14:textId="77777777" w:rsidR="00A22D1F" w:rsidRPr="00004DE6" w:rsidRDefault="00A22D1F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  <w:color w:val="000000"/>
              </w:rPr>
              <w:t>Kryteria oceniania podano w części B</w:t>
            </w:r>
          </w:p>
        </w:tc>
      </w:tr>
      <w:tr w:rsidR="00A22D1F" w:rsidRPr="00004DE6" w14:paraId="67E24666" w14:textId="77777777" w:rsidTr="009A666D">
        <w:tc>
          <w:tcPr>
            <w:tcW w:w="2943" w:type="dxa"/>
          </w:tcPr>
          <w:p w14:paraId="1B3BBB5D" w14:textId="77777777" w:rsidR="00A22D1F" w:rsidRPr="00004DE6" w:rsidRDefault="00A22D1F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521" w:type="dxa"/>
          </w:tcPr>
          <w:p w14:paraId="5D8F9209" w14:textId="77777777" w:rsidR="00A22D1F" w:rsidRPr="00004DE6" w:rsidRDefault="00A22D1F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>Nie dotyczy</w:t>
            </w:r>
          </w:p>
        </w:tc>
      </w:tr>
    </w:tbl>
    <w:p w14:paraId="6EB39CCE" w14:textId="77777777" w:rsidR="00EF0E16" w:rsidRPr="00FA2C41" w:rsidRDefault="00EF0E16" w:rsidP="00EF0E16">
      <w:pPr>
        <w:spacing w:after="120" w:line="240" w:lineRule="auto"/>
        <w:ind w:left="360"/>
        <w:contextualSpacing/>
        <w:jc w:val="both"/>
        <w:outlineLvl w:val="0"/>
        <w:rPr>
          <w:rFonts w:ascii="Times" w:eastAsia="Times New Roman" w:hAnsi="Times" w:cs="Times New Roman"/>
          <w:b/>
          <w:sz w:val="24"/>
          <w:szCs w:val="24"/>
          <w:lang w:eastAsia="pl-PL"/>
        </w:rPr>
      </w:pPr>
    </w:p>
    <w:p w14:paraId="7B937E4C" w14:textId="647343B7" w:rsidR="00461758" w:rsidRDefault="00004DE6" w:rsidP="00004DE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b/>
          <w:sz w:val="24"/>
          <w:szCs w:val="24"/>
          <w:lang w:eastAsia="pl-PL"/>
        </w:rPr>
        <w:t>B)</w:t>
      </w:r>
      <w:r w:rsidR="00461758" w:rsidRPr="00FA2C41">
        <w:rPr>
          <w:rFonts w:ascii="Times" w:eastAsia="Times New Roman" w:hAnsi="Times" w:cs="Times New Roman"/>
          <w:b/>
          <w:sz w:val="24"/>
          <w:szCs w:val="24"/>
          <w:lang w:eastAsia="pl-PL"/>
        </w:rPr>
        <w:t xml:space="preserve"> Opis przedmiotu cyklu</w:t>
      </w:r>
    </w:p>
    <w:p w14:paraId="51F8A39D" w14:textId="77777777" w:rsidR="00004DE6" w:rsidRPr="00004DE6" w:rsidRDefault="00004DE6" w:rsidP="00004DE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886"/>
      </w:tblGrid>
      <w:tr w:rsidR="00461758" w:rsidRPr="00004DE6" w14:paraId="5388CA16" w14:textId="77777777" w:rsidTr="009A666D">
        <w:tc>
          <w:tcPr>
            <w:tcW w:w="2607" w:type="dxa"/>
          </w:tcPr>
          <w:p w14:paraId="6461265D" w14:textId="77777777" w:rsidR="00461758" w:rsidRPr="00004DE6" w:rsidRDefault="00461758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Nazwa pola</w:t>
            </w:r>
          </w:p>
        </w:tc>
        <w:tc>
          <w:tcPr>
            <w:tcW w:w="6886" w:type="dxa"/>
          </w:tcPr>
          <w:p w14:paraId="7E09A841" w14:textId="77777777" w:rsidR="00461758" w:rsidRPr="00004DE6" w:rsidRDefault="00461758" w:rsidP="009A666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Komentarz</w:t>
            </w:r>
          </w:p>
        </w:tc>
      </w:tr>
      <w:tr w:rsidR="00461758" w:rsidRPr="00004DE6" w14:paraId="65A53C3D" w14:textId="77777777" w:rsidTr="00461758">
        <w:tc>
          <w:tcPr>
            <w:tcW w:w="2607" w:type="dxa"/>
            <w:shd w:val="clear" w:color="auto" w:fill="auto"/>
          </w:tcPr>
          <w:p w14:paraId="41BD8D3A" w14:textId="77777777" w:rsidR="00461758" w:rsidRPr="00004DE6" w:rsidRDefault="00461758" w:rsidP="009A666D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1FDFBEBE" w14:textId="77777777" w:rsidR="00461758" w:rsidRPr="00004DE6" w:rsidRDefault="00461758" w:rsidP="008F0F31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lang w:eastAsia="pl-PL"/>
              </w:rPr>
            </w:pPr>
            <w:r w:rsidRPr="00004DE6">
              <w:rPr>
                <w:rFonts w:ascii="Times" w:hAnsi="Times" w:cs="Times New Roman"/>
                <w:b/>
                <w:bCs/>
                <w:spacing w:val="-3"/>
              </w:rPr>
              <w:t>Rok I, II, semestr: I/II/III/IV</w:t>
            </w:r>
          </w:p>
        </w:tc>
      </w:tr>
      <w:tr w:rsidR="00004DE6" w:rsidRPr="00004DE6" w14:paraId="2E1BF276" w14:textId="77777777" w:rsidTr="001C5A06">
        <w:tc>
          <w:tcPr>
            <w:tcW w:w="2607" w:type="dxa"/>
            <w:shd w:val="clear" w:color="auto" w:fill="auto"/>
          </w:tcPr>
          <w:p w14:paraId="0F04D95D" w14:textId="77777777" w:rsidR="00004DE6" w:rsidRPr="00004DE6" w:rsidRDefault="00004DE6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6886" w:type="dxa"/>
            <w:shd w:val="clear" w:color="auto" w:fill="auto"/>
          </w:tcPr>
          <w:p w14:paraId="6B5C9C4C" w14:textId="77777777" w:rsidR="00004DE6" w:rsidRPr="00004DE6" w:rsidRDefault="00004DE6" w:rsidP="001C5A06">
            <w:pPr>
              <w:suppressAutoHyphens/>
              <w:spacing w:after="0" w:line="100" w:lineRule="atLeast"/>
              <w:rPr>
                <w:rFonts w:ascii="Times" w:eastAsia="SimSun" w:hAnsi="Times"/>
                <w:b/>
                <w:iCs/>
              </w:rPr>
            </w:pPr>
            <w:r w:rsidRPr="00004DE6">
              <w:rPr>
                <w:rFonts w:ascii="Times" w:eastAsia="SimSun" w:hAnsi="Times"/>
                <w:b/>
                <w:iCs/>
              </w:rPr>
              <w:t>Wykłady: zaliczenie na ocenę</w:t>
            </w:r>
          </w:p>
          <w:p w14:paraId="48137929" w14:textId="34A2F9F9" w:rsidR="00004DE6" w:rsidRPr="00004DE6" w:rsidRDefault="00004DE6" w:rsidP="008F0F31">
            <w:pPr>
              <w:spacing w:after="0" w:line="240" w:lineRule="auto"/>
              <w:rPr>
                <w:rFonts w:ascii="Times" w:eastAsia="Times New Roman" w:hAnsi="Times" w:cs="Times New Roman"/>
                <w:lang w:eastAsia="pl-PL"/>
              </w:rPr>
            </w:pPr>
          </w:p>
        </w:tc>
      </w:tr>
      <w:tr w:rsidR="00004DE6" w:rsidRPr="00004DE6" w14:paraId="0F068AD4" w14:textId="77777777" w:rsidTr="009A666D">
        <w:tc>
          <w:tcPr>
            <w:tcW w:w="2607" w:type="dxa"/>
            <w:shd w:val="clear" w:color="auto" w:fill="auto"/>
          </w:tcPr>
          <w:p w14:paraId="0131672C" w14:textId="77777777" w:rsidR="00004DE6" w:rsidRPr="00004DE6" w:rsidRDefault="00004DE6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1DDC3012" w14:textId="77777777" w:rsidR="00004DE6" w:rsidRPr="00004DE6" w:rsidRDefault="00004DE6" w:rsidP="001C5A06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r w:rsidRPr="00004DE6">
              <w:rPr>
                <w:rFonts w:ascii="Times" w:hAnsi="Times"/>
                <w:b/>
                <w:bCs/>
              </w:rPr>
              <w:t>Wykłady: 15 godzin – zaliczenie  na ocenę</w:t>
            </w:r>
          </w:p>
          <w:p w14:paraId="5F4FAF57" w14:textId="5AE4FD74" w:rsidR="00004DE6" w:rsidRPr="00004DE6" w:rsidRDefault="00004DE6" w:rsidP="008F0F31">
            <w:pPr>
              <w:spacing w:after="0" w:line="240" w:lineRule="auto"/>
              <w:rPr>
                <w:rFonts w:ascii="Times" w:hAnsi="Times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61758" w:rsidRPr="00004DE6" w14:paraId="0EF71C41" w14:textId="77777777" w:rsidTr="009A666D">
        <w:tc>
          <w:tcPr>
            <w:tcW w:w="2607" w:type="dxa"/>
            <w:shd w:val="clear" w:color="auto" w:fill="auto"/>
          </w:tcPr>
          <w:p w14:paraId="0908AD61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Imię i nazwisko koordynatora/ów przedmiotu cyklu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2CF004DB" w14:textId="77777777" w:rsidR="00461758" w:rsidRPr="00004DE6" w:rsidRDefault="00461758" w:rsidP="006117A6">
            <w:pPr>
              <w:spacing w:after="0" w:line="240" w:lineRule="auto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hAnsi="Times" w:cs="Times New Roman"/>
                <w:b/>
                <w:lang w:eastAsia="pl-PL"/>
              </w:rPr>
              <w:t>dr hab. n. med. Dorota Olszewska-Słonina, prof. UMK</w:t>
            </w:r>
          </w:p>
        </w:tc>
      </w:tr>
      <w:tr w:rsidR="00461758" w:rsidRPr="00004DE6" w14:paraId="50156013" w14:textId="77777777" w:rsidTr="009A666D">
        <w:tc>
          <w:tcPr>
            <w:tcW w:w="2607" w:type="dxa"/>
            <w:shd w:val="clear" w:color="auto" w:fill="auto"/>
          </w:tcPr>
          <w:p w14:paraId="3903A329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5B97228D" w14:textId="77777777" w:rsidR="00461758" w:rsidRPr="00004DE6" w:rsidRDefault="00461758" w:rsidP="006117A6">
            <w:pPr>
              <w:spacing w:after="0" w:line="240" w:lineRule="auto"/>
              <w:rPr>
                <w:rFonts w:ascii="Times" w:hAnsi="Times" w:cs="Times New Roman"/>
                <w:bCs/>
                <w:lang w:eastAsia="pl-PL"/>
              </w:rPr>
            </w:pPr>
            <w:r w:rsidRPr="00004DE6">
              <w:rPr>
                <w:rFonts w:ascii="Times" w:hAnsi="Times" w:cs="Times New Roman"/>
                <w:bCs/>
                <w:lang w:eastAsia="pl-PL"/>
              </w:rPr>
              <w:t>dr hab. n. med. Dorota Olszewska-Słonina, prof. UMK</w:t>
            </w:r>
          </w:p>
        </w:tc>
      </w:tr>
      <w:tr w:rsidR="00461758" w:rsidRPr="00004DE6" w14:paraId="520E72B8" w14:textId="77777777" w:rsidTr="009A666D">
        <w:tc>
          <w:tcPr>
            <w:tcW w:w="2607" w:type="dxa"/>
            <w:shd w:val="clear" w:color="auto" w:fill="auto"/>
          </w:tcPr>
          <w:p w14:paraId="5F13A579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FBFF45E" w14:textId="77777777" w:rsidR="00461758" w:rsidRPr="00004DE6" w:rsidRDefault="00461758" w:rsidP="00B4405E">
            <w:pPr>
              <w:spacing w:after="0" w:line="240" w:lineRule="auto"/>
              <w:rPr>
                <w:rFonts w:ascii="Times" w:eastAsia="Times New Roman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</w:rPr>
              <w:t>Przedmiot do wyboru</w:t>
            </w:r>
          </w:p>
        </w:tc>
      </w:tr>
      <w:tr w:rsidR="00461758" w:rsidRPr="00004DE6" w14:paraId="713FAD83" w14:textId="77777777" w:rsidTr="009A666D">
        <w:tc>
          <w:tcPr>
            <w:tcW w:w="2607" w:type="dxa"/>
            <w:shd w:val="clear" w:color="auto" w:fill="auto"/>
          </w:tcPr>
          <w:p w14:paraId="0F53DC02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6886" w:type="dxa"/>
            <w:shd w:val="clear" w:color="auto" w:fill="auto"/>
          </w:tcPr>
          <w:p w14:paraId="1F2BE011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Calibri" w:hAnsi="Times" w:cs="Times New Roman"/>
                <w:i/>
              </w:rPr>
            </w:pPr>
            <w:r w:rsidRPr="00004DE6">
              <w:rPr>
                <w:rFonts w:ascii="Times" w:hAnsi="Times" w:cs="Times New Roman"/>
              </w:rPr>
              <w:t>20-100 osób</w:t>
            </w:r>
          </w:p>
        </w:tc>
      </w:tr>
      <w:tr w:rsidR="00461758" w:rsidRPr="00004DE6" w14:paraId="0DF3A73F" w14:textId="77777777" w:rsidTr="009A666D">
        <w:tc>
          <w:tcPr>
            <w:tcW w:w="2607" w:type="dxa"/>
            <w:shd w:val="clear" w:color="auto" w:fill="auto"/>
          </w:tcPr>
          <w:p w14:paraId="32F0636A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886" w:type="dxa"/>
            <w:shd w:val="clear" w:color="auto" w:fill="auto"/>
          </w:tcPr>
          <w:p w14:paraId="4B22B7D8" w14:textId="0DF51CC5" w:rsidR="00461758" w:rsidRPr="00004DE6" w:rsidRDefault="00461758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 xml:space="preserve">Terminy i miejsca odbywania zajęć są podawane przez Dział </w:t>
            </w:r>
            <w:r w:rsidR="00004DE6" w:rsidRPr="00004DE6">
              <w:rPr>
                <w:rFonts w:ascii="Times New Roman" w:eastAsia="Calibri" w:hAnsi="Times New Roman" w:cs="Times New Roman"/>
              </w:rPr>
              <w:t>Kształcenia</w:t>
            </w:r>
            <w:r w:rsidRPr="00004DE6">
              <w:rPr>
                <w:rFonts w:ascii="Times" w:eastAsia="Calibri" w:hAnsi="Times" w:cs="Times New Roman"/>
              </w:rPr>
              <w:t xml:space="preserve"> Collegium </w:t>
            </w:r>
            <w:proofErr w:type="spellStart"/>
            <w:r w:rsidRPr="00004DE6">
              <w:rPr>
                <w:rFonts w:ascii="Times" w:eastAsia="Calibri" w:hAnsi="Times" w:cs="Times New Roman"/>
              </w:rPr>
              <w:t>Medicum</w:t>
            </w:r>
            <w:proofErr w:type="spellEnd"/>
            <w:r w:rsidRPr="00004DE6">
              <w:rPr>
                <w:rFonts w:ascii="Times" w:eastAsia="Calibri" w:hAnsi="Times" w:cs="Times New Roman"/>
              </w:rPr>
              <w:t xml:space="preserve"> im. Ludwika Rydygiera </w:t>
            </w:r>
            <w:r w:rsidRPr="00004DE6">
              <w:rPr>
                <w:rFonts w:ascii="Times" w:eastAsia="Calibri" w:hAnsi="Times" w:cs="Times New Roman"/>
              </w:rPr>
              <w:br/>
              <w:t>w Bydgoszczy</w:t>
            </w:r>
          </w:p>
        </w:tc>
      </w:tr>
      <w:tr w:rsidR="00461758" w:rsidRPr="00004DE6" w14:paraId="6B24037F" w14:textId="77777777" w:rsidTr="009A666D">
        <w:tc>
          <w:tcPr>
            <w:tcW w:w="2607" w:type="dxa"/>
            <w:shd w:val="clear" w:color="auto" w:fill="auto"/>
          </w:tcPr>
          <w:p w14:paraId="5763E431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Liczba godzin zajęć prowadzonych z wykorzystaniem metod i technik kształcenia na odległość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2E361081" w14:textId="77777777" w:rsidR="00461758" w:rsidRPr="00004DE6" w:rsidRDefault="00461758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>Nie dotyczy</w:t>
            </w:r>
          </w:p>
        </w:tc>
      </w:tr>
      <w:tr w:rsidR="00461758" w:rsidRPr="00004DE6" w14:paraId="3E53A1D6" w14:textId="77777777" w:rsidTr="009A666D">
        <w:tc>
          <w:tcPr>
            <w:tcW w:w="2607" w:type="dxa"/>
            <w:shd w:val="clear" w:color="auto" w:fill="auto"/>
          </w:tcPr>
          <w:p w14:paraId="5FA708C9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Strona www przedmiotu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2608E55B" w14:textId="77777777" w:rsidR="00461758" w:rsidRPr="00004DE6" w:rsidRDefault="00461758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>Nie dotyczy</w:t>
            </w:r>
          </w:p>
        </w:tc>
      </w:tr>
      <w:tr w:rsidR="00461758" w:rsidRPr="00004DE6" w14:paraId="2B5EEDE2" w14:textId="77777777" w:rsidTr="009A666D">
        <w:tc>
          <w:tcPr>
            <w:tcW w:w="2607" w:type="dxa"/>
            <w:shd w:val="clear" w:color="auto" w:fill="auto"/>
          </w:tcPr>
          <w:p w14:paraId="2974570D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Efekty kształcenia, zdefiniowane dla danej formy zajęć w ramach przedmiotu</w:t>
            </w:r>
          </w:p>
        </w:tc>
        <w:tc>
          <w:tcPr>
            <w:tcW w:w="6886" w:type="dxa"/>
            <w:shd w:val="clear" w:color="auto" w:fill="auto"/>
          </w:tcPr>
          <w:p w14:paraId="6F3C4C0F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iCs/>
              </w:rPr>
            </w:pPr>
            <w:r w:rsidRPr="00004DE6">
              <w:rPr>
                <w:rFonts w:ascii="Times" w:hAnsi="Times" w:cs="Times New Roman"/>
                <w:b/>
                <w:bCs/>
                <w:iCs/>
              </w:rPr>
              <w:t xml:space="preserve">Student zna i rozumie: </w:t>
            </w:r>
          </w:p>
          <w:p w14:paraId="773EE072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W1: podstawowe modele badawcze i ich ograniczenia w zakresie prowadzenia badań naukowych </w:t>
            </w:r>
          </w:p>
          <w:p w14:paraId="42355F23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W2: </w:t>
            </w:r>
            <w:r w:rsidRPr="00004DE6">
              <w:rPr>
                <w:rFonts w:ascii="Times" w:hAnsi="Times" w:cs="Times New Roman"/>
              </w:rPr>
              <w:t xml:space="preserve">założenia badań naukowych oraz </w:t>
            </w:r>
            <w:r w:rsidRPr="00004DE6">
              <w:rPr>
                <w:rFonts w:ascii="Times" w:hAnsi="Times" w:cs="Times New Roman"/>
                <w:iCs/>
              </w:rPr>
              <w:t xml:space="preserve">metodologię prowadzenia doświadczeń na podstawie artykułów naukowych </w:t>
            </w:r>
          </w:p>
          <w:p w14:paraId="148FA6F2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lastRenderedPageBreak/>
              <w:t xml:space="preserve">W3: potrzebę prowadzenia badań naukowych podstawowych i klinicznych z dziedziny medycyny doświadczalnej i nauk pokrewnych, ze szczególnym uwzględnieniem onkologii, biologii komórki, mikrobiologii i kosmetologii </w:t>
            </w:r>
          </w:p>
          <w:p w14:paraId="66045499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W4: typy hodowli komórkowych i tkankowych, modele zwierzęce z uwzględnieniem nowych możliwości prowadzenia badań naukowych, w tym w zakresie kosmetologii </w:t>
            </w:r>
          </w:p>
          <w:p w14:paraId="4F2E64BF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W5: pojęcie, założenia i cel medycyny translacyjnej</w:t>
            </w:r>
            <w:r w:rsidRPr="00004DE6">
              <w:rPr>
                <w:rFonts w:ascii="Times" w:hAnsi="Times"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 xml:space="preserve">obejmującej badania nad rozwojem narzędzi diagnostycznych, leków, produktów służących do pielęgnacji, oczyszczania, ochrony i upiększania ciała, urządzeń medycznych, procedur, przepisów prawa oraz edukacji </w:t>
            </w:r>
          </w:p>
          <w:p w14:paraId="41DBD432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</w:rPr>
            </w:pPr>
            <w:r w:rsidRPr="00004DE6">
              <w:rPr>
                <w:rFonts w:ascii="Times" w:hAnsi="Times" w:cs="Times New Roman"/>
              </w:rPr>
              <w:t>W6: ograniczenia czasowe, interpretacyjne, sytuacyjne oraz</w:t>
            </w:r>
          </w:p>
          <w:p w14:paraId="29684FB7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</w:rPr>
            </w:pPr>
            <w:r w:rsidRPr="00004DE6">
              <w:rPr>
                <w:rFonts w:ascii="Times" w:hAnsi="Times" w:cs="Times New Roman"/>
              </w:rPr>
              <w:t xml:space="preserve">miejscowe w analizie i interpretacji wyników badań naukowych </w:t>
            </w:r>
          </w:p>
          <w:p w14:paraId="21C6F93F" w14:textId="77777777" w:rsidR="004979F3" w:rsidRPr="00004DE6" w:rsidRDefault="004979F3" w:rsidP="009A666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  <w:b/>
                <w:bCs/>
              </w:rPr>
            </w:pPr>
            <w:r w:rsidRPr="00004DE6">
              <w:rPr>
                <w:rFonts w:ascii="Times" w:hAnsi="Times" w:cs="Times New Roman"/>
                <w:b/>
                <w:bCs/>
              </w:rPr>
              <w:t>Student potrafi:</w:t>
            </w:r>
          </w:p>
          <w:p w14:paraId="6954B097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 xml:space="preserve">U1: </w:t>
            </w:r>
            <w:r w:rsidR="004979F3" w:rsidRPr="00004DE6">
              <w:rPr>
                <w:rFonts w:ascii="Times" w:hAnsi="Times" w:cs="Times New Roman"/>
                <w:lang w:eastAsia="pl-PL"/>
              </w:rPr>
              <w:t xml:space="preserve">dokonać </w:t>
            </w:r>
            <w:r w:rsidRPr="00004DE6">
              <w:rPr>
                <w:rFonts w:ascii="Times" w:hAnsi="Times" w:cs="Times New Roman"/>
                <w:lang w:eastAsia="pl-PL"/>
              </w:rPr>
              <w:t xml:space="preserve">krytycznej analizy, wyboru materiału i metod prowadzonych badań naukowych z zakresu medycyny doświadczalnej </w:t>
            </w:r>
          </w:p>
          <w:p w14:paraId="71076E5D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>U2: ocen</w:t>
            </w:r>
            <w:r w:rsidR="004979F3" w:rsidRPr="00004DE6">
              <w:rPr>
                <w:rFonts w:ascii="Times" w:hAnsi="Times" w:cs="Times New Roman"/>
                <w:lang w:eastAsia="pl-PL"/>
              </w:rPr>
              <w:t>ić,</w:t>
            </w:r>
            <w:r w:rsidRPr="00004DE6">
              <w:rPr>
                <w:rFonts w:ascii="Times" w:hAnsi="Times" w:cs="Times New Roman"/>
                <w:lang w:eastAsia="pl-PL"/>
              </w:rPr>
              <w:t xml:space="preserve"> interpret</w:t>
            </w:r>
            <w:r w:rsidR="004979F3" w:rsidRPr="00004DE6">
              <w:rPr>
                <w:rFonts w:ascii="Times" w:hAnsi="Times" w:cs="Times New Roman"/>
                <w:lang w:eastAsia="pl-PL"/>
              </w:rPr>
              <w:t>ować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i krytyczn</w:t>
            </w:r>
            <w:r w:rsidR="004979F3" w:rsidRPr="00004DE6">
              <w:rPr>
                <w:rFonts w:ascii="Times" w:hAnsi="Times" w:cs="Times New Roman"/>
                <w:lang w:eastAsia="pl-PL"/>
              </w:rPr>
              <w:t>ie</w:t>
            </w:r>
            <w:r w:rsidRPr="00004DE6">
              <w:rPr>
                <w:rFonts w:ascii="Times" w:hAnsi="Times" w:cs="Times New Roman"/>
                <w:lang w:eastAsia="pl-PL"/>
              </w:rPr>
              <w:t xml:space="preserve"> analiz</w:t>
            </w:r>
            <w:r w:rsidR="004979F3" w:rsidRPr="00004DE6">
              <w:rPr>
                <w:rFonts w:ascii="Times" w:hAnsi="Times" w:cs="Times New Roman"/>
                <w:lang w:eastAsia="pl-PL"/>
              </w:rPr>
              <w:t>ować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metod</w:t>
            </w:r>
            <w:r w:rsidR="004979F3" w:rsidRPr="00004DE6">
              <w:rPr>
                <w:rFonts w:ascii="Times" w:hAnsi="Times" w:cs="Times New Roman"/>
                <w:lang w:eastAsia="pl-PL"/>
              </w:rPr>
              <w:t>y</w:t>
            </w:r>
            <w:r w:rsidRPr="00004DE6">
              <w:rPr>
                <w:rFonts w:ascii="Times" w:hAnsi="Times" w:cs="Times New Roman"/>
                <w:lang w:eastAsia="pl-PL"/>
              </w:rPr>
              <w:t xml:space="preserve"> badawc</w:t>
            </w:r>
            <w:r w:rsidR="004979F3" w:rsidRPr="00004DE6">
              <w:rPr>
                <w:rFonts w:ascii="Times" w:hAnsi="Times" w:cs="Times New Roman"/>
                <w:lang w:eastAsia="pl-PL"/>
              </w:rPr>
              <w:t xml:space="preserve">ze </w:t>
            </w:r>
            <w:r w:rsidRPr="00004DE6">
              <w:rPr>
                <w:rFonts w:ascii="Times" w:hAnsi="Times" w:cs="Times New Roman"/>
                <w:lang w:eastAsia="pl-PL"/>
              </w:rPr>
              <w:t xml:space="preserve">oraz wyników badań naukowych z zakresu medycyny doświadczalnej </w:t>
            </w:r>
          </w:p>
          <w:p w14:paraId="4521DA00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>U3: wyszukiwa</w:t>
            </w:r>
            <w:r w:rsidR="004979F3" w:rsidRPr="00004DE6">
              <w:rPr>
                <w:rFonts w:ascii="Times" w:hAnsi="Times" w:cs="Times New Roman"/>
                <w:lang w:eastAsia="pl-PL"/>
              </w:rPr>
              <w:t>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informacj</w:t>
            </w:r>
            <w:r w:rsidR="004979F3" w:rsidRPr="00004DE6">
              <w:rPr>
                <w:rFonts w:ascii="Times" w:hAnsi="Times" w:cs="Times New Roman"/>
                <w:lang w:eastAsia="pl-PL"/>
              </w:rPr>
              <w:t>e</w:t>
            </w:r>
            <w:r w:rsidRPr="00004DE6">
              <w:rPr>
                <w:rFonts w:ascii="Times" w:hAnsi="Times" w:cs="Times New Roman"/>
                <w:lang w:eastAsia="pl-PL"/>
              </w:rPr>
              <w:t xml:space="preserve"> o badaniach naukowych dotyczących medycyny doświadczalnej </w:t>
            </w:r>
          </w:p>
          <w:p w14:paraId="3EB50159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>U4: analiz</w:t>
            </w:r>
            <w:r w:rsidR="004979F3" w:rsidRPr="00004DE6">
              <w:rPr>
                <w:rFonts w:ascii="Times" w:hAnsi="Times" w:cs="Times New Roman"/>
                <w:lang w:eastAsia="pl-PL"/>
              </w:rPr>
              <w:t>ować</w:t>
            </w:r>
            <w:r w:rsidRPr="00004DE6">
              <w:rPr>
                <w:rFonts w:ascii="Times" w:hAnsi="Times" w:cs="Times New Roman"/>
                <w:lang w:eastAsia="pl-PL"/>
              </w:rPr>
              <w:t xml:space="preserve"> doświadcze</w:t>
            </w:r>
            <w:r w:rsidR="004979F3" w:rsidRPr="00004DE6">
              <w:rPr>
                <w:rFonts w:ascii="Times" w:hAnsi="Times" w:cs="Times New Roman"/>
                <w:lang w:eastAsia="pl-PL"/>
              </w:rPr>
              <w:t>nia</w:t>
            </w:r>
            <w:r w:rsidRPr="00004DE6">
              <w:rPr>
                <w:rFonts w:ascii="Times" w:hAnsi="Times" w:cs="Times New Roman"/>
                <w:lang w:eastAsia="pl-PL"/>
              </w:rPr>
              <w:t xml:space="preserve"> oraz formułowa</w:t>
            </w:r>
            <w:r w:rsidR="004979F3" w:rsidRPr="00004DE6">
              <w:rPr>
                <w:rFonts w:ascii="Times" w:hAnsi="Times" w:cs="Times New Roman"/>
                <w:lang w:eastAsia="pl-PL"/>
              </w:rPr>
              <w:t>ć</w:t>
            </w:r>
          </w:p>
          <w:p w14:paraId="41019AE2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>wniosk</w:t>
            </w:r>
            <w:r w:rsidR="004979F3" w:rsidRPr="00004DE6">
              <w:rPr>
                <w:rFonts w:ascii="Times" w:hAnsi="Times" w:cs="Times New Roman"/>
                <w:lang w:eastAsia="pl-PL"/>
              </w:rPr>
              <w:t>i</w:t>
            </w:r>
            <w:r w:rsidRPr="00004DE6">
              <w:rPr>
                <w:rFonts w:ascii="Times" w:hAnsi="Times" w:cs="Times New Roman"/>
                <w:lang w:eastAsia="pl-PL"/>
              </w:rPr>
              <w:t xml:space="preserve"> z badań </w:t>
            </w:r>
            <w:r w:rsidRPr="00004DE6">
              <w:rPr>
                <w:rFonts w:ascii="Times" w:hAnsi="Times" w:cs="Times New Roman"/>
                <w:i/>
                <w:lang w:eastAsia="pl-PL"/>
              </w:rPr>
              <w:t>in vitro, ex vivo</w:t>
            </w:r>
            <w:r w:rsidRPr="00004DE6">
              <w:rPr>
                <w:rFonts w:ascii="Times" w:hAnsi="Times" w:cs="Times New Roman"/>
                <w:lang w:eastAsia="pl-PL"/>
              </w:rPr>
              <w:t xml:space="preserve"> i </w:t>
            </w:r>
            <w:r w:rsidRPr="00004DE6">
              <w:rPr>
                <w:rFonts w:ascii="Times" w:hAnsi="Times" w:cs="Times New Roman"/>
                <w:i/>
                <w:lang w:eastAsia="pl-PL"/>
              </w:rPr>
              <w:t>in vivo</w:t>
            </w:r>
            <w:r w:rsidRPr="00004DE6">
              <w:rPr>
                <w:rFonts w:ascii="Times" w:hAnsi="Times" w:cs="Times New Roman"/>
                <w:lang w:eastAsia="pl-PL"/>
              </w:rPr>
              <w:t xml:space="preserve"> z zakresu badań</w:t>
            </w:r>
          </w:p>
          <w:p w14:paraId="759FAAFD" w14:textId="77777777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  <w:lang w:eastAsia="pl-PL"/>
              </w:rPr>
            </w:pPr>
            <w:r w:rsidRPr="00004DE6">
              <w:rPr>
                <w:rFonts w:ascii="Times" w:hAnsi="Times" w:cs="Times New Roman"/>
                <w:lang w:eastAsia="pl-PL"/>
              </w:rPr>
              <w:t xml:space="preserve">doświadczalnych </w:t>
            </w:r>
          </w:p>
          <w:p w14:paraId="096F926A" w14:textId="77777777" w:rsidR="004979F3" w:rsidRPr="00004DE6" w:rsidRDefault="004979F3" w:rsidP="009A666D">
            <w:pPr>
              <w:autoSpaceDE w:val="0"/>
              <w:autoSpaceDN w:val="0"/>
              <w:adjustRightInd w:val="0"/>
              <w:spacing w:after="0" w:line="240" w:lineRule="auto"/>
              <w:ind w:left="491" w:hanging="491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004DE6">
              <w:rPr>
                <w:rFonts w:ascii="Times" w:hAnsi="Times" w:cs="Times New Roman"/>
                <w:b/>
                <w:bCs/>
                <w:lang w:eastAsia="pl-PL"/>
              </w:rPr>
              <w:t>Student jest gotów do:</w:t>
            </w:r>
          </w:p>
          <w:p w14:paraId="1079CA9F" w14:textId="56C4AB9E" w:rsidR="00461758" w:rsidRPr="00004DE6" w:rsidRDefault="00461758" w:rsidP="0000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K1: podnoszenia kwalifikacji oraz systematycznej</w:t>
            </w:r>
            <w:r w:rsidR="00004DE6" w:rsidRPr="00004DE6">
              <w:rPr>
                <w:rFonts w:ascii="Times" w:hAnsi="Times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>analizy najnowszych doniesień naukowych w zakresie badań</w:t>
            </w:r>
            <w:r w:rsidR="00004DE6" w:rsidRPr="00004DE6">
              <w:rPr>
                <w:rFonts w:ascii="Times" w:hAnsi="Times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 xml:space="preserve">doświadczalnych </w:t>
            </w:r>
          </w:p>
        </w:tc>
      </w:tr>
      <w:tr w:rsidR="00461758" w:rsidRPr="00004DE6" w14:paraId="570B53A5" w14:textId="77777777" w:rsidTr="009A666D">
        <w:tc>
          <w:tcPr>
            <w:tcW w:w="2607" w:type="dxa"/>
            <w:shd w:val="clear" w:color="auto" w:fill="auto"/>
          </w:tcPr>
          <w:p w14:paraId="73D8D2D0" w14:textId="77777777" w:rsidR="00461758" w:rsidRPr="00004DE6" w:rsidRDefault="00461758" w:rsidP="009A666D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6886" w:type="dxa"/>
            <w:shd w:val="clear" w:color="auto" w:fill="auto"/>
          </w:tcPr>
          <w:p w14:paraId="601C5BFD" w14:textId="77777777" w:rsidR="004979F3" w:rsidRPr="00004DE6" w:rsidRDefault="004979F3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b/>
                <w:bCs/>
                <w:color w:val="000000"/>
                <w:lang w:eastAsia="pl-PL"/>
              </w:rPr>
              <w:t>Wykłady:</w:t>
            </w:r>
          </w:p>
          <w:p w14:paraId="3B01DE70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 xml:space="preserve">Warunkiem zaliczenia przedmiotu jest: </w:t>
            </w:r>
          </w:p>
          <w:p w14:paraId="51BF4D3F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 xml:space="preserve">- Obecność, pozytywna ocena wystawiona przez prowadzącego zajęcia, brak wykroczeń wymienionych w „Zasadach BHP” Regulaminu Dydaktycznego Katedry </w:t>
            </w:r>
            <w:proofErr w:type="spellStart"/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>Patobiochemii</w:t>
            </w:r>
            <w:proofErr w:type="spellEnd"/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 xml:space="preserve"> i Chemii Klinicznej.</w:t>
            </w:r>
          </w:p>
          <w:p w14:paraId="33034C92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>- Zaliczenie na podstawie prezentacji aktualnego zagadnienia dotyczącego medycyny doświadczalnej lub kolokwium (</w:t>
            </w:r>
            <w:r w:rsidRPr="00004DE6">
              <w:rPr>
                <w:rFonts w:ascii="Times" w:eastAsia="Calibri" w:hAnsi="Times" w:cs="Times New Roman"/>
              </w:rPr>
              <w:t>pisemny test otwarty obejmujący pełen zakres tematów przedmiotu: wykładów i materiałów pomocniczych).</w:t>
            </w:r>
          </w:p>
          <w:p w14:paraId="209D38FC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</w:p>
          <w:p w14:paraId="4A9FDB03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>W przypadku kolokwium pisemnego (test otwarty z wykładów i materiałów pomocniczych) uzyskane punkty przelicza się na oceny według następującej skali:</w:t>
            </w:r>
          </w:p>
          <w:p w14:paraId="71A1D628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>Ocena                                                Procent punktów</w:t>
            </w:r>
          </w:p>
          <w:p w14:paraId="68A1B517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>Bardzo dobry                                         91-100%</w:t>
            </w:r>
          </w:p>
          <w:p w14:paraId="1EAD173D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>Dobry plus                                              83-90%</w:t>
            </w:r>
          </w:p>
          <w:p w14:paraId="71613781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>Dobry                                                      75-82%</w:t>
            </w:r>
          </w:p>
          <w:p w14:paraId="399B407B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 xml:space="preserve">Dostateczny plus                                      67-74%                     </w:t>
            </w:r>
          </w:p>
          <w:p w14:paraId="140588D3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eastAsia="Calibri" w:hAnsi="Times" w:cs="Times New Roman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>Dostateczny                                             59-66%</w:t>
            </w:r>
          </w:p>
          <w:p w14:paraId="335ECDD6" w14:textId="77777777" w:rsidR="00461758" w:rsidRPr="00004DE6" w:rsidRDefault="00461758" w:rsidP="009A666D">
            <w:pPr>
              <w:widowControl w:val="0"/>
              <w:spacing w:after="0" w:line="240" w:lineRule="auto"/>
              <w:jc w:val="both"/>
              <w:rPr>
                <w:rFonts w:ascii="Times" w:hAnsi="Times"/>
                <w:color w:val="000000"/>
                <w:lang w:eastAsia="pl-PL"/>
              </w:rPr>
            </w:pPr>
            <w:r w:rsidRPr="00004DE6">
              <w:rPr>
                <w:rFonts w:ascii="Times" w:eastAsia="Calibri" w:hAnsi="Times" w:cs="Times New Roman"/>
                <w:color w:val="000000"/>
                <w:lang w:eastAsia="pl-PL"/>
              </w:rPr>
              <w:t xml:space="preserve">Niedostateczny                                          0-58%                 </w:t>
            </w:r>
          </w:p>
        </w:tc>
      </w:tr>
      <w:tr w:rsidR="00461758" w:rsidRPr="00004DE6" w14:paraId="398365FD" w14:textId="77777777" w:rsidTr="009A666D">
        <w:tc>
          <w:tcPr>
            <w:tcW w:w="2607" w:type="dxa"/>
            <w:shd w:val="clear" w:color="auto" w:fill="auto"/>
          </w:tcPr>
          <w:p w14:paraId="6894D707" w14:textId="77777777" w:rsidR="00461758" w:rsidRPr="00004DE6" w:rsidRDefault="00461758" w:rsidP="009A666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Zakres tematów</w:t>
            </w:r>
          </w:p>
          <w:p w14:paraId="310A0B93" w14:textId="77777777" w:rsidR="00461758" w:rsidRPr="00004DE6" w:rsidRDefault="00461758" w:rsidP="009A666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(osobno dla danych form zajęć)</w:t>
            </w:r>
          </w:p>
        </w:tc>
        <w:tc>
          <w:tcPr>
            <w:tcW w:w="6886" w:type="dxa"/>
            <w:shd w:val="clear" w:color="auto" w:fill="auto"/>
          </w:tcPr>
          <w:p w14:paraId="696ACCAF" w14:textId="77777777" w:rsidR="00461758" w:rsidRPr="00004DE6" w:rsidRDefault="00461758" w:rsidP="009A666D">
            <w:pPr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 w:rsidRPr="00004DE6">
              <w:rPr>
                <w:rFonts w:ascii="Times" w:eastAsia="Calibri" w:hAnsi="Times" w:cs="Times New Roman"/>
                <w:b/>
                <w:iCs/>
              </w:rPr>
              <w:t>Wykłady:</w:t>
            </w:r>
          </w:p>
          <w:p w14:paraId="413B3DF3" w14:textId="77777777" w:rsidR="004979F3" w:rsidRPr="00004DE6" w:rsidRDefault="00461758" w:rsidP="009A666D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 xml:space="preserve">1. Wprowadzenie do przedmiotu (podstawowe definicje, zakres i cele, rys historyczny hodowli komórkowych, tkankowych oraz badań prowadzonych na modelach zwierzęcych), rodzaje i gatunki zwierząt doświadczalnych) </w:t>
            </w:r>
          </w:p>
          <w:p w14:paraId="18C46E18" w14:textId="77777777" w:rsidR="00461758" w:rsidRPr="00004DE6" w:rsidRDefault="00461758" w:rsidP="009A666D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>2. Wyposażenie pracowni hodowli komórkowych i tkankowych. Zasady prowadzenia hodowli komórek i tkanek. Typy hodowli i przykłady ich wykorzystania z określeniem wad i zalet</w:t>
            </w:r>
            <w:r w:rsidR="004979F3" w:rsidRPr="00004DE6">
              <w:rPr>
                <w:rFonts w:ascii="Times" w:eastAsia="Calibri" w:hAnsi="Times" w:cs="Times New Roman"/>
              </w:rPr>
              <w:t>.</w:t>
            </w:r>
            <w:r w:rsidRPr="00004DE6">
              <w:rPr>
                <w:rFonts w:ascii="Times" w:eastAsia="Calibri" w:hAnsi="Times" w:cs="Times New Roman"/>
              </w:rPr>
              <w:t xml:space="preserve"> </w:t>
            </w:r>
          </w:p>
          <w:p w14:paraId="42C047E4" w14:textId="77777777" w:rsidR="00461758" w:rsidRPr="00004DE6" w:rsidRDefault="00461758" w:rsidP="009A666D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 xml:space="preserve">3. Komórki macierzyste, ich źródła i plastyczność. Bankowanie komórek </w:t>
            </w:r>
            <w:r w:rsidRPr="00004DE6">
              <w:rPr>
                <w:rFonts w:ascii="Times" w:eastAsia="Calibri" w:hAnsi="Times" w:cs="Times New Roman"/>
              </w:rPr>
              <w:lastRenderedPageBreak/>
              <w:t>macierzystych. Klonowanie reprodukcyjne i terapeutyczne. Normy etyczne i prawne</w:t>
            </w:r>
            <w:r w:rsidR="004979F3" w:rsidRPr="00004DE6">
              <w:rPr>
                <w:rFonts w:ascii="Times" w:eastAsia="Calibri" w:hAnsi="Times" w:cs="Times New Roman"/>
              </w:rPr>
              <w:t>.</w:t>
            </w:r>
          </w:p>
          <w:p w14:paraId="6592C001" w14:textId="77777777" w:rsidR="00461758" w:rsidRPr="00004DE6" w:rsidRDefault="00461758" w:rsidP="009A666D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 xml:space="preserve">4. Typy, nazewnictwo i metody hodowli zwierząt doświadczalnych. Wymogi Komisji do Reżim sanitarny i organizacja zwierzętarni. Kontrola genetyczna i sanitarna. Komisja Etyczna </w:t>
            </w:r>
            <w:proofErr w:type="spellStart"/>
            <w:r w:rsidRPr="00004DE6">
              <w:rPr>
                <w:rFonts w:ascii="Times" w:eastAsia="Calibri" w:hAnsi="Times" w:cs="Times New Roman"/>
              </w:rPr>
              <w:t>ds</w:t>
            </w:r>
            <w:proofErr w:type="spellEnd"/>
            <w:r w:rsidRPr="00004DE6">
              <w:rPr>
                <w:rFonts w:ascii="Times" w:eastAsia="Calibri" w:hAnsi="Times" w:cs="Times New Roman"/>
              </w:rPr>
              <w:t xml:space="preserve"> Doświadczeń na Zwierzętach. Dokumenty wymagane do ubiegania się o zgodę na przeprowadzenie doświadczenia</w:t>
            </w:r>
            <w:r w:rsidR="004979F3" w:rsidRPr="00004DE6">
              <w:rPr>
                <w:rFonts w:ascii="Times" w:eastAsia="Calibri" w:hAnsi="Times" w:cs="Times New Roman"/>
              </w:rPr>
              <w:t>.</w:t>
            </w:r>
          </w:p>
          <w:p w14:paraId="49DCDFD2" w14:textId="77777777" w:rsidR="00461758" w:rsidRPr="00004DE6" w:rsidRDefault="00461758" w:rsidP="009A666D">
            <w:pPr>
              <w:spacing w:line="240" w:lineRule="auto"/>
              <w:jc w:val="both"/>
              <w:rPr>
                <w:rFonts w:ascii="Times" w:eastAsia="Calibri" w:hAnsi="Times" w:cs="Times New Roman"/>
              </w:rPr>
            </w:pPr>
            <w:r w:rsidRPr="00004DE6">
              <w:rPr>
                <w:rFonts w:ascii="Times" w:eastAsia="Calibri" w:hAnsi="Times" w:cs="Times New Roman"/>
              </w:rPr>
              <w:t>5. Medycyna regeneracyjna i inżynieria tkankowa. Przykłady współczesnych zastosowań badań biomedycznych</w:t>
            </w:r>
            <w:r w:rsidR="004979F3" w:rsidRPr="00004DE6">
              <w:rPr>
                <w:rFonts w:ascii="Times" w:eastAsia="Calibri" w:hAnsi="Times" w:cs="Times New Roman"/>
              </w:rPr>
              <w:t>.</w:t>
            </w:r>
          </w:p>
        </w:tc>
      </w:tr>
      <w:tr w:rsidR="00461758" w:rsidRPr="00004DE6" w14:paraId="2C852ADF" w14:textId="77777777" w:rsidTr="009A666D">
        <w:tc>
          <w:tcPr>
            <w:tcW w:w="2607" w:type="dxa"/>
            <w:shd w:val="clear" w:color="auto" w:fill="auto"/>
          </w:tcPr>
          <w:p w14:paraId="00EC6791" w14:textId="77777777" w:rsidR="00461758" w:rsidRPr="00004DE6" w:rsidRDefault="00461758" w:rsidP="009A666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lastRenderedPageBreak/>
              <w:t>Metody dydaktyczne</w:t>
            </w:r>
          </w:p>
        </w:tc>
        <w:tc>
          <w:tcPr>
            <w:tcW w:w="6886" w:type="dxa"/>
            <w:shd w:val="clear" w:color="auto" w:fill="auto"/>
          </w:tcPr>
          <w:p w14:paraId="084DD230" w14:textId="4AA9A85C" w:rsidR="00461758" w:rsidRPr="00004DE6" w:rsidRDefault="00461758" w:rsidP="009A66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</w:rPr>
            </w:pPr>
            <w:r w:rsidRPr="00004DE6">
              <w:rPr>
                <w:rFonts w:ascii="Times" w:hAnsi="Times" w:cs="Times New Roman"/>
                <w:bCs/>
              </w:rPr>
              <w:t>Identyczne, jak w części A</w:t>
            </w:r>
            <w:r w:rsidR="00004DE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61758" w:rsidRPr="00004DE6" w14:paraId="516B8970" w14:textId="77777777" w:rsidTr="009A666D">
        <w:tc>
          <w:tcPr>
            <w:tcW w:w="2607" w:type="dxa"/>
            <w:shd w:val="clear" w:color="auto" w:fill="auto"/>
          </w:tcPr>
          <w:p w14:paraId="0BCA6B2B" w14:textId="77777777" w:rsidR="00461758" w:rsidRPr="00004DE6" w:rsidRDefault="00461758" w:rsidP="009A666D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  <w:lang w:eastAsia="pl-PL"/>
              </w:rPr>
            </w:pPr>
            <w:r w:rsidRPr="00004DE6">
              <w:rPr>
                <w:rFonts w:ascii="Times" w:eastAsia="Times New Roman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886" w:type="dxa"/>
            <w:shd w:val="clear" w:color="auto" w:fill="auto"/>
          </w:tcPr>
          <w:p w14:paraId="6F7E0AA7" w14:textId="69ACA198" w:rsidR="00461758" w:rsidRPr="00004DE6" w:rsidRDefault="00461758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4DE6">
              <w:rPr>
                <w:rFonts w:ascii="Times" w:eastAsia="Calibri" w:hAnsi="Times" w:cs="Times New Roman"/>
              </w:rPr>
              <w:t>Identyczne jak w części A</w:t>
            </w:r>
            <w:r w:rsidR="00004DE6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25846AFA" w14:textId="77777777" w:rsidR="00EF0E16" w:rsidRPr="00FA2C41" w:rsidRDefault="00EF0E16" w:rsidP="002B25AD">
      <w:pPr>
        <w:rPr>
          <w:rFonts w:ascii="Times" w:hAnsi="Times"/>
        </w:rPr>
      </w:pPr>
    </w:p>
    <w:p w14:paraId="45C76F80" w14:textId="77777777" w:rsidR="008F0F31" w:rsidRPr="00FA2C41" w:rsidRDefault="008F0F31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3F25CA49" w14:textId="4279A688" w:rsidR="008F0F31" w:rsidRPr="00004DE6" w:rsidRDefault="008F0F31" w:rsidP="008F0F31">
      <w:pPr>
        <w:pStyle w:val="Heading1"/>
        <w:rPr>
          <w:u w:val="single"/>
        </w:rPr>
      </w:pPr>
      <w:bookmarkStart w:id="20" w:name="_Toc83075926"/>
      <w:r w:rsidRPr="00004DE6">
        <w:rPr>
          <w:u w:val="single"/>
        </w:rPr>
        <w:lastRenderedPageBreak/>
        <w:t>Miażdżyca – teoria, diagnostyka, klinika</w:t>
      </w:r>
      <w:bookmarkEnd w:id="20"/>
    </w:p>
    <w:p w14:paraId="344F860A" w14:textId="77777777" w:rsidR="001C5A06" w:rsidRPr="00FA2C41" w:rsidRDefault="001C5A06" w:rsidP="001C5A06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69D6006D" w14:textId="77777777" w:rsidR="001C5A06" w:rsidRPr="00FA2C41" w:rsidRDefault="001C5A06" w:rsidP="001C5A06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51DB4AC9" w14:textId="77777777" w:rsidR="001C5A06" w:rsidRPr="00FA2C41" w:rsidRDefault="001C5A06" w:rsidP="001C5A06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64D0DE27" w14:textId="77777777" w:rsidR="001C5A06" w:rsidRPr="00FA2C41" w:rsidRDefault="001C5A06" w:rsidP="001C5A06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3BE775E7" w14:textId="77777777" w:rsidR="001C5A06" w:rsidRPr="00FA2C41" w:rsidRDefault="001C5A06" w:rsidP="001C5A06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39A302CC" w14:textId="77777777" w:rsidR="001C5A06" w:rsidRPr="00FA2C41" w:rsidRDefault="001C5A06" w:rsidP="001C5A06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754CF2E5" w14:textId="040A848C" w:rsidR="002A2243" w:rsidRPr="001C5A06" w:rsidRDefault="001C5A06" w:rsidP="00050B21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A) Ogólny opis przedmiotu</w:t>
      </w:r>
      <w:r w:rsidR="002A2243" w:rsidRPr="001C5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6131"/>
      </w:tblGrid>
      <w:tr w:rsidR="002A2243" w:rsidRPr="00FA2C41" w14:paraId="13D6CF4A" w14:textId="77777777" w:rsidTr="009A666D">
        <w:tc>
          <w:tcPr>
            <w:tcW w:w="3333" w:type="dxa"/>
          </w:tcPr>
          <w:p w14:paraId="240F315B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</w:p>
          <w:p w14:paraId="75E534C4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  <w:p w14:paraId="752632B2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</w:p>
        </w:tc>
        <w:tc>
          <w:tcPr>
            <w:tcW w:w="6131" w:type="dxa"/>
          </w:tcPr>
          <w:p w14:paraId="5573BB4B" w14:textId="77777777" w:rsidR="002A2243" w:rsidRPr="00FA2C41" w:rsidRDefault="002A2243" w:rsidP="009A666D">
            <w:pPr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lang w:eastAsia="pl-PL"/>
              </w:rPr>
            </w:pPr>
          </w:p>
          <w:p w14:paraId="53E503FC" w14:textId="77777777" w:rsidR="002A2243" w:rsidRPr="00FA2C41" w:rsidRDefault="002A2243" w:rsidP="009A666D">
            <w:pPr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2A2243" w:rsidRPr="00FA2C41" w14:paraId="069F6DFF" w14:textId="77777777" w:rsidTr="009A666D">
        <w:tc>
          <w:tcPr>
            <w:tcW w:w="3333" w:type="dxa"/>
          </w:tcPr>
          <w:p w14:paraId="32DAFD36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131" w:type="dxa"/>
          </w:tcPr>
          <w:p w14:paraId="1630C45B" w14:textId="0A3985BB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Miażdżyca – teoria, diagnostyka, klinika</w:t>
            </w:r>
          </w:p>
          <w:p w14:paraId="228BA290" w14:textId="77777777" w:rsidR="001C5A06" w:rsidRDefault="001C5A06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E99253" w14:textId="234DBE12" w:rsidR="002A2243" w:rsidRPr="001C5A06" w:rsidRDefault="001C5A06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A2243" w:rsidRPr="00FA2C41">
              <w:rPr>
                <w:rFonts w:ascii="Times" w:hAnsi="Times" w:cs="Times New Roman"/>
                <w:b/>
              </w:rPr>
              <w:t>Atherosclerosis</w:t>
            </w:r>
            <w:proofErr w:type="spellEnd"/>
            <w:r w:rsidR="002A2243" w:rsidRPr="00FA2C41">
              <w:rPr>
                <w:rFonts w:ascii="Times" w:hAnsi="Times" w:cs="Times New Roman"/>
                <w:b/>
              </w:rPr>
              <w:t xml:space="preserve"> - </w:t>
            </w:r>
            <w:proofErr w:type="spellStart"/>
            <w:r w:rsidR="002A2243" w:rsidRPr="00FA2C41">
              <w:rPr>
                <w:rFonts w:ascii="Times" w:hAnsi="Times" w:cs="Times New Roman"/>
                <w:b/>
              </w:rPr>
              <w:t>theory</w:t>
            </w:r>
            <w:proofErr w:type="spellEnd"/>
            <w:r w:rsidR="002A2243" w:rsidRPr="00FA2C41">
              <w:rPr>
                <w:rFonts w:ascii="Times" w:hAnsi="Times" w:cs="Times New Roman"/>
                <w:b/>
              </w:rPr>
              <w:t xml:space="preserve">, diagnostics, </w:t>
            </w:r>
            <w:proofErr w:type="spellStart"/>
            <w:r w:rsidR="002A2243" w:rsidRPr="00FA2C41">
              <w:rPr>
                <w:rFonts w:ascii="Times" w:hAnsi="Times" w:cs="Times New Roman"/>
                <w:b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A2243" w:rsidRPr="00FA2C41" w14:paraId="25B711B9" w14:textId="77777777" w:rsidTr="009A666D">
        <w:tc>
          <w:tcPr>
            <w:tcW w:w="3333" w:type="dxa"/>
          </w:tcPr>
          <w:p w14:paraId="2D4B7C12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131" w:type="dxa"/>
          </w:tcPr>
          <w:p w14:paraId="43E38D5D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Wydział Farmaceutyczny</w:t>
            </w:r>
          </w:p>
          <w:p w14:paraId="0BB305ED" w14:textId="77777777" w:rsidR="002A2243" w:rsidRPr="00FA2C41" w:rsidRDefault="002A2243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Katedra </w:t>
            </w:r>
            <w:proofErr w:type="spellStart"/>
            <w:r w:rsidRPr="00FA2C41">
              <w:rPr>
                <w:rFonts w:ascii="Times" w:hAnsi="Times" w:cs="Times New Roman"/>
                <w:b/>
                <w:bCs/>
              </w:rPr>
              <w:t>Patobiochemii</w:t>
            </w:r>
            <w:proofErr w:type="spellEnd"/>
            <w:r w:rsidRPr="00FA2C41">
              <w:rPr>
                <w:rFonts w:ascii="Times" w:hAnsi="Times" w:cs="Times New Roman"/>
                <w:b/>
                <w:bCs/>
              </w:rPr>
              <w:t xml:space="preserve"> i Chemii Klinicznej</w:t>
            </w:r>
          </w:p>
          <w:p w14:paraId="6DF7001B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im. Ludwika Rydygiera w Bydgoszczy</w:t>
            </w:r>
          </w:p>
          <w:p w14:paraId="37CBEFB0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</w:rPr>
              <w:t>Uniwersytet Mikołaja Kopernika w Toruniu</w:t>
            </w:r>
          </w:p>
        </w:tc>
      </w:tr>
      <w:tr w:rsidR="002A2243" w:rsidRPr="00FA2C41" w14:paraId="6AC43476" w14:textId="77777777" w:rsidTr="009A666D">
        <w:tc>
          <w:tcPr>
            <w:tcW w:w="3333" w:type="dxa"/>
          </w:tcPr>
          <w:p w14:paraId="7B2FB76D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131" w:type="dxa"/>
          </w:tcPr>
          <w:p w14:paraId="4F4DC2D9" w14:textId="77777777" w:rsidR="001C5A06" w:rsidRPr="00004DE6" w:rsidRDefault="001C5A06" w:rsidP="001C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04DE6">
              <w:rPr>
                <w:rFonts w:ascii="Times" w:hAnsi="Times"/>
                <w:b/>
              </w:rPr>
              <w:t>Wydział Farmaceutyczny</w:t>
            </w:r>
          </w:p>
          <w:p w14:paraId="4A6DA0F2" w14:textId="7538E302" w:rsidR="002A2243" w:rsidRPr="00FA2C41" w:rsidRDefault="001C5A06" w:rsidP="001C5A06">
            <w:pPr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lang w:eastAsia="pl-PL"/>
              </w:rPr>
            </w:pPr>
            <w:r w:rsidRPr="00004DE6">
              <w:rPr>
                <w:rFonts w:ascii="Times" w:hAnsi="Times"/>
                <w:b/>
              </w:rPr>
              <w:t>Kierunek: kosmetologia, studia II stopnia, stacjonarne</w:t>
            </w:r>
          </w:p>
        </w:tc>
      </w:tr>
      <w:tr w:rsidR="002A2243" w:rsidRPr="00FA2C41" w14:paraId="155D5F3B" w14:textId="77777777" w:rsidTr="009A666D">
        <w:tc>
          <w:tcPr>
            <w:tcW w:w="3333" w:type="dxa"/>
          </w:tcPr>
          <w:p w14:paraId="041D76D3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highlight w:val="lightGray"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6131" w:type="dxa"/>
          </w:tcPr>
          <w:p w14:paraId="79643BF7" w14:textId="00EF09D4" w:rsidR="002A2243" w:rsidRPr="00FA2C41" w:rsidRDefault="002A2243" w:rsidP="009A666D">
            <w:pPr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1728-</w:t>
            </w:r>
            <w:r w:rsidR="00AF4E2A" w:rsidRPr="00FA2C41">
              <w:rPr>
                <w:rFonts w:ascii="Times" w:hAnsi="Times" w:cs="Times New Roman"/>
                <w:b/>
                <w:bCs/>
                <w:lang w:eastAsia="pl-PL"/>
              </w:rPr>
              <w:t>KII-ZF29-2</w:t>
            </w:r>
          </w:p>
        </w:tc>
      </w:tr>
      <w:tr w:rsidR="002A2243" w:rsidRPr="00FA2C41" w14:paraId="19000AC7" w14:textId="77777777" w:rsidTr="009A666D">
        <w:tc>
          <w:tcPr>
            <w:tcW w:w="3333" w:type="dxa"/>
          </w:tcPr>
          <w:p w14:paraId="3A1B0E82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Kod ISCED</w:t>
            </w:r>
          </w:p>
          <w:p w14:paraId="3B087448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</w:p>
        </w:tc>
        <w:tc>
          <w:tcPr>
            <w:tcW w:w="6131" w:type="dxa"/>
            <w:vAlign w:val="center"/>
          </w:tcPr>
          <w:p w14:paraId="4E61CCF1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0917</w:t>
            </w:r>
          </w:p>
        </w:tc>
      </w:tr>
      <w:tr w:rsidR="002A2243" w:rsidRPr="00FA2C41" w14:paraId="1277B53D" w14:textId="77777777" w:rsidTr="009A666D">
        <w:tc>
          <w:tcPr>
            <w:tcW w:w="3333" w:type="dxa"/>
          </w:tcPr>
          <w:p w14:paraId="31AA23E0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6131" w:type="dxa"/>
          </w:tcPr>
          <w:p w14:paraId="672F08F6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1</w:t>
            </w:r>
          </w:p>
        </w:tc>
      </w:tr>
      <w:tr w:rsidR="002A2243" w:rsidRPr="00FA2C41" w14:paraId="2537DB40" w14:textId="77777777" w:rsidTr="009A666D">
        <w:tc>
          <w:tcPr>
            <w:tcW w:w="3333" w:type="dxa"/>
          </w:tcPr>
          <w:p w14:paraId="15709FE8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6131" w:type="dxa"/>
          </w:tcPr>
          <w:p w14:paraId="1CB34A58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Zaliczenie na ocenę</w:t>
            </w:r>
          </w:p>
        </w:tc>
      </w:tr>
      <w:tr w:rsidR="002A2243" w:rsidRPr="00FA2C41" w14:paraId="773A51D4" w14:textId="77777777" w:rsidTr="009A666D">
        <w:tc>
          <w:tcPr>
            <w:tcW w:w="3333" w:type="dxa"/>
          </w:tcPr>
          <w:p w14:paraId="6AE2F273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6131" w:type="dxa"/>
          </w:tcPr>
          <w:p w14:paraId="1F7C1B91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2A2243" w:rsidRPr="00FA2C41" w14:paraId="73881D10" w14:textId="77777777" w:rsidTr="009A666D">
        <w:tc>
          <w:tcPr>
            <w:tcW w:w="3333" w:type="dxa"/>
          </w:tcPr>
          <w:p w14:paraId="13622F26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131" w:type="dxa"/>
            <w:vAlign w:val="center"/>
          </w:tcPr>
          <w:p w14:paraId="38B78578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highlight w:val="yellow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nie</w:t>
            </w:r>
          </w:p>
        </w:tc>
      </w:tr>
      <w:tr w:rsidR="002A2243" w:rsidRPr="00FA2C41" w14:paraId="3B196A4B" w14:textId="77777777" w:rsidTr="009A666D">
        <w:tc>
          <w:tcPr>
            <w:tcW w:w="3333" w:type="dxa"/>
          </w:tcPr>
          <w:p w14:paraId="47CFF229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6131" w:type="dxa"/>
            <w:vAlign w:val="center"/>
          </w:tcPr>
          <w:p w14:paraId="0F89F8C6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highlight w:val="yellow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Przedmiot do wyboru</w:t>
            </w:r>
          </w:p>
        </w:tc>
      </w:tr>
      <w:tr w:rsidR="002A2243" w:rsidRPr="00FA2C41" w14:paraId="2E7DDB8F" w14:textId="77777777" w:rsidTr="002A2243">
        <w:tc>
          <w:tcPr>
            <w:tcW w:w="3333" w:type="dxa"/>
            <w:shd w:val="clear" w:color="auto" w:fill="auto"/>
          </w:tcPr>
          <w:p w14:paraId="590F9915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131" w:type="dxa"/>
            <w:vAlign w:val="center"/>
          </w:tcPr>
          <w:p w14:paraId="4670B2AA" w14:textId="4930A8CB" w:rsidR="002A2243" w:rsidRPr="00FA2C41" w:rsidRDefault="002A2243" w:rsidP="002A2243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1.</w:t>
            </w:r>
            <w:r w:rsidR="002248F9">
              <w:rPr>
                <w:rFonts w:ascii="Times New Roman" w:hAnsi="Times New Roman" w:cs="Times New Roman"/>
                <w:iCs/>
              </w:rPr>
              <w:t xml:space="preserve"> </w:t>
            </w:r>
            <w:r w:rsidRPr="00FA2C41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6C82FD25" w14:textId="77777777" w:rsidR="002A2243" w:rsidRPr="00FA2C41" w:rsidRDefault="002A2243" w:rsidP="002A2243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wykładach: </w:t>
            </w:r>
            <w:r w:rsidRPr="00FA2C41">
              <w:rPr>
                <w:rFonts w:ascii="Times" w:hAnsi="Times"/>
                <w:b/>
              </w:rPr>
              <w:t>15  godzin</w:t>
            </w:r>
            <w:r w:rsidRPr="00FA2C41">
              <w:rPr>
                <w:rFonts w:ascii="Times" w:hAnsi="Times"/>
              </w:rPr>
              <w:t xml:space="preserve">, </w:t>
            </w:r>
          </w:p>
          <w:p w14:paraId="78366907" w14:textId="77777777" w:rsidR="002A2243" w:rsidRPr="00FA2C41" w:rsidRDefault="002A2243" w:rsidP="002A2243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- konsultacj</w:t>
            </w:r>
            <w:r w:rsidRPr="00FA2C41">
              <w:rPr>
                <w:rFonts w:ascii="Times" w:hAnsi="Times" w:cs="Times New Roman"/>
              </w:rPr>
              <w:t>e</w:t>
            </w:r>
            <w:r w:rsidRPr="00FA2C41">
              <w:rPr>
                <w:rFonts w:ascii="Times" w:hAnsi="Times"/>
              </w:rPr>
              <w:t xml:space="preserve"> z nauczycielem akademickim: </w:t>
            </w:r>
            <w:r w:rsidRPr="00FA2C41">
              <w:rPr>
                <w:rFonts w:ascii="Times" w:hAnsi="Times"/>
                <w:b/>
              </w:rPr>
              <w:t>7 godzin</w:t>
            </w:r>
            <w:r w:rsidRPr="00FA2C41">
              <w:rPr>
                <w:rFonts w:ascii="Times" w:hAnsi="Times"/>
              </w:rPr>
              <w:t>.</w:t>
            </w:r>
          </w:p>
          <w:p w14:paraId="5A6823A8" w14:textId="77777777" w:rsidR="002A2243" w:rsidRPr="00FA2C41" w:rsidRDefault="002A2243" w:rsidP="002A2243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0,73 punktu</w:t>
            </w:r>
            <w:r w:rsidRPr="00FA2C41">
              <w:rPr>
                <w:rFonts w:ascii="Times" w:hAnsi="Times" w:cs="Times New Roman"/>
                <w:iCs/>
              </w:rPr>
              <w:t xml:space="preserve">  </w:t>
            </w:r>
            <w:r w:rsidRPr="00FA2C41">
              <w:rPr>
                <w:rFonts w:ascii="Times" w:hAnsi="Times" w:cs="Times New Roman"/>
                <w:b/>
                <w:iCs/>
              </w:rPr>
              <w:t>ECTS.</w:t>
            </w:r>
          </w:p>
          <w:p w14:paraId="682CD672" w14:textId="77777777" w:rsidR="002A2243" w:rsidRPr="00FA2C41" w:rsidRDefault="002A2243" w:rsidP="002A2243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1B2BBB44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FA2C41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77BBF019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wykładach: </w:t>
            </w:r>
            <w:r w:rsidRPr="00FA2C41">
              <w:rPr>
                <w:rFonts w:ascii="Times" w:hAnsi="Times" w:cs="Times New Roman"/>
                <w:b/>
                <w:iCs/>
              </w:rPr>
              <w:t>15 godzin</w:t>
            </w:r>
          </w:p>
          <w:p w14:paraId="7FF6EB76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laboratoriach</w:t>
            </w:r>
            <w:r w:rsidRPr="00FA2C41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3EB3FBCA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seminariach: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19CF39D8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konsultacjach: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3DEAD58E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FA2C41">
              <w:rPr>
                <w:rFonts w:ascii="Times" w:hAnsi="Times" w:cs="Times New Roman"/>
                <w:b/>
                <w:iCs/>
              </w:rPr>
              <w:t>3 godziny</w:t>
            </w:r>
          </w:p>
          <w:p w14:paraId="750F8A5D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703C138F" w14:textId="77777777" w:rsidR="002A2243" w:rsidRPr="00FA2C41" w:rsidRDefault="002A2243" w:rsidP="002A2243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 xml:space="preserve">- </w:t>
            </w:r>
            <w:r w:rsidRPr="00FA2C41">
              <w:rPr>
                <w:rFonts w:ascii="Times" w:hAnsi="Times"/>
              </w:rPr>
              <w:t xml:space="preserve">przygotowanie prezentacji lub opracowanie pisemne: </w:t>
            </w:r>
            <w:r w:rsidRPr="00FA2C41">
              <w:rPr>
                <w:rFonts w:ascii="Times" w:hAnsi="Times"/>
                <w:b/>
              </w:rPr>
              <w:t>2 godziny</w:t>
            </w:r>
          </w:p>
          <w:p w14:paraId="4BC745DE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36D0254C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6A33B1AB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>3. Nakład pracy związany z prowadzonymi badaniami naukowymi:</w:t>
            </w:r>
          </w:p>
          <w:p w14:paraId="5C33DDE3" w14:textId="77777777" w:rsidR="002A2243" w:rsidRPr="00FA2C41" w:rsidRDefault="002A2243" w:rsidP="002A2243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4CD43577" w14:textId="77777777" w:rsidR="002A2243" w:rsidRPr="00FA2C41" w:rsidRDefault="002A2243" w:rsidP="002A2243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wykładach (z uwzględnieniem wyników badań oraz 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lastRenderedPageBreak/>
              <w:t xml:space="preserve">opracowań naukowych z zakresu aktualnego stanu wiedzy na temat patofizjologii wybranych chorób):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0413F492" w14:textId="77777777" w:rsidR="002A2243" w:rsidRPr="00FA2C41" w:rsidRDefault="002A2243" w:rsidP="002A2243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6AC858E6" w14:textId="77777777" w:rsidR="002248F9" w:rsidRDefault="002248F9" w:rsidP="002A2243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0C9A2C74" w14:textId="77777777" w:rsidR="002A2243" w:rsidRPr="00FA2C41" w:rsidRDefault="002A2243" w:rsidP="002A2243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11A82673" w14:textId="77777777" w:rsidR="002A2243" w:rsidRPr="00FA2C41" w:rsidRDefault="002A2243" w:rsidP="002A2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7AD7C81D" w14:textId="77777777" w:rsidR="002A2243" w:rsidRPr="00FA2C41" w:rsidRDefault="002A2243" w:rsidP="002A2243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FA2C41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230751A3" w14:textId="77777777" w:rsidR="002248F9" w:rsidRDefault="002248F9" w:rsidP="002A2243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43250588" w14:textId="77777777" w:rsidR="002A2243" w:rsidRPr="00FA2C41" w:rsidRDefault="002A2243" w:rsidP="002A2243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FA2C41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7E521C20" w14:textId="77777777" w:rsidR="002A2243" w:rsidRPr="002248F9" w:rsidRDefault="002A2243" w:rsidP="002A2243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2248F9">
              <w:rPr>
                <w:rFonts w:ascii="Times" w:hAnsi="Times"/>
                <w:bCs/>
                <w:iCs/>
                <w:sz w:val="22"/>
                <w:szCs w:val="22"/>
              </w:rPr>
              <w:t>- nie dotyczy.</w:t>
            </w:r>
          </w:p>
          <w:p w14:paraId="479B5E4F" w14:textId="77777777" w:rsidR="002A2243" w:rsidRPr="00FA2C41" w:rsidRDefault="002A2243" w:rsidP="002A2243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2A2243" w:rsidRPr="00FA2C41" w14:paraId="5832DA1D" w14:textId="77777777" w:rsidTr="009A666D">
        <w:tc>
          <w:tcPr>
            <w:tcW w:w="3333" w:type="dxa"/>
          </w:tcPr>
          <w:p w14:paraId="2D5CD524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Efekty kształcenia – wiedza</w:t>
            </w:r>
          </w:p>
          <w:p w14:paraId="5D6997E6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</w:p>
        </w:tc>
        <w:tc>
          <w:tcPr>
            <w:tcW w:w="6131" w:type="dxa"/>
            <w:vAlign w:val="center"/>
          </w:tcPr>
          <w:p w14:paraId="36F539E2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zna i rozumie:</w:t>
            </w:r>
          </w:p>
          <w:p w14:paraId="78BA5915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W1: teorie rozwoju miażdżycy i jej wpływ na funkcjonowanie organizmu.</w:t>
            </w:r>
          </w:p>
          <w:p w14:paraId="1FF86D7F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W2: wpływ poszczególnych frakcji lipidów i </w:t>
            </w:r>
            <w:proofErr w:type="spellStart"/>
            <w:r w:rsidRPr="00FA2C41">
              <w:rPr>
                <w:rFonts w:ascii="Times" w:hAnsi="Times" w:cs="Times New Roman"/>
              </w:rPr>
              <w:t>lipoprotein</w:t>
            </w:r>
            <w:proofErr w:type="spellEnd"/>
            <w:r w:rsidRPr="00FA2C41">
              <w:rPr>
                <w:rFonts w:ascii="Times" w:hAnsi="Times" w:cs="Times New Roman"/>
              </w:rPr>
              <w:t xml:space="preserve"> na organizm w stanach fizjologii i patologii.</w:t>
            </w:r>
          </w:p>
          <w:p w14:paraId="188D6626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W3: wpływ czynników osobniczych modyfikowalnych i niemodyfikowalnych oraz czynników środowiskowych na wyniki badań laboratoryjnych stosowanych do diagnostyki, prewencji i oceny leczenia miażdżycy.</w:t>
            </w:r>
          </w:p>
          <w:p w14:paraId="03947E73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W4: celowość stosowania programów diagnostycznych, profilaktycznych i terapeutycznych w rozpoznaniu i przeciwdziałaniu miażdżycy.</w:t>
            </w:r>
          </w:p>
          <w:p w14:paraId="72C3AF8E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W5: wpływ diety na wyniki badań laboratoryjnych i profilaktykę miażdżycy.</w:t>
            </w:r>
          </w:p>
        </w:tc>
      </w:tr>
      <w:tr w:rsidR="002A2243" w:rsidRPr="00FA2C41" w14:paraId="1656EA80" w14:textId="77777777" w:rsidTr="009A666D">
        <w:trPr>
          <w:trHeight w:val="2679"/>
        </w:trPr>
        <w:tc>
          <w:tcPr>
            <w:tcW w:w="3333" w:type="dxa"/>
          </w:tcPr>
          <w:p w14:paraId="31E66A5F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6131" w:type="dxa"/>
            <w:vAlign w:val="center"/>
          </w:tcPr>
          <w:p w14:paraId="6F8B7E33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Student potrafi:</w:t>
            </w:r>
          </w:p>
          <w:p w14:paraId="55755380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U1: wykorzystać wiedzę biochemiczną do oceny nasilenia procesów miażdżycowych.</w:t>
            </w:r>
          </w:p>
          <w:p w14:paraId="111141C6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 określić programy diagnostyczne, profilaktyczne i terapeutyczne w rozpoznaniu i przeciwdziałaniu miażdżycy.</w:t>
            </w:r>
          </w:p>
          <w:p w14:paraId="5E150E76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U3: doradzić wykonanie panelu badań laboratoryjnych w celu oceny zagrożenia miażdżycą.</w:t>
            </w:r>
          </w:p>
          <w:p w14:paraId="68D8B449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U4: wytłumaczyć wpływ diety na zagrożenie miażdżycą.</w:t>
            </w:r>
          </w:p>
          <w:p w14:paraId="5C89322E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U5: wyjaśnić wpływ stylu życia, płci i wieku pacjenta na stopień ryzyka miażdżycy oceniany na podstawie badań laboratoryjnych.</w:t>
            </w:r>
          </w:p>
        </w:tc>
      </w:tr>
      <w:tr w:rsidR="002A2243" w:rsidRPr="00FA2C41" w14:paraId="15D756DA" w14:textId="77777777" w:rsidTr="009A666D">
        <w:tc>
          <w:tcPr>
            <w:tcW w:w="3333" w:type="dxa"/>
          </w:tcPr>
          <w:p w14:paraId="1F6EF789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kompetencje społeczne</w:t>
            </w:r>
          </w:p>
        </w:tc>
        <w:tc>
          <w:tcPr>
            <w:tcW w:w="6131" w:type="dxa"/>
            <w:vAlign w:val="center"/>
          </w:tcPr>
          <w:p w14:paraId="7F1AFDBC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gotów jest do:</w:t>
            </w:r>
          </w:p>
          <w:p w14:paraId="498513A0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</w:rPr>
              <w:t>K1: korzystania z obiektywnych źródeł piśmiennictwa z zakresu sposobów oceny ryzyka miażdżycy i przeciwdziałania procesom miażdżycowym.</w:t>
            </w:r>
          </w:p>
          <w:p w14:paraId="114EC48F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K2: propag</w:t>
            </w:r>
            <w:r w:rsidR="00620E6D" w:rsidRPr="00FA2C41">
              <w:rPr>
                <w:rFonts w:ascii="Times" w:hAnsi="Times" w:cs="Times New Roman"/>
              </w:rPr>
              <w:t>owania</w:t>
            </w:r>
            <w:r w:rsidRPr="00FA2C41">
              <w:rPr>
                <w:rFonts w:ascii="Times" w:hAnsi="Times" w:cs="Times New Roman"/>
              </w:rPr>
              <w:t xml:space="preserve"> zachowania ograniczające</w:t>
            </w:r>
            <w:r w:rsidR="00620E6D" w:rsidRPr="00FA2C41">
              <w:rPr>
                <w:rFonts w:ascii="Times" w:hAnsi="Times" w:cs="Times New Roman"/>
              </w:rPr>
              <w:t>go</w:t>
            </w:r>
            <w:r w:rsidRPr="00FA2C41">
              <w:rPr>
                <w:rFonts w:ascii="Times" w:hAnsi="Times" w:cs="Times New Roman"/>
              </w:rPr>
              <w:t xml:space="preserve"> ryzyko miażdżycy.</w:t>
            </w:r>
          </w:p>
        </w:tc>
      </w:tr>
      <w:tr w:rsidR="002A2243" w:rsidRPr="00FA2C41" w14:paraId="643CFDF3" w14:textId="77777777" w:rsidTr="009A666D">
        <w:tc>
          <w:tcPr>
            <w:tcW w:w="3333" w:type="dxa"/>
          </w:tcPr>
          <w:p w14:paraId="012BA5D1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131" w:type="dxa"/>
            <w:vAlign w:val="center"/>
          </w:tcPr>
          <w:p w14:paraId="0284F462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Wykład:</w:t>
            </w:r>
          </w:p>
          <w:p w14:paraId="41A00295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- informacyjny z prezentacją multimedialną; </w:t>
            </w:r>
          </w:p>
          <w:p w14:paraId="328FEF33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problemowy;</w:t>
            </w:r>
          </w:p>
          <w:p w14:paraId="56D83352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 -konwersatoryjny.</w:t>
            </w:r>
          </w:p>
          <w:p w14:paraId="3F35A8AE" w14:textId="77777777" w:rsidR="002A2243" w:rsidRPr="00FA2C41" w:rsidRDefault="002A2243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</w:p>
          <w:p w14:paraId="0894F787" w14:textId="77777777" w:rsidR="002A2243" w:rsidRPr="00FA2C41" w:rsidRDefault="002A2243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Laboratoria:</w:t>
            </w:r>
          </w:p>
          <w:p w14:paraId="55E8A120" w14:textId="77777777" w:rsidR="002A2243" w:rsidRPr="00FA2C41" w:rsidRDefault="002A2243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  <w:p w14:paraId="587A3379" w14:textId="77777777" w:rsidR="002A2243" w:rsidRPr="00FA2C41" w:rsidRDefault="002A2243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</w:p>
          <w:p w14:paraId="6315838B" w14:textId="77777777" w:rsidR="002A2243" w:rsidRPr="00FA2C41" w:rsidRDefault="002A2243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Seminaria:</w:t>
            </w:r>
          </w:p>
          <w:p w14:paraId="4B645C7D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</w:tc>
      </w:tr>
      <w:tr w:rsidR="002A2243" w:rsidRPr="00FA2C41" w14:paraId="6AFA78ED" w14:textId="77777777" w:rsidTr="009A666D">
        <w:tc>
          <w:tcPr>
            <w:tcW w:w="3333" w:type="dxa"/>
          </w:tcPr>
          <w:p w14:paraId="12E74B9E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Wymagania wstępne</w:t>
            </w:r>
          </w:p>
        </w:tc>
        <w:tc>
          <w:tcPr>
            <w:tcW w:w="6131" w:type="dxa"/>
            <w:vAlign w:val="center"/>
          </w:tcPr>
          <w:p w14:paraId="4E4C94EF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</w:rPr>
              <w:t>Student rozpoczynający kształcenie z przedmiotu „Miażdżyca - teoria, diagnostyka, klinika” powinien posiadać wiedzę z zakresu biochemii, fizjologii i patofizjologii zdobytą podczas realizacji przedmiotów w toku studiów.</w:t>
            </w:r>
          </w:p>
        </w:tc>
      </w:tr>
      <w:tr w:rsidR="002A2243" w:rsidRPr="00FA2C41" w14:paraId="057E0093" w14:textId="77777777" w:rsidTr="009A666D">
        <w:tc>
          <w:tcPr>
            <w:tcW w:w="3333" w:type="dxa"/>
          </w:tcPr>
          <w:p w14:paraId="25FE0FB7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131" w:type="dxa"/>
            <w:vAlign w:val="center"/>
          </w:tcPr>
          <w:p w14:paraId="1EAD9D73" w14:textId="77777777" w:rsidR="002A2243" w:rsidRPr="00FA2C41" w:rsidRDefault="002A2243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iCs/>
              </w:rPr>
            </w:pPr>
            <w:r w:rsidRPr="00FA2C41">
              <w:rPr>
                <w:rFonts w:ascii="Times" w:hAnsi="Times" w:cs="Times New Roman"/>
                <w:spacing w:val="-3"/>
              </w:rPr>
              <w:t xml:space="preserve">Zajęcia z przedmiotu fakultatywnego </w:t>
            </w:r>
            <w:r w:rsidRPr="00FA2C41">
              <w:rPr>
                <w:rFonts w:ascii="Times" w:hAnsi="Times" w:cs="Times New Roman"/>
              </w:rPr>
              <w:t>„Miażdżyca - teoria, diagnostyka, klinika” n</w:t>
            </w:r>
            <w:r w:rsidRPr="00FA2C41">
              <w:rPr>
                <w:rFonts w:ascii="Times" w:hAnsi="Times" w:cs="Times New Roman"/>
                <w:spacing w:val="-3"/>
              </w:rPr>
              <w:t xml:space="preserve">a kierunku </w:t>
            </w:r>
            <w:r w:rsidR="00620E6D" w:rsidRPr="00FA2C41">
              <w:rPr>
                <w:rFonts w:ascii="Times" w:hAnsi="Times" w:cs="Times New Roman"/>
                <w:spacing w:val="-3"/>
              </w:rPr>
              <w:t>kosmetologia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spacing w:val="-3"/>
              </w:rPr>
              <w:t xml:space="preserve">realizowane są na </w:t>
            </w:r>
            <w:r w:rsidR="00620E6D" w:rsidRPr="00FA2C41">
              <w:rPr>
                <w:rFonts w:ascii="Times" w:hAnsi="Times" w:cs="Times New Roman"/>
                <w:spacing w:val="-3"/>
              </w:rPr>
              <w:t>I lub II</w:t>
            </w:r>
            <w:r w:rsidRPr="00FA2C41">
              <w:rPr>
                <w:rFonts w:ascii="Times" w:hAnsi="Times" w:cs="Times New Roman"/>
                <w:spacing w:val="-3"/>
              </w:rPr>
              <w:t xml:space="preserve"> roku, w </w:t>
            </w:r>
            <w:r w:rsidR="00620E6D" w:rsidRPr="00FA2C41">
              <w:rPr>
                <w:rFonts w:ascii="Times" w:hAnsi="Times" w:cs="Times New Roman"/>
                <w:spacing w:val="-3"/>
              </w:rPr>
              <w:t>I/II/III/IV</w:t>
            </w:r>
            <w:r w:rsidRPr="00FA2C41">
              <w:rPr>
                <w:rFonts w:ascii="Times" w:hAnsi="Times" w:cs="Times New Roman"/>
                <w:spacing w:val="-3"/>
              </w:rPr>
              <w:t xml:space="preserve"> semestrze. Przedmiot obejmuje 15 godzin wykładów. Z</w:t>
            </w:r>
            <w:r w:rsidRPr="00FA2C41">
              <w:rPr>
                <w:rFonts w:ascii="Times" w:hAnsi="Times" w:cs="Times New Roman"/>
                <w:lang w:eastAsia="pl-PL"/>
              </w:rPr>
              <w:t xml:space="preserve">asadniczym celem nauczania przedmiotu </w:t>
            </w:r>
            <w:r w:rsidRPr="00FA2C41">
              <w:rPr>
                <w:rFonts w:ascii="Times" w:hAnsi="Times" w:cs="Times New Roman"/>
              </w:rPr>
              <w:t xml:space="preserve">„Miażdżyca - teoria, diagnostyka, klinika” </w:t>
            </w:r>
            <w:r w:rsidRPr="00FA2C41">
              <w:rPr>
                <w:rFonts w:ascii="Times" w:hAnsi="Times" w:cs="Times New Roman"/>
                <w:lang w:eastAsia="pl-PL"/>
              </w:rPr>
              <w:t xml:space="preserve">na kierunku </w:t>
            </w:r>
            <w:r w:rsidR="00620E6D" w:rsidRPr="00FA2C41">
              <w:rPr>
                <w:rFonts w:ascii="Times" w:hAnsi="Times" w:cs="Times New Roman"/>
                <w:lang w:eastAsia="pl-PL"/>
              </w:rPr>
              <w:t>kosmetologia</w:t>
            </w:r>
            <w:r w:rsidRPr="00FA2C41">
              <w:rPr>
                <w:rFonts w:ascii="Times" w:hAnsi="Times" w:cs="Times New Roman"/>
                <w:lang w:eastAsia="pl-PL"/>
              </w:rPr>
              <w:t xml:space="preserve"> jest zaznajomienie studentów z podstawowymi teoriami naukowymi tłumaczącymi rozwój miażdżycy, a także właściwego wyboru oraz interpretacji badań laboratoryjnych w prewencji, rozwoju i terapii miażdżycy.</w:t>
            </w:r>
          </w:p>
        </w:tc>
      </w:tr>
      <w:tr w:rsidR="002A2243" w:rsidRPr="00FA2C41" w14:paraId="733FA360" w14:textId="77777777" w:rsidTr="009A666D">
        <w:tc>
          <w:tcPr>
            <w:tcW w:w="3333" w:type="dxa"/>
          </w:tcPr>
          <w:p w14:paraId="4DE8B8EE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Pełny opis przedmiotu</w:t>
            </w:r>
          </w:p>
        </w:tc>
        <w:tc>
          <w:tcPr>
            <w:tcW w:w="6131" w:type="dxa"/>
            <w:vAlign w:val="center"/>
          </w:tcPr>
          <w:p w14:paraId="740B5EC5" w14:textId="77777777" w:rsidR="002A2243" w:rsidRPr="00FA2C41" w:rsidRDefault="002A2243" w:rsidP="009A666D">
            <w:pPr>
              <w:pStyle w:val="BodyText3"/>
              <w:spacing w:after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Celem przedmiotu „Miażdżyca - teoria, diagnostyka, klinika” jest podsumowanie i uaktualnienie wiedzy na temat procesów miażdżycowych. Przedstawienie schematów diagnostycznych stosowanych w rozpoznaniu, różnicowaniu, profilaktyce i terapii miażdżycy. Zaprezentowanie najnowszych wytycznych obejmujących schematy postępowania profilaktycznego i diagnostycznego w prewencji miażdżycy. Przybliżenie nowoczesnej wiedzy dotyczącej postępowania dietetycznego w profilaktyce i leczeniu miażdżycy. Zapoznanie z lekami nowej generacji i przeciwmiażdżycowym postępowaniem farmakologicznym.</w:t>
            </w:r>
          </w:p>
        </w:tc>
      </w:tr>
      <w:tr w:rsidR="002A2243" w:rsidRPr="00FA2C41" w14:paraId="28005AA0" w14:textId="77777777" w:rsidTr="009A666D">
        <w:tc>
          <w:tcPr>
            <w:tcW w:w="3333" w:type="dxa"/>
          </w:tcPr>
          <w:p w14:paraId="6B6B84CC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131" w:type="dxa"/>
            <w:vAlign w:val="center"/>
          </w:tcPr>
          <w:p w14:paraId="16D267BE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 podstawowa:</w:t>
            </w:r>
          </w:p>
          <w:p w14:paraId="20E2B194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1. Dembińska-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Kieć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A.,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Naskalski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J.: Diagnostyka laboratoryjna  z elementami biochemii klinicznej.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Elsevier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Urban &amp; Partner, Wrocław  2017.</w:t>
            </w:r>
          </w:p>
          <w:p w14:paraId="33C32E2B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2.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Huges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J., Jefferson A.: Chemia kliniczna.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Elsevier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Urban &amp; Partner, Wrocław  2010.</w:t>
            </w:r>
          </w:p>
          <w:p w14:paraId="61CEF253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3. Skoczyńska A.: Patogeneza miażdżycy.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Elsevier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Urban &amp; Partner, </w:t>
            </w:r>
          </w:p>
          <w:p w14:paraId="5B3337A9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Wrocław  2006.</w:t>
            </w:r>
          </w:p>
          <w:p w14:paraId="56EB429B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4. Urban M.: Miażdżyca u dzieci i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młodzieży.Cornetis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>, Wrocław 2007</w:t>
            </w:r>
          </w:p>
          <w:p w14:paraId="1A6729F3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 uzupełniająca:</w:t>
            </w:r>
          </w:p>
          <w:p w14:paraId="02C10980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1.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Cabalska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B.: Wybrane choroby metaboliczne u dzieci. PZWL, Warszawa 2002</w:t>
            </w:r>
          </w:p>
          <w:p w14:paraId="42962C25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2. Cybulska B.,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Kłosiewicz-Latoszek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L.: Zaburzenia lipidowe.   Wydawnictwo Medyczne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terMedia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>, Poznań  2010.</w:t>
            </w:r>
          </w:p>
          <w:p w14:paraId="16286D93" w14:textId="77777777" w:rsidR="002A2243" w:rsidRPr="00FA2C41" w:rsidRDefault="002A2243" w:rsidP="009A666D">
            <w:pPr>
              <w:pStyle w:val="Bezodstpw1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3. W. O. Richter: Zaburzenia przemian lipidów, </w:t>
            </w:r>
            <w:proofErr w:type="spellStart"/>
            <w:r w:rsidRPr="00FA2C41">
              <w:rPr>
                <w:rFonts w:ascii="Times" w:hAnsi="Times" w:cs="Times New Roman"/>
                <w:lang w:eastAsia="pl-PL"/>
              </w:rPr>
              <w:t>MedPharm</w:t>
            </w:r>
            <w:proofErr w:type="spellEnd"/>
            <w:r w:rsidRPr="00FA2C41">
              <w:rPr>
                <w:rFonts w:ascii="Times" w:hAnsi="Times" w:cs="Times New Roman"/>
                <w:lang w:eastAsia="pl-PL"/>
              </w:rPr>
              <w:t xml:space="preserve"> Polska 2007.</w:t>
            </w:r>
          </w:p>
        </w:tc>
      </w:tr>
      <w:tr w:rsidR="002A2243" w:rsidRPr="00FA2C41" w14:paraId="7D32971E" w14:textId="77777777" w:rsidTr="009A666D">
        <w:trPr>
          <w:trHeight w:val="699"/>
        </w:trPr>
        <w:tc>
          <w:tcPr>
            <w:tcW w:w="3333" w:type="dxa"/>
            <w:vAlign w:val="center"/>
          </w:tcPr>
          <w:p w14:paraId="30A164C6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131" w:type="dxa"/>
            <w:vAlign w:val="center"/>
          </w:tcPr>
          <w:p w14:paraId="3AA3BFB2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  <w:lang w:eastAsia="pl-PL"/>
              </w:rPr>
              <w:t>1.U</w:t>
            </w:r>
            <w:r w:rsidRPr="00FA2C41">
              <w:rPr>
                <w:rFonts w:ascii="Times" w:hAnsi="Times" w:cs="Times New Roman"/>
                <w:bCs/>
              </w:rPr>
              <w:t>kierunkowana obserwacja czynności studenta podczas wykonywania zadań praktycznych (interpretacja wyników badań laboratoryjnych w wybranej jednostce chorobowej)</w:t>
            </w:r>
            <w:r w:rsidRPr="00FA2C41">
              <w:rPr>
                <w:rFonts w:ascii="Times" w:hAnsi="Times" w:cs="Times New Roman"/>
              </w:rPr>
              <w:t>: W2, W3, U1, U2, U3</w:t>
            </w:r>
          </w:p>
          <w:p w14:paraId="36FDD93F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>2. Aktywność:</w:t>
            </w:r>
            <w:r w:rsidRPr="00FA2C41">
              <w:rPr>
                <w:rFonts w:ascii="Times" w:hAnsi="Times" w:cs="Times New Roman"/>
              </w:rPr>
              <w:t xml:space="preserve"> W4, W5, U4, U5</w:t>
            </w:r>
          </w:p>
          <w:p w14:paraId="43840799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>3. Kolokwium:</w:t>
            </w:r>
            <w:r w:rsidRPr="00FA2C41">
              <w:rPr>
                <w:rFonts w:ascii="Times" w:hAnsi="Times" w:cs="Times New Roman"/>
              </w:rPr>
              <w:t xml:space="preserve"> W1, W2, W3, W4, W5, U1, U2, U3, U4, U5</w:t>
            </w:r>
          </w:p>
          <w:p w14:paraId="3B245DE3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Kryteria oceniania podano w części B</w:t>
            </w:r>
          </w:p>
        </w:tc>
      </w:tr>
      <w:tr w:rsidR="002A2243" w:rsidRPr="00FA2C41" w14:paraId="1FCB8412" w14:textId="77777777" w:rsidTr="009A666D">
        <w:tc>
          <w:tcPr>
            <w:tcW w:w="3333" w:type="dxa"/>
          </w:tcPr>
          <w:p w14:paraId="18DC48F2" w14:textId="77777777" w:rsidR="002A2243" w:rsidRPr="00FA2C41" w:rsidRDefault="002A2243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131" w:type="dxa"/>
            <w:vAlign w:val="center"/>
          </w:tcPr>
          <w:p w14:paraId="55E726E2" w14:textId="77777777" w:rsidR="002A2243" w:rsidRPr="00FA2C41" w:rsidRDefault="002A2243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Nie dotyczy.</w:t>
            </w:r>
          </w:p>
        </w:tc>
      </w:tr>
    </w:tbl>
    <w:p w14:paraId="5D966374" w14:textId="77777777" w:rsidR="002A2243" w:rsidRPr="00FA2C41" w:rsidRDefault="002A2243" w:rsidP="002B25AD">
      <w:pPr>
        <w:rPr>
          <w:rFonts w:ascii="Times" w:hAnsi="Times"/>
        </w:rPr>
      </w:pPr>
    </w:p>
    <w:p w14:paraId="6D724CD4" w14:textId="77777777" w:rsidR="00620E6D" w:rsidRDefault="00620E6D" w:rsidP="00620E6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A2C41">
        <w:rPr>
          <w:rFonts w:ascii="Times" w:hAnsi="Times" w:cs="Times New Roman"/>
          <w:b/>
          <w:bCs/>
          <w:lang w:eastAsia="pl-PL"/>
        </w:rPr>
        <w:t>B) Opis przedmiotu cyklu</w:t>
      </w:r>
    </w:p>
    <w:p w14:paraId="6AD3AB36" w14:textId="77777777" w:rsidR="002248F9" w:rsidRPr="002248F9" w:rsidRDefault="002248F9" w:rsidP="00620E6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084"/>
      </w:tblGrid>
      <w:tr w:rsidR="00620E6D" w:rsidRPr="00FA2C41" w14:paraId="6BF84853" w14:textId="77777777" w:rsidTr="009A666D">
        <w:tc>
          <w:tcPr>
            <w:tcW w:w="3202" w:type="dxa"/>
          </w:tcPr>
          <w:p w14:paraId="54FA4C3D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084" w:type="dxa"/>
          </w:tcPr>
          <w:p w14:paraId="214B974E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620E6D" w:rsidRPr="00FA2C41" w14:paraId="0B679F4A" w14:textId="77777777" w:rsidTr="00C314BE">
        <w:tc>
          <w:tcPr>
            <w:tcW w:w="3202" w:type="dxa"/>
            <w:shd w:val="clear" w:color="auto" w:fill="FFFFFF" w:themeFill="background1"/>
          </w:tcPr>
          <w:p w14:paraId="2EFB92D0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</w:t>
            </w:r>
            <w:r w:rsidRPr="00FA2C41">
              <w:rPr>
                <w:rFonts w:ascii="Times" w:hAnsi="Times" w:cs="Times New Roman"/>
                <w:b/>
                <w:shd w:val="clear" w:color="auto" w:fill="FFFFFF" w:themeFill="background1"/>
                <w:lang w:eastAsia="pl-PL"/>
              </w:rPr>
              <w:t>ykl dydaktyczny, w którym przedmiot jest realizowany</w:t>
            </w:r>
          </w:p>
        </w:tc>
        <w:tc>
          <w:tcPr>
            <w:tcW w:w="6084" w:type="dxa"/>
            <w:vAlign w:val="center"/>
          </w:tcPr>
          <w:p w14:paraId="043BF661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spacing w:val="-3"/>
              </w:rPr>
              <w:t xml:space="preserve"> </w:t>
            </w:r>
            <w:r w:rsidR="00C314BE" w:rsidRPr="00FA2C41">
              <w:rPr>
                <w:rFonts w:ascii="Times" w:hAnsi="Times" w:cs="Times New Roman"/>
                <w:b/>
                <w:spacing w:val="-3"/>
              </w:rPr>
              <w:t>Rok I/II, Semestr I/II/II/IV</w:t>
            </w:r>
          </w:p>
        </w:tc>
      </w:tr>
      <w:tr w:rsidR="00620E6D" w:rsidRPr="00FA2C41" w14:paraId="6216558B" w14:textId="77777777" w:rsidTr="009A666D">
        <w:tc>
          <w:tcPr>
            <w:tcW w:w="3202" w:type="dxa"/>
          </w:tcPr>
          <w:p w14:paraId="21568844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6084" w:type="dxa"/>
            <w:vAlign w:val="center"/>
          </w:tcPr>
          <w:p w14:paraId="0FB65CE4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Wykłady:</w:t>
            </w:r>
            <w:r w:rsidRPr="00FA2C41">
              <w:rPr>
                <w:rFonts w:ascii="Times" w:hAnsi="Times" w:cs="Times New Roman"/>
                <w:bCs/>
              </w:rPr>
              <w:t xml:space="preserve"> </w:t>
            </w:r>
            <w:r w:rsidRPr="00FA2C41">
              <w:rPr>
                <w:rFonts w:ascii="Times" w:hAnsi="Times" w:cs="Times New Roman"/>
                <w:b/>
                <w:lang w:eastAsia="pl-PL"/>
              </w:rPr>
              <w:t>Zaliczenie na ocenę</w:t>
            </w:r>
          </w:p>
        </w:tc>
      </w:tr>
      <w:tr w:rsidR="00620E6D" w:rsidRPr="00FA2C41" w14:paraId="7FAA9D89" w14:textId="77777777" w:rsidTr="009A666D">
        <w:tc>
          <w:tcPr>
            <w:tcW w:w="3202" w:type="dxa"/>
          </w:tcPr>
          <w:p w14:paraId="0DDC909D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084" w:type="dxa"/>
            <w:vAlign w:val="center"/>
          </w:tcPr>
          <w:p w14:paraId="61A485B7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Cs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Wykłady:</w:t>
            </w:r>
            <w:r w:rsidRPr="00FA2C41">
              <w:rPr>
                <w:rFonts w:ascii="Times" w:hAnsi="Times" w:cs="Times New Roman"/>
                <w:bCs/>
              </w:rPr>
              <w:t xml:space="preserve"> </w:t>
            </w:r>
            <w:r w:rsidRPr="00FA2C41">
              <w:rPr>
                <w:rFonts w:ascii="Times" w:hAnsi="Times" w:cs="Times New Roman"/>
                <w:b/>
              </w:rPr>
              <w:t xml:space="preserve">15 godzin- </w:t>
            </w:r>
            <w:r w:rsidRPr="00FA2C41">
              <w:rPr>
                <w:rFonts w:ascii="Times" w:hAnsi="Times" w:cs="Times New Roman"/>
                <w:b/>
                <w:lang w:eastAsia="pl-PL"/>
              </w:rPr>
              <w:t>Zaliczenie na ocenę</w:t>
            </w:r>
          </w:p>
        </w:tc>
      </w:tr>
      <w:tr w:rsidR="00620E6D" w:rsidRPr="00FA2C41" w14:paraId="3D1120E7" w14:textId="77777777" w:rsidTr="009A666D">
        <w:tc>
          <w:tcPr>
            <w:tcW w:w="3202" w:type="dxa"/>
          </w:tcPr>
          <w:p w14:paraId="4F6A8BBA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koordynatora/ów przedmiotu cyklu</w:t>
            </w:r>
          </w:p>
        </w:tc>
        <w:tc>
          <w:tcPr>
            <w:tcW w:w="6084" w:type="dxa"/>
            <w:vAlign w:val="center"/>
          </w:tcPr>
          <w:p w14:paraId="457F3B42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dr Magdalena Lampka</w:t>
            </w:r>
          </w:p>
        </w:tc>
      </w:tr>
      <w:tr w:rsidR="00620E6D" w:rsidRPr="00FA2C41" w14:paraId="22639372" w14:textId="77777777" w:rsidTr="009A666D">
        <w:tc>
          <w:tcPr>
            <w:tcW w:w="3202" w:type="dxa"/>
          </w:tcPr>
          <w:p w14:paraId="55281429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084" w:type="dxa"/>
            <w:vAlign w:val="center"/>
          </w:tcPr>
          <w:p w14:paraId="7D9A455A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Cs/>
                <w:lang w:eastAsia="pl-PL"/>
              </w:rPr>
              <w:t>dr  Magdalena Lampka</w:t>
            </w:r>
          </w:p>
        </w:tc>
      </w:tr>
      <w:tr w:rsidR="00620E6D" w:rsidRPr="00FA2C41" w14:paraId="6F3D42FA" w14:textId="77777777" w:rsidTr="009A666D">
        <w:tc>
          <w:tcPr>
            <w:tcW w:w="3202" w:type="dxa"/>
          </w:tcPr>
          <w:p w14:paraId="611C38BB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Atrybut</w:t>
            </w:r>
            <w:r w:rsidR="00971C9B" w:rsidRPr="00FA2C41">
              <w:rPr>
                <w:rFonts w:ascii="Times" w:hAnsi="Times" w:cs="Times New Roman"/>
                <w:b/>
                <w:lang w:eastAsia="pl-PL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lang w:eastAsia="pl-PL"/>
              </w:rPr>
              <w:t>(charakter) przedmiotu</w:t>
            </w:r>
          </w:p>
          <w:p w14:paraId="12B9403E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</w:p>
        </w:tc>
        <w:tc>
          <w:tcPr>
            <w:tcW w:w="6084" w:type="dxa"/>
            <w:vAlign w:val="center"/>
          </w:tcPr>
          <w:p w14:paraId="67E249FC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highlight w:val="yellow"/>
              </w:rPr>
            </w:pPr>
            <w:r w:rsidRPr="00FA2C41">
              <w:rPr>
                <w:rFonts w:ascii="Times" w:hAnsi="Times" w:cs="Times New Roman"/>
                <w:bCs/>
              </w:rPr>
              <w:t>Przedmiot do wyboru</w:t>
            </w:r>
          </w:p>
        </w:tc>
      </w:tr>
      <w:tr w:rsidR="00620E6D" w:rsidRPr="00FA2C41" w14:paraId="018795EE" w14:textId="77777777" w:rsidTr="009A666D">
        <w:tc>
          <w:tcPr>
            <w:tcW w:w="3202" w:type="dxa"/>
          </w:tcPr>
          <w:p w14:paraId="1C3F6962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6084" w:type="dxa"/>
            <w:vAlign w:val="center"/>
          </w:tcPr>
          <w:p w14:paraId="47BA921E" w14:textId="77777777" w:rsidR="00620E6D" w:rsidRPr="00FA2C41" w:rsidRDefault="00620E6D" w:rsidP="009A666D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20</w:t>
            </w:r>
          </w:p>
          <w:p w14:paraId="5B84679B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</w:rPr>
              <w:t>Maksymalna liczba studentów: 100</w:t>
            </w:r>
          </w:p>
        </w:tc>
      </w:tr>
      <w:tr w:rsidR="00620E6D" w:rsidRPr="00FA2C41" w14:paraId="3819B073" w14:textId="77777777" w:rsidTr="00824E15">
        <w:tc>
          <w:tcPr>
            <w:tcW w:w="3202" w:type="dxa"/>
            <w:shd w:val="clear" w:color="auto" w:fill="auto"/>
          </w:tcPr>
          <w:p w14:paraId="498F7F29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10E2E7A" w14:textId="77777777" w:rsidR="00620E6D" w:rsidRPr="00FA2C41" w:rsidRDefault="00824E15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eastAsia="Calibri" w:hAnsi="Times" w:cs="Times New Roman"/>
              </w:rPr>
              <w:t xml:space="preserve">Terminy i miejsca odbywania zajęć są podawane przez Dział Dydaktyki Collegium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</w:rPr>
              <w:t xml:space="preserve"> im. Ludwika Rydygiera </w:t>
            </w:r>
            <w:r w:rsidRPr="00FA2C41">
              <w:rPr>
                <w:rFonts w:ascii="Times" w:eastAsia="Calibri" w:hAnsi="Times" w:cs="Times New Roman"/>
              </w:rPr>
              <w:br/>
              <w:t>w Bydgoszczy</w:t>
            </w:r>
          </w:p>
        </w:tc>
      </w:tr>
      <w:tr w:rsidR="00620E6D" w:rsidRPr="00FA2C41" w14:paraId="778A0174" w14:textId="77777777" w:rsidTr="009A666D">
        <w:tc>
          <w:tcPr>
            <w:tcW w:w="3202" w:type="dxa"/>
          </w:tcPr>
          <w:p w14:paraId="4C92F31C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kształcenia, zdefiniowane dla danej formy zajęć w ramach przedmiotu</w:t>
            </w:r>
          </w:p>
        </w:tc>
        <w:tc>
          <w:tcPr>
            <w:tcW w:w="6084" w:type="dxa"/>
            <w:vAlign w:val="center"/>
          </w:tcPr>
          <w:p w14:paraId="3C855004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 student zna i rozumie:</w:t>
            </w:r>
          </w:p>
          <w:p w14:paraId="615B70EF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W1: teorie rozwoju miażdżycy i jej wpływ na funkcjonowanie organizmu.</w:t>
            </w:r>
          </w:p>
          <w:p w14:paraId="0C08659B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W2: wpływ poszczególnych frakcji lipidów i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lipoprotein</w:t>
            </w:r>
            <w:proofErr w:type="spellEnd"/>
            <w:r w:rsidRPr="00FA2C41">
              <w:rPr>
                <w:rFonts w:ascii="Times" w:hAnsi="Times" w:cs="Times New Roman"/>
                <w:bCs/>
              </w:rPr>
              <w:t xml:space="preserve"> na organizm w stanach fizjologii i patologii.</w:t>
            </w:r>
          </w:p>
          <w:p w14:paraId="392EAA8C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W3: wpływ czynników osobniczych modyfikowalnych i niemodyfikowalnych oraz czynników środowiskowych na wyniki badań laboratoryjnych stosowanych do diagnostyki, prewencji i oceny leczenia miażdżycy.</w:t>
            </w:r>
          </w:p>
          <w:p w14:paraId="4E51A263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W4: celowość stosowania programów diagnostycznych, profilaktycznych i terapeutycznych w rozpoznaniu i przeciwdziałaniu miażdżycy.</w:t>
            </w:r>
          </w:p>
          <w:p w14:paraId="2CCF8E87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W5: wpływ diety na wyniki badań laboratoryjnych i profilaktykę miażdżycy.</w:t>
            </w:r>
          </w:p>
          <w:p w14:paraId="319B8D5D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 student potrafi:</w:t>
            </w:r>
          </w:p>
          <w:p w14:paraId="378AE4BB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U1: wykorzystać wiedzę biochemiczną do oceny nasilenia procesów miażdżycowych.</w:t>
            </w:r>
          </w:p>
          <w:p w14:paraId="66759965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U2: określić programy diagnostyczne, profilaktyczne i terapeutyczne w rozpoznaniu i przeciwdziałaniu miażdżycy.</w:t>
            </w:r>
          </w:p>
          <w:p w14:paraId="488AB220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U3: doradzić wykonanie panelu badań laboratoryjnych w celu oceny zagrożenia miażdżycą.</w:t>
            </w:r>
          </w:p>
          <w:p w14:paraId="0BE047D3" w14:textId="415C7C15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U4: wytłumaczyć wpływ diety na zagrożenie miażdżycą.</w:t>
            </w:r>
          </w:p>
          <w:p w14:paraId="36302718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U5: wyjaśnić wpływ stylu życia, płci i wieku pacjenta na stopień ryzyka miażdżycy oceniany na podstawie badań laboratoryjnych.</w:t>
            </w:r>
          </w:p>
          <w:p w14:paraId="70589B75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 student gotów jest do:</w:t>
            </w:r>
          </w:p>
          <w:p w14:paraId="1250CC3F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K1: korzystania z obiektywnych źródeł piśmiennictwa z zakresu sposobów oceny ryzyka miażdżycy i przeciwdziałania procesom miażdżycowym.</w:t>
            </w:r>
          </w:p>
          <w:p w14:paraId="40B8405D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Fonts w:ascii="Times" w:hAnsi="Times" w:cs="Times New Roman"/>
                <w:bCs/>
              </w:rPr>
              <w:t>K2: propagowania zachowania ograniczające</w:t>
            </w:r>
            <w:r w:rsidR="005B1125" w:rsidRPr="00FA2C41">
              <w:rPr>
                <w:rFonts w:ascii="Times" w:hAnsi="Times" w:cs="Times New Roman"/>
                <w:bCs/>
              </w:rPr>
              <w:t>go</w:t>
            </w:r>
            <w:r w:rsidRPr="00FA2C41">
              <w:rPr>
                <w:rFonts w:ascii="Times" w:hAnsi="Times" w:cs="Times New Roman"/>
                <w:bCs/>
              </w:rPr>
              <w:t xml:space="preserve"> ryzyko </w:t>
            </w:r>
            <w:r w:rsidRPr="00FA2C41">
              <w:rPr>
                <w:rFonts w:ascii="Times" w:hAnsi="Times" w:cs="Times New Roman"/>
                <w:bCs/>
              </w:rPr>
              <w:lastRenderedPageBreak/>
              <w:t>miażdżycy.</w:t>
            </w:r>
          </w:p>
        </w:tc>
      </w:tr>
      <w:tr w:rsidR="00620E6D" w:rsidRPr="00FA2C41" w14:paraId="608DA055" w14:textId="77777777" w:rsidTr="009A666D">
        <w:tc>
          <w:tcPr>
            <w:tcW w:w="3202" w:type="dxa"/>
          </w:tcPr>
          <w:p w14:paraId="0466BEE6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6084" w:type="dxa"/>
            <w:vAlign w:val="center"/>
          </w:tcPr>
          <w:p w14:paraId="74B6257D" w14:textId="77777777" w:rsidR="005B1125" w:rsidRPr="00FA2C41" w:rsidRDefault="005B1125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Cs/>
                <w:lang w:eastAsia="pl-PL"/>
              </w:rPr>
              <w:t xml:space="preserve">Wykłady: </w:t>
            </w:r>
          </w:p>
          <w:p w14:paraId="0AC9257F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Warunkiem zaliczenia przedmiotu jest: </w:t>
            </w:r>
          </w:p>
          <w:p w14:paraId="61B040FE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- Obecność oraz pozytywna ocena wystawiona przez prowadzącego zajęcia </w:t>
            </w:r>
          </w:p>
          <w:p w14:paraId="41BA3188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lang w:eastAsia="pl-PL"/>
              </w:rPr>
              <w:t>- U</w:t>
            </w:r>
            <w:r w:rsidRPr="00FA2C41">
              <w:rPr>
                <w:rFonts w:ascii="Times" w:hAnsi="Times" w:cs="Times New Roman"/>
              </w:rPr>
              <w:t xml:space="preserve">kierunkowana obserwacja czynności studenta podczas wykonywania zadań praktycznych (umiejętność rozpoznania stanów zagrożenia miażdżycą z uwzględnieniem wyników badań laboratoryjnych, czynników osobniczych modyfikowalnych i niemodyfikowalnych oraz czynników środowiskowych w tym diety, </w:t>
            </w:r>
          </w:p>
          <w:p w14:paraId="1F0AFF68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lang w:eastAsia="pl-PL"/>
              </w:rPr>
              <w:t>- Zaliczenie na podstawie kolokwium (</w:t>
            </w:r>
            <w:r w:rsidRPr="00FA2C41">
              <w:rPr>
                <w:rFonts w:ascii="Times" w:hAnsi="Times" w:cs="Times New Roman"/>
              </w:rPr>
              <w:t>pisemny test zamknięty obejmujący pełen zakres tematów wykładów).</w:t>
            </w:r>
          </w:p>
          <w:p w14:paraId="03F4F9D3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</w:p>
          <w:p w14:paraId="6820BA3D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W przypadku kolokwium pisemnego uzyskane punkty przelicza się na oceny według następującej skali:</w:t>
            </w:r>
          </w:p>
          <w:p w14:paraId="4A95A4E7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Ocena                                                Procent punktów</w:t>
            </w:r>
          </w:p>
          <w:p w14:paraId="69E41D96" w14:textId="77777777" w:rsidR="00620E6D" w:rsidRPr="00FA2C41" w:rsidRDefault="00620E6D" w:rsidP="009A666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Bardzo dobry                                         91-100%</w:t>
            </w:r>
          </w:p>
          <w:p w14:paraId="6F50045E" w14:textId="77777777" w:rsidR="00620E6D" w:rsidRPr="00FA2C41" w:rsidRDefault="00620E6D" w:rsidP="009A666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Dobry plus                                              83-90%</w:t>
            </w:r>
          </w:p>
          <w:p w14:paraId="6BC4742B" w14:textId="77777777" w:rsidR="00620E6D" w:rsidRPr="00FA2C41" w:rsidRDefault="00620E6D" w:rsidP="009A666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Dobry                                                      75-82%</w:t>
            </w:r>
          </w:p>
          <w:p w14:paraId="6AA996B8" w14:textId="77777777" w:rsidR="00620E6D" w:rsidRPr="00FA2C41" w:rsidRDefault="00620E6D" w:rsidP="009A666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Dostateczny plus                                      67-74%                     </w:t>
            </w:r>
          </w:p>
          <w:p w14:paraId="07080FDA" w14:textId="77777777" w:rsidR="00620E6D" w:rsidRPr="00FA2C41" w:rsidRDefault="00620E6D" w:rsidP="009A666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Dostateczny                                             59-66%</w:t>
            </w:r>
          </w:p>
          <w:p w14:paraId="5B54CD19" w14:textId="77777777" w:rsidR="00620E6D" w:rsidRPr="00FA2C41" w:rsidRDefault="00620E6D" w:rsidP="009A666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 xml:space="preserve">Niedostateczny                                          0-58%                 </w:t>
            </w:r>
          </w:p>
          <w:p w14:paraId="5F4D2D0B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W celu weryfikacji i oceny osiągniętych przez studenta efektów uczenia stosuje się następujące kryteria:</w:t>
            </w:r>
          </w:p>
          <w:p w14:paraId="2EC5ED97" w14:textId="77777777" w:rsidR="00620E6D" w:rsidRPr="00FA2C41" w:rsidRDefault="00620E6D" w:rsidP="009A666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Bardzo dobry: </w:t>
            </w:r>
            <w:r w:rsidRPr="00FA2C41">
              <w:rPr>
                <w:rFonts w:ascii="Times" w:hAnsi="Times" w:cs="Times New Roman"/>
              </w:rPr>
              <w:t>student opanował wiedzę z całego materiału i posiadł wiadomości ponadprogramowe, swoją wiedzę przedstawia w sposób logiczny i usystematyzowany, potrafi wykorzystać ją w praktyce.</w:t>
            </w:r>
          </w:p>
          <w:p w14:paraId="7A389796" w14:textId="77777777" w:rsidR="00620E6D" w:rsidRPr="00FA2C41" w:rsidRDefault="00620E6D" w:rsidP="009A666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Dobry plus: </w:t>
            </w:r>
            <w:r w:rsidRPr="00FA2C41">
              <w:rPr>
                <w:rFonts w:ascii="Times" w:hAnsi="Times" w:cs="Times New Roman"/>
              </w:rPr>
              <w:t>student opanował zagadnienia z całego materiału programowego nauczania, w sposób logiczny i spójny przedstawia posiadaną wiedzę.</w:t>
            </w:r>
          </w:p>
          <w:p w14:paraId="681C5E9C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bCs/>
              </w:rPr>
              <w:t xml:space="preserve">Dobry: </w:t>
            </w:r>
            <w:r w:rsidRPr="00FA2C41">
              <w:rPr>
                <w:rFonts w:ascii="Times" w:hAnsi="Times" w:cs="Times New Roman"/>
              </w:rPr>
              <w:t>student opanował wiedzę z większości materiału, kierowany przez nauczyciela akademickiego potrafi formułować trafne wnioski, w sposób logiczny przedstawia swoją wiedzę.</w:t>
            </w:r>
          </w:p>
          <w:p w14:paraId="23667019" w14:textId="77777777" w:rsidR="00620E6D" w:rsidRPr="00FA2C41" w:rsidRDefault="00620E6D" w:rsidP="009A666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Dostateczny plus: </w:t>
            </w:r>
            <w:r w:rsidRPr="00FA2C41">
              <w:rPr>
                <w:rFonts w:ascii="Times" w:hAnsi="Times" w:cs="Times New Roman"/>
              </w:rPr>
              <w:t>student zna podstawowe zagadnienia i opanował minimum programowe, rozumie zadawane mu pytania, w sposób logiczny przedstawia swoją wiedzę.</w:t>
            </w:r>
          </w:p>
          <w:p w14:paraId="2BE7385D" w14:textId="77777777" w:rsidR="00620E6D" w:rsidRPr="00FA2C41" w:rsidRDefault="00620E6D" w:rsidP="009A666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Dostateczny: </w:t>
            </w:r>
            <w:r w:rsidRPr="00FA2C41">
              <w:rPr>
                <w:rFonts w:ascii="Times" w:hAnsi="Times" w:cs="Times New Roman"/>
              </w:rPr>
              <w:t>student opanował zagadnienia zawarte w programie nauczania, rozumie pytania, ale odpowiada niespójnie w sposób opisowy, myli właściwą terminologię, nie potrafi praktycznie zastosować zdobytej wiedzy.</w:t>
            </w:r>
          </w:p>
          <w:p w14:paraId="606A13FC" w14:textId="77777777" w:rsidR="00620E6D" w:rsidRPr="00FA2C41" w:rsidRDefault="00620E6D" w:rsidP="009A666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Niedostateczny: </w:t>
            </w:r>
            <w:r w:rsidRPr="00FA2C41">
              <w:rPr>
                <w:rFonts w:ascii="Times" w:hAnsi="Times" w:cs="Times New Roman"/>
              </w:rPr>
              <w:t>student nie opanował minimum programowego, nie rozumie pytań, udziela odpowiedzi nie na temat, nie posługuje się prawidłowo podstawowym słownictwem.</w:t>
            </w:r>
          </w:p>
        </w:tc>
      </w:tr>
      <w:tr w:rsidR="00620E6D" w:rsidRPr="00FA2C41" w14:paraId="10D26492" w14:textId="77777777" w:rsidTr="009A666D">
        <w:tc>
          <w:tcPr>
            <w:tcW w:w="3202" w:type="dxa"/>
          </w:tcPr>
          <w:p w14:paraId="344CCB66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Zakres tematów</w:t>
            </w:r>
          </w:p>
        </w:tc>
        <w:tc>
          <w:tcPr>
            <w:tcW w:w="6084" w:type="dxa"/>
            <w:vAlign w:val="center"/>
          </w:tcPr>
          <w:p w14:paraId="0123DED3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1. Wieloczynnikowy patomechanizm zmian miażdżycowych. </w:t>
            </w:r>
          </w:p>
          <w:p w14:paraId="5828052A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2. </w:t>
            </w:r>
            <w:proofErr w:type="spellStart"/>
            <w:r w:rsidRPr="00FA2C41">
              <w:rPr>
                <w:rFonts w:ascii="Times" w:hAnsi="Times" w:cs="Times New Roman"/>
              </w:rPr>
              <w:t>Miażdżycogenna</w:t>
            </w:r>
            <w:proofErr w:type="spellEnd"/>
            <w:r w:rsidRPr="00FA2C41">
              <w:rPr>
                <w:rFonts w:ascii="Times" w:hAnsi="Times" w:cs="Times New Roman"/>
              </w:rPr>
              <w:t xml:space="preserve"> modyfikacja </w:t>
            </w:r>
            <w:proofErr w:type="spellStart"/>
            <w:r w:rsidRPr="00FA2C41">
              <w:rPr>
                <w:rFonts w:ascii="Times" w:hAnsi="Times" w:cs="Times New Roman"/>
              </w:rPr>
              <w:t>lipoprotein</w:t>
            </w:r>
            <w:proofErr w:type="spellEnd"/>
            <w:r w:rsidRPr="00FA2C41">
              <w:rPr>
                <w:rFonts w:ascii="Times" w:hAnsi="Times" w:cs="Times New Roman"/>
              </w:rPr>
              <w:t>. Teoria lipidowa</w:t>
            </w:r>
          </w:p>
          <w:p w14:paraId="125B0529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</w:rPr>
              <w:t>miażdżycy</w:t>
            </w:r>
          </w:p>
          <w:p w14:paraId="48E1C039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3. Rola zaburzeń równowagi </w:t>
            </w:r>
            <w:proofErr w:type="spellStart"/>
            <w:r w:rsidRPr="00FA2C41">
              <w:rPr>
                <w:rFonts w:ascii="Times" w:hAnsi="Times" w:cs="Times New Roman"/>
              </w:rPr>
              <w:t>oksydoredukcyjnej</w:t>
            </w:r>
            <w:proofErr w:type="spellEnd"/>
            <w:r w:rsidRPr="00FA2C41">
              <w:rPr>
                <w:rFonts w:ascii="Times" w:hAnsi="Times" w:cs="Times New Roman"/>
              </w:rPr>
              <w:t xml:space="preserve"> w rozwoju zmian miażdżycowych. Teoria oksydacyjna.</w:t>
            </w:r>
          </w:p>
          <w:p w14:paraId="17982BBE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4.  Udział hemostatycznych czynników ryzyka miażdżycy  </w:t>
            </w:r>
          </w:p>
          <w:p w14:paraId="43D2D41E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</w:rPr>
              <w:t xml:space="preserve">w patogenezie miażdżycy. Teoria zakrzepowa. </w:t>
            </w:r>
          </w:p>
          <w:p w14:paraId="0A20504E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</w:rPr>
              <w:t xml:space="preserve">5. Miażdżyca jako przewlekła choroba zapalna. </w:t>
            </w:r>
          </w:p>
          <w:p w14:paraId="14B565CE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</w:rPr>
              <w:t>6. Rola cytokin w rozwoju miażdżycy i jej powikłań</w:t>
            </w:r>
          </w:p>
          <w:p w14:paraId="0E0F3C6C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</w:rPr>
              <w:lastRenderedPageBreak/>
              <w:t xml:space="preserve">7. Aterogenne i </w:t>
            </w:r>
            <w:proofErr w:type="spellStart"/>
            <w:r w:rsidRPr="00FA2C41">
              <w:rPr>
                <w:rFonts w:ascii="Times" w:hAnsi="Times" w:cs="Times New Roman"/>
              </w:rPr>
              <w:t>antyaterogenne</w:t>
            </w:r>
            <w:proofErr w:type="spellEnd"/>
            <w:r w:rsidRPr="00FA2C41">
              <w:rPr>
                <w:rFonts w:ascii="Times" w:hAnsi="Times" w:cs="Times New Roman"/>
              </w:rPr>
              <w:t xml:space="preserve"> działanie </w:t>
            </w:r>
            <w:proofErr w:type="spellStart"/>
            <w:r w:rsidRPr="00FA2C41">
              <w:rPr>
                <w:rFonts w:ascii="Times" w:hAnsi="Times" w:cs="Times New Roman"/>
              </w:rPr>
              <w:t>lipoprotein</w:t>
            </w:r>
            <w:proofErr w:type="spellEnd"/>
            <w:r w:rsidRPr="00FA2C41">
              <w:rPr>
                <w:rFonts w:ascii="Times" w:hAnsi="Times" w:cs="Times New Roman"/>
              </w:rPr>
              <w:t>.</w:t>
            </w:r>
          </w:p>
          <w:p w14:paraId="798DB1A1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</w:rPr>
              <w:t xml:space="preserve">8. Wpływ </w:t>
            </w:r>
            <w:proofErr w:type="spellStart"/>
            <w:r w:rsidRPr="00FA2C41">
              <w:rPr>
                <w:rFonts w:ascii="Times" w:hAnsi="Times" w:cs="Times New Roman"/>
              </w:rPr>
              <w:t>hiperhomocyseinemii</w:t>
            </w:r>
            <w:proofErr w:type="spellEnd"/>
            <w:r w:rsidRPr="00FA2C41">
              <w:rPr>
                <w:rFonts w:ascii="Times" w:hAnsi="Times" w:cs="Times New Roman"/>
              </w:rPr>
              <w:t xml:space="preserve"> na miażdżycę. </w:t>
            </w:r>
          </w:p>
          <w:p w14:paraId="4BE468BF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</w:rPr>
              <w:t>9. Konsekwencje kliniczne miażdżycy. Diagnostyka miażdżycy.</w:t>
            </w:r>
            <w:r w:rsidRPr="00FA2C41">
              <w:rPr>
                <w:rFonts w:ascii="Times" w:hAnsi="Times" w:cs="Times New Roman"/>
                <w:u w:val="single"/>
              </w:rPr>
              <w:t xml:space="preserve"> </w:t>
            </w:r>
          </w:p>
          <w:p w14:paraId="14933996" w14:textId="77777777" w:rsidR="00620E6D" w:rsidRPr="00FA2C41" w:rsidRDefault="00620E6D" w:rsidP="009A666D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</w:rPr>
              <w:t xml:space="preserve">10. Czynniki ryzyka miażdżycy. </w:t>
            </w:r>
          </w:p>
          <w:p w14:paraId="6F14ECEE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u w:val="single"/>
              </w:rPr>
            </w:pPr>
            <w:r w:rsidRPr="00FA2C41">
              <w:rPr>
                <w:rFonts w:ascii="Times" w:hAnsi="Times" w:cs="Times New Roman"/>
              </w:rPr>
              <w:t xml:space="preserve">11. Wpływ diety na metabolizm lipidów. Postępowanie dietetyczne w profilaktyce i leczeniu miażdżycy. </w:t>
            </w:r>
            <w:r w:rsidRPr="00FA2C41">
              <w:rPr>
                <w:rFonts w:ascii="Times" w:hAnsi="Times" w:cs="Times New Roman"/>
                <w:u w:val="single"/>
              </w:rPr>
              <w:br/>
            </w:r>
            <w:r w:rsidRPr="00FA2C41">
              <w:rPr>
                <w:rFonts w:ascii="Times" w:hAnsi="Times" w:cs="Times New Roman"/>
              </w:rPr>
              <w:t xml:space="preserve">12. Leczenie farmakologiczne stosowane w zaburzeniach lipidowych. </w:t>
            </w:r>
          </w:p>
        </w:tc>
      </w:tr>
      <w:tr w:rsidR="00620E6D" w:rsidRPr="00FA2C41" w14:paraId="3289B149" w14:textId="77777777" w:rsidTr="009A666D">
        <w:tc>
          <w:tcPr>
            <w:tcW w:w="3202" w:type="dxa"/>
          </w:tcPr>
          <w:p w14:paraId="7268DD1F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Metody dydaktyczne</w:t>
            </w:r>
          </w:p>
        </w:tc>
        <w:tc>
          <w:tcPr>
            <w:tcW w:w="6084" w:type="dxa"/>
            <w:vAlign w:val="center"/>
          </w:tcPr>
          <w:p w14:paraId="3BF7F548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>Identyczne, jak w części A.</w:t>
            </w:r>
          </w:p>
        </w:tc>
      </w:tr>
      <w:tr w:rsidR="00620E6D" w:rsidRPr="00FA2C41" w14:paraId="6AD50DD5" w14:textId="77777777" w:rsidTr="009A666D">
        <w:tc>
          <w:tcPr>
            <w:tcW w:w="3202" w:type="dxa"/>
          </w:tcPr>
          <w:p w14:paraId="67630719" w14:textId="77777777" w:rsidR="00620E6D" w:rsidRPr="00FA2C41" w:rsidRDefault="00620E6D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084" w:type="dxa"/>
          </w:tcPr>
          <w:p w14:paraId="5D143228" w14:textId="77777777" w:rsidR="00620E6D" w:rsidRPr="00FA2C41" w:rsidRDefault="00620E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>Identyczna, jak w części A.</w:t>
            </w:r>
          </w:p>
        </w:tc>
      </w:tr>
    </w:tbl>
    <w:p w14:paraId="0A809466" w14:textId="77777777" w:rsidR="00620E6D" w:rsidRPr="00FA2C41" w:rsidRDefault="00620E6D" w:rsidP="002B25AD">
      <w:pPr>
        <w:rPr>
          <w:rFonts w:ascii="Times" w:hAnsi="Times"/>
        </w:rPr>
      </w:pPr>
    </w:p>
    <w:p w14:paraId="01C9D5D0" w14:textId="77777777" w:rsidR="005B1125" w:rsidRPr="00FA2C41" w:rsidRDefault="005B1125" w:rsidP="005B1125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371C4E5A" w14:textId="77777777" w:rsidR="005B1125" w:rsidRPr="00FA2C41" w:rsidRDefault="005B1125" w:rsidP="005B1125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6A84E833" w14:textId="77777777" w:rsidR="006D693B" w:rsidRPr="00FA2C41" w:rsidRDefault="006D693B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31263BF7" w14:textId="6B63F3FE" w:rsidR="006D693B" w:rsidRPr="00FA2C41" w:rsidRDefault="006D693B" w:rsidP="006D693B">
      <w:pPr>
        <w:pStyle w:val="Heading1"/>
      </w:pPr>
      <w:bookmarkStart w:id="21" w:name="_Toc83075927"/>
      <w:r w:rsidRPr="00FA2C41">
        <w:lastRenderedPageBreak/>
        <w:t>Socjologiczne studium kobiecości, narodzin i opieki położniczej</w:t>
      </w:r>
      <w:bookmarkEnd w:id="21"/>
    </w:p>
    <w:p w14:paraId="62302C05" w14:textId="77777777" w:rsidR="00E04936" w:rsidRPr="00FA2C41" w:rsidRDefault="00E04936" w:rsidP="006B5405">
      <w:pPr>
        <w:spacing w:after="0" w:line="240" w:lineRule="auto"/>
        <w:ind w:left="4678"/>
        <w:jc w:val="right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67DC5BCD" w14:textId="77777777" w:rsidR="002248F9" w:rsidRPr="00FA2C41" w:rsidRDefault="002248F9" w:rsidP="002248F9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153AE42A" w14:textId="18C3CB71" w:rsidR="002248F9" w:rsidRPr="002248F9" w:rsidRDefault="002248F9" w:rsidP="002248F9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0F4FD73C" w14:textId="77777777" w:rsidR="002248F9" w:rsidRPr="00FA2C41" w:rsidRDefault="002248F9" w:rsidP="002248F9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0500C037" w14:textId="77777777" w:rsidR="002248F9" w:rsidRPr="00FA2C41" w:rsidRDefault="002248F9" w:rsidP="002248F9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08DA9FED" w14:textId="77777777" w:rsidR="002248F9" w:rsidRPr="00FA2C41" w:rsidRDefault="002248F9" w:rsidP="002248F9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0958C4D2" w14:textId="217B7853" w:rsidR="006B5405" w:rsidRPr="002248F9" w:rsidRDefault="002248F9" w:rsidP="002248F9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A) Ogólny opis przedmiotu</w:t>
      </w:r>
      <w:r w:rsidRPr="001C5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5"/>
        <w:gridCol w:w="6134"/>
      </w:tblGrid>
      <w:tr w:rsidR="006B5405" w:rsidRPr="00FA2C41" w14:paraId="598BB643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5D85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23A777C2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  <w:p w14:paraId="6AAA090B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D459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17C41CA5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6B5405" w:rsidRPr="00FA2C41" w14:paraId="1BC8300C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1DC0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Nazwa przedmiotu 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40CB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Socjologiczne studium kobiecości, narodzin i opieki położniczej</w:t>
            </w:r>
          </w:p>
          <w:p w14:paraId="2A6065E0" w14:textId="77777777" w:rsidR="002248F9" w:rsidRDefault="002248F9" w:rsidP="009A6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2B870C2" w14:textId="262EC888" w:rsidR="006B5405" w:rsidRPr="002248F9" w:rsidRDefault="002248F9" w:rsidP="009A6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6B5405" w:rsidRPr="00FA2C41">
              <w:rPr>
                <w:rFonts w:ascii="Times" w:hAnsi="Times" w:cs="Times New Roman"/>
                <w:b/>
                <w:lang w:val="en-US"/>
              </w:rPr>
              <w:t xml:space="preserve">Sociological Study of </w:t>
            </w:r>
            <w:proofErr w:type="spellStart"/>
            <w:r w:rsidR="006B5405" w:rsidRPr="00FA2C41">
              <w:rPr>
                <w:rFonts w:ascii="Times" w:hAnsi="Times" w:cs="Times New Roman"/>
                <w:b/>
                <w:lang w:val="en-US"/>
              </w:rPr>
              <w:t>Feminity</w:t>
            </w:r>
            <w:proofErr w:type="spellEnd"/>
            <w:r w:rsidR="006B5405" w:rsidRPr="00FA2C41">
              <w:rPr>
                <w:rFonts w:ascii="Times" w:hAnsi="Times" w:cs="Times New Roman"/>
                <w:b/>
                <w:lang w:val="en-US"/>
              </w:rPr>
              <w:t>, Birth and Obstetric Care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14:paraId="48CA811E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  <w:lang w:val="en-US"/>
              </w:rPr>
            </w:pPr>
          </w:p>
        </w:tc>
      </w:tr>
      <w:tr w:rsidR="006B5405" w:rsidRPr="00FA2C41" w14:paraId="0E844444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EF29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D795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Pracownia Medycyny Społecznej</w:t>
            </w:r>
          </w:p>
          <w:p w14:paraId="773120E1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Lekarski</w:t>
            </w:r>
          </w:p>
          <w:p w14:paraId="32C748F5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im. Ludwika Rydygiera w Bydgoszczy</w:t>
            </w:r>
          </w:p>
          <w:p w14:paraId="2246BB18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Uniwersytet Mikołaja Kopernika w Toruniu</w:t>
            </w:r>
          </w:p>
        </w:tc>
      </w:tr>
      <w:tr w:rsidR="006B5405" w:rsidRPr="00FA2C41" w14:paraId="13039246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8F31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72C4" w14:textId="77777777" w:rsidR="002248F9" w:rsidRPr="00004DE6" w:rsidRDefault="002248F9" w:rsidP="0022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04DE6">
              <w:rPr>
                <w:rFonts w:ascii="Times" w:hAnsi="Times"/>
                <w:b/>
              </w:rPr>
              <w:t>Wydział Farmaceutyczny</w:t>
            </w:r>
          </w:p>
          <w:p w14:paraId="7F5FA32B" w14:textId="5B57B7F2" w:rsidR="006B5405" w:rsidRPr="00FA2C41" w:rsidRDefault="002248F9" w:rsidP="002248F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004DE6">
              <w:rPr>
                <w:rFonts w:ascii="Times" w:hAnsi="Times"/>
                <w:b/>
              </w:rPr>
              <w:t>Kierunek: kosmetologia, studia II stopnia, stacjonarne</w:t>
            </w:r>
          </w:p>
        </w:tc>
      </w:tr>
      <w:tr w:rsidR="006B5405" w:rsidRPr="00FA2C41" w14:paraId="16DFE679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3F68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2031" w14:textId="503D48FE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lang w:val="en-US"/>
              </w:rPr>
            </w:pPr>
            <w:r w:rsidRPr="00FA2C41">
              <w:rPr>
                <w:rFonts w:ascii="Times" w:hAnsi="Times" w:cstheme="minorHAnsi"/>
                <w:b/>
              </w:rPr>
              <w:t>1700-</w:t>
            </w:r>
            <w:r w:rsidR="00FA10A1" w:rsidRPr="00FA2C41">
              <w:rPr>
                <w:rFonts w:ascii="Times" w:hAnsi="Times" w:cstheme="minorHAnsi"/>
                <w:b/>
              </w:rPr>
              <w:t>KII-ZF-SOCKOB</w:t>
            </w:r>
          </w:p>
        </w:tc>
      </w:tr>
      <w:tr w:rsidR="006B5405" w:rsidRPr="00FA2C41" w14:paraId="7391522B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6E4D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Kod ISCED</w:t>
            </w:r>
          </w:p>
          <w:p w14:paraId="6729383E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8C2C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  <w:bCs/>
              </w:rPr>
              <w:t>0917</w:t>
            </w:r>
          </w:p>
        </w:tc>
      </w:tr>
      <w:tr w:rsidR="006B5405" w:rsidRPr="00FA2C41" w14:paraId="6503C47B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21D3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6C34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</w:rPr>
              <w:t>1</w:t>
            </w:r>
          </w:p>
        </w:tc>
      </w:tr>
      <w:tr w:rsidR="006B5405" w:rsidRPr="00FA2C41" w14:paraId="79919ACE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885C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1DEA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</w:rPr>
              <w:t>Zaliczenie na ocenę</w:t>
            </w:r>
          </w:p>
        </w:tc>
      </w:tr>
      <w:tr w:rsidR="006B5405" w:rsidRPr="00FA2C41" w14:paraId="21AD3A0A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DA54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AE58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Język </w:t>
            </w:r>
            <w:r w:rsidRPr="00FA2C41">
              <w:rPr>
                <w:rFonts w:ascii="Times" w:hAnsi="Times"/>
                <w:b/>
              </w:rPr>
              <w:t>polski</w:t>
            </w:r>
          </w:p>
        </w:tc>
      </w:tr>
      <w:tr w:rsidR="006B5405" w:rsidRPr="00FA2C41" w14:paraId="26121308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63D5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9FD2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</w:rPr>
              <w:t>Nie</w:t>
            </w:r>
          </w:p>
        </w:tc>
      </w:tr>
      <w:tr w:rsidR="006B5405" w:rsidRPr="00FA2C41" w14:paraId="4EE3A791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E849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EBD8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</w:rPr>
              <w:t>Przedmiot do wyboru</w:t>
            </w:r>
          </w:p>
        </w:tc>
      </w:tr>
      <w:tr w:rsidR="006B5405" w:rsidRPr="00FA2C41" w14:paraId="5DCA4C34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4750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6F2D" w14:textId="6BCFC6FF" w:rsidR="006B5405" w:rsidRPr="00FA2C41" w:rsidRDefault="006B5405" w:rsidP="006B5405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1.</w:t>
            </w:r>
            <w:r w:rsidR="002248F9">
              <w:rPr>
                <w:rFonts w:ascii="Times New Roman" w:hAnsi="Times New Roman" w:cs="Times New Roman"/>
                <w:iCs/>
              </w:rPr>
              <w:t xml:space="preserve"> </w:t>
            </w:r>
            <w:r w:rsidRPr="00FA2C41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64A1E424" w14:textId="77777777" w:rsidR="006B5405" w:rsidRPr="00FA2C41" w:rsidRDefault="006B5405" w:rsidP="006B5405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wykładach: </w:t>
            </w:r>
            <w:r w:rsidRPr="00FA2C41">
              <w:rPr>
                <w:rFonts w:ascii="Times" w:hAnsi="Times"/>
                <w:b/>
              </w:rPr>
              <w:t>15  godzin</w:t>
            </w:r>
            <w:r w:rsidRPr="00FA2C41">
              <w:rPr>
                <w:rFonts w:ascii="Times" w:hAnsi="Times"/>
              </w:rPr>
              <w:t xml:space="preserve">, </w:t>
            </w:r>
          </w:p>
          <w:p w14:paraId="31BA2E44" w14:textId="77777777" w:rsidR="006B5405" w:rsidRPr="00FA2C41" w:rsidRDefault="006B5405" w:rsidP="006B5405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- konsultacj</w:t>
            </w:r>
            <w:r w:rsidRPr="00FA2C41">
              <w:rPr>
                <w:rFonts w:ascii="Times" w:hAnsi="Times" w:cs="Times New Roman"/>
              </w:rPr>
              <w:t>e</w:t>
            </w:r>
            <w:r w:rsidRPr="00FA2C41">
              <w:rPr>
                <w:rFonts w:ascii="Times" w:hAnsi="Times"/>
              </w:rPr>
              <w:t xml:space="preserve"> z nauczycielem akademickim: </w:t>
            </w:r>
            <w:r w:rsidRPr="00FA2C41">
              <w:rPr>
                <w:rFonts w:ascii="Times" w:hAnsi="Times"/>
                <w:b/>
              </w:rPr>
              <w:t>7 godzin</w:t>
            </w:r>
            <w:r w:rsidRPr="00FA2C41">
              <w:rPr>
                <w:rFonts w:ascii="Times" w:hAnsi="Times"/>
              </w:rPr>
              <w:t>.</w:t>
            </w:r>
          </w:p>
          <w:p w14:paraId="4E8DC3D7" w14:textId="77777777" w:rsidR="006B5405" w:rsidRPr="00FA2C41" w:rsidRDefault="006B5405" w:rsidP="006B5405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0,73 punktu</w:t>
            </w:r>
            <w:r w:rsidRPr="00FA2C41">
              <w:rPr>
                <w:rFonts w:ascii="Times" w:hAnsi="Times" w:cs="Times New Roman"/>
                <w:iCs/>
              </w:rPr>
              <w:t xml:space="preserve">  </w:t>
            </w:r>
            <w:r w:rsidRPr="00FA2C41">
              <w:rPr>
                <w:rFonts w:ascii="Times" w:hAnsi="Times" w:cs="Times New Roman"/>
                <w:b/>
                <w:iCs/>
              </w:rPr>
              <w:t>ECTS.</w:t>
            </w:r>
          </w:p>
          <w:p w14:paraId="2F9EE07B" w14:textId="77777777" w:rsidR="006B5405" w:rsidRPr="00FA2C41" w:rsidRDefault="006B5405" w:rsidP="006B5405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7D168C32" w14:textId="2490468A" w:rsidR="006B5405" w:rsidRPr="002248F9" w:rsidRDefault="002248F9" w:rsidP="00224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2. </w:t>
            </w:r>
            <w:r w:rsidR="006B5405" w:rsidRPr="002248F9">
              <w:rPr>
                <w:rFonts w:ascii="Times" w:hAnsi="Times" w:cs="Times New Roman"/>
                <w:bCs/>
                <w:iCs/>
              </w:rPr>
              <w:t xml:space="preserve">Bilans nakładu pracy studenta: </w:t>
            </w:r>
          </w:p>
          <w:p w14:paraId="650D5F3C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wykładach: </w:t>
            </w:r>
            <w:r w:rsidRPr="00FA2C41">
              <w:rPr>
                <w:rFonts w:ascii="Times" w:hAnsi="Times" w:cs="Times New Roman"/>
                <w:b/>
                <w:iCs/>
              </w:rPr>
              <w:t>15 godzin</w:t>
            </w:r>
          </w:p>
          <w:p w14:paraId="4D0B716A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laboratoriach</w:t>
            </w:r>
            <w:r w:rsidRPr="00FA2C41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4B0AC992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seminariach: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77E3CC9D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konsultacjach: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792D966C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FA2C41">
              <w:rPr>
                <w:rFonts w:ascii="Times" w:hAnsi="Times" w:cs="Times New Roman"/>
                <w:b/>
                <w:iCs/>
              </w:rPr>
              <w:t>3 godziny</w:t>
            </w:r>
          </w:p>
          <w:p w14:paraId="64F0A2F2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7EA80589" w14:textId="77777777" w:rsidR="006B5405" w:rsidRPr="00FA2C41" w:rsidRDefault="006B5405" w:rsidP="006B5405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 xml:space="preserve">- </w:t>
            </w:r>
            <w:r w:rsidRPr="00FA2C41">
              <w:rPr>
                <w:rFonts w:ascii="Times" w:hAnsi="Times"/>
              </w:rPr>
              <w:t xml:space="preserve">przygotowanie prezentacji lub opracowanie pisemne: </w:t>
            </w:r>
            <w:r w:rsidRPr="00FA2C41">
              <w:rPr>
                <w:rFonts w:ascii="Times" w:hAnsi="Times"/>
                <w:b/>
              </w:rPr>
              <w:t>2 godziny</w:t>
            </w:r>
          </w:p>
          <w:p w14:paraId="0EE960FE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2A3AAC71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27F63F6C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 xml:space="preserve">3. Nakład pracy związany z prowadzonymi badaniami </w:t>
            </w:r>
            <w:r w:rsidRPr="00FA2C41">
              <w:rPr>
                <w:rFonts w:ascii="Times" w:hAnsi="Times"/>
                <w:bCs/>
                <w:iCs/>
              </w:rPr>
              <w:lastRenderedPageBreak/>
              <w:t>naukowymi:</w:t>
            </w:r>
          </w:p>
          <w:p w14:paraId="2CEBD9F1" w14:textId="77777777" w:rsidR="006B5405" w:rsidRPr="00FA2C41" w:rsidRDefault="006B5405" w:rsidP="006B5405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6F14C5DE" w14:textId="77777777" w:rsidR="006B5405" w:rsidRPr="00FA2C41" w:rsidRDefault="006B5405" w:rsidP="006B5405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0AF7D541" w14:textId="77777777" w:rsidR="006B5405" w:rsidRPr="00FA2C41" w:rsidRDefault="006B5405" w:rsidP="006B5405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183484F0" w14:textId="77777777" w:rsidR="002248F9" w:rsidRDefault="002248F9" w:rsidP="006B5405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60BCDEFA" w14:textId="77777777" w:rsidR="006B5405" w:rsidRPr="00FA2C41" w:rsidRDefault="006B5405" w:rsidP="006B5405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48C2F7C8" w14:textId="77777777" w:rsidR="006B5405" w:rsidRPr="00FA2C41" w:rsidRDefault="006B5405" w:rsidP="006B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7AA8A120" w14:textId="77777777" w:rsidR="006B5405" w:rsidRPr="00FA2C41" w:rsidRDefault="006B5405" w:rsidP="006B5405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FA2C41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31DC9FB7" w14:textId="77777777" w:rsidR="002248F9" w:rsidRDefault="002248F9" w:rsidP="006B5405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323A30ED" w14:textId="77777777" w:rsidR="006B5405" w:rsidRPr="00FA2C41" w:rsidRDefault="006B5405" w:rsidP="006B5405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FA2C41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7D73C7F0" w14:textId="77777777" w:rsidR="006B5405" w:rsidRPr="002248F9" w:rsidRDefault="006B5405" w:rsidP="006B5405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2248F9">
              <w:rPr>
                <w:rFonts w:ascii="Times" w:hAnsi="Times"/>
                <w:bCs/>
                <w:iCs/>
                <w:sz w:val="22"/>
                <w:szCs w:val="22"/>
              </w:rPr>
              <w:t>- nie dotyczy.</w:t>
            </w:r>
          </w:p>
        </w:tc>
      </w:tr>
      <w:tr w:rsidR="006B5405" w:rsidRPr="00FA2C41" w14:paraId="50AFD6AD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5736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Efekty kształcenia – wiedza</w:t>
            </w:r>
          </w:p>
          <w:p w14:paraId="375070CF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85E6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zna i rozumie:</w:t>
            </w:r>
          </w:p>
          <w:p w14:paraId="5C919415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W1: socjologiczne aspekty kobiecości oraz problematykę tożsamości osobowej i społecznej kobiety.</w:t>
            </w:r>
          </w:p>
          <w:p w14:paraId="57EAC710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W2: rolę kobiety w tradycyjnych i nowoczesnych społeczeństwach.</w:t>
            </w:r>
          </w:p>
          <w:p w14:paraId="64E39E0E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W3: tradycyjne i współczesne zwyczaje związane z narodzinami.</w:t>
            </w:r>
          </w:p>
          <w:p w14:paraId="0B3378D9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W4: problemy współczesnej opieki położniczej w odniesieniu do społecznych oczekiwań kobiet.</w:t>
            </w:r>
          </w:p>
        </w:tc>
      </w:tr>
      <w:tr w:rsidR="006B5405" w:rsidRPr="00FA2C41" w14:paraId="712D5D16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8D62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969C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potrafi:</w:t>
            </w:r>
          </w:p>
          <w:p w14:paraId="41CDA661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 w sposób precyzyjny i spójny przedstawiać argumenty na rzecz humanizacji narodzin i opieki położniczej.</w:t>
            </w:r>
          </w:p>
          <w:p w14:paraId="0974AA90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 przeanalizować zjawisko kobiecości w nowoczesnym społeczeństwie i jego trudności.</w:t>
            </w:r>
          </w:p>
          <w:p w14:paraId="5BC00930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U3: ocenić zjawisko </w:t>
            </w:r>
            <w:proofErr w:type="spellStart"/>
            <w:r w:rsidRPr="00FA2C41">
              <w:rPr>
                <w:rFonts w:ascii="Times" w:hAnsi="Times" w:cs="Times New Roman"/>
              </w:rPr>
              <w:t>medykalizacji</w:t>
            </w:r>
            <w:proofErr w:type="spellEnd"/>
            <w:r w:rsidRPr="00FA2C41">
              <w:rPr>
                <w:rFonts w:ascii="Times" w:hAnsi="Times" w:cs="Times New Roman"/>
              </w:rPr>
              <w:t xml:space="preserve"> kobiecości, narodzin i opieki położniczej.</w:t>
            </w:r>
          </w:p>
        </w:tc>
      </w:tr>
      <w:tr w:rsidR="006B5405" w:rsidRPr="00FA2C41" w14:paraId="5066D5D4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0F59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kompetencje społeczne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BB00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jest gotów do:</w:t>
            </w:r>
          </w:p>
          <w:p w14:paraId="2548B79C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K1: świadomej osobistej odpowiedzialności za relacje społeczne.</w:t>
            </w:r>
          </w:p>
          <w:p w14:paraId="71B88F85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K2: konieczności korzystania z reguł komunikacji społecznej w pracy z pacjentami i w zespole terapeutycznym.</w:t>
            </w:r>
          </w:p>
        </w:tc>
      </w:tr>
      <w:tr w:rsidR="006B5405" w:rsidRPr="00FA2C41" w14:paraId="192C099D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113E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283B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Wykład:</w:t>
            </w:r>
          </w:p>
          <w:p w14:paraId="50C41575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- informacyjny z prezentacją multimedialną; </w:t>
            </w:r>
          </w:p>
          <w:p w14:paraId="0D7801EC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problemowy;</w:t>
            </w:r>
          </w:p>
          <w:p w14:paraId="4FEE7B19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 - konwersatoryjny;</w:t>
            </w:r>
          </w:p>
          <w:p w14:paraId="0AF5490C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klasyczna metoda problemowa.</w:t>
            </w:r>
          </w:p>
          <w:p w14:paraId="7F001876" w14:textId="77777777" w:rsidR="006B5405" w:rsidRPr="00FA2C41" w:rsidRDefault="006B5405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41B77588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Laboratoria:</w:t>
            </w:r>
          </w:p>
          <w:p w14:paraId="3624B640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  <w:p w14:paraId="397098E8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2FA6C616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Seminaria:</w:t>
            </w:r>
          </w:p>
          <w:p w14:paraId="2C0A109C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nie dotyczy.</w:t>
            </w:r>
          </w:p>
        </w:tc>
      </w:tr>
      <w:tr w:rsidR="006B5405" w:rsidRPr="00FA2C41" w14:paraId="62A505B9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96D0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Wymagania wstępne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8E0A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FF0000"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brak</w:t>
            </w:r>
          </w:p>
        </w:tc>
      </w:tr>
      <w:tr w:rsidR="006B5405" w:rsidRPr="00FA2C41" w14:paraId="7EC07D55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8037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169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Celem wykładu jest konfrontacja studenta z procesami społecznymi oraz psychospołecznymi problemami, jakie towarzyszą współczesnej kobiecie w różnych kulturach i religiach. Założeniem zajęć jest przygotowanie studenta do realizacji </w:t>
            </w:r>
            <w:r w:rsidRPr="00FA2C41">
              <w:rPr>
                <w:rFonts w:ascii="Times" w:hAnsi="Times" w:cs="Times New Roman"/>
              </w:rPr>
              <w:lastRenderedPageBreak/>
              <w:t>humanistycznej idei narodzin i opieki położniczej oraz ukazanie wartości kobiecości.</w:t>
            </w:r>
          </w:p>
        </w:tc>
      </w:tr>
      <w:tr w:rsidR="006B5405" w:rsidRPr="00FA2C41" w14:paraId="780F0914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1BD1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Pełny opis przedmiotu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F72C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Przedmiot przygotowuje studenta do postrzegania i oceny współczesnych postaw wobec problematyki kobiecości i narodzin. Student analizuje odmienne zwyczaje związane z kobiecością i narodzinami w różnych kulturach i religiach, podejmuje wysiłek ich oceny. Poznaje proces </w:t>
            </w:r>
            <w:proofErr w:type="spellStart"/>
            <w:r w:rsidRPr="00FA2C41">
              <w:rPr>
                <w:rFonts w:ascii="Times" w:hAnsi="Times" w:cs="Times New Roman"/>
              </w:rPr>
              <w:t>medykalizacji</w:t>
            </w:r>
            <w:proofErr w:type="spellEnd"/>
            <w:r w:rsidRPr="00FA2C41">
              <w:rPr>
                <w:rFonts w:ascii="Times" w:hAnsi="Times" w:cs="Times New Roman"/>
              </w:rPr>
              <w:t xml:space="preserve"> opieki położniczej, uczy się dostrzegania przejawów dysfunkcjonalności w opiece nad kobietą rodzącą i jej dzieckiem oraz poszukuje prawidłowych form relacji. Poznaje potrzeby psychospołeczne kobiet w różnych fazach życia, w tym kobiet rodzących w instytucji szpitala i poza nim. Analizuje wątki trudnej kobiecości i trudnego macierzyństwa.</w:t>
            </w:r>
          </w:p>
        </w:tc>
      </w:tr>
      <w:tr w:rsidR="006B5405" w:rsidRPr="00FA2C41" w14:paraId="5B9BF6BF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4A03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37C5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Literatura podstawowa: </w:t>
            </w:r>
          </w:p>
          <w:p w14:paraId="3A3862F3" w14:textId="6378B990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1. Kotowska- Wójcik O. A., Luty- Michalak M. (red.), </w:t>
            </w:r>
            <w:r w:rsidRPr="00FA2C41">
              <w:rPr>
                <w:rFonts w:ascii="Times" w:hAnsi="Times" w:cs="Times New Roman"/>
                <w:i/>
              </w:rPr>
              <w:t>Kobieta w przestrzeni publicznej, Dialog- praktyka- nauka</w:t>
            </w:r>
            <w:r w:rsidRPr="00FA2C41">
              <w:rPr>
                <w:rFonts w:ascii="Times" w:hAnsi="Times" w:cs="Times New Roman"/>
              </w:rPr>
              <w:t>, Warszawskie Wydawnictwo Socjologiczne. Warszawa 2017.</w:t>
            </w:r>
          </w:p>
          <w:p w14:paraId="2038CAB6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Literatura uzupełniająca:</w:t>
            </w:r>
          </w:p>
          <w:p w14:paraId="3DC57811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1. Chmielowska D, Grabowska B., </w:t>
            </w:r>
            <w:proofErr w:type="spellStart"/>
            <w:r w:rsidRPr="00FA2C41">
              <w:rPr>
                <w:rFonts w:ascii="Times" w:hAnsi="Times" w:cs="Times New Roman"/>
              </w:rPr>
              <w:t>Machud</w:t>
            </w:r>
            <w:proofErr w:type="spellEnd"/>
            <w:r w:rsidRPr="00FA2C41">
              <w:rPr>
                <w:rFonts w:ascii="Times" w:hAnsi="Times" w:cs="Times New Roman"/>
              </w:rPr>
              <w:t xml:space="preserve">- </w:t>
            </w:r>
            <w:proofErr w:type="spellStart"/>
            <w:r w:rsidRPr="00FA2C41">
              <w:rPr>
                <w:rFonts w:ascii="Times" w:hAnsi="Times" w:cs="Times New Roman"/>
              </w:rPr>
              <w:t>Mendecka</w:t>
            </w:r>
            <w:proofErr w:type="spellEnd"/>
            <w:r w:rsidRPr="00FA2C41">
              <w:rPr>
                <w:rFonts w:ascii="Times" w:hAnsi="Times" w:cs="Times New Roman"/>
              </w:rPr>
              <w:t xml:space="preserve"> E.,</w:t>
            </w:r>
            <w:r w:rsidRPr="00FA2C41">
              <w:rPr>
                <w:rFonts w:ascii="Times" w:hAnsi="Times" w:cs="Times New Roman"/>
                <w:i/>
              </w:rPr>
              <w:t xml:space="preserve"> Być kobietą w Oriencie</w:t>
            </w:r>
            <w:r w:rsidRPr="00FA2C41">
              <w:rPr>
                <w:rFonts w:ascii="Times" w:hAnsi="Times" w:cs="Times New Roman"/>
              </w:rPr>
              <w:t>, Wydawnictwo Akademickie DIALOG, Warszawa 2001.</w:t>
            </w:r>
          </w:p>
        </w:tc>
      </w:tr>
      <w:tr w:rsidR="006B5405" w:rsidRPr="00FA2C41" w14:paraId="362EBA32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DDAC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D29F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Test jednokrotnego wyboru W1- W4, U1-U3</w:t>
            </w:r>
          </w:p>
          <w:p w14:paraId="4C0DEE02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oraz analiza studium przypadku K1-K2</w:t>
            </w:r>
          </w:p>
          <w:p w14:paraId="4D70B12C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Kryteria </w:t>
            </w:r>
          </w:p>
          <w:p w14:paraId="7749B4C8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 xml:space="preserve">liczba punktów </w:t>
            </w:r>
          </w:p>
          <w:p w14:paraId="61A947A7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&gt;60 pkt. zaliczenie</w:t>
            </w:r>
          </w:p>
        </w:tc>
      </w:tr>
      <w:tr w:rsidR="006B5405" w:rsidRPr="00FA2C41" w14:paraId="17D48628" w14:textId="77777777" w:rsidTr="009A666D">
        <w:tc>
          <w:tcPr>
            <w:tcW w:w="29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D28D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4284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55A78CE1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Nie dotyczy</w:t>
            </w:r>
          </w:p>
        </w:tc>
      </w:tr>
    </w:tbl>
    <w:p w14:paraId="4F2B6E05" w14:textId="77777777" w:rsidR="006B5405" w:rsidRPr="00FA2C41" w:rsidRDefault="006B5405" w:rsidP="006B5405">
      <w:pPr>
        <w:pStyle w:val="Domylnie"/>
        <w:spacing w:after="0" w:line="240" w:lineRule="auto"/>
        <w:ind w:left="1440"/>
        <w:jc w:val="both"/>
        <w:rPr>
          <w:rFonts w:ascii="Times" w:hAnsi="Times" w:cs="Times New Roman"/>
        </w:rPr>
      </w:pPr>
    </w:p>
    <w:p w14:paraId="50288637" w14:textId="77777777" w:rsidR="006B5405" w:rsidRPr="00FA2C41" w:rsidRDefault="006B5405" w:rsidP="006B5405">
      <w:pPr>
        <w:pStyle w:val="Domylnie"/>
        <w:spacing w:after="0" w:line="240" w:lineRule="auto"/>
        <w:jc w:val="both"/>
        <w:rPr>
          <w:rFonts w:ascii="Times" w:hAnsi="Times" w:cs="Times New Roman"/>
          <w:b/>
          <w:bCs/>
          <w:lang w:eastAsia="pl-PL"/>
        </w:rPr>
      </w:pPr>
    </w:p>
    <w:p w14:paraId="3DB1C200" w14:textId="77777777" w:rsidR="006B5405" w:rsidRPr="00FA2C41" w:rsidRDefault="006B5405" w:rsidP="006B5405">
      <w:pPr>
        <w:pStyle w:val="Domylnie"/>
        <w:spacing w:after="0" w:line="240" w:lineRule="auto"/>
        <w:jc w:val="both"/>
        <w:rPr>
          <w:rFonts w:ascii="Times" w:hAnsi="Times" w:cs="Times New Roman"/>
        </w:rPr>
      </w:pPr>
      <w:r w:rsidRPr="00FA2C41">
        <w:rPr>
          <w:rFonts w:ascii="Times" w:hAnsi="Times" w:cs="Times New Roman"/>
          <w:b/>
          <w:bCs/>
          <w:lang w:eastAsia="pl-PL"/>
        </w:rPr>
        <w:t xml:space="preserve">B) Opis przedmiotu i zajęć cyklu </w:t>
      </w: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5798"/>
      </w:tblGrid>
      <w:tr w:rsidR="006B5405" w:rsidRPr="00FA2C41" w14:paraId="29142E5D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418E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D055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6B5405" w:rsidRPr="00FA2C41" w14:paraId="3BE1B1E0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6554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FC30" w14:textId="72973344" w:rsidR="006B5405" w:rsidRPr="00FA2C41" w:rsidRDefault="003B5C12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Rok I, II, semestr I</w:t>
            </w:r>
            <w:r w:rsidR="00C70D3C" w:rsidRPr="00FA2C41">
              <w:rPr>
                <w:rFonts w:ascii="Times" w:hAnsi="Times" w:cs="Times New Roman"/>
                <w:b/>
              </w:rPr>
              <w:t>/</w:t>
            </w:r>
            <w:r w:rsidRPr="00FA2C41">
              <w:rPr>
                <w:rFonts w:ascii="Times" w:hAnsi="Times" w:cs="Times New Roman"/>
                <w:b/>
              </w:rPr>
              <w:t xml:space="preserve"> II</w:t>
            </w:r>
            <w:r w:rsidR="00C70D3C" w:rsidRPr="00FA2C41">
              <w:rPr>
                <w:rFonts w:ascii="Times" w:hAnsi="Times" w:cs="Times New Roman"/>
                <w:b/>
              </w:rPr>
              <w:t>/</w:t>
            </w:r>
            <w:r w:rsidRPr="00FA2C41">
              <w:rPr>
                <w:rFonts w:ascii="Times" w:hAnsi="Times" w:cs="Times New Roman"/>
                <w:b/>
              </w:rPr>
              <w:t>III</w:t>
            </w:r>
            <w:r w:rsidR="00C70D3C" w:rsidRPr="00FA2C41">
              <w:rPr>
                <w:rFonts w:ascii="Times" w:hAnsi="Times" w:cs="Times New Roman"/>
                <w:b/>
              </w:rPr>
              <w:t>/</w:t>
            </w:r>
            <w:r w:rsidRPr="00FA2C41">
              <w:rPr>
                <w:rFonts w:ascii="Times" w:hAnsi="Times" w:cs="Times New Roman"/>
                <w:b/>
              </w:rPr>
              <w:t>IV</w:t>
            </w:r>
            <w:r w:rsidR="006B5405" w:rsidRPr="00FA2C41">
              <w:rPr>
                <w:rFonts w:ascii="Times" w:hAnsi="Times" w:cs="Times New Roman"/>
                <w:b/>
              </w:rPr>
              <w:t xml:space="preserve"> </w:t>
            </w:r>
          </w:p>
        </w:tc>
      </w:tr>
      <w:tr w:rsidR="006B5405" w:rsidRPr="00FA2C41" w14:paraId="561CDFF8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C28D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95CF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/>
                <w:b/>
              </w:rPr>
              <w:t>Wykład:</w:t>
            </w:r>
            <w:r w:rsidRPr="00FA2C41">
              <w:rPr>
                <w:rFonts w:ascii="Times" w:hAnsi="Times" w:cs="Times New Roman"/>
                <w:b/>
              </w:rPr>
              <w:t xml:space="preserve"> </w:t>
            </w:r>
            <w:r w:rsidRPr="00FA2C41">
              <w:rPr>
                <w:rFonts w:ascii="Times" w:hAnsi="Times"/>
                <w:b/>
                <w:bCs/>
              </w:rPr>
              <w:t>zaliczenie na ocenę</w:t>
            </w:r>
          </w:p>
        </w:tc>
      </w:tr>
      <w:tr w:rsidR="006B5405" w:rsidRPr="00FA2C41" w14:paraId="296DF503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08A8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ED86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/>
                <w:b/>
              </w:rPr>
              <w:t>Wykład:</w:t>
            </w:r>
            <w:r w:rsidRPr="00FA2C41">
              <w:rPr>
                <w:rFonts w:ascii="Times" w:hAnsi="Times"/>
              </w:rPr>
              <w:t xml:space="preserve"> </w:t>
            </w:r>
            <w:r w:rsidRPr="00FA2C41">
              <w:rPr>
                <w:rFonts w:ascii="Times" w:hAnsi="Times"/>
                <w:b/>
                <w:bCs/>
              </w:rPr>
              <w:t>15 godzin- zaliczenie na ocenę</w:t>
            </w:r>
            <w:r w:rsidRPr="00FA2C41">
              <w:rPr>
                <w:rFonts w:ascii="Times" w:hAnsi="Times"/>
              </w:rPr>
              <w:t xml:space="preserve"> </w:t>
            </w:r>
          </w:p>
        </w:tc>
      </w:tr>
      <w:tr w:rsidR="006B5405" w:rsidRPr="00FA2C41" w14:paraId="5B30E743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4AEE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koordynatora/ów przedmiotu cyklu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7A4E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dr Urszula Domańska</w:t>
            </w:r>
          </w:p>
        </w:tc>
      </w:tr>
      <w:tr w:rsidR="006B5405" w:rsidRPr="00FA2C41" w14:paraId="475A0E90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E8E0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DD06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dr Urszula Domańska</w:t>
            </w:r>
          </w:p>
        </w:tc>
      </w:tr>
      <w:tr w:rsidR="006B5405" w:rsidRPr="00FA2C41" w14:paraId="2014F016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8CEB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Atrybut (charakter) przedmiotu</w:t>
            </w:r>
          </w:p>
          <w:p w14:paraId="0843EEB6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7FB4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/>
              </w:rPr>
              <w:t xml:space="preserve">Przedmiot </w:t>
            </w:r>
            <w:r w:rsidRPr="00FA2C41">
              <w:rPr>
                <w:rFonts w:ascii="Times" w:hAnsi="Times" w:cs="Times New Roman"/>
              </w:rPr>
              <w:t>do wyboru</w:t>
            </w:r>
          </w:p>
        </w:tc>
      </w:tr>
      <w:tr w:rsidR="006B5405" w:rsidRPr="00FA2C41" w14:paraId="0DDE159D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51B5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852B" w14:textId="77777777" w:rsidR="006B5405" w:rsidRPr="00FA2C41" w:rsidRDefault="006B5405" w:rsidP="009A666D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10</w:t>
            </w:r>
          </w:p>
          <w:p w14:paraId="7F23721F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Maksymalna liczba studentów: 100</w:t>
            </w:r>
          </w:p>
        </w:tc>
      </w:tr>
      <w:tr w:rsidR="006B5405" w:rsidRPr="00FA2C41" w14:paraId="40091C50" w14:textId="77777777" w:rsidTr="001C517A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CF60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5736" w14:textId="77777777" w:rsidR="001C517A" w:rsidRPr="00FA2C41" w:rsidRDefault="001C517A" w:rsidP="001C5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Sale wykładowe Collegium Medium im. L. Rydygiera w Bydgoszczy Uniwersytetu Mikołaja Kopernika w Toruniu</w:t>
            </w:r>
            <w:r w:rsidRPr="00FA2C41">
              <w:rPr>
                <w:rFonts w:ascii="Times" w:hAnsi="Times"/>
                <w:bCs/>
                <w:color w:val="000000"/>
              </w:rPr>
              <w:t xml:space="preserve">, </w:t>
            </w:r>
            <w:r w:rsidRPr="00FA2C41">
              <w:rPr>
                <w:rFonts w:ascii="Times" w:hAnsi="Times"/>
                <w:bCs/>
              </w:rPr>
              <w:t xml:space="preserve">w terminach podawanych przez Dział Dydaktyki </w:t>
            </w:r>
          </w:p>
          <w:p w14:paraId="67659B71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</w:p>
        </w:tc>
      </w:tr>
      <w:tr w:rsidR="006B5405" w:rsidRPr="00FA2C41" w14:paraId="65EF2E9B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EFDF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Liczba godzin zajęć prowadzonych z </w:t>
            </w: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wykorzystaniem metod i technik kształcenia na odległość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0A71" w14:textId="77777777" w:rsidR="006B5405" w:rsidRPr="00FA2C41" w:rsidRDefault="006B5405" w:rsidP="009A666D">
            <w:pPr>
              <w:pStyle w:val="Domylnie"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</w:rPr>
            </w:pPr>
          </w:p>
          <w:p w14:paraId="54874F04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Nie dotyczy</w:t>
            </w:r>
          </w:p>
        </w:tc>
      </w:tr>
      <w:tr w:rsidR="006B5405" w:rsidRPr="00FA2C41" w14:paraId="2BAB5993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EE91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Strona www przedmiotu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E6A0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Nie dotyczy</w:t>
            </w:r>
          </w:p>
        </w:tc>
      </w:tr>
      <w:tr w:rsidR="006B5405" w:rsidRPr="00FA2C41" w14:paraId="071856AE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20E2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kształcenia, zdefiniowane dla danej formy zajęć w ramach przedmiotu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7F0D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iCs/>
                <w:lang w:eastAsia="pl-PL"/>
              </w:rPr>
              <w:t>Student zna i rozumie:</w:t>
            </w:r>
          </w:p>
          <w:p w14:paraId="764106B6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W1: socjologiczne aspekty kobiecości oraz problematykę tożsamości osobowej i społecznej kobiety.</w:t>
            </w:r>
          </w:p>
          <w:p w14:paraId="37AB7106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W2: rolę kobiety w tradycyjnych i nowoczesnych społeczeństwach.</w:t>
            </w:r>
          </w:p>
          <w:p w14:paraId="471BC53A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W3: tradycyjne i współczesne zwyczaje związane z narodzinami.</w:t>
            </w:r>
          </w:p>
          <w:p w14:paraId="0F6A17F1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W4: problemy współczesnej opieki położniczej w odniesieniu do społecznych oczekiwań kobiet.</w:t>
            </w:r>
          </w:p>
          <w:p w14:paraId="7425322B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iCs/>
                <w:lang w:eastAsia="pl-PL"/>
              </w:rPr>
              <w:t>Student potrafi:</w:t>
            </w:r>
          </w:p>
          <w:p w14:paraId="52028F9C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U1: w sposób precyzyjny i spójny przedstawiać argumenty na rzecz humanizacji narodzin i opieki położniczej.</w:t>
            </w:r>
          </w:p>
          <w:p w14:paraId="474C3467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U2: przeanalizować zjawisko kobiecości w nowoczesnym społeczeństwie i jego trudności.</w:t>
            </w:r>
          </w:p>
          <w:p w14:paraId="5183405D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 xml:space="preserve">U3: ocenić zjawisko </w:t>
            </w:r>
            <w:proofErr w:type="spellStart"/>
            <w:r w:rsidRPr="00FA2C41">
              <w:rPr>
                <w:rFonts w:ascii="Times" w:hAnsi="Times" w:cs="Times New Roman"/>
                <w:iCs/>
                <w:lang w:eastAsia="pl-PL"/>
              </w:rPr>
              <w:t>medykalizacji</w:t>
            </w:r>
            <w:proofErr w:type="spellEnd"/>
            <w:r w:rsidRPr="00FA2C41">
              <w:rPr>
                <w:rFonts w:ascii="Times" w:hAnsi="Times" w:cs="Times New Roman"/>
                <w:iCs/>
                <w:lang w:eastAsia="pl-PL"/>
              </w:rPr>
              <w:t xml:space="preserve"> kobiecości, narodzin i opieki położniczej.</w:t>
            </w:r>
          </w:p>
          <w:p w14:paraId="33490DAC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iCs/>
                <w:lang w:eastAsia="pl-PL"/>
              </w:rPr>
              <w:t>Student jest gotów do:</w:t>
            </w:r>
          </w:p>
          <w:p w14:paraId="149E49D1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K1: świadomej osobistej odpowiedzialności za relacje społeczne.</w:t>
            </w:r>
          </w:p>
          <w:p w14:paraId="17829199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K2: konieczności korzystania z reguł komunikacji społecznej w pracy z pacjentami i w zespole terapeutycznym.</w:t>
            </w:r>
          </w:p>
        </w:tc>
      </w:tr>
      <w:tr w:rsidR="006B5405" w:rsidRPr="00FA2C41" w14:paraId="7C478135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F840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7B13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Identyczna jak w części A.</w:t>
            </w:r>
          </w:p>
        </w:tc>
      </w:tr>
      <w:tr w:rsidR="006B5405" w:rsidRPr="00FA2C41" w14:paraId="46B3E8D8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D174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Zakres tematów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2B14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 Problemy z definiowaniem fenomenu kobiecości. Wartość kobiecości. Kobiecość w różnych fazach życia. Czy trudno być kobietą w nowoczesnym społeczeństwie?</w:t>
            </w:r>
          </w:p>
          <w:p w14:paraId="5705733C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2. Charakterystyka roli społecznej kobiety i jej miejsca w zbiorowościach tradycyjnych i nowoczesnych społeczeństwach. Czy mamy do czynienia z kryzysem kobiecości i męskości?</w:t>
            </w:r>
          </w:p>
          <w:p w14:paraId="07229DE4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3. Narodziny i systemy opieki położniczej w różnych kulturach. Podobieństwa i różnice</w:t>
            </w:r>
          </w:p>
          <w:p w14:paraId="560FE62E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4. </w:t>
            </w:r>
            <w:proofErr w:type="spellStart"/>
            <w:r w:rsidRPr="00FA2C41">
              <w:rPr>
                <w:rFonts w:ascii="Times" w:hAnsi="Times" w:cs="Times New Roman"/>
              </w:rPr>
              <w:t>Medykalizacja</w:t>
            </w:r>
            <w:proofErr w:type="spellEnd"/>
            <w:r w:rsidRPr="00FA2C41">
              <w:rPr>
                <w:rFonts w:ascii="Times" w:hAnsi="Times" w:cs="Times New Roman"/>
              </w:rPr>
              <w:t xml:space="preserve"> kobiecości, narodzin i opieki położniczej. Czego oczekują kobiety?</w:t>
            </w:r>
          </w:p>
          <w:p w14:paraId="3AFE4EF3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6. Trudna kobiecość, trudne macierzyństwo. Gdzie szukać wsparcia?</w:t>
            </w:r>
          </w:p>
          <w:p w14:paraId="49278AC1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7. Kobiece ruchy społeczne. Kobieta kobiecie</w:t>
            </w:r>
          </w:p>
          <w:p w14:paraId="0D02FD16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8.</w:t>
            </w:r>
            <w:r w:rsidR="003B5C12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>Różne reprezentacje kobiecości. Kobiecość jako różnorodność</w:t>
            </w:r>
          </w:p>
        </w:tc>
      </w:tr>
      <w:tr w:rsidR="006B5405" w:rsidRPr="00FA2C41" w14:paraId="10B4171C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749E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BC8C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Identyczna jak w części A.</w:t>
            </w:r>
          </w:p>
        </w:tc>
      </w:tr>
      <w:tr w:rsidR="006B5405" w:rsidRPr="00FA2C41" w14:paraId="149E9D25" w14:textId="77777777" w:rsidTr="003B5C12">
        <w:tc>
          <w:tcPr>
            <w:tcW w:w="3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5540" w14:textId="77777777" w:rsidR="006B5405" w:rsidRPr="00FA2C41" w:rsidRDefault="006B5405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5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6E6A" w14:textId="77777777" w:rsidR="006B5405" w:rsidRPr="00FA2C41" w:rsidRDefault="006B5405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Identyczna jak w części A.</w:t>
            </w:r>
          </w:p>
        </w:tc>
      </w:tr>
    </w:tbl>
    <w:p w14:paraId="23FF569B" w14:textId="77777777" w:rsidR="003B5C12" w:rsidRPr="00FA2C41" w:rsidRDefault="003B5C12" w:rsidP="003B5C12">
      <w:pPr>
        <w:pStyle w:val="Heading1"/>
        <w:spacing w:line="240" w:lineRule="auto"/>
        <w:jc w:val="both"/>
        <w:rPr>
          <w:rFonts w:cs="Times New Roman"/>
          <w:u w:val="single"/>
        </w:rPr>
      </w:pPr>
    </w:p>
    <w:p w14:paraId="15AA3AB3" w14:textId="77777777" w:rsidR="003B5C12" w:rsidRPr="00FA2C41" w:rsidRDefault="003B5C12" w:rsidP="003B5C12">
      <w:pPr>
        <w:rPr>
          <w:rFonts w:ascii="Times" w:hAnsi="Times"/>
        </w:rPr>
      </w:pPr>
    </w:p>
    <w:p w14:paraId="0F53F13C" w14:textId="77777777" w:rsidR="00316F5B" w:rsidRPr="00FA2C41" w:rsidRDefault="00316F5B">
      <w:pPr>
        <w:spacing w:after="0" w:line="240" w:lineRule="auto"/>
        <w:rPr>
          <w:rFonts w:ascii="Times" w:hAnsi="Times"/>
          <w:i/>
          <w:color w:val="000000" w:themeColor="text1"/>
          <w:sz w:val="16"/>
          <w:szCs w:val="16"/>
        </w:rPr>
      </w:pPr>
      <w:r w:rsidRPr="00FA2C41">
        <w:rPr>
          <w:rFonts w:ascii="Times" w:hAnsi="Times"/>
          <w:i/>
          <w:color w:val="000000" w:themeColor="text1"/>
          <w:sz w:val="16"/>
          <w:szCs w:val="16"/>
        </w:rPr>
        <w:br w:type="page"/>
      </w:r>
    </w:p>
    <w:p w14:paraId="7A350070" w14:textId="4E37DCCA" w:rsidR="00316F5B" w:rsidRPr="00FA2C41" w:rsidRDefault="00316F5B" w:rsidP="00316F5B">
      <w:pPr>
        <w:pStyle w:val="Heading1"/>
      </w:pPr>
      <w:bookmarkStart w:id="22" w:name="_Toc83075928"/>
      <w:r w:rsidRPr="00FA2C41">
        <w:lastRenderedPageBreak/>
        <w:t>Socjologia ciała, mody, wizerunku</w:t>
      </w:r>
      <w:bookmarkEnd w:id="22"/>
    </w:p>
    <w:p w14:paraId="676F7DC9" w14:textId="77777777" w:rsidR="002248F9" w:rsidRPr="00FA2C41" w:rsidRDefault="002248F9" w:rsidP="002248F9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3B3970D8" w14:textId="77777777" w:rsidR="002248F9" w:rsidRPr="00FA2C41" w:rsidRDefault="002248F9" w:rsidP="002248F9">
      <w:pPr>
        <w:spacing w:after="0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Rektora UMK z dnia 21 grudnia 2015 r.</w:t>
      </w:r>
    </w:p>
    <w:p w14:paraId="25AAECBB" w14:textId="77777777" w:rsidR="002248F9" w:rsidRPr="00FA2C41" w:rsidRDefault="002248F9" w:rsidP="002248F9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8"/>
          <w:szCs w:val="18"/>
        </w:rPr>
      </w:pPr>
    </w:p>
    <w:p w14:paraId="294888BE" w14:textId="77777777" w:rsidR="002248F9" w:rsidRPr="00FA2C41" w:rsidRDefault="002248F9" w:rsidP="002248F9">
      <w:pPr>
        <w:spacing w:after="0" w:line="240" w:lineRule="auto"/>
        <w:outlineLvl w:val="0"/>
        <w:rPr>
          <w:rFonts w:ascii="Times" w:hAnsi="Times"/>
          <w:i/>
          <w:color w:val="000000" w:themeColor="text1"/>
          <w:sz w:val="16"/>
          <w:szCs w:val="16"/>
        </w:rPr>
      </w:pPr>
    </w:p>
    <w:p w14:paraId="5EB2AD73" w14:textId="77777777" w:rsidR="002248F9" w:rsidRPr="00FA2C41" w:rsidRDefault="002248F9" w:rsidP="002248F9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07B4F91C" w14:textId="77777777" w:rsidR="002248F9" w:rsidRPr="00FA2C41" w:rsidRDefault="002248F9" w:rsidP="002248F9">
      <w:pPr>
        <w:spacing w:after="0" w:line="240" w:lineRule="auto"/>
        <w:jc w:val="right"/>
        <w:outlineLvl w:val="0"/>
        <w:rPr>
          <w:rFonts w:ascii="Times" w:hAnsi="Times"/>
          <w:b/>
          <w:color w:val="000000" w:themeColor="text1"/>
          <w:sz w:val="16"/>
          <w:szCs w:val="16"/>
        </w:rPr>
      </w:pPr>
    </w:p>
    <w:p w14:paraId="2319879B" w14:textId="6372759F" w:rsidR="003B5C12" w:rsidRPr="002248F9" w:rsidRDefault="002248F9" w:rsidP="002248F9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A) Ogólny opis przedmiotu</w:t>
      </w:r>
      <w:r w:rsidRPr="001C5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6234"/>
      </w:tblGrid>
      <w:tr w:rsidR="003B5C12" w:rsidRPr="00FA2C41" w14:paraId="1D0FF596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006E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6E413B7F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  <w:p w14:paraId="57947889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1448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56D3F94D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3B5C12" w:rsidRPr="00FA2C41" w14:paraId="2DC30E35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4394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Nazwa przedmiotu 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2E34" w14:textId="77777777" w:rsidR="003B5C12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681DCD">
              <w:rPr>
                <w:rFonts w:ascii="Times" w:hAnsi="Times" w:cs="Times New Roman"/>
                <w:b/>
                <w:bCs/>
                <w:iCs/>
                <w:lang w:eastAsia="pl-PL"/>
              </w:rPr>
              <w:t>Socjologia ciała, mody, wizerunku</w:t>
            </w:r>
          </w:p>
          <w:p w14:paraId="7AFD1399" w14:textId="77777777" w:rsidR="00681DCD" w:rsidRPr="00681DCD" w:rsidRDefault="00681DCD" w:rsidP="009A666D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</w:p>
          <w:p w14:paraId="2EC74587" w14:textId="60A27A74" w:rsidR="003B5C12" w:rsidRPr="00681DCD" w:rsidRDefault="00681DCD" w:rsidP="009A666D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 w:eastAsia="pl-PL"/>
              </w:rPr>
              <w:t>(</w:t>
            </w:r>
            <w:r w:rsidR="003B5C12" w:rsidRPr="00FA2C41">
              <w:rPr>
                <w:rFonts w:ascii="Times" w:hAnsi="Times" w:cs="Times New Roman"/>
                <w:b/>
                <w:bCs/>
                <w:iCs/>
                <w:lang w:val="en-US" w:eastAsia="pl-PL"/>
              </w:rPr>
              <w:t>Sociology of the Body, Fashion, Image</w:t>
            </w:r>
            <w:r>
              <w:rPr>
                <w:rFonts w:ascii="Times New Roman" w:hAnsi="Times New Roman" w:cs="Times New Roman"/>
                <w:b/>
                <w:bCs/>
                <w:iCs/>
                <w:lang w:val="en-US" w:eastAsia="pl-PL"/>
              </w:rPr>
              <w:t>)</w:t>
            </w:r>
          </w:p>
        </w:tc>
      </w:tr>
      <w:tr w:rsidR="00681DCD" w:rsidRPr="00FA2C41" w14:paraId="4E3968DF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C9A4" w14:textId="77777777" w:rsidR="00681DCD" w:rsidRPr="00FA2C41" w:rsidRDefault="00681DCD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3F15" w14:textId="77777777" w:rsidR="00681DCD" w:rsidRPr="00FA2C41" w:rsidRDefault="00681DCD" w:rsidP="00137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Pracownia Medycyny Społecznej</w:t>
            </w:r>
          </w:p>
          <w:p w14:paraId="1EDDE7A4" w14:textId="77777777" w:rsidR="00681DCD" w:rsidRPr="00FA2C41" w:rsidRDefault="00681DCD" w:rsidP="00137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Lekarski</w:t>
            </w:r>
          </w:p>
          <w:p w14:paraId="420C3E58" w14:textId="77777777" w:rsidR="00681DCD" w:rsidRPr="00FA2C41" w:rsidRDefault="00681DCD" w:rsidP="00137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im. Ludwika Rydygiera w Bydgoszczy</w:t>
            </w:r>
          </w:p>
          <w:p w14:paraId="2F9A519B" w14:textId="6AC07F8C" w:rsidR="00681DCD" w:rsidRPr="00FA2C41" w:rsidRDefault="00681DCD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Uniwersytet Mikołaja Kopernika w Toruniu</w:t>
            </w:r>
          </w:p>
        </w:tc>
      </w:tr>
      <w:tr w:rsidR="00681DCD" w:rsidRPr="00FA2C41" w14:paraId="046C752C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0A62" w14:textId="77777777" w:rsidR="00681DCD" w:rsidRPr="00FA2C41" w:rsidRDefault="00681DCD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8721" w14:textId="77777777" w:rsidR="00681DCD" w:rsidRPr="00004DE6" w:rsidRDefault="00681DCD" w:rsidP="00137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04DE6">
              <w:rPr>
                <w:rFonts w:ascii="Times" w:hAnsi="Times"/>
                <w:b/>
              </w:rPr>
              <w:t>Wydział Farmaceutyczny</w:t>
            </w:r>
          </w:p>
          <w:p w14:paraId="57EEEFA5" w14:textId="4C36C6A4" w:rsidR="00681DCD" w:rsidRPr="00FA2C41" w:rsidRDefault="00681DCD" w:rsidP="003B5C12">
            <w:pPr>
              <w:pStyle w:val="Domylnie"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004DE6">
              <w:rPr>
                <w:rFonts w:ascii="Times" w:hAnsi="Times"/>
                <w:b/>
              </w:rPr>
              <w:t>Kierunek: kosmetologia, studia II stopnia, stacjonarne</w:t>
            </w:r>
          </w:p>
        </w:tc>
      </w:tr>
      <w:tr w:rsidR="003B5C12" w:rsidRPr="00FA2C41" w14:paraId="2CABA470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BF7F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52EA" w14:textId="049067F3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theme="minorHAnsi"/>
                <w:b/>
              </w:rPr>
              <w:t>1700-</w:t>
            </w:r>
            <w:r w:rsidR="00AD6284" w:rsidRPr="00FA2C41">
              <w:rPr>
                <w:rFonts w:ascii="Times" w:hAnsi="Times" w:cstheme="minorHAnsi"/>
                <w:b/>
              </w:rPr>
              <w:t>KII-ZF-SOCCIALA</w:t>
            </w:r>
          </w:p>
        </w:tc>
      </w:tr>
      <w:tr w:rsidR="003B5C12" w:rsidRPr="00FA2C41" w14:paraId="624E050C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36D3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Kod ISCED</w:t>
            </w:r>
          </w:p>
          <w:p w14:paraId="01D42A34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AF6F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  <w:bCs/>
              </w:rPr>
              <w:t>0917</w:t>
            </w:r>
          </w:p>
        </w:tc>
      </w:tr>
      <w:tr w:rsidR="003B5C12" w:rsidRPr="00FA2C41" w14:paraId="365D087B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9864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17E9" w14:textId="77777777" w:rsidR="003B5C12" w:rsidRPr="00FA2C41" w:rsidRDefault="003B5C12" w:rsidP="009A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</w:rPr>
              <w:t>1</w:t>
            </w:r>
          </w:p>
        </w:tc>
      </w:tr>
      <w:tr w:rsidR="003B5C12" w:rsidRPr="00FA2C41" w14:paraId="75478AC5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316C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D4CC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</w:rPr>
              <w:t>Zaliczenie na ocenę</w:t>
            </w:r>
          </w:p>
        </w:tc>
      </w:tr>
      <w:tr w:rsidR="003B5C12" w:rsidRPr="00FA2C41" w14:paraId="2452B5B3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A0B9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CE79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</w:rPr>
              <w:t xml:space="preserve">Język </w:t>
            </w:r>
            <w:r w:rsidRPr="00FA2C41">
              <w:rPr>
                <w:rFonts w:ascii="Times" w:hAnsi="Times"/>
                <w:b/>
              </w:rPr>
              <w:t>polski</w:t>
            </w:r>
          </w:p>
        </w:tc>
      </w:tr>
      <w:tr w:rsidR="003B5C12" w:rsidRPr="00FA2C41" w14:paraId="660D388C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6148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C50B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b/>
              </w:rPr>
              <w:t>Nie</w:t>
            </w:r>
          </w:p>
        </w:tc>
      </w:tr>
      <w:tr w:rsidR="003B5C12" w:rsidRPr="00FA2C41" w14:paraId="343C3523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2EF3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DCD2" w14:textId="77777777" w:rsidR="003B5C12" w:rsidRPr="00FA2C41" w:rsidRDefault="003B5C12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/>
                <w:b/>
              </w:rPr>
              <w:t>Przedmiot do wyboru</w:t>
            </w:r>
          </w:p>
        </w:tc>
      </w:tr>
      <w:tr w:rsidR="003B5C12" w:rsidRPr="00FA2C41" w14:paraId="777FE8F6" w14:textId="77777777" w:rsidTr="00C419E3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592F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0EE8" w14:textId="6C6F709F" w:rsidR="00C419E3" w:rsidRPr="00FA2C41" w:rsidRDefault="00C419E3" w:rsidP="00C419E3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1.</w:t>
            </w:r>
            <w:r w:rsidR="00681DCD">
              <w:rPr>
                <w:rFonts w:ascii="Times New Roman" w:hAnsi="Times New Roman" w:cs="Times New Roman"/>
                <w:iCs/>
              </w:rPr>
              <w:t xml:space="preserve"> </w:t>
            </w:r>
            <w:r w:rsidRPr="00FA2C41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2151A1EA" w14:textId="765625F1" w:rsidR="00C419E3" w:rsidRPr="00FA2C41" w:rsidRDefault="00C419E3" w:rsidP="00C419E3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- udział w </w:t>
            </w:r>
            <w:r w:rsidR="00681DCD">
              <w:rPr>
                <w:rFonts w:ascii="Times New Roman" w:hAnsi="Times New Roman" w:cs="Times New Roman"/>
              </w:rPr>
              <w:t>seminariach</w:t>
            </w:r>
            <w:r w:rsidRPr="00FA2C41">
              <w:rPr>
                <w:rFonts w:ascii="Times" w:hAnsi="Times"/>
              </w:rPr>
              <w:t xml:space="preserve">: </w:t>
            </w:r>
            <w:r w:rsidRPr="00FA2C41">
              <w:rPr>
                <w:rFonts w:ascii="Times" w:hAnsi="Times"/>
                <w:b/>
              </w:rPr>
              <w:t>15  godzin</w:t>
            </w:r>
            <w:r w:rsidRPr="00FA2C41">
              <w:rPr>
                <w:rFonts w:ascii="Times" w:hAnsi="Times"/>
              </w:rPr>
              <w:t xml:space="preserve">, </w:t>
            </w:r>
          </w:p>
          <w:p w14:paraId="53BD5A5C" w14:textId="77777777" w:rsidR="00C419E3" w:rsidRPr="00FA2C41" w:rsidRDefault="00C419E3" w:rsidP="00C419E3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- konsultacj</w:t>
            </w:r>
            <w:r w:rsidRPr="00FA2C41">
              <w:rPr>
                <w:rFonts w:ascii="Times" w:hAnsi="Times" w:cs="Times New Roman"/>
              </w:rPr>
              <w:t>e</w:t>
            </w:r>
            <w:r w:rsidRPr="00FA2C41">
              <w:rPr>
                <w:rFonts w:ascii="Times" w:hAnsi="Times"/>
              </w:rPr>
              <w:t xml:space="preserve"> z nauczycielem akademickim: </w:t>
            </w:r>
            <w:r w:rsidRPr="00FA2C41">
              <w:rPr>
                <w:rFonts w:ascii="Times" w:hAnsi="Times"/>
                <w:b/>
              </w:rPr>
              <w:t>7 godzin</w:t>
            </w:r>
            <w:r w:rsidRPr="00FA2C41">
              <w:rPr>
                <w:rFonts w:ascii="Times" w:hAnsi="Times"/>
              </w:rPr>
              <w:t>.</w:t>
            </w:r>
          </w:p>
          <w:p w14:paraId="224058C9" w14:textId="77777777" w:rsidR="00C419E3" w:rsidRPr="00FA2C41" w:rsidRDefault="00C419E3" w:rsidP="00C419E3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0,73 punktu</w:t>
            </w:r>
            <w:r w:rsidRPr="00FA2C41">
              <w:rPr>
                <w:rFonts w:ascii="Times" w:hAnsi="Times" w:cs="Times New Roman"/>
                <w:iCs/>
              </w:rPr>
              <w:t xml:space="preserve">  </w:t>
            </w:r>
            <w:r w:rsidRPr="00FA2C41">
              <w:rPr>
                <w:rFonts w:ascii="Times" w:hAnsi="Times" w:cs="Times New Roman"/>
                <w:b/>
                <w:iCs/>
              </w:rPr>
              <w:t>ECTS.</w:t>
            </w:r>
          </w:p>
          <w:p w14:paraId="199AD6F0" w14:textId="77777777" w:rsidR="00C419E3" w:rsidRPr="00FA2C41" w:rsidRDefault="00C419E3" w:rsidP="00C419E3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64346657" w14:textId="61FA7D5E" w:rsidR="00C419E3" w:rsidRPr="00FA2C41" w:rsidRDefault="00C419E3" w:rsidP="0068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FA2C41">
              <w:rPr>
                <w:rFonts w:ascii="Times" w:hAnsi="Times" w:cs="Times New Roman"/>
                <w:bCs/>
                <w:iCs/>
              </w:rPr>
              <w:t>2.</w:t>
            </w:r>
            <w:r w:rsidR="00681DC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A2C41">
              <w:rPr>
                <w:rFonts w:ascii="Times" w:hAnsi="Times" w:cs="Times New Roman"/>
                <w:bCs/>
                <w:iCs/>
              </w:rPr>
              <w:t xml:space="preserve">Bilans nakładu pracy studenta: </w:t>
            </w:r>
          </w:p>
          <w:p w14:paraId="4946F770" w14:textId="331D1C40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wykładach: </w:t>
            </w:r>
            <w:r w:rsidR="00681DCD" w:rsidRPr="00FA2C41">
              <w:rPr>
                <w:rFonts w:ascii="Times" w:hAnsi="Times" w:cs="Times New Roman"/>
                <w:b/>
                <w:iCs/>
              </w:rPr>
              <w:t>nie dotyczy</w:t>
            </w:r>
          </w:p>
          <w:p w14:paraId="428F69BD" w14:textId="77777777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laboratoriach</w:t>
            </w:r>
            <w:r w:rsidRPr="00FA2C41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12D860A3" w14:textId="3EF75FA5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udział w seminariach: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</w:t>
            </w:r>
            <w:r w:rsidR="00681DCD" w:rsidRPr="00FA2C41">
              <w:rPr>
                <w:rFonts w:ascii="Times" w:hAnsi="Times" w:cs="Times New Roman"/>
                <w:b/>
                <w:iCs/>
              </w:rPr>
              <w:t>15 godzin</w:t>
            </w:r>
          </w:p>
          <w:p w14:paraId="1200130D" w14:textId="77777777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udział w konsultacjach: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27E7984A" w14:textId="77777777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FA2C41">
              <w:rPr>
                <w:rFonts w:ascii="Times" w:hAnsi="Times" w:cs="Times New Roman"/>
                <w:b/>
                <w:iCs/>
              </w:rPr>
              <w:t>3 godziny</w:t>
            </w:r>
          </w:p>
          <w:p w14:paraId="7ACA1C0E" w14:textId="77777777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36A348BC" w14:textId="77777777" w:rsidR="00C419E3" w:rsidRPr="00FA2C41" w:rsidRDefault="00C419E3" w:rsidP="00C419E3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FA2C41">
              <w:rPr>
                <w:rFonts w:ascii="Times" w:hAnsi="Times" w:cs="Times New Roman"/>
                <w:b/>
                <w:iCs/>
              </w:rPr>
              <w:t xml:space="preserve">- </w:t>
            </w:r>
            <w:r w:rsidRPr="00FA2C41">
              <w:rPr>
                <w:rFonts w:ascii="Times" w:hAnsi="Times"/>
              </w:rPr>
              <w:t xml:space="preserve">przygotowanie prezentacji lub opracowanie pisemne: </w:t>
            </w:r>
            <w:r w:rsidRPr="00FA2C41">
              <w:rPr>
                <w:rFonts w:ascii="Times" w:hAnsi="Times"/>
                <w:b/>
              </w:rPr>
              <w:t>2 godziny</w:t>
            </w:r>
          </w:p>
          <w:p w14:paraId="312A33AF" w14:textId="77777777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FA2C41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FA2C41">
              <w:rPr>
                <w:rFonts w:ascii="Times" w:hAnsi="Times" w:cs="Times New Roman"/>
                <w:iCs/>
              </w:rPr>
              <w:t xml:space="preserve">, co odpowiada </w:t>
            </w:r>
            <w:r w:rsidRPr="00FA2C41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3B0D7CD1" w14:textId="77777777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0F7A3944" w14:textId="77777777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/>
                <w:bCs/>
                <w:iCs/>
              </w:rPr>
              <w:t>3. Nakład pracy związany z prowadzonymi badaniami naukowymi:</w:t>
            </w:r>
          </w:p>
          <w:p w14:paraId="5EF3A949" w14:textId="77777777" w:rsidR="00C419E3" w:rsidRPr="00FA2C41" w:rsidRDefault="00C419E3" w:rsidP="00C419E3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44B24F94" w14:textId="4AC949EC" w:rsidR="00C419E3" w:rsidRPr="00FA2C41" w:rsidRDefault="00C419E3" w:rsidP="00C419E3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</w:t>
            </w:r>
            <w:r w:rsidR="00681DCD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seminariach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(z uwzględnieniem wyników badań oraz 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lastRenderedPageBreak/>
              <w:t xml:space="preserve">opracowań naukowych z zakresu aktualnego stanu wiedzy na temat patofizjologii wybranych chorób):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07A3B67D" w14:textId="77777777" w:rsidR="00C419E3" w:rsidRPr="00FA2C41" w:rsidRDefault="00C419E3" w:rsidP="00C419E3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2725CC76" w14:textId="77777777" w:rsidR="00681DCD" w:rsidRDefault="00681DCD" w:rsidP="00C419E3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2E9C8518" w14:textId="77777777" w:rsidR="00C419E3" w:rsidRPr="00FA2C41" w:rsidRDefault="00C419E3" w:rsidP="00C419E3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45AABF96" w14:textId="77777777" w:rsidR="00C419E3" w:rsidRPr="00FA2C41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- przygotowanie do zajęć:</w:t>
            </w:r>
            <w:r w:rsidRPr="00FA2C41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4284BD7A" w14:textId="77777777" w:rsidR="00C419E3" w:rsidRPr="00FA2C41" w:rsidRDefault="00C419E3" w:rsidP="00C419E3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FA2C41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FA2C41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FA2C41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702189A8" w14:textId="77777777" w:rsidR="00681DCD" w:rsidRDefault="00681DCD" w:rsidP="00C419E3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7965BEF1" w14:textId="77777777" w:rsidR="00C419E3" w:rsidRPr="00FA2C41" w:rsidRDefault="00C419E3" w:rsidP="00C419E3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FA2C41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4F5B2AA5" w14:textId="77777777" w:rsidR="003B5C12" w:rsidRPr="00681DCD" w:rsidRDefault="00C419E3" w:rsidP="00C4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681DCD">
              <w:rPr>
                <w:rFonts w:ascii="Times" w:hAnsi="Times"/>
                <w:bCs/>
                <w:iCs/>
              </w:rPr>
              <w:t>- nie dotyczy.</w:t>
            </w:r>
          </w:p>
        </w:tc>
      </w:tr>
      <w:tr w:rsidR="003B5C12" w:rsidRPr="00FA2C41" w14:paraId="3A680583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0A3A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Efekty kształcenia – wiedza</w:t>
            </w:r>
          </w:p>
          <w:p w14:paraId="38A9F311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9C28" w14:textId="77777777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zna i rozumie:</w:t>
            </w:r>
          </w:p>
          <w:p w14:paraId="79198CAF" w14:textId="1C6FF6C2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W1: społeczne i kulturowe czynniki wpływające na postrzeganie wartości zdrowia i urody w tradycyjnych i nowoczesnych społeczeństwach</w:t>
            </w:r>
          </w:p>
          <w:p w14:paraId="643713FA" w14:textId="0E5A41B4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W2: temat kształtowania się społecznych postaw wobec ciała oraz kreowania przy pomocy ciała tożsamości indywidualnej i społecznej</w:t>
            </w:r>
          </w:p>
          <w:p w14:paraId="30064825" w14:textId="379745F9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W3: proces </w:t>
            </w:r>
            <w:proofErr w:type="spellStart"/>
            <w:r w:rsidRPr="00FA2C41">
              <w:rPr>
                <w:rFonts w:ascii="Times" w:hAnsi="Times" w:cs="Times New Roman"/>
              </w:rPr>
              <w:t>medykalizacji</w:t>
            </w:r>
            <w:proofErr w:type="spellEnd"/>
            <w:r w:rsidRPr="00FA2C41">
              <w:rPr>
                <w:rFonts w:ascii="Times" w:hAnsi="Times" w:cs="Times New Roman"/>
              </w:rPr>
              <w:t xml:space="preserve"> ciała</w:t>
            </w:r>
          </w:p>
          <w:p w14:paraId="7C0A839D" w14:textId="4164220C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W4: znaczenie piętna, stygmatu i procesu naznaczenia społecznego </w:t>
            </w:r>
          </w:p>
        </w:tc>
      </w:tr>
      <w:tr w:rsidR="003B5C12" w:rsidRPr="00FA2C41" w14:paraId="233957B9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4696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B3B9" w14:textId="77777777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potrafi:</w:t>
            </w:r>
          </w:p>
          <w:p w14:paraId="480381C5" w14:textId="77777777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 ocenić wpływ mody na indywidualne wybory jednostek.</w:t>
            </w:r>
          </w:p>
          <w:p w14:paraId="499639EF" w14:textId="77777777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 ocenić rolę ciała w procesie komunikacji społecznej.</w:t>
            </w:r>
          </w:p>
        </w:tc>
      </w:tr>
      <w:tr w:rsidR="003B5C12" w:rsidRPr="00FA2C41" w14:paraId="734FA15F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1C23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 – kompetencje społeczne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52F0" w14:textId="77777777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jest gotów do:</w:t>
            </w:r>
          </w:p>
          <w:p w14:paraId="4C8DB46D" w14:textId="77777777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K1: dążenia do poznania społeczno-kulturowego wymiaru ciała i symbolicznego wymiaru społecznych interakcji.</w:t>
            </w:r>
          </w:p>
        </w:tc>
      </w:tr>
      <w:tr w:rsidR="003B5C12" w:rsidRPr="00FA2C41" w14:paraId="269BE3C4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A94E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9BD3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Wykłady:</w:t>
            </w:r>
            <w:r w:rsidRPr="00FA2C41">
              <w:rPr>
                <w:rFonts w:ascii="Times" w:hAnsi="Times" w:cs="Times New Roman"/>
              </w:rPr>
              <w:t xml:space="preserve"> nie dotyczy.</w:t>
            </w:r>
          </w:p>
          <w:p w14:paraId="711EE5FC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4969E9CF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Ćwiczenia:</w:t>
            </w:r>
            <w:r w:rsidRPr="00FA2C41">
              <w:rPr>
                <w:rFonts w:ascii="Times" w:hAnsi="Times" w:cs="Times New Roman"/>
              </w:rPr>
              <w:t xml:space="preserve"> nie dotyczy.</w:t>
            </w:r>
          </w:p>
          <w:p w14:paraId="7F3B8E60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2AD1F376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Seminaria:</w:t>
            </w:r>
          </w:p>
          <w:p w14:paraId="5375AFA3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zajęcia w formie warsztatów: </w:t>
            </w:r>
          </w:p>
          <w:p w14:paraId="64DFDBC6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wykład informacyjny;</w:t>
            </w:r>
          </w:p>
          <w:p w14:paraId="7AFF39C8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-metody podające (</w:t>
            </w:r>
            <w:r w:rsidRPr="00FA2C41">
              <w:rPr>
                <w:rFonts w:ascii="Times" w:hAnsi="Times" w:cs="Times New Roman"/>
                <w:iCs/>
              </w:rPr>
              <w:t>uczenie wspomagane technikami multimedialnymi, programy komputerowe</w:t>
            </w:r>
            <w:r w:rsidRPr="00FA2C41">
              <w:rPr>
                <w:rFonts w:ascii="Times" w:hAnsi="Times" w:cs="Times New Roman"/>
              </w:rPr>
              <w:t>);</w:t>
            </w:r>
          </w:p>
          <w:p w14:paraId="2C589B5A" w14:textId="77777777" w:rsidR="00681DCD" w:rsidRPr="00FA2C41" w:rsidRDefault="00681DCD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</w:t>
            </w:r>
            <w:r w:rsidRPr="00FA2C41">
              <w:rPr>
                <w:rFonts w:ascii="Times" w:hAnsi="Times" w:cs="Times New Roman"/>
                <w:iCs/>
              </w:rPr>
              <w:t>etody aktywizujące</w:t>
            </w:r>
            <w:r w:rsidRPr="00FA2C41">
              <w:rPr>
                <w:rFonts w:ascii="Times" w:hAnsi="Times" w:cs="Times New Roman"/>
              </w:rPr>
              <w:t xml:space="preserve"> (metoda przypadków, 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dyskusja</w:t>
            </w:r>
            <w:r w:rsidRPr="00FA2C41">
              <w:rPr>
                <w:rFonts w:ascii="Times" w:hAnsi="Times" w:cs="Times New Roman"/>
              </w:rPr>
              <w:t>);</w:t>
            </w:r>
          </w:p>
          <w:p w14:paraId="5E4CA289" w14:textId="77777777" w:rsidR="00681DCD" w:rsidRPr="00FA2C41" w:rsidRDefault="00681DCD" w:rsidP="00681DCD">
            <w:pPr>
              <w:spacing w:after="0" w:line="240" w:lineRule="auto"/>
              <w:jc w:val="both"/>
              <w:rPr>
                <w:rStyle w:val="Strong"/>
                <w:rFonts w:ascii="Times" w:hAnsi="Times" w:cs="Times New Roman"/>
                <w:b w:val="0"/>
              </w:rPr>
            </w:pPr>
            <w:r w:rsidRPr="00FA2C41">
              <w:rPr>
                <w:rFonts w:ascii="Times" w:hAnsi="Times" w:cs="Times New Roman"/>
              </w:rPr>
              <w:t>- m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etody problemowe</w:t>
            </w:r>
            <w:r w:rsidRPr="00FA2C41">
              <w:rPr>
                <w:rStyle w:val="Strong"/>
                <w:rFonts w:ascii="Times" w:hAnsi="Times" w:cs="Times New Roman"/>
                <w:b w:val="0"/>
                <w:bCs w:val="0"/>
              </w:rPr>
              <w:t xml:space="preserve"> (</w:t>
            </w:r>
            <w:r w:rsidRPr="00FA2C41">
              <w:rPr>
                <w:rStyle w:val="Strong"/>
                <w:rFonts w:ascii="Times" w:hAnsi="Times" w:cs="Times New Roman"/>
                <w:b w:val="0"/>
              </w:rPr>
              <w:t>giełda przypadków, klasyczna metoda problemowa);</w:t>
            </w:r>
          </w:p>
          <w:p w14:paraId="3AC4AFDF" w14:textId="3D044F9D" w:rsidR="003B5C12" w:rsidRPr="00FA2C41" w:rsidRDefault="00681DCD" w:rsidP="0068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Style w:val="Strong"/>
                <w:rFonts w:ascii="Times" w:hAnsi="Times" w:cs="Times New Roman"/>
                <w:b w:val="0"/>
              </w:rPr>
              <w:t>- metody eksponujące (</w:t>
            </w:r>
            <w:r w:rsidRPr="00FA2C41">
              <w:rPr>
                <w:rFonts w:ascii="Times" w:hAnsi="Times" w:cs="Times New Roman"/>
                <w:iCs/>
              </w:rPr>
              <w:t>pokaz wybranych zjawisk).</w:t>
            </w:r>
          </w:p>
        </w:tc>
      </w:tr>
      <w:tr w:rsidR="003B5C12" w:rsidRPr="00FA2C41" w14:paraId="4F8E016B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A34E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Wymagania wstępne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DA6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lang w:eastAsia="pl-PL"/>
              </w:rPr>
            </w:pPr>
            <w:r w:rsidRPr="00FA2C41">
              <w:rPr>
                <w:rFonts w:ascii="Times" w:hAnsi="Times" w:cs="Times New Roman"/>
                <w:lang w:eastAsia="pl-PL"/>
              </w:rPr>
              <w:t>brak</w:t>
            </w:r>
          </w:p>
          <w:p w14:paraId="04EE931A" w14:textId="77777777" w:rsidR="003B5C12" w:rsidRPr="00FA2C41" w:rsidRDefault="003B5C12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i/>
                <w:iCs/>
                <w:color w:val="FF0000"/>
              </w:rPr>
            </w:pPr>
          </w:p>
        </w:tc>
      </w:tr>
      <w:tr w:rsidR="003B5C12" w:rsidRPr="00FA2C41" w14:paraId="4D4B05C0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4FD3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FEFC" w14:textId="77777777" w:rsidR="003B5C12" w:rsidRPr="00FA2C41" w:rsidRDefault="003B5C12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Seminarium z socjologii ciała, mody i wizerunku uzupełnia /koryguje wąskie- biomedyczne ujęcia ciała ludzkiego. W socjologicznym ujęciu cielesność ukazana zostanie jako: element tożsamości, kapitał społeczny, źródło cierpienia, odbiorcę wrażeń, obszar nadawania znaczeń, przedmiot obróbki i kontroli. Zmienność i wielość interpretacji ciała zostanie omówiona w z wykorzystaniem szeregu socjologicznych perspektyw (kulturowej, interakcyjnej, ekonomicznej, feministycznej) i teorii np. mody, społeczeństwa konsumpcyjnego, </w:t>
            </w:r>
            <w:proofErr w:type="spellStart"/>
            <w:r w:rsidRPr="00FA2C41">
              <w:rPr>
                <w:rFonts w:ascii="Times" w:hAnsi="Times" w:cs="Times New Roman"/>
              </w:rPr>
              <w:t>medykalizacji</w:t>
            </w:r>
            <w:proofErr w:type="spellEnd"/>
            <w:r w:rsidRPr="00FA2C41">
              <w:rPr>
                <w:rFonts w:ascii="Times" w:hAnsi="Times" w:cs="Times New Roman"/>
              </w:rPr>
              <w:t xml:space="preserve">, naznaczenia. </w:t>
            </w:r>
          </w:p>
          <w:p w14:paraId="155DDF45" w14:textId="77777777" w:rsidR="003B5C12" w:rsidRPr="00FA2C41" w:rsidRDefault="003B5C12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</w:tc>
      </w:tr>
      <w:tr w:rsidR="003B5C12" w:rsidRPr="00FA2C41" w14:paraId="1FB8646C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6C9E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Pełny opis przedmiotu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C961" w14:textId="77777777" w:rsidR="003B5C12" w:rsidRPr="00FA2C41" w:rsidRDefault="003B5C12" w:rsidP="009A666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Student poznaje socjologiczne koncepcje ciała i cielesności, dowiaduje się, jak ozdabiano ciało i jakie były społeczne oczekiwania względem niego w historii oraz wybranych kulturach.</w:t>
            </w:r>
          </w:p>
          <w:p w14:paraId="51C9823A" w14:textId="77777777" w:rsidR="003B5C12" w:rsidRPr="00FA2C41" w:rsidRDefault="003B5C12" w:rsidP="009A666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Zaczyna dostrzegać wpływ społecznych oczekiwań związanych ze zdrowiem i urodą na rozwój wybranych dziedzin medycyny oraz wzajemny wpływ, jaki zachodzi między rozwojem medycyny a społecznymi oczekiwaniami.</w:t>
            </w:r>
          </w:p>
          <w:p w14:paraId="3A95CBCE" w14:textId="77777777" w:rsidR="003B5C12" w:rsidRPr="00FA2C41" w:rsidRDefault="003B5C12" w:rsidP="009A666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Wraz z wykładowcą analizuje wpływ mody na tożsamość społeczną oraz teorie mód. Poznaje znaczenie ciała w komunikacji niewerbalnej. Dostrzega problemy związane z niepełnosprawnością i starzeniem się ciała w dobie kultu ciała. </w:t>
            </w:r>
          </w:p>
        </w:tc>
      </w:tr>
      <w:tr w:rsidR="003B5C12" w:rsidRPr="00FA2C41" w14:paraId="4AF3837F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3AC1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EECE" w14:textId="77777777" w:rsidR="003B5C12" w:rsidRPr="00FA2C41" w:rsidRDefault="003B5C12" w:rsidP="009A666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Literatura podstawowa:</w:t>
            </w:r>
          </w:p>
          <w:p w14:paraId="024135DF" w14:textId="77777777" w:rsidR="003B5C12" w:rsidRPr="00FA2C41" w:rsidRDefault="003B5C12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 Jakubowska H., Socjologia ciała, Poznań: Wydawnictwo Naukowe UAM, 2009.</w:t>
            </w:r>
          </w:p>
          <w:p w14:paraId="1ABC681B" w14:textId="77777777" w:rsidR="003B5C12" w:rsidRPr="00FA2C41" w:rsidRDefault="003B5C12" w:rsidP="009A666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2.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Perchla-Włosik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A., </w:t>
            </w:r>
            <w:r w:rsidRPr="00FA2C41">
              <w:rPr>
                <w:rFonts w:ascii="Times" w:hAnsi="Times"/>
                <w:iCs/>
                <w:sz w:val="22"/>
                <w:szCs w:val="22"/>
              </w:rPr>
              <w:t xml:space="preserve">Moda a społeczeństwo konsumpcyjne. 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Społeczne znaczenie mody w kreowaniu tożsamości i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zachowań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konsumenckich, Wrocław: Wydawnictwo Uniwersytetu Wrocławskiego 2019.</w:t>
            </w:r>
          </w:p>
          <w:p w14:paraId="48F2A136" w14:textId="77777777" w:rsidR="003B5C12" w:rsidRDefault="003B5C12" w:rsidP="009A666D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t"/>
                <w:rFonts w:ascii="Times New Roman" w:hAnsi="Times New Roman" w:cs="Times New Roman"/>
              </w:rPr>
            </w:pPr>
            <w:r w:rsidRPr="00FA2C41">
              <w:rPr>
                <w:rStyle w:val="Emphasis"/>
                <w:rFonts w:ascii="Times" w:hAnsi="Times" w:cs="Times New Roman"/>
                <w:i w:val="0"/>
              </w:rPr>
              <w:t xml:space="preserve">3. </w:t>
            </w:r>
            <w:proofErr w:type="spellStart"/>
            <w:r w:rsidRPr="00FA2C41">
              <w:rPr>
                <w:rStyle w:val="Emphasis"/>
                <w:rFonts w:ascii="Times" w:hAnsi="Times" w:cs="Times New Roman"/>
                <w:i w:val="0"/>
              </w:rPr>
              <w:t>Shilling</w:t>
            </w:r>
            <w:proofErr w:type="spellEnd"/>
            <w:r w:rsidRPr="00FA2C41">
              <w:rPr>
                <w:rStyle w:val="Emphasis"/>
                <w:rFonts w:ascii="Times" w:hAnsi="Times" w:cs="Times New Roman"/>
                <w:i w:val="0"/>
              </w:rPr>
              <w:t xml:space="preserve"> Ch., Socjologia ciała</w:t>
            </w:r>
            <w:r w:rsidRPr="00FA2C41">
              <w:rPr>
                <w:rStyle w:val="st"/>
                <w:rFonts w:ascii="Times" w:hAnsi="Times" w:cs="Times New Roman"/>
              </w:rPr>
              <w:t>, Warszawa: Wydawnictwo: Naukowe PWN, 2010.</w:t>
            </w:r>
          </w:p>
          <w:p w14:paraId="696F1ED0" w14:textId="77777777" w:rsidR="00681DCD" w:rsidRPr="00681DCD" w:rsidRDefault="00681DCD" w:rsidP="009A666D">
            <w:pPr>
              <w:tabs>
                <w:tab w:val="num" w:pos="720"/>
              </w:tabs>
              <w:spacing w:after="0" w:line="240" w:lineRule="auto"/>
              <w:jc w:val="both"/>
              <w:rPr>
                <w:rStyle w:val="st"/>
                <w:rFonts w:ascii="Times New Roman" w:hAnsi="Times New Roman" w:cs="Times New Roman"/>
              </w:rPr>
            </w:pPr>
          </w:p>
          <w:p w14:paraId="1F1F7773" w14:textId="77777777" w:rsidR="003B5C12" w:rsidRPr="00FA2C41" w:rsidRDefault="003B5C12" w:rsidP="009A666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Literatura uzupełniająca:</w:t>
            </w:r>
          </w:p>
          <w:p w14:paraId="153640A9" w14:textId="77777777" w:rsidR="003B5C12" w:rsidRPr="00FA2C41" w:rsidRDefault="003B5C12" w:rsidP="009A666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 Domański A., Kreowanie efemerycznej mody, w: „Marketing i Rynek” nr 4/2004, s. 21-25.</w:t>
            </w:r>
          </w:p>
          <w:p w14:paraId="5D5B4A9D" w14:textId="77777777" w:rsidR="003B5C12" w:rsidRPr="00FA2C41" w:rsidRDefault="003B5C12" w:rsidP="009A666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</w:rPr>
              <w:t xml:space="preserve">2. </w:t>
            </w:r>
            <w:proofErr w:type="spellStart"/>
            <w:r w:rsidRPr="00FA2C41">
              <w:rPr>
                <w:rFonts w:ascii="Times" w:hAnsi="Times" w:cs="Times New Roman"/>
              </w:rPr>
              <w:t>Szpakowaka</w:t>
            </w:r>
            <w:proofErr w:type="spellEnd"/>
            <w:r w:rsidRPr="00FA2C41">
              <w:rPr>
                <w:rFonts w:ascii="Times" w:hAnsi="Times" w:cs="Times New Roman"/>
              </w:rPr>
              <w:t xml:space="preserve"> M., (red.), Antropologia ciała, Warszawa: WUW. 2008.</w:t>
            </w:r>
          </w:p>
          <w:p w14:paraId="124A6438" w14:textId="77777777" w:rsidR="003B5C12" w:rsidRPr="00FA2C41" w:rsidRDefault="003B5C12" w:rsidP="009A666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3. Melosik Z. (red.), Ciało i zdrowie w społeczeństwie konsumpcji, Toruń: Edytor 1999.</w:t>
            </w:r>
          </w:p>
        </w:tc>
      </w:tr>
      <w:tr w:rsidR="003B5C12" w:rsidRPr="00FA2C41" w14:paraId="7B37ECFE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8017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F436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Wymagania dotyczące zaliczenia:</w:t>
            </w:r>
          </w:p>
          <w:p w14:paraId="417366DA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Zaliczenie polega na realizacji zadania w postaci prezentacji wybranego tematu. Na ocenę końcową tworzy: obecność na zajęciach, prezentacja wybranego tematu, zaangażowanie i aktywność na zajęciach. </w:t>
            </w:r>
          </w:p>
          <w:p w14:paraId="033D8B9F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100 -90 p.-  ocena </w:t>
            </w:r>
            <w:r w:rsidRPr="00FA2C41">
              <w:rPr>
                <w:rFonts w:ascii="Times" w:hAnsi="Times"/>
              </w:rPr>
              <w:tab/>
              <w:t>5,0</w:t>
            </w:r>
          </w:p>
          <w:p w14:paraId="6B21FEBE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89- 80 p.-           </w:t>
            </w:r>
            <w:r w:rsidRPr="00FA2C41">
              <w:rPr>
                <w:rFonts w:ascii="Times" w:hAnsi="Times"/>
              </w:rPr>
              <w:tab/>
              <w:t>4,5</w:t>
            </w:r>
          </w:p>
          <w:p w14:paraId="1236B0C5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79- 70 p.</w:t>
            </w:r>
            <w:r w:rsidRPr="00FA2C41">
              <w:rPr>
                <w:rFonts w:ascii="Times" w:hAnsi="Times"/>
              </w:rPr>
              <w:tab/>
            </w:r>
            <w:r w:rsidRPr="00FA2C41">
              <w:rPr>
                <w:rFonts w:ascii="Times" w:hAnsi="Times"/>
              </w:rPr>
              <w:tab/>
              <w:t>4,0</w:t>
            </w:r>
          </w:p>
          <w:p w14:paraId="572835C7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69-60 p.</w:t>
            </w:r>
            <w:r w:rsidRPr="00FA2C41">
              <w:rPr>
                <w:rFonts w:ascii="Times" w:hAnsi="Times"/>
              </w:rPr>
              <w:tab/>
            </w:r>
            <w:r w:rsidRPr="00FA2C41">
              <w:rPr>
                <w:rFonts w:ascii="Times" w:hAnsi="Times"/>
              </w:rPr>
              <w:tab/>
              <w:t>3,5</w:t>
            </w:r>
          </w:p>
          <w:p w14:paraId="3CA406AF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59-50 p.</w:t>
            </w:r>
            <w:r w:rsidRPr="00FA2C41">
              <w:rPr>
                <w:rFonts w:ascii="Times" w:hAnsi="Times"/>
              </w:rPr>
              <w:tab/>
            </w:r>
            <w:r w:rsidRPr="00FA2C41">
              <w:rPr>
                <w:rFonts w:ascii="Times" w:hAnsi="Times"/>
              </w:rPr>
              <w:tab/>
              <w:t>3,0</w:t>
            </w:r>
          </w:p>
          <w:p w14:paraId="7BA136EC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0-49 p.</w:t>
            </w:r>
            <w:r w:rsidRPr="00FA2C41">
              <w:rPr>
                <w:rFonts w:ascii="Times" w:hAnsi="Times"/>
              </w:rPr>
              <w:tab/>
              <w:t xml:space="preserve">                          2,0</w:t>
            </w:r>
          </w:p>
          <w:p w14:paraId="72C4E348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14:paraId="06504290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1) Udział w projekcie grupowym (max 40 p.)</w:t>
            </w:r>
          </w:p>
          <w:p w14:paraId="50163619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2) Prezentacja wybranego tematu (forma i treść wypowiedzi) (max 40 p.)</w:t>
            </w:r>
          </w:p>
          <w:p w14:paraId="7F26483A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3) Aktywność (max 30 p.)</w:t>
            </w:r>
          </w:p>
          <w:p w14:paraId="7AADCF87" w14:textId="77777777" w:rsidR="003B5C12" w:rsidRPr="00FA2C41" w:rsidRDefault="003B5C12" w:rsidP="0068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4) </w:t>
            </w:r>
            <w:r w:rsidRPr="00FA2C41">
              <w:rPr>
                <w:rFonts w:ascii="Times" w:hAnsi="Times" w:cs="Times New Roman"/>
              </w:rPr>
              <w:t>Dodatkowe 10 p. Przyznawane jest za obecność na 100% zajęć.</w:t>
            </w:r>
          </w:p>
          <w:p w14:paraId="78FF74FC" w14:textId="77777777" w:rsidR="003B5C12" w:rsidRPr="00FA2C41" w:rsidRDefault="003B5C12" w:rsidP="00681D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Dwie lub więcej nieobecności należy zaliczyć.</w:t>
            </w:r>
          </w:p>
        </w:tc>
      </w:tr>
      <w:tr w:rsidR="003B5C12" w:rsidRPr="00FA2C41" w14:paraId="43B9FA4E" w14:textId="77777777" w:rsidTr="009A666D">
        <w:tc>
          <w:tcPr>
            <w:tcW w:w="2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B972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16EB" w14:textId="77777777" w:rsidR="003B5C12" w:rsidRPr="00FA2C41" w:rsidRDefault="003B5C12" w:rsidP="009A666D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>Nie dotyczy.</w:t>
            </w:r>
          </w:p>
        </w:tc>
      </w:tr>
    </w:tbl>
    <w:p w14:paraId="50C4605F" w14:textId="77777777" w:rsidR="003B5C12" w:rsidRPr="00FA2C41" w:rsidRDefault="003B5C12" w:rsidP="003B5C12">
      <w:pPr>
        <w:pStyle w:val="Domylnie"/>
        <w:spacing w:after="0" w:line="240" w:lineRule="auto"/>
        <w:ind w:left="1440"/>
        <w:jc w:val="both"/>
        <w:rPr>
          <w:rFonts w:ascii="Times" w:hAnsi="Times" w:cs="Times New Roman"/>
        </w:rPr>
      </w:pPr>
    </w:p>
    <w:p w14:paraId="18B1F4C8" w14:textId="77777777" w:rsidR="003B5C12" w:rsidRPr="00FA2C41" w:rsidRDefault="003B5C12" w:rsidP="003B5C12">
      <w:pPr>
        <w:pStyle w:val="Domylnie"/>
        <w:spacing w:after="0" w:line="240" w:lineRule="auto"/>
        <w:jc w:val="both"/>
        <w:rPr>
          <w:rFonts w:ascii="Times" w:hAnsi="Times" w:cs="Times New Roman"/>
          <w:b/>
          <w:bCs/>
          <w:lang w:eastAsia="pl-PL"/>
        </w:rPr>
      </w:pPr>
    </w:p>
    <w:p w14:paraId="7E084F14" w14:textId="77777777" w:rsidR="003B5C12" w:rsidRPr="00FA2C41" w:rsidRDefault="003B5C12" w:rsidP="003B5C12">
      <w:pPr>
        <w:pStyle w:val="Domylnie"/>
        <w:spacing w:after="0" w:line="240" w:lineRule="auto"/>
        <w:jc w:val="both"/>
        <w:rPr>
          <w:rFonts w:ascii="Times" w:hAnsi="Times" w:cs="Times New Roman"/>
          <w:b/>
          <w:bCs/>
          <w:lang w:eastAsia="pl-PL"/>
        </w:rPr>
      </w:pPr>
    </w:p>
    <w:p w14:paraId="1FCEBBD6" w14:textId="77777777" w:rsidR="003B5C12" w:rsidRPr="00FA2C41" w:rsidRDefault="003B5C12" w:rsidP="003B5C12">
      <w:pPr>
        <w:pStyle w:val="Heading1"/>
        <w:jc w:val="both"/>
        <w:rPr>
          <w:rFonts w:cs="Times New Roman"/>
        </w:rPr>
      </w:pPr>
    </w:p>
    <w:p w14:paraId="7EE14C98" w14:textId="77777777" w:rsidR="00B4405E" w:rsidRPr="00FA2C41" w:rsidRDefault="00B4405E">
      <w:pPr>
        <w:spacing w:after="0" w:line="240" w:lineRule="auto"/>
        <w:rPr>
          <w:rFonts w:ascii="Times" w:eastAsia="SimSun" w:hAnsi="Times" w:cs="Times New Roman"/>
          <w:b/>
          <w:bCs/>
          <w:lang w:eastAsia="pl-PL"/>
        </w:rPr>
      </w:pPr>
      <w:r w:rsidRPr="00FA2C41">
        <w:rPr>
          <w:rFonts w:ascii="Times" w:hAnsi="Times" w:cs="Times New Roman"/>
          <w:b/>
          <w:bCs/>
          <w:lang w:eastAsia="pl-PL"/>
        </w:rPr>
        <w:br w:type="page"/>
      </w:r>
    </w:p>
    <w:p w14:paraId="5908C719" w14:textId="573DF4B3" w:rsidR="00083A67" w:rsidRDefault="00083A67" w:rsidP="00083A67">
      <w:pPr>
        <w:pStyle w:val="Domylnie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A2C41">
        <w:rPr>
          <w:rFonts w:ascii="Times" w:hAnsi="Times" w:cs="Times New Roman"/>
          <w:b/>
          <w:bCs/>
          <w:lang w:eastAsia="pl-PL"/>
        </w:rPr>
        <w:lastRenderedPageBreak/>
        <w:t>B) Opis przedmiotu i zajęć cyklu</w:t>
      </w:r>
    </w:p>
    <w:p w14:paraId="5465F772" w14:textId="77777777" w:rsidR="00681DCD" w:rsidRPr="00681DCD" w:rsidRDefault="00681DCD" w:rsidP="00083A67">
      <w:pPr>
        <w:pStyle w:val="Domylnie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44"/>
      </w:tblGrid>
      <w:tr w:rsidR="00083A67" w:rsidRPr="00FA2C41" w14:paraId="496B73CA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F96D" w14:textId="77777777" w:rsidR="00083A67" w:rsidRPr="00FA2C41" w:rsidRDefault="00083A67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A14A" w14:textId="77777777" w:rsidR="00083A67" w:rsidRPr="00FA2C41" w:rsidRDefault="00083A67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083A67" w:rsidRPr="00FA2C41" w14:paraId="599F48A3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F967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C946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Rok I, II, semestr I/II/III/IV</w:t>
            </w:r>
          </w:p>
        </w:tc>
      </w:tr>
      <w:tr w:rsidR="00083A67" w:rsidRPr="00FA2C41" w14:paraId="7F24DBD2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769F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90B2" w14:textId="37FFEBC9" w:rsidR="00083A67" w:rsidRPr="00FA2C41" w:rsidRDefault="00681DCD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Seminaria</w:t>
            </w:r>
            <w:r w:rsidR="00083A67" w:rsidRPr="00FA2C41">
              <w:rPr>
                <w:rFonts w:ascii="Times" w:hAnsi="Times"/>
                <w:b/>
              </w:rPr>
              <w:t>:</w:t>
            </w:r>
            <w:r w:rsidR="00083A67" w:rsidRPr="00FA2C41">
              <w:rPr>
                <w:rFonts w:ascii="Times" w:hAnsi="Times" w:cs="Times New Roman"/>
                <w:b/>
              </w:rPr>
              <w:t xml:space="preserve"> </w:t>
            </w:r>
            <w:r w:rsidR="00083A67" w:rsidRPr="00FA2C41">
              <w:rPr>
                <w:rFonts w:ascii="Times" w:hAnsi="Times"/>
              </w:rPr>
              <w:t>zaliczenie na ocenę</w:t>
            </w:r>
          </w:p>
        </w:tc>
      </w:tr>
      <w:tr w:rsidR="00083A67" w:rsidRPr="00FA2C41" w14:paraId="5BFA5263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FB5A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937A" w14:textId="3D0A6F8B" w:rsidR="00083A67" w:rsidRPr="00FA2C41" w:rsidRDefault="00681DC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Seminaria</w:t>
            </w:r>
            <w:r w:rsidR="00083A67" w:rsidRPr="00FA2C41">
              <w:rPr>
                <w:rFonts w:ascii="Times" w:hAnsi="Times"/>
                <w:b/>
              </w:rPr>
              <w:t>:</w:t>
            </w:r>
            <w:r w:rsidR="00083A67" w:rsidRPr="00FA2C41">
              <w:rPr>
                <w:rFonts w:ascii="Times" w:hAnsi="Times"/>
              </w:rPr>
              <w:t xml:space="preserve"> 15 godzin- zaliczenie na ocenę </w:t>
            </w:r>
          </w:p>
        </w:tc>
      </w:tr>
      <w:tr w:rsidR="00083A67" w:rsidRPr="00FA2C41" w14:paraId="117C16B6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7A1B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koordynatora/ów przedmiotu cyklu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3074" w14:textId="77777777" w:rsidR="00083A67" w:rsidRPr="00FA2C41" w:rsidRDefault="00083A67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iCs/>
              </w:rPr>
            </w:pPr>
            <w:r w:rsidRPr="00FA2C41">
              <w:rPr>
                <w:rFonts w:ascii="Times" w:hAnsi="Times" w:cs="Times New Roman"/>
                <w:b/>
                <w:bCs/>
                <w:iCs/>
              </w:rPr>
              <w:t>dr Andrzej Domański</w:t>
            </w:r>
          </w:p>
          <w:p w14:paraId="6CD3B964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</w:p>
        </w:tc>
      </w:tr>
      <w:tr w:rsidR="00083A67" w:rsidRPr="00FA2C41" w14:paraId="520598D5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EE73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A3AC" w14:textId="77777777" w:rsidR="00083A67" w:rsidRPr="00FA2C41" w:rsidRDefault="00083A67" w:rsidP="009A666D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dr Andrzej Domański</w:t>
            </w:r>
          </w:p>
          <w:p w14:paraId="38F2B48F" w14:textId="77777777" w:rsidR="00083A67" w:rsidRPr="00FA2C41" w:rsidRDefault="00083A67" w:rsidP="009A666D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i/>
                <w:iCs/>
              </w:rPr>
            </w:pPr>
          </w:p>
        </w:tc>
      </w:tr>
      <w:tr w:rsidR="00083A67" w:rsidRPr="00FA2C41" w14:paraId="205EFC42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F6C6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Atrybut (charakter) przedmiotu</w:t>
            </w:r>
          </w:p>
          <w:p w14:paraId="0E3BEA24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233F" w14:textId="77777777" w:rsidR="00083A67" w:rsidRPr="00FA2C41" w:rsidRDefault="00083A67" w:rsidP="009A666D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/>
              </w:rPr>
              <w:t xml:space="preserve">Przedmiot </w:t>
            </w:r>
            <w:r w:rsidRPr="00FA2C41">
              <w:rPr>
                <w:rFonts w:ascii="Times" w:hAnsi="Times" w:cs="Times New Roman"/>
              </w:rPr>
              <w:t>do wyboru</w:t>
            </w:r>
          </w:p>
        </w:tc>
      </w:tr>
      <w:tr w:rsidR="00083A67" w:rsidRPr="00FA2C41" w14:paraId="67F9239C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37AE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07E5" w14:textId="77777777" w:rsidR="00083A67" w:rsidRPr="00FA2C41" w:rsidRDefault="00083A67" w:rsidP="009A666D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10</w:t>
            </w:r>
          </w:p>
          <w:p w14:paraId="64ECB56E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Maksymalna liczba studentów: 30</w:t>
            </w:r>
          </w:p>
        </w:tc>
      </w:tr>
      <w:tr w:rsidR="00083A67" w:rsidRPr="00FA2C41" w14:paraId="206C4329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1207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8823" w14:textId="6451AE32" w:rsidR="001C517A" w:rsidRPr="00FA2C41" w:rsidRDefault="001C517A" w:rsidP="001C5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Sale wykładowe Collegium Medium im. L. Rydygiera w Bydgoszczy Uniwersytetu Mikołaja Kopernika w Toruniu</w:t>
            </w:r>
            <w:r w:rsidRPr="00FA2C41">
              <w:rPr>
                <w:rFonts w:ascii="Times" w:hAnsi="Times"/>
                <w:bCs/>
                <w:color w:val="000000"/>
              </w:rPr>
              <w:t xml:space="preserve">, </w:t>
            </w:r>
            <w:r w:rsidRPr="00FA2C41">
              <w:rPr>
                <w:rFonts w:ascii="Times" w:hAnsi="Times"/>
                <w:bCs/>
              </w:rPr>
              <w:t xml:space="preserve">w terminach podawanych przez Dział </w:t>
            </w:r>
            <w:r w:rsidR="00681DCD">
              <w:rPr>
                <w:rFonts w:ascii="Times New Roman" w:hAnsi="Times New Roman" w:cs="Times New Roman"/>
                <w:bCs/>
              </w:rPr>
              <w:t>Kształcenia.</w:t>
            </w:r>
            <w:r w:rsidRPr="00FA2C41">
              <w:rPr>
                <w:rFonts w:ascii="Times" w:hAnsi="Times"/>
                <w:bCs/>
              </w:rPr>
              <w:t xml:space="preserve"> </w:t>
            </w:r>
          </w:p>
          <w:p w14:paraId="12CB6848" w14:textId="77777777" w:rsidR="00083A67" w:rsidRPr="00FA2C41" w:rsidRDefault="00083A67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</w:p>
        </w:tc>
      </w:tr>
      <w:tr w:rsidR="00083A67" w:rsidRPr="00FA2C41" w14:paraId="1E60D113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4DCA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Liczba godzin zajęć prowadzonych z wykorzystaniem metod i technik kształcenia na odległość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2CAE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/>
                <w:iCs/>
              </w:rPr>
            </w:pPr>
            <w:r w:rsidRPr="00FA2C41">
              <w:rPr>
                <w:rFonts w:ascii="Times" w:hAnsi="Times" w:cs="Times New Roman"/>
                <w:bCs/>
              </w:rPr>
              <w:t>Nie dotyczy.</w:t>
            </w:r>
          </w:p>
        </w:tc>
      </w:tr>
      <w:tr w:rsidR="00083A67" w:rsidRPr="00FA2C41" w14:paraId="3676AFF9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92C8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Strona www przedmiotu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C413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/>
                <w:iCs/>
              </w:rPr>
            </w:pPr>
            <w:r w:rsidRPr="00FA2C41">
              <w:rPr>
                <w:rFonts w:ascii="Times" w:hAnsi="Times" w:cs="Times New Roman"/>
                <w:bCs/>
              </w:rPr>
              <w:t>Nie dotyczy.</w:t>
            </w:r>
          </w:p>
        </w:tc>
      </w:tr>
      <w:tr w:rsidR="00083A67" w:rsidRPr="00FA2C41" w14:paraId="5FF24D9D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AE3B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Efekty kształcenia, zdefiniowane dla danej formy zajęć w ramach przedmiotu</w:t>
            </w:r>
          </w:p>
          <w:p w14:paraId="5FADBC43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ind w:left="36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4457" w14:textId="39C37DD5" w:rsidR="00083A67" w:rsidRPr="00FA2C41" w:rsidRDefault="00681DCD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lang w:eastAsia="pl-PL"/>
              </w:rPr>
              <w:t>Seminaria</w:t>
            </w:r>
            <w:r w:rsidR="00083A67" w:rsidRPr="00FA2C41">
              <w:rPr>
                <w:rFonts w:ascii="Times" w:hAnsi="Times" w:cs="Times New Roman"/>
                <w:b/>
                <w:iCs/>
                <w:lang w:eastAsia="pl-PL"/>
              </w:rPr>
              <w:t xml:space="preserve"> student zna i rozumie:</w:t>
            </w:r>
          </w:p>
          <w:p w14:paraId="02767A9A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W1: społeczne i kulturowe czynniki wpływające na postrzeganie wartości zdrowia i urody w tradycyjnych i nowoczesnych społeczeństwach.</w:t>
            </w:r>
          </w:p>
          <w:p w14:paraId="164A13E1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W2: temat kształtowania się społecznych postaw wobec ciała oraz kreowania przy pomocy ciała tożsamości indywidualnej i społecznej.</w:t>
            </w:r>
          </w:p>
          <w:p w14:paraId="32E95F7B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 xml:space="preserve">W3: proces </w:t>
            </w:r>
            <w:proofErr w:type="spellStart"/>
            <w:r w:rsidRPr="00FA2C41">
              <w:rPr>
                <w:rFonts w:ascii="Times" w:hAnsi="Times" w:cs="Times New Roman"/>
                <w:iCs/>
                <w:lang w:eastAsia="pl-PL"/>
              </w:rPr>
              <w:t>medykalizacji</w:t>
            </w:r>
            <w:proofErr w:type="spellEnd"/>
            <w:r w:rsidRPr="00FA2C41">
              <w:rPr>
                <w:rFonts w:ascii="Times" w:hAnsi="Times" w:cs="Times New Roman"/>
                <w:iCs/>
                <w:lang w:eastAsia="pl-PL"/>
              </w:rPr>
              <w:t xml:space="preserve"> ciała.</w:t>
            </w:r>
          </w:p>
          <w:p w14:paraId="3E00B9C4" w14:textId="3C50D265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W4:</w:t>
            </w:r>
            <w:r w:rsidR="00922C60" w:rsidRPr="00FA2C41">
              <w:rPr>
                <w:rFonts w:ascii="Times" w:hAnsi="Times" w:cs="Times New Roman"/>
                <w:iCs/>
                <w:lang w:eastAsia="pl-PL"/>
              </w:rPr>
              <w:t xml:space="preserve"> </w:t>
            </w:r>
            <w:r w:rsidRPr="00FA2C41">
              <w:rPr>
                <w:rFonts w:ascii="Times" w:hAnsi="Times" w:cs="Times New Roman"/>
                <w:iCs/>
                <w:lang w:eastAsia="pl-PL"/>
              </w:rPr>
              <w:t>znaczenie piętna, stygmatu i procesu naznaczenia społecznego.</w:t>
            </w:r>
          </w:p>
          <w:p w14:paraId="3CE36401" w14:textId="0DD9F542" w:rsidR="00083A67" w:rsidRPr="00FA2C41" w:rsidRDefault="00681DCD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lang w:eastAsia="pl-PL"/>
              </w:rPr>
              <w:t>Seminaria</w:t>
            </w:r>
            <w:r w:rsidRPr="00FA2C41">
              <w:rPr>
                <w:rFonts w:ascii="Times" w:hAnsi="Times" w:cs="Times New Roman"/>
                <w:b/>
                <w:iCs/>
                <w:lang w:eastAsia="pl-PL"/>
              </w:rPr>
              <w:t xml:space="preserve"> </w:t>
            </w:r>
            <w:r w:rsidR="00083A67" w:rsidRPr="00FA2C41">
              <w:rPr>
                <w:rFonts w:ascii="Times" w:hAnsi="Times" w:cs="Times New Roman"/>
                <w:b/>
                <w:iCs/>
                <w:lang w:eastAsia="pl-PL"/>
              </w:rPr>
              <w:t>student potrafi:</w:t>
            </w:r>
          </w:p>
          <w:p w14:paraId="7A803EFF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U1: ocenić wpływ mody na indywidualne wybory jednostek.</w:t>
            </w:r>
          </w:p>
          <w:p w14:paraId="24FDA52A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U2: ocenić rolę ciała w procesie komunikacji społecznej.</w:t>
            </w:r>
          </w:p>
          <w:p w14:paraId="31B5FEB8" w14:textId="5C57742B" w:rsidR="00083A67" w:rsidRPr="00FA2C41" w:rsidRDefault="00681DCD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lang w:eastAsia="pl-PL"/>
              </w:rPr>
              <w:t>Seminaria</w:t>
            </w:r>
            <w:r w:rsidR="00083A67" w:rsidRPr="00FA2C41">
              <w:rPr>
                <w:rFonts w:ascii="Times" w:hAnsi="Times" w:cs="Times New Roman"/>
                <w:b/>
                <w:iCs/>
                <w:lang w:eastAsia="pl-PL"/>
              </w:rPr>
              <w:t xml:space="preserve"> student jest gotów do:</w:t>
            </w:r>
          </w:p>
          <w:p w14:paraId="2DF9B71B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iCs/>
                <w:lang w:eastAsia="pl-PL"/>
              </w:rPr>
            </w:pPr>
            <w:r w:rsidRPr="00FA2C41">
              <w:rPr>
                <w:rFonts w:ascii="Times" w:hAnsi="Times" w:cs="Times New Roman"/>
                <w:iCs/>
                <w:lang w:eastAsia="pl-PL"/>
              </w:rPr>
              <w:t>K1: dążenia do poznania społeczno-kulturowego wymiaru ciała i symbolicznego wymiaru społecznych interakcji.</w:t>
            </w:r>
          </w:p>
        </w:tc>
      </w:tr>
      <w:tr w:rsidR="00083A67" w:rsidRPr="00FA2C41" w14:paraId="5BF9016D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2D3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ECFC" w14:textId="77777777" w:rsidR="00083A67" w:rsidRPr="00FA2C41" w:rsidRDefault="00083A67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b/>
                <w:bCs/>
                <w:iCs/>
              </w:rPr>
            </w:pPr>
          </w:p>
          <w:p w14:paraId="3C853B6A" w14:textId="77777777" w:rsidR="00083A67" w:rsidRPr="00FA2C41" w:rsidRDefault="00083A67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FA2C41">
              <w:rPr>
                <w:rFonts w:ascii="Times" w:hAnsi="Times" w:cs="Times New Roman"/>
                <w:iCs/>
              </w:rPr>
              <w:t>Identyczna jak w części A.</w:t>
            </w:r>
          </w:p>
          <w:p w14:paraId="5E45305E" w14:textId="77777777" w:rsidR="00083A67" w:rsidRPr="00FA2C41" w:rsidRDefault="00083A67" w:rsidP="009A666D">
            <w:pPr>
              <w:spacing w:after="0" w:line="240" w:lineRule="auto"/>
              <w:rPr>
                <w:rFonts w:ascii="Times" w:hAnsi="Times" w:cs="Times New Roman"/>
                <w:b/>
                <w:iCs/>
              </w:rPr>
            </w:pPr>
          </w:p>
          <w:p w14:paraId="1F5D5E57" w14:textId="77777777" w:rsidR="00083A67" w:rsidRPr="00FA2C41" w:rsidRDefault="00083A67" w:rsidP="009A666D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</w:tr>
      <w:tr w:rsidR="00083A67" w:rsidRPr="00FA2C41" w14:paraId="2DC17F05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99EC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Zakres tematów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DF15" w14:textId="6E76722C" w:rsidR="00083A67" w:rsidRPr="00FA2C41" w:rsidRDefault="00083A67" w:rsidP="00681DCD">
            <w:pPr>
              <w:pStyle w:val="NormalWeb"/>
              <w:shd w:val="clear" w:color="auto" w:fill="FFFFFF" w:themeFill="background1"/>
              <w:spacing w:before="0" w:beforeAutospacing="0" w:after="90" w:afterAutospacing="0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 xml:space="preserve">Tematy </w:t>
            </w:r>
            <w:r w:rsidR="00681DCD">
              <w:rPr>
                <w:b/>
                <w:sz w:val="22"/>
                <w:szCs w:val="22"/>
              </w:rPr>
              <w:t>seminariów</w:t>
            </w:r>
            <w:r w:rsidRPr="00FA2C41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14:paraId="717BF547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1. Socjologiczne koncepcje ciała i cielesności </w:t>
            </w:r>
          </w:p>
          <w:p w14:paraId="3B7D9E07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2. Ciało i aparycja na przestrzenia wieków</w:t>
            </w:r>
          </w:p>
          <w:p w14:paraId="5D24487C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3. Ciało w kontekście kulturowych normy i wartości</w:t>
            </w:r>
          </w:p>
          <w:p w14:paraId="53FDA3FF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lastRenderedPageBreak/>
              <w:t xml:space="preserve">4. Wygląd i przyozdabianie w egzotycznych kulturach </w:t>
            </w:r>
          </w:p>
          <w:p w14:paraId="44895D81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5. Symboliczny i komunikacyjny wymiar ciała</w:t>
            </w:r>
          </w:p>
          <w:p w14:paraId="64D4FEF8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6. Budowanie wizerunku w kontekście tożsamości indywidualnej i społecznej </w:t>
            </w:r>
          </w:p>
          <w:p w14:paraId="5A465984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7. Ciało i wizerunek jako inwestycja i kapitał społeczny</w:t>
            </w:r>
          </w:p>
          <w:p w14:paraId="57E50C98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8. Ciało i wizerunek z perspektywy teorii mód</w:t>
            </w:r>
          </w:p>
          <w:p w14:paraId="092115CA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9. Stabilne mody i ulotne mody -fascynacje</w:t>
            </w:r>
          </w:p>
          <w:p w14:paraId="554D8F71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10.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Medykalizacja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ciała i urody</w:t>
            </w:r>
          </w:p>
          <w:p w14:paraId="1B84D093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11. Treningi, dyscyplinowanie i agresja wobec ciała</w:t>
            </w:r>
          </w:p>
          <w:p w14:paraId="514247CE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12. Odmienność fizyczna. Stygmat, piętno i naznaczenie</w:t>
            </w:r>
          </w:p>
          <w:p w14:paraId="76C990B6" w14:textId="77777777" w:rsidR="00083A67" w:rsidRPr="00FA2C41" w:rsidRDefault="00083A67" w:rsidP="00681DC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13. Doświadczenie starzenia się i choroby</w:t>
            </w:r>
          </w:p>
        </w:tc>
      </w:tr>
      <w:tr w:rsidR="00083A67" w:rsidRPr="00FA2C41" w14:paraId="3445CC4B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A1AE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Metody dydaktyczne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7942" w14:textId="77777777" w:rsidR="00083A67" w:rsidRPr="00FA2C41" w:rsidRDefault="00083A67" w:rsidP="0068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>Identyczne jak w części A.</w:t>
            </w:r>
          </w:p>
        </w:tc>
      </w:tr>
      <w:tr w:rsidR="00083A67" w:rsidRPr="00FA2C41" w14:paraId="4D20F0AA" w14:textId="77777777" w:rsidTr="009A666D">
        <w:tc>
          <w:tcPr>
            <w:tcW w:w="32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21B3" w14:textId="77777777" w:rsidR="00083A67" w:rsidRPr="00FA2C41" w:rsidRDefault="00083A67" w:rsidP="009A666D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5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C2AB" w14:textId="77777777" w:rsidR="00083A67" w:rsidRPr="00FA2C41" w:rsidRDefault="00083A67" w:rsidP="00681DC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>Identyczna jak w części A.</w:t>
            </w:r>
          </w:p>
        </w:tc>
      </w:tr>
    </w:tbl>
    <w:p w14:paraId="03BD7BBC" w14:textId="77777777" w:rsidR="005B1125" w:rsidRPr="00FA2C41" w:rsidRDefault="005B1125" w:rsidP="002B25AD">
      <w:pPr>
        <w:rPr>
          <w:rFonts w:ascii="Times" w:hAnsi="Times"/>
        </w:rPr>
      </w:pPr>
    </w:p>
    <w:p w14:paraId="36C46B1A" w14:textId="77777777" w:rsidR="00B63D38" w:rsidRPr="00FA2C41" w:rsidRDefault="00B63D38">
      <w:pPr>
        <w:spacing w:after="0" w:line="240" w:lineRule="auto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41CD0A13" w14:textId="13ACEA7B" w:rsidR="00B63D38" w:rsidRPr="00681DCD" w:rsidRDefault="00B63D38" w:rsidP="00B63D38">
      <w:pPr>
        <w:pStyle w:val="Heading1"/>
        <w:rPr>
          <w:u w:val="single"/>
        </w:rPr>
      </w:pPr>
      <w:bookmarkStart w:id="23" w:name="_Toc83075929"/>
      <w:r w:rsidRPr="00681DCD">
        <w:rPr>
          <w:u w:val="single"/>
        </w:rPr>
        <w:lastRenderedPageBreak/>
        <w:t>Społeczne dylematy i konsekwencje rozwoju medycyny</w:t>
      </w:r>
      <w:bookmarkEnd w:id="23"/>
    </w:p>
    <w:p w14:paraId="68B5DB22" w14:textId="77777777" w:rsidR="00A670F2" w:rsidRPr="00FA2C41" w:rsidRDefault="00A670F2" w:rsidP="009A666D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</w:p>
    <w:p w14:paraId="174083D6" w14:textId="3EDABDF3" w:rsidR="009A666D" w:rsidRPr="00FA2C41" w:rsidRDefault="009A666D" w:rsidP="009A666D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10E667C" w14:textId="77777777" w:rsidR="009A666D" w:rsidRPr="00FA2C41" w:rsidRDefault="009A666D" w:rsidP="009A666D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4DA6F7DD" w14:textId="77777777" w:rsidR="009A666D" w:rsidRPr="00681DCD" w:rsidRDefault="009A666D" w:rsidP="00681DCD">
      <w:pPr>
        <w:pStyle w:val="WW-Domylnie"/>
        <w:spacing w:after="0" w:line="100" w:lineRule="atLeast"/>
        <w:rPr>
          <w:rFonts w:ascii="Times New Roman" w:hAnsi="Times New Roman" w:cs="Times New Roman"/>
        </w:rPr>
      </w:pPr>
    </w:p>
    <w:p w14:paraId="197FB47A" w14:textId="77777777" w:rsidR="009A666D" w:rsidRPr="00FA2C41" w:rsidRDefault="009A666D" w:rsidP="009A666D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533B61F8" w14:textId="77777777" w:rsidR="009A666D" w:rsidRPr="00FA2C41" w:rsidRDefault="009A666D" w:rsidP="009A666D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3DF69077" w14:textId="06BEB247" w:rsidR="009A666D" w:rsidRPr="00681DCD" w:rsidRDefault="00681DCD" w:rsidP="00681DCD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9A666D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6150"/>
      </w:tblGrid>
      <w:tr w:rsidR="009A666D" w:rsidRPr="00FC1C37" w14:paraId="4E0DA7FA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FE05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21EDE906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  <w:p w14:paraId="3F11518A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E41E" w14:textId="77777777" w:rsidR="009A666D" w:rsidRPr="00FC1C37" w:rsidRDefault="009A666D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2A49033B" w14:textId="77777777" w:rsidR="009A666D" w:rsidRPr="00FC1C37" w:rsidRDefault="009A666D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9A666D" w:rsidRPr="00FC1C37" w14:paraId="7824219F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0ED6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32F5" w14:textId="77777777" w:rsidR="009A666D" w:rsidRPr="00FC1C37" w:rsidRDefault="009A666D" w:rsidP="009A666D">
            <w:pPr>
              <w:pStyle w:val="Domylnie"/>
              <w:spacing w:after="0" w:line="360" w:lineRule="auto"/>
              <w:jc w:val="center"/>
              <w:rPr>
                <w:rFonts w:ascii="Times" w:hAnsi="Times" w:cs="Times New Roman"/>
                <w:b/>
                <w:bCs/>
                <w:iCs/>
                <w:lang w:eastAsia="pl-PL"/>
              </w:rPr>
            </w:pPr>
            <w:r w:rsidRPr="00FC1C37">
              <w:rPr>
                <w:rFonts w:ascii="Times" w:hAnsi="Times" w:cs="Times New Roman"/>
                <w:b/>
                <w:bCs/>
                <w:iCs/>
                <w:lang w:eastAsia="pl-PL"/>
              </w:rPr>
              <w:t>Społeczne dylematy i konsekwencje rozwoju medycyny</w:t>
            </w:r>
          </w:p>
          <w:p w14:paraId="6D1FCDB9" w14:textId="3777A649" w:rsidR="009A666D" w:rsidRPr="00FC1C37" w:rsidRDefault="00440469" w:rsidP="009A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1C37">
              <w:rPr>
                <w:rFonts w:ascii="Times New Roman" w:hAnsi="Times New Roman" w:cs="Times New Roman"/>
                <w:b/>
                <w:bCs/>
                <w:iCs/>
                <w:lang w:val="en-US" w:eastAsia="pl-PL"/>
              </w:rPr>
              <w:t>(</w:t>
            </w:r>
            <w:r w:rsidR="009A666D" w:rsidRPr="00FC1C37">
              <w:rPr>
                <w:rFonts w:ascii="Times" w:hAnsi="Times" w:cs="Times New Roman"/>
                <w:b/>
                <w:bCs/>
                <w:iCs/>
                <w:lang w:val="en-US" w:eastAsia="pl-PL"/>
              </w:rPr>
              <w:t>Social dilemmas and consequences of the development of medicine</w:t>
            </w:r>
            <w:r w:rsidRPr="00FC1C37">
              <w:rPr>
                <w:rFonts w:ascii="Times New Roman" w:hAnsi="Times New Roman" w:cs="Times New Roman"/>
                <w:b/>
                <w:bCs/>
                <w:iCs/>
                <w:lang w:val="en-US" w:eastAsia="pl-PL"/>
              </w:rPr>
              <w:t>)</w:t>
            </w:r>
          </w:p>
        </w:tc>
      </w:tr>
      <w:tr w:rsidR="00440469" w:rsidRPr="00FC1C37" w14:paraId="49C01C0C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D4DD" w14:textId="77777777" w:rsidR="00440469" w:rsidRPr="00FC1C37" w:rsidRDefault="00440469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FD36" w14:textId="77777777" w:rsidR="00440469" w:rsidRPr="00FC1C37" w:rsidRDefault="00440469" w:rsidP="00137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Pracownia Medycyny Społecznej</w:t>
            </w:r>
          </w:p>
          <w:p w14:paraId="7B41BCDB" w14:textId="77777777" w:rsidR="00440469" w:rsidRPr="00FC1C37" w:rsidRDefault="00440469" w:rsidP="00137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Wydział Lekarski</w:t>
            </w:r>
          </w:p>
          <w:p w14:paraId="23F71F43" w14:textId="77777777" w:rsidR="00440469" w:rsidRPr="00FC1C37" w:rsidRDefault="00440469" w:rsidP="00137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C1C37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C1C37">
              <w:rPr>
                <w:rFonts w:ascii="Times" w:hAnsi="Times" w:cs="Times New Roman"/>
                <w:b/>
              </w:rPr>
              <w:t xml:space="preserve"> im. Ludwika Rydygiera w Bydgoszczy</w:t>
            </w:r>
          </w:p>
          <w:p w14:paraId="48B458D1" w14:textId="5A771100" w:rsidR="00440469" w:rsidRPr="00FC1C37" w:rsidRDefault="00440469" w:rsidP="009A666D">
            <w:pPr>
              <w:pStyle w:val="Domylnie"/>
              <w:spacing w:after="0" w:line="240" w:lineRule="auto"/>
              <w:contextualSpacing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Uniwersytet Mikołaja Kopernika w Toruniu</w:t>
            </w:r>
          </w:p>
        </w:tc>
      </w:tr>
      <w:tr w:rsidR="00440469" w:rsidRPr="00FC1C37" w14:paraId="30941618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D531" w14:textId="77777777" w:rsidR="00440469" w:rsidRPr="00FC1C37" w:rsidRDefault="00440469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D65A" w14:textId="77777777" w:rsidR="00440469" w:rsidRPr="00FC1C37" w:rsidRDefault="00440469" w:rsidP="00137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FC1C37">
              <w:rPr>
                <w:rFonts w:ascii="Times" w:hAnsi="Times"/>
                <w:b/>
              </w:rPr>
              <w:t>Wydział Farmaceutyczny</w:t>
            </w:r>
          </w:p>
          <w:p w14:paraId="345EB6B5" w14:textId="53CA337B" w:rsidR="00440469" w:rsidRPr="00FC1C37" w:rsidRDefault="00440469" w:rsidP="00440469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/>
                <w:b/>
              </w:rPr>
              <w:t>Kierunek: kosmetologia, studia II stopnia, stacjonarne</w:t>
            </w:r>
          </w:p>
        </w:tc>
      </w:tr>
      <w:tr w:rsidR="009A666D" w:rsidRPr="00FC1C37" w14:paraId="4BD22D83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767A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 xml:space="preserve">Kod przedmiotu 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568" w14:textId="77777777" w:rsidR="009A666D" w:rsidRPr="00FC1C37" w:rsidRDefault="00D42E39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1700-KII-ZF-SPOLDYL</w:t>
            </w:r>
          </w:p>
        </w:tc>
      </w:tr>
      <w:tr w:rsidR="009A666D" w:rsidRPr="00FC1C37" w14:paraId="01CDD301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E669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 xml:space="preserve">Kod ISCED 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3299" w14:textId="77777777" w:rsidR="009A666D" w:rsidRPr="00FC1C37" w:rsidRDefault="009A666D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0917</w:t>
            </w:r>
          </w:p>
        </w:tc>
      </w:tr>
      <w:tr w:rsidR="009A666D" w:rsidRPr="00FC1C37" w14:paraId="14CC3764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269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Liczba punktów ECTS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E711" w14:textId="77777777" w:rsidR="009A666D" w:rsidRPr="00FC1C37" w:rsidRDefault="009A666D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1</w:t>
            </w:r>
          </w:p>
        </w:tc>
      </w:tr>
      <w:tr w:rsidR="009A666D" w:rsidRPr="00FC1C37" w14:paraId="6BCECB68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C45A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Sposób zaliczenia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A669" w14:textId="77777777" w:rsidR="009A666D" w:rsidRPr="00FC1C37" w:rsidRDefault="009A666D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Zaliczenie na ocenę</w:t>
            </w:r>
          </w:p>
        </w:tc>
      </w:tr>
      <w:tr w:rsidR="009A666D" w:rsidRPr="00FC1C37" w14:paraId="12478CD6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36A2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Język wykładowy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EDBE" w14:textId="77777777" w:rsidR="009A666D" w:rsidRPr="00FC1C37" w:rsidRDefault="009A666D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bCs/>
              </w:rPr>
              <w:t>J</w:t>
            </w:r>
            <w:r w:rsidRPr="00FC1C37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9A666D" w:rsidRPr="00FC1C37" w14:paraId="5A6E4206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9621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4628" w14:textId="77777777" w:rsidR="009A666D" w:rsidRPr="00FC1C37" w:rsidRDefault="009A666D" w:rsidP="009A666D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Nie</w:t>
            </w:r>
          </w:p>
        </w:tc>
      </w:tr>
      <w:tr w:rsidR="009A666D" w:rsidRPr="00FC1C37" w14:paraId="7651A7B1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C3AF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 xml:space="preserve">Przynależność przedmiotu do grupy przedmiotów 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F2CF" w14:textId="77777777" w:rsidR="009A666D" w:rsidRPr="00FC1C37" w:rsidRDefault="009A666D" w:rsidP="009A666D">
            <w:pPr>
              <w:pStyle w:val="Akapitzlist1"/>
              <w:suppressAutoHyphens w:val="0"/>
              <w:spacing w:after="0" w:line="240" w:lineRule="auto"/>
              <w:contextualSpacing/>
              <w:jc w:val="center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9A666D" w:rsidRPr="00FC1C37" w14:paraId="3F8C90FB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2FDB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B675" w14:textId="29F5012A" w:rsidR="009A666D" w:rsidRPr="00FC1C37" w:rsidRDefault="009A666D" w:rsidP="009A666D">
            <w:pPr>
              <w:widowControl w:val="0"/>
              <w:spacing w:after="0" w:line="240" w:lineRule="auto"/>
              <w:contextualSpacing/>
              <w:jc w:val="both"/>
              <w:rPr>
                <w:rFonts w:ascii="Times" w:hAnsi="Times"/>
                <w:iCs/>
              </w:rPr>
            </w:pPr>
            <w:r w:rsidRPr="00FC1C37">
              <w:rPr>
                <w:rFonts w:ascii="Times" w:hAnsi="Times"/>
              </w:rPr>
              <w:t>1.</w:t>
            </w:r>
            <w:r w:rsidR="009C72E4" w:rsidRPr="00FC1C37">
              <w:rPr>
                <w:rFonts w:ascii="Times New Roman" w:hAnsi="Times New Roman" w:cs="Times New Roman"/>
              </w:rPr>
              <w:t xml:space="preserve"> </w:t>
            </w:r>
            <w:r w:rsidRPr="00FC1C37">
              <w:rPr>
                <w:rFonts w:ascii="Times" w:hAnsi="Times"/>
              </w:rPr>
              <w:t>Nakład pracy związany z zajęciami wymagającymi bezpośredniego udziału nauczycieli akademickich wynosi:</w:t>
            </w:r>
          </w:p>
          <w:p w14:paraId="7A6F6E6F" w14:textId="63A41CE2" w:rsidR="009A666D" w:rsidRPr="00FC1C37" w:rsidRDefault="009C72E4" w:rsidP="009C72E4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C1C37">
              <w:rPr>
                <w:rFonts w:ascii="Times New Roman" w:hAnsi="Times New Roman" w:cs="Times New Roman"/>
              </w:rPr>
              <w:t xml:space="preserve">- </w:t>
            </w:r>
            <w:r w:rsidR="009A666D" w:rsidRPr="00FC1C37">
              <w:rPr>
                <w:rFonts w:ascii="Times" w:hAnsi="Times"/>
              </w:rPr>
              <w:t xml:space="preserve">udział w wykładach: </w:t>
            </w:r>
            <w:r w:rsidR="009A666D" w:rsidRPr="00FC1C37">
              <w:rPr>
                <w:rFonts w:ascii="Times" w:hAnsi="Times"/>
                <w:b/>
              </w:rPr>
              <w:t>15 godzin</w:t>
            </w:r>
          </w:p>
          <w:p w14:paraId="1FEC808D" w14:textId="373A73C9" w:rsidR="009A666D" w:rsidRPr="00FC1C37" w:rsidRDefault="009C72E4" w:rsidP="009C72E4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C1C37">
              <w:rPr>
                <w:rFonts w:ascii="Times New Roman" w:hAnsi="Times New Roman" w:cs="Times New Roman"/>
              </w:rPr>
              <w:t xml:space="preserve">- </w:t>
            </w:r>
            <w:r w:rsidR="009A666D" w:rsidRPr="00FC1C37">
              <w:rPr>
                <w:rFonts w:ascii="Times" w:hAnsi="Times"/>
              </w:rPr>
              <w:t xml:space="preserve">udział w laboratoriach: </w:t>
            </w:r>
            <w:r w:rsidR="009A666D" w:rsidRPr="00FC1C37">
              <w:rPr>
                <w:rFonts w:ascii="Times" w:hAnsi="Times"/>
                <w:b/>
              </w:rPr>
              <w:t>nie dotyczy</w:t>
            </w:r>
          </w:p>
          <w:p w14:paraId="4F0C6E2C" w14:textId="5878C374" w:rsidR="009A666D" w:rsidRPr="00FC1C37" w:rsidRDefault="009C72E4" w:rsidP="009C72E4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C1C37">
              <w:rPr>
                <w:rFonts w:ascii="Times New Roman" w:hAnsi="Times New Roman" w:cs="Times New Roman"/>
              </w:rPr>
              <w:t xml:space="preserve">- </w:t>
            </w:r>
            <w:r w:rsidR="009A666D" w:rsidRPr="00FC1C37">
              <w:rPr>
                <w:rFonts w:ascii="Times" w:hAnsi="Times"/>
              </w:rPr>
              <w:t xml:space="preserve">udział w seminariach: </w:t>
            </w:r>
            <w:r w:rsidR="009A666D" w:rsidRPr="00FC1C37">
              <w:rPr>
                <w:rFonts w:ascii="Times" w:hAnsi="Times"/>
                <w:b/>
              </w:rPr>
              <w:t>nie dotyczy</w:t>
            </w:r>
          </w:p>
          <w:p w14:paraId="2AEB7CBB" w14:textId="77777777" w:rsidR="009A666D" w:rsidRPr="00FC1C37" w:rsidRDefault="009A666D" w:rsidP="009C72E4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  <w:r w:rsidRPr="00FC1C37">
              <w:rPr>
                <w:rFonts w:ascii="Times" w:hAnsi="Times"/>
              </w:rPr>
              <w:t xml:space="preserve">Nakład pracy związany z zajęciami wymagającymi bezpośredniego udziału nauczycieli akademickich wynosi </w:t>
            </w:r>
            <w:r w:rsidRPr="00FC1C37">
              <w:rPr>
                <w:rFonts w:ascii="Times" w:hAnsi="Times"/>
                <w:b/>
                <w:color w:val="000000"/>
              </w:rPr>
              <w:t>15 godzin,</w:t>
            </w:r>
            <w:r w:rsidRPr="00FC1C37">
              <w:rPr>
                <w:rFonts w:ascii="Times" w:hAnsi="Times"/>
                <w:color w:val="000000"/>
              </w:rPr>
              <w:t xml:space="preserve"> co odpowiada </w:t>
            </w:r>
            <w:r w:rsidRPr="00FC1C37">
              <w:rPr>
                <w:rFonts w:ascii="Times" w:hAnsi="Times"/>
                <w:b/>
                <w:color w:val="000000"/>
              </w:rPr>
              <w:t>0,5</w:t>
            </w:r>
            <w:r w:rsidRPr="00FC1C37">
              <w:rPr>
                <w:rFonts w:ascii="Times" w:hAnsi="Times"/>
                <w:color w:val="000000"/>
              </w:rPr>
              <w:t xml:space="preserve"> </w:t>
            </w:r>
            <w:r w:rsidRPr="00FC1C37">
              <w:rPr>
                <w:rFonts w:ascii="Times" w:hAnsi="Times"/>
                <w:b/>
                <w:color w:val="000000"/>
              </w:rPr>
              <w:t>punktu ECTS</w:t>
            </w:r>
            <w:r w:rsidRPr="00FC1C37">
              <w:rPr>
                <w:rFonts w:ascii="Times" w:hAnsi="Times"/>
                <w:color w:val="000000"/>
              </w:rPr>
              <w:t xml:space="preserve">. </w:t>
            </w:r>
          </w:p>
          <w:p w14:paraId="271CD73E" w14:textId="77777777" w:rsidR="009A666D" w:rsidRPr="00FC1C37" w:rsidRDefault="009A666D" w:rsidP="009A666D">
            <w:pPr>
              <w:spacing w:after="0" w:line="240" w:lineRule="auto"/>
              <w:jc w:val="both"/>
              <w:rPr>
                <w:rFonts w:ascii="Times" w:hAnsi="Times"/>
                <w:color w:val="000000"/>
              </w:rPr>
            </w:pPr>
          </w:p>
          <w:p w14:paraId="187A400A" w14:textId="77777777" w:rsidR="009A666D" w:rsidRPr="00FC1C37" w:rsidRDefault="009A666D" w:rsidP="009A666D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C1C37">
              <w:rPr>
                <w:rFonts w:ascii="Times" w:hAnsi="Times"/>
              </w:rPr>
              <w:t>2.Bilans nakładu pracy studenta:</w:t>
            </w:r>
          </w:p>
          <w:p w14:paraId="24F7834C" w14:textId="2BEF2663" w:rsidR="009A666D" w:rsidRPr="00FC1C37" w:rsidRDefault="009C72E4" w:rsidP="009C72E4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C1C37">
              <w:rPr>
                <w:rFonts w:ascii="Times New Roman" w:hAnsi="Times New Roman" w:cs="Times New Roman"/>
              </w:rPr>
              <w:t xml:space="preserve">- </w:t>
            </w:r>
            <w:r w:rsidR="009A666D" w:rsidRPr="00FC1C37">
              <w:rPr>
                <w:rFonts w:ascii="Times" w:hAnsi="Times"/>
              </w:rPr>
              <w:t xml:space="preserve">udział w wykładach: </w:t>
            </w:r>
            <w:r w:rsidR="009A666D" w:rsidRPr="00FC1C37">
              <w:rPr>
                <w:rFonts w:ascii="Times" w:hAnsi="Times"/>
                <w:b/>
              </w:rPr>
              <w:t xml:space="preserve">15 godzin </w:t>
            </w:r>
          </w:p>
          <w:p w14:paraId="4674AEE9" w14:textId="10A0775D" w:rsidR="009A666D" w:rsidRPr="00FC1C37" w:rsidRDefault="009C72E4" w:rsidP="009C72E4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C1C37">
              <w:rPr>
                <w:rFonts w:ascii="Times New Roman" w:hAnsi="Times New Roman" w:cs="Times New Roman"/>
              </w:rPr>
              <w:t xml:space="preserve">- </w:t>
            </w:r>
            <w:r w:rsidR="009A666D" w:rsidRPr="00FC1C37">
              <w:rPr>
                <w:rFonts w:ascii="Times" w:hAnsi="Times"/>
              </w:rPr>
              <w:t xml:space="preserve">udział w laboratoriach: </w:t>
            </w:r>
            <w:r w:rsidR="009A666D" w:rsidRPr="00FC1C37">
              <w:rPr>
                <w:rFonts w:ascii="Times" w:hAnsi="Times"/>
                <w:b/>
              </w:rPr>
              <w:t>nie dotyczy</w:t>
            </w:r>
            <w:r w:rsidR="009A666D" w:rsidRPr="00FC1C37">
              <w:rPr>
                <w:rFonts w:ascii="Times" w:hAnsi="Times"/>
              </w:rPr>
              <w:t xml:space="preserve"> </w:t>
            </w:r>
          </w:p>
          <w:p w14:paraId="0566F23F" w14:textId="770FE4A0" w:rsidR="009A666D" w:rsidRPr="00FC1C37" w:rsidRDefault="009C72E4" w:rsidP="009C72E4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FC1C37">
              <w:rPr>
                <w:rFonts w:ascii="Times New Roman" w:hAnsi="Times New Roman" w:cs="Times New Roman"/>
              </w:rPr>
              <w:t xml:space="preserve">- </w:t>
            </w:r>
            <w:r w:rsidR="009A666D" w:rsidRPr="00FC1C37">
              <w:rPr>
                <w:rFonts w:ascii="Times" w:hAnsi="Times"/>
              </w:rPr>
              <w:t xml:space="preserve">udział w seminariach: </w:t>
            </w:r>
            <w:r w:rsidR="009A666D" w:rsidRPr="00FC1C37">
              <w:rPr>
                <w:rFonts w:ascii="Times" w:hAnsi="Times"/>
                <w:b/>
              </w:rPr>
              <w:t>nie dotyczy</w:t>
            </w:r>
          </w:p>
          <w:p w14:paraId="596806F1" w14:textId="37C2D705" w:rsidR="009A666D" w:rsidRPr="00FC1C37" w:rsidRDefault="009C72E4" w:rsidP="009C72E4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 w:rsidRPr="00FC1C3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A666D" w:rsidRPr="00FC1C37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9A666D" w:rsidRPr="00FC1C37">
              <w:rPr>
                <w:rFonts w:ascii="Times" w:hAnsi="Times"/>
                <w:b/>
                <w:color w:val="000000"/>
              </w:rPr>
              <w:t>14+1=15 godzin</w:t>
            </w:r>
          </w:p>
          <w:p w14:paraId="06DF4444" w14:textId="77777777" w:rsidR="009A666D" w:rsidRPr="00FC1C37" w:rsidRDefault="009A666D" w:rsidP="009C72E4">
            <w:pPr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C1C37">
              <w:rPr>
                <w:rFonts w:ascii="Times" w:hAnsi="Times"/>
                <w:iCs/>
              </w:rPr>
              <w:t>Łączny nakład pracy studenta</w:t>
            </w:r>
            <w:r w:rsidRPr="00FC1C37">
              <w:rPr>
                <w:rFonts w:ascii="Times" w:hAnsi="Times"/>
              </w:rPr>
              <w:t xml:space="preserve"> związany z realizacją przedmiotu</w:t>
            </w:r>
            <w:r w:rsidRPr="00FC1C37">
              <w:rPr>
                <w:rFonts w:ascii="Times" w:hAnsi="Times"/>
                <w:iCs/>
              </w:rPr>
              <w:t xml:space="preserve"> wynosi </w:t>
            </w:r>
            <w:r w:rsidRPr="00FC1C37">
              <w:rPr>
                <w:rFonts w:ascii="Times" w:hAnsi="Times"/>
                <w:b/>
                <w:iCs/>
              </w:rPr>
              <w:t>30 godzin</w:t>
            </w:r>
            <w:r w:rsidRPr="00FC1C37">
              <w:rPr>
                <w:rFonts w:ascii="Times" w:hAnsi="Times"/>
                <w:iCs/>
              </w:rPr>
              <w:t xml:space="preserve">, co odpowiada </w:t>
            </w:r>
            <w:r w:rsidRPr="00FC1C37">
              <w:rPr>
                <w:rFonts w:ascii="Times" w:hAnsi="Times"/>
                <w:b/>
                <w:iCs/>
              </w:rPr>
              <w:t>1 punktowi ECTS</w:t>
            </w:r>
            <w:r w:rsidRPr="00FC1C37">
              <w:rPr>
                <w:rFonts w:ascii="Times" w:hAnsi="Times"/>
                <w:iCs/>
              </w:rPr>
              <w:t xml:space="preserve">. </w:t>
            </w:r>
          </w:p>
          <w:p w14:paraId="3E4A89B8" w14:textId="77777777" w:rsidR="009A666D" w:rsidRPr="00FC1C37" w:rsidRDefault="009A666D" w:rsidP="009A666D">
            <w:pPr>
              <w:tabs>
                <w:tab w:val="left" w:pos="317"/>
              </w:tabs>
              <w:spacing w:after="0" w:line="240" w:lineRule="auto"/>
              <w:ind w:left="720"/>
              <w:jc w:val="both"/>
              <w:rPr>
                <w:rFonts w:ascii="Times" w:hAnsi="Times"/>
                <w:iCs/>
              </w:rPr>
            </w:pPr>
          </w:p>
          <w:p w14:paraId="4C922758" w14:textId="48BFAF43" w:rsidR="009A666D" w:rsidRPr="00FC1C37" w:rsidRDefault="009A666D" w:rsidP="009A666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C1C37">
              <w:rPr>
                <w:rFonts w:ascii="Times" w:hAnsi="Times"/>
                <w:iCs/>
              </w:rPr>
              <w:t>3.</w:t>
            </w:r>
            <w:r w:rsidR="009C72E4" w:rsidRPr="00FC1C37">
              <w:rPr>
                <w:rFonts w:ascii="Times New Roman" w:hAnsi="Times New Roman" w:cs="Times New Roman"/>
                <w:iCs/>
              </w:rPr>
              <w:t xml:space="preserve"> </w:t>
            </w:r>
            <w:r w:rsidRPr="00FC1C37">
              <w:rPr>
                <w:rFonts w:ascii="Times" w:hAnsi="Times"/>
                <w:iCs/>
              </w:rPr>
              <w:t>Nakład pracy związany z prowadzonymi badaniami naukowymi:</w:t>
            </w:r>
          </w:p>
          <w:p w14:paraId="1DFC2A18" w14:textId="0A43A4A8" w:rsidR="009A666D" w:rsidRPr="00FC1C37" w:rsidRDefault="009C72E4" w:rsidP="009C72E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FC1C37">
              <w:rPr>
                <w:rFonts w:ascii="Times New Roman" w:hAnsi="Times New Roman" w:cs="Times New Roman"/>
                <w:iCs/>
              </w:rPr>
              <w:t xml:space="preserve">- </w:t>
            </w:r>
            <w:r w:rsidR="009A666D" w:rsidRPr="00FC1C37">
              <w:rPr>
                <w:rFonts w:ascii="Times" w:hAnsi="Times"/>
                <w:iCs/>
              </w:rPr>
              <w:t xml:space="preserve">udział w wykładach: </w:t>
            </w:r>
            <w:r w:rsidR="009A666D" w:rsidRPr="00FC1C37">
              <w:rPr>
                <w:rFonts w:ascii="Times" w:hAnsi="Times"/>
                <w:b/>
                <w:bCs/>
                <w:iCs/>
              </w:rPr>
              <w:t>15 godzin</w:t>
            </w:r>
          </w:p>
          <w:p w14:paraId="6DE7AD5D" w14:textId="77777777" w:rsidR="009A666D" w:rsidRPr="00FC1C37" w:rsidRDefault="009A666D" w:rsidP="009C72E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" w:hAnsi="Times"/>
                <w:b/>
                <w:bCs/>
                <w:iCs/>
              </w:rPr>
            </w:pPr>
            <w:r w:rsidRPr="00FC1C37">
              <w:rPr>
                <w:rFonts w:ascii="Times" w:hAnsi="Times"/>
                <w:iCs/>
              </w:rPr>
              <w:t xml:space="preserve">Łączny nakład pracy studenta związany z zajęciami o charakterze naukowym wynosi </w:t>
            </w:r>
            <w:r w:rsidRPr="00FC1C37">
              <w:rPr>
                <w:rFonts w:ascii="Times" w:hAnsi="Times"/>
                <w:b/>
                <w:bCs/>
                <w:iCs/>
              </w:rPr>
              <w:t>15 godzin</w:t>
            </w:r>
            <w:r w:rsidRPr="00FC1C37">
              <w:rPr>
                <w:rFonts w:ascii="Times" w:hAnsi="Times"/>
                <w:iCs/>
              </w:rPr>
              <w:t xml:space="preserve">, co odpowiada </w:t>
            </w:r>
            <w:r w:rsidRPr="00FC1C37">
              <w:rPr>
                <w:rFonts w:ascii="Times" w:hAnsi="Times"/>
                <w:b/>
                <w:bCs/>
                <w:iCs/>
              </w:rPr>
              <w:t>0,5 punktu ECTS</w:t>
            </w:r>
          </w:p>
          <w:p w14:paraId="6BF2B009" w14:textId="77777777" w:rsidR="009A666D" w:rsidRPr="00FC1C37" w:rsidRDefault="009A666D" w:rsidP="009A666D">
            <w:pPr>
              <w:spacing w:after="0" w:line="240" w:lineRule="auto"/>
              <w:jc w:val="both"/>
              <w:rPr>
                <w:rFonts w:ascii="Times" w:hAnsi="Times"/>
                <w:b/>
                <w:iCs/>
              </w:rPr>
            </w:pPr>
            <w:r w:rsidRPr="00FC1C37">
              <w:rPr>
                <w:rFonts w:ascii="Times" w:hAnsi="Times"/>
                <w:iCs/>
              </w:rPr>
              <w:lastRenderedPageBreak/>
              <w:t>4.Czas wymagany do przygotowania się i do uczestnictwa w procesie oceniania:</w:t>
            </w:r>
          </w:p>
          <w:p w14:paraId="58582ECC" w14:textId="6010745B" w:rsidR="009A666D" w:rsidRPr="00FC1C37" w:rsidRDefault="009C72E4" w:rsidP="009C72E4">
            <w:pPr>
              <w:spacing w:after="0" w:line="240" w:lineRule="auto"/>
              <w:contextualSpacing/>
              <w:jc w:val="both"/>
              <w:rPr>
                <w:rFonts w:ascii="Times" w:hAnsi="Times"/>
                <w:color w:val="000000"/>
              </w:rPr>
            </w:pPr>
            <w:r w:rsidRPr="00FC1C3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A666D" w:rsidRPr="00FC1C37">
              <w:rPr>
                <w:rFonts w:ascii="Times" w:hAnsi="Times"/>
                <w:color w:val="000000"/>
              </w:rPr>
              <w:t xml:space="preserve">przygotowanie do zaliczenia i zaliczenie: </w:t>
            </w:r>
            <w:r w:rsidR="009A666D" w:rsidRPr="00FC1C37">
              <w:rPr>
                <w:rFonts w:ascii="Times" w:hAnsi="Times"/>
                <w:b/>
              </w:rPr>
              <w:t>14+1</w:t>
            </w:r>
            <w:r w:rsidR="009A666D" w:rsidRPr="00FC1C37">
              <w:rPr>
                <w:rFonts w:ascii="Times" w:hAnsi="Times"/>
                <w:b/>
                <w:color w:val="000000"/>
              </w:rPr>
              <w:t>=15 godzin</w:t>
            </w:r>
          </w:p>
          <w:p w14:paraId="35C330AC" w14:textId="77777777" w:rsidR="009A666D" w:rsidRPr="00FC1C37" w:rsidRDefault="009A666D" w:rsidP="009A666D">
            <w:pPr>
              <w:spacing w:after="0" w:line="240" w:lineRule="auto"/>
              <w:jc w:val="both"/>
              <w:rPr>
                <w:rFonts w:ascii="Times" w:hAnsi="Times"/>
                <w:b/>
                <w:iCs/>
                <w:color w:val="000000"/>
              </w:rPr>
            </w:pPr>
            <w:r w:rsidRPr="00FC1C37">
              <w:rPr>
                <w:rFonts w:ascii="Times" w:hAnsi="Times"/>
                <w:iCs/>
              </w:rPr>
              <w:t xml:space="preserve">Łączny nakład pracy studenta związany z przygotowaniem do uczestnictwa w procesie oceniania </w:t>
            </w:r>
            <w:r w:rsidRPr="00FC1C37">
              <w:rPr>
                <w:rFonts w:ascii="Times" w:hAnsi="Times"/>
                <w:iCs/>
                <w:color w:val="000000"/>
              </w:rPr>
              <w:t xml:space="preserve">wynosi </w:t>
            </w:r>
            <w:r w:rsidRPr="00FC1C37">
              <w:rPr>
                <w:rFonts w:ascii="Times" w:hAnsi="Times"/>
                <w:b/>
                <w:iCs/>
                <w:color w:val="000000"/>
              </w:rPr>
              <w:t>15 godzin,</w:t>
            </w:r>
            <w:r w:rsidRPr="00FC1C37">
              <w:rPr>
                <w:rFonts w:ascii="Times" w:hAnsi="Times"/>
                <w:iCs/>
                <w:color w:val="000000"/>
              </w:rPr>
              <w:t xml:space="preserve"> co odpowiada </w:t>
            </w:r>
            <w:r w:rsidRPr="00FC1C37">
              <w:rPr>
                <w:rFonts w:ascii="Times" w:hAnsi="Times"/>
                <w:b/>
                <w:iCs/>
                <w:color w:val="000000"/>
              </w:rPr>
              <w:t>0,5 punktu ECTS</w:t>
            </w:r>
          </w:p>
          <w:p w14:paraId="1C2F14AC" w14:textId="77777777" w:rsidR="009A666D" w:rsidRPr="00FC1C37" w:rsidRDefault="009A666D" w:rsidP="009A666D">
            <w:pPr>
              <w:shd w:val="clear" w:color="auto" w:fill="FFFFFF"/>
              <w:tabs>
                <w:tab w:val="left" w:pos="626"/>
              </w:tabs>
              <w:spacing w:after="0" w:line="240" w:lineRule="auto"/>
              <w:rPr>
                <w:rFonts w:ascii="Times" w:hAnsi="Times"/>
                <w:iCs/>
              </w:rPr>
            </w:pPr>
          </w:p>
          <w:p w14:paraId="5538CA53" w14:textId="77777777" w:rsidR="009A666D" w:rsidRPr="00FC1C37" w:rsidRDefault="009A666D" w:rsidP="009A666D">
            <w:pPr>
              <w:shd w:val="clear" w:color="auto" w:fill="FFFFFF"/>
              <w:tabs>
                <w:tab w:val="left" w:pos="327"/>
              </w:tabs>
              <w:spacing w:after="0" w:line="240" w:lineRule="auto"/>
              <w:rPr>
                <w:rFonts w:ascii="Times" w:hAnsi="Times"/>
                <w:iCs/>
              </w:rPr>
            </w:pPr>
            <w:r w:rsidRPr="00FC1C37">
              <w:rPr>
                <w:rFonts w:ascii="Times" w:hAnsi="Times"/>
                <w:iCs/>
              </w:rPr>
              <w:t>5. Czas wymagany do odbycia obowiązkowej praktyki</w:t>
            </w:r>
          </w:p>
          <w:p w14:paraId="7EB6A2B2" w14:textId="77777777" w:rsidR="009A666D" w:rsidRPr="00FC1C37" w:rsidRDefault="009A666D" w:rsidP="009A666D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u w:val="single"/>
              </w:rPr>
            </w:pPr>
            <w:r w:rsidRPr="00FC1C37">
              <w:rPr>
                <w:rFonts w:ascii="Times" w:hAnsi="Times"/>
                <w:iCs/>
              </w:rPr>
              <w:t>- nie dotyczy.</w:t>
            </w:r>
          </w:p>
        </w:tc>
      </w:tr>
      <w:tr w:rsidR="009A666D" w:rsidRPr="00FC1C37" w14:paraId="7683708B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D304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lastRenderedPageBreak/>
              <w:t>Efekty kształcenia – wiedza</w:t>
            </w:r>
          </w:p>
          <w:p w14:paraId="1785EE2A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6D18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C1C37">
              <w:rPr>
                <w:rFonts w:ascii="Times" w:eastAsia="Times New Roman" w:hAnsi="Times" w:cs="Times New Roman"/>
                <w:b/>
                <w:iCs/>
              </w:rPr>
              <w:t>Student zna i rozumie:</w:t>
            </w:r>
          </w:p>
          <w:p w14:paraId="2C7BEF29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C1C37">
              <w:rPr>
                <w:rFonts w:ascii="Times" w:eastAsia="Times New Roman" w:hAnsi="Times" w:cs="Times New Roman"/>
                <w:iCs/>
              </w:rPr>
              <w:t>W1: społeczne konsekwencje rozwoju medycyny (nowe technologie medycznych)</w:t>
            </w:r>
          </w:p>
          <w:p w14:paraId="2992CFA3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C1C37">
              <w:rPr>
                <w:rFonts w:ascii="Times" w:eastAsia="Times New Roman" w:hAnsi="Times" w:cs="Times New Roman"/>
                <w:iCs/>
              </w:rPr>
              <w:t>W2: społeczne uwarunkowania wiedzy medycznej</w:t>
            </w:r>
          </w:p>
          <w:p w14:paraId="00346E98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C1C37">
              <w:rPr>
                <w:rFonts w:ascii="Times" w:eastAsia="Times New Roman" w:hAnsi="Times" w:cs="Times New Roman"/>
                <w:iCs/>
              </w:rPr>
              <w:t>W3: społeczne uwarunkowania funkcjonowania medycyny</w:t>
            </w:r>
          </w:p>
        </w:tc>
      </w:tr>
      <w:tr w:rsidR="009A666D" w:rsidRPr="00FC1C37" w14:paraId="4F39A2E9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6E99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Efekty kształcenia – umiejętności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AD3D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C1C37">
              <w:rPr>
                <w:rFonts w:ascii="Times" w:eastAsia="Times New Roman" w:hAnsi="Times" w:cs="Times New Roman"/>
                <w:b/>
                <w:iCs/>
              </w:rPr>
              <w:t>Student potrafi:</w:t>
            </w:r>
          </w:p>
          <w:p w14:paraId="0D0EC5D8" w14:textId="77777777" w:rsidR="009A666D" w:rsidRPr="00FC1C37" w:rsidRDefault="009A666D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>U1: dokonać diagnozy funkcjonalności i dysfunkcjonalność medycyny i jej instytucji</w:t>
            </w:r>
          </w:p>
          <w:p w14:paraId="0AC8AA4B" w14:textId="77777777" w:rsidR="009A666D" w:rsidRPr="00FC1C37" w:rsidRDefault="009A666D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</w:tc>
      </w:tr>
      <w:tr w:rsidR="009A666D" w:rsidRPr="00FC1C37" w14:paraId="3807F4CC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B02A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Efekty kształcenia – kompetencje społeczne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2E33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C1C37">
              <w:rPr>
                <w:rFonts w:ascii="Times" w:eastAsia="Times New Roman" w:hAnsi="Times" w:cs="Times New Roman"/>
                <w:b/>
                <w:iCs/>
              </w:rPr>
              <w:t>Student gotów jest do:</w:t>
            </w:r>
          </w:p>
          <w:p w14:paraId="38832695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>K1: Przejawiania zainteresowania dla problematyki funkcjonowania instytucji medycznych</w:t>
            </w:r>
          </w:p>
          <w:p w14:paraId="1A6BE39E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</w:tc>
      </w:tr>
      <w:tr w:rsidR="009A666D" w:rsidRPr="00FC1C37" w14:paraId="5C173421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0C21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158B" w14:textId="77777777" w:rsidR="009A666D" w:rsidRPr="00FC1C37" w:rsidRDefault="009A66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</w:rPr>
              <w:t>Wykład:</w:t>
            </w:r>
          </w:p>
          <w:p w14:paraId="75AC613D" w14:textId="77777777" w:rsidR="009A666D" w:rsidRPr="00FC1C37" w:rsidRDefault="009A66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 xml:space="preserve">- informacyjny z prezentacją multimedialną; </w:t>
            </w:r>
          </w:p>
          <w:p w14:paraId="711B6901" w14:textId="77777777" w:rsidR="009A666D" w:rsidRPr="00FC1C37" w:rsidRDefault="009A66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>- problemowy;</w:t>
            </w:r>
          </w:p>
          <w:p w14:paraId="43983157" w14:textId="77777777" w:rsidR="009A666D" w:rsidRPr="00FC1C37" w:rsidRDefault="009A66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 xml:space="preserve"> - konwersatoryjny;</w:t>
            </w:r>
          </w:p>
          <w:p w14:paraId="4A1F08DC" w14:textId="24444DB2" w:rsidR="009A666D" w:rsidRPr="00FC1C37" w:rsidRDefault="009A66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>- klasyczna metoda problemowa.</w:t>
            </w:r>
          </w:p>
          <w:p w14:paraId="23A3C05B" w14:textId="77777777" w:rsidR="009A666D" w:rsidRPr="00FC1C37" w:rsidRDefault="009A666D" w:rsidP="009A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</w:tc>
      </w:tr>
      <w:tr w:rsidR="009A666D" w:rsidRPr="00FC1C37" w14:paraId="41E6745F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C45D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Wymagania wstępne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C640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>brak</w:t>
            </w:r>
          </w:p>
        </w:tc>
      </w:tr>
      <w:tr w:rsidR="009A666D" w:rsidRPr="00FC1C37" w14:paraId="1EAA51E9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2DC3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7618" w14:textId="77777777" w:rsidR="009A666D" w:rsidRPr="00FC1C37" w:rsidRDefault="009A666D" w:rsidP="00141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 xml:space="preserve">Wykład poświęcony zostaje problematyce społecznych implikacji rozwoju medycyny analizowanej w ramach socjologicznej refleksji prowadzonej wokół takich koncepcji jak </w:t>
            </w:r>
            <w:proofErr w:type="spellStart"/>
            <w:r w:rsidRPr="00FC1C37">
              <w:rPr>
                <w:rFonts w:ascii="Times" w:hAnsi="Times" w:cs="Times New Roman"/>
              </w:rPr>
              <w:t>medykalizacja</w:t>
            </w:r>
            <w:proofErr w:type="spellEnd"/>
            <w:r w:rsidRPr="00FC1C37">
              <w:rPr>
                <w:rFonts w:ascii="Times" w:hAnsi="Times" w:cs="Times New Roman"/>
              </w:rPr>
              <w:t xml:space="preserve">, </w:t>
            </w:r>
            <w:proofErr w:type="spellStart"/>
            <w:r w:rsidRPr="00FC1C37">
              <w:rPr>
                <w:rFonts w:ascii="Times" w:hAnsi="Times" w:cs="Times New Roman"/>
              </w:rPr>
              <w:t>genetyzacja</w:t>
            </w:r>
            <w:proofErr w:type="spellEnd"/>
            <w:r w:rsidRPr="00FC1C37">
              <w:rPr>
                <w:rFonts w:ascii="Times" w:hAnsi="Times" w:cs="Times New Roman"/>
              </w:rPr>
              <w:t xml:space="preserve">, </w:t>
            </w:r>
            <w:proofErr w:type="spellStart"/>
            <w:r w:rsidRPr="00FC1C37">
              <w:rPr>
                <w:rFonts w:ascii="Times" w:hAnsi="Times" w:cs="Times New Roman"/>
              </w:rPr>
              <w:t>farmaceutykalizacja</w:t>
            </w:r>
            <w:proofErr w:type="spellEnd"/>
            <w:r w:rsidRPr="00FC1C37">
              <w:rPr>
                <w:rFonts w:ascii="Times" w:hAnsi="Times" w:cs="Times New Roman"/>
              </w:rPr>
              <w:t>, instytucjonalizacja.</w:t>
            </w:r>
          </w:p>
        </w:tc>
      </w:tr>
      <w:tr w:rsidR="009A666D" w:rsidRPr="00FC1C37" w14:paraId="6878C115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0D4C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Pełny opis przedmiotu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D22F" w14:textId="77777777" w:rsidR="009A666D" w:rsidRPr="00FC1C37" w:rsidRDefault="009A666D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 xml:space="preserve">Problematyką wykładu wyrasta z socjologicznego programu badań o nazwie socjologia medycyna, w ramach którego medycyna (instytucje medyczne) analizowana jest w analogiczny sposób jak z instytucji społecznych. W ramach tak określanego programu badań przedmiotem socjologicznej analizy poddane zostają są między innymi: społeczne, kulturowe, ideowe, ekonomiczne i biurokratyczne uwarunkowania funkcjonowania instytucji w tym instytucji medycznych. </w:t>
            </w:r>
          </w:p>
          <w:p w14:paraId="53AB2A0B" w14:textId="77777777" w:rsidR="009A666D" w:rsidRPr="00FC1C37" w:rsidRDefault="009A666D" w:rsidP="009A666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>Uczestnictwo w wykładzie pozwala zapoznać się socjologiczną debatą na temat kondycji współczesnej medycyny a także z rezultatami socjologicznych analiz, które wskazują na zróżnicowane oceny współczesnej medycyny, jej wielorakie interpretacje i obawy związane z medycznym rozwojem.</w:t>
            </w:r>
          </w:p>
        </w:tc>
      </w:tr>
      <w:tr w:rsidR="009A666D" w:rsidRPr="00FC1C37" w14:paraId="7CE027AF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41B4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98FF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C1C37">
              <w:rPr>
                <w:rFonts w:ascii="Times" w:eastAsia="Times New Roman" w:hAnsi="Times" w:cs="Times New Roman"/>
                <w:b/>
                <w:iCs/>
              </w:rPr>
              <w:t xml:space="preserve">Literatura podstawowa: </w:t>
            </w:r>
          </w:p>
          <w:p w14:paraId="625F12D3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C1C37">
              <w:rPr>
                <w:rFonts w:ascii="Times" w:eastAsia="Times New Roman" w:hAnsi="Times" w:cs="Times New Roman"/>
                <w:iCs/>
              </w:rPr>
              <w:t xml:space="preserve">Domaradzki J., Społeczne konstruowanie genetyki. Reprezentacje biotechnologii w polskim czasopiśmiennictwie opiniotwórczym, Poznań: Wydaw. Nauk. </w:t>
            </w:r>
            <w:proofErr w:type="spellStart"/>
            <w:r w:rsidRPr="00FC1C37">
              <w:rPr>
                <w:rFonts w:ascii="Times" w:eastAsia="Times New Roman" w:hAnsi="Times" w:cs="Times New Roman"/>
                <w:iCs/>
              </w:rPr>
              <w:t>Uniw</w:t>
            </w:r>
            <w:proofErr w:type="spellEnd"/>
            <w:r w:rsidRPr="00FC1C37">
              <w:rPr>
                <w:rFonts w:ascii="Times" w:eastAsia="Times New Roman" w:hAnsi="Times" w:cs="Times New Roman"/>
                <w:iCs/>
              </w:rPr>
              <w:t>. Med. im. K. Marcinkowskiego w Poznaniu 2018.</w:t>
            </w:r>
          </w:p>
          <w:p w14:paraId="74621E96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C1C37">
              <w:rPr>
                <w:rFonts w:ascii="Times" w:eastAsia="Times New Roman" w:hAnsi="Times" w:cs="Times New Roman"/>
                <w:iCs/>
              </w:rPr>
              <w:t>Gałuszka M. (red.), Zdrowie i choroba w społeczeństwie ryzyka biomedycznego, Łódź: Wydawnictwo UM w Łodzi 2008.</w:t>
            </w:r>
          </w:p>
          <w:p w14:paraId="733C6869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C1C37">
              <w:rPr>
                <w:rFonts w:ascii="Times" w:eastAsia="Times New Roman" w:hAnsi="Times" w:cs="Times New Roman"/>
                <w:iCs/>
              </w:rPr>
              <w:t xml:space="preserve">Nowakowski M., </w:t>
            </w:r>
            <w:proofErr w:type="spellStart"/>
            <w:r w:rsidRPr="00FC1C37">
              <w:rPr>
                <w:rFonts w:ascii="Times" w:eastAsia="Times New Roman" w:hAnsi="Times" w:cs="Times New Roman"/>
                <w:iCs/>
              </w:rPr>
              <w:t>Medykalizacja</w:t>
            </w:r>
            <w:proofErr w:type="spellEnd"/>
            <w:r w:rsidRPr="00FC1C37">
              <w:rPr>
                <w:rFonts w:ascii="Times" w:eastAsia="Times New Roman" w:hAnsi="Times" w:cs="Times New Roman"/>
                <w:iCs/>
              </w:rPr>
              <w:t xml:space="preserve"> i demedykalizacja. Zdrowie i </w:t>
            </w:r>
            <w:r w:rsidRPr="00FC1C37">
              <w:rPr>
                <w:rFonts w:ascii="Times" w:eastAsia="Times New Roman" w:hAnsi="Times" w:cs="Times New Roman"/>
                <w:iCs/>
              </w:rPr>
              <w:lastRenderedPageBreak/>
              <w:t>choroba w czasach kapitalizmu zdezorganizowanego, Lublin: Wydawnictwo UMCS 2015.</w:t>
            </w:r>
          </w:p>
          <w:p w14:paraId="6F7E712A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iCs/>
              </w:rPr>
            </w:pPr>
            <w:r w:rsidRPr="00FC1C37">
              <w:rPr>
                <w:rFonts w:ascii="Times" w:eastAsia="Times New Roman" w:hAnsi="Times" w:cs="Times New Roman"/>
                <w:b/>
                <w:bCs/>
                <w:iCs/>
              </w:rPr>
              <w:t>Literatura uzupełniająca:</w:t>
            </w:r>
          </w:p>
          <w:p w14:paraId="60C83D2F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C1C37">
              <w:rPr>
                <w:rFonts w:ascii="Times" w:eastAsia="Times New Roman" w:hAnsi="Times" w:cs="Times New Roman"/>
                <w:iCs/>
              </w:rPr>
              <w:t xml:space="preserve">Nowakowski M., Piątkowski W., Procesy </w:t>
            </w:r>
            <w:proofErr w:type="spellStart"/>
            <w:r w:rsidRPr="00FC1C37">
              <w:rPr>
                <w:rFonts w:ascii="Times" w:eastAsia="Times New Roman" w:hAnsi="Times" w:cs="Times New Roman"/>
                <w:iCs/>
              </w:rPr>
              <w:t>medykalizacji</w:t>
            </w:r>
            <w:proofErr w:type="spellEnd"/>
            <w:r w:rsidRPr="00FC1C37">
              <w:rPr>
                <w:rFonts w:ascii="Times" w:eastAsia="Times New Roman" w:hAnsi="Times" w:cs="Times New Roman"/>
                <w:iCs/>
              </w:rPr>
              <w:t xml:space="preserve"> we współczesnym społeczeństwie. Lublin: UMCS 2017.</w:t>
            </w:r>
          </w:p>
        </w:tc>
      </w:tr>
      <w:tr w:rsidR="009A666D" w:rsidRPr="00FC1C37" w14:paraId="501B2C1E" w14:textId="77777777" w:rsidTr="00440469"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6F31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lastRenderedPageBreak/>
              <w:t>Metody i kryteria oceniania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8623" w14:textId="77777777" w:rsidR="009A666D" w:rsidRPr="00FC1C37" w:rsidRDefault="009A666D" w:rsidP="009A666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C1C37">
              <w:rPr>
                <w:rFonts w:ascii="Times" w:hAnsi="Times"/>
                <w:sz w:val="22"/>
                <w:szCs w:val="22"/>
              </w:rPr>
              <w:t xml:space="preserve">Wykłady: </w:t>
            </w:r>
          </w:p>
          <w:p w14:paraId="2FDBD6AA" w14:textId="77777777" w:rsidR="009A666D" w:rsidRPr="00FC1C37" w:rsidRDefault="009A666D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  <w:r w:rsidRPr="00FC1C37">
              <w:rPr>
                <w:rFonts w:ascii="Times" w:hAnsi="Times"/>
                <w:color w:val="000000" w:themeColor="text1"/>
              </w:rPr>
              <w:t>Prezentacja multimedialna sporządzona według podanych wytycznych. Przyjęta skala ocen jest zgodna z obowiązującą w Uczelni (oceny przypisane do zakresu procentowego opanowania kryteriów):</w:t>
            </w:r>
          </w:p>
          <w:p w14:paraId="1FC70B9B" w14:textId="77777777" w:rsidR="009A666D" w:rsidRPr="00FC1C37" w:rsidRDefault="009A666D" w:rsidP="009A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9A666D" w:rsidRPr="00FC1C37" w14:paraId="20120B5F" w14:textId="77777777" w:rsidTr="009A666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4F69A" w14:textId="77777777" w:rsidR="009A666D" w:rsidRPr="00FC1C37" w:rsidRDefault="009A666D" w:rsidP="009A666D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53BBF" w14:textId="77777777" w:rsidR="009A666D" w:rsidRPr="00FC1C37" w:rsidRDefault="009A666D" w:rsidP="009A666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Ocena</w:t>
                  </w:r>
                </w:p>
              </w:tc>
            </w:tr>
            <w:tr w:rsidR="009A666D" w:rsidRPr="00FC1C37" w14:paraId="1E9103FC" w14:textId="77777777" w:rsidTr="009A666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AEE16" w14:textId="77777777" w:rsidR="009A666D" w:rsidRPr="00FC1C37" w:rsidRDefault="009A666D" w:rsidP="009A666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CB323" w14:textId="77777777" w:rsidR="009A666D" w:rsidRPr="00FC1C37" w:rsidRDefault="009A666D" w:rsidP="009A666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Bardzo dobry</w:t>
                  </w:r>
                </w:p>
              </w:tc>
            </w:tr>
            <w:tr w:rsidR="009A666D" w:rsidRPr="00FC1C37" w14:paraId="3C007EC2" w14:textId="77777777" w:rsidTr="009A666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28BDA" w14:textId="77777777" w:rsidR="009A666D" w:rsidRPr="00FC1C37" w:rsidRDefault="009A666D" w:rsidP="009A666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BF19A" w14:textId="77777777" w:rsidR="009A666D" w:rsidRPr="00FC1C37" w:rsidRDefault="009A666D" w:rsidP="009A666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Dobry plus</w:t>
                  </w:r>
                </w:p>
              </w:tc>
            </w:tr>
            <w:tr w:rsidR="009A666D" w:rsidRPr="00FC1C37" w14:paraId="3094446C" w14:textId="77777777" w:rsidTr="009A666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B9BD5" w14:textId="77777777" w:rsidR="009A666D" w:rsidRPr="00FC1C37" w:rsidRDefault="009A666D" w:rsidP="009A666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645E6" w14:textId="77777777" w:rsidR="009A666D" w:rsidRPr="00FC1C37" w:rsidRDefault="009A666D" w:rsidP="009A666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Dobry</w:t>
                  </w:r>
                </w:p>
              </w:tc>
            </w:tr>
            <w:tr w:rsidR="009A666D" w:rsidRPr="00FC1C37" w14:paraId="63F3BE77" w14:textId="77777777" w:rsidTr="009A666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1C218" w14:textId="77777777" w:rsidR="009A666D" w:rsidRPr="00FC1C37" w:rsidRDefault="009A666D" w:rsidP="009A666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EAE9" w14:textId="77777777" w:rsidR="009A666D" w:rsidRPr="00FC1C37" w:rsidRDefault="009A666D" w:rsidP="009A666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Dostateczny plus</w:t>
                  </w:r>
                </w:p>
              </w:tc>
            </w:tr>
            <w:tr w:rsidR="009A666D" w:rsidRPr="00FC1C37" w14:paraId="444F7653" w14:textId="77777777" w:rsidTr="009A666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EC28F" w14:textId="77777777" w:rsidR="009A666D" w:rsidRPr="00FC1C37" w:rsidRDefault="009A666D" w:rsidP="009A666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AADEF" w14:textId="77777777" w:rsidR="009A666D" w:rsidRPr="00FC1C37" w:rsidRDefault="009A666D" w:rsidP="009A666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Dostateczny</w:t>
                  </w:r>
                </w:p>
              </w:tc>
            </w:tr>
            <w:tr w:rsidR="009A666D" w:rsidRPr="00FC1C37" w14:paraId="7CA5D9D3" w14:textId="77777777" w:rsidTr="009A666D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B3973" w14:textId="77777777" w:rsidR="009A666D" w:rsidRPr="00FC1C37" w:rsidRDefault="009A666D" w:rsidP="009A666D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7CED1" w14:textId="77777777" w:rsidR="009A666D" w:rsidRPr="00FC1C37" w:rsidRDefault="009A666D" w:rsidP="009A666D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" w:hAnsi="Times"/>
                    </w:rPr>
                  </w:pPr>
                  <w:r w:rsidRPr="00FC1C37">
                    <w:rPr>
                      <w:rFonts w:ascii="Times" w:hAnsi="Times"/>
                    </w:rPr>
                    <w:t>Niedostateczny</w:t>
                  </w:r>
                </w:p>
              </w:tc>
            </w:tr>
          </w:tbl>
          <w:p w14:paraId="01A272CF" w14:textId="77777777" w:rsidR="009A666D" w:rsidRPr="00FC1C37" w:rsidRDefault="009A666D" w:rsidP="009A666D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9A666D" w:rsidRPr="00FC1C37" w14:paraId="6BAA56BD" w14:textId="77777777" w:rsidTr="00440469">
        <w:trPr>
          <w:trHeight w:val="738"/>
        </w:trPr>
        <w:tc>
          <w:tcPr>
            <w:tcW w:w="2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483A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C1C37">
              <w:rPr>
                <w:rFonts w:ascii="Times" w:hAnsi="Times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A965" w14:textId="77777777" w:rsidR="009A666D" w:rsidRPr="00FC1C37" w:rsidRDefault="009A666D" w:rsidP="009A666D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C1C37">
              <w:rPr>
                <w:rFonts w:ascii="Times" w:hAnsi="Times" w:cs="Times New Roman"/>
              </w:rPr>
              <w:t>Nie dotyczy.</w:t>
            </w:r>
          </w:p>
        </w:tc>
      </w:tr>
    </w:tbl>
    <w:p w14:paraId="00CE82B5" w14:textId="77777777" w:rsidR="009A666D" w:rsidRPr="00FA2C41" w:rsidRDefault="009A666D" w:rsidP="002B25AD">
      <w:pPr>
        <w:rPr>
          <w:rFonts w:ascii="Times" w:hAnsi="Times"/>
        </w:rPr>
      </w:pPr>
    </w:p>
    <w:p w14:paraId="0D78F88E" w14:textId="1130541B" w:rsidR="009A666D" w:rsidRPr="00FA2C41" w:rsidRDefault="00FC1C37" w:rsidP="00FC1C37">
      <w:pPr>
        <w:pStyle w:val="Domylnie"/>
        <w:spacing w:after="0" w:line="360" w:lineRule="auto"/>
        <w:jc w:val="both"/>
        <w:rPr>
          <w:rFonts w:ascii="Times" w:hAnsi="Times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B) </w:t>
      </w:r>
      <w:r w:rsidR="009A666D" w:rsidRPr="00FA2C41">
        <w:rPr>
          <w:rFonts w:ascii="Times" w:hAnsi="Times" w:cs="Times New Roman"/>
          <w:b/>
          <w:bCs/>
          <w:lang w:eastAsia="pl-PL"/>
        </w:rPr>
        <w:t>Opis przedmiotu i zajęć cyklu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5877"/>
      </w:tblGrid>
      <w:tr w:rsidR="009A666D" w:rsidRPr="00FA2C41" w14:paraId="4AF45A0D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05CC" w14:textId="77777777" w:rsidR="009A666D" w:rsidRPr="00FA2C41" w:rsidRDefault="009A666D" w:rsidP="00B4405E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  <w:b/>
                <w:bCs/>
                <w:lang w:eastAsia="pl-PL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60E0" w14:textId="77777777" w:rsidR="009A666D" w:rsidRPr="00FA2C41" w:rsidRDefault="009A666D" w:rsidP="00B4405E">
            <w:pPr>
              <w:pStyle w:val="Domylnie"/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lang w:eastAsia="pl-PL"/>
              </w:rPr>
              <w:t>Komentarz</w:t>
            </w:r>
          </w:p>
        </w:tc>
      </w:tr>
      <w:tr w:rsidR="009A666D" w:rsidRPr="00FA2C41" w14:paraId="4710B3D2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750C" w14:textId="77777777" w:rsidR="009A666D" w:rsidRPr="00FA2C41" w:rsidRDefault="009A666D" w:rsidP="00B4405E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1C6A" w14:textId="77777777" w:rsidR="009A666D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Rok I, II, semestr I/II/III/IV</w:t>
            </w:r>
          </w:p>
        </w:tc>
      </w:tr>
      <w:tr w:rsidR="00824E15" w:rsidRPr="00FA2C41" w14:paraId="146AAF34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6AA9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Sposób zaliczenia przedmiotu w cyklu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BA66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Wykład: zaliczenie na ocenę</w:t>
            </w:r>
          </w:p>
        </w:tc>
      </w:tr>
      <w:tr w:rsidR="00824E15" w:rsidRPr="00FA2C41" w14:paraId="73ACDCA9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10B1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35FC" w14:textId="77777777" w:rsidR="00824E15" w:rsidRPr="00FA2C41" w:rsidRDefault="00824E15" w:rsidP="00B44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Wykład: 15 godzin- zaliczenie na ocenę </w:t>
            </w:r>
          </w:p>
        </w:tc>
      </w:tr>
      <w:tr w:rsidR="00824E15" w:rsidRPr="00FA2C41" w14:paraId="4A0B96BE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309C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koordynatora/ów przedmiotu cyklu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BC32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iCs/>
                <w:lang w:eastAsia="pl-PL"/>
              </w:rPr>
              <w:t>dr Andrzej Domański</w:t>
            </w:r>
          </w:p>
        </w:tc>
      </w:tr>
      <w:tr w:rsidR="00824E15" w:rsidRPr="00FA2C41" w14:paraId="463CB234" w14:textId="77777777" w:rsidTr="00D42E39">
        <w:trPr>
          <w:trHeight w:val="1014"/>
        </w:trPr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C2ED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D803" w14:textId="77777777" w:rsidR="00824E15" w:rsidRPr="00FA2C41" w:rsidRDefault="00824E15" w:rsidP="00B4405E">
            <w:pPr>
              <w:spacing w:after="0" w:line="240" w:lineRule="auto"/>
              <w:rPr>
                <w:rFonts w:ascii="Times" w:hAnsi="Times" w:cs="Times New Roman"/>
                <w:bCs/>
                <w:iCs/>
              </w:rPr>
            </w:pPr>
            <w:r w:rsidRPr="00FA2C41">
              <w:rPr>
                <w:rFonts w:ascii="Times" w:hAnsi="Times" w:cs="Times New Roman"/>
                <w:bCs/>
                <w:iCs/>
              </w:rPr>
              <w:t>dr Andrzej Domański</w:t>
            </w:r>
          </w:p>
          <w:p w14:paraId="5197C3BB" w14:textId="77777777" w:rsidR="00824E15" w:rsidRPr="00FA2C41" w:rsidRDefault="00824E15" w:rsidP="00B4405E">
            <w:pPr>
              <w:spacing w:after="0" w:line="240" w:lineRule="auto"/>
              <w:rPr>
                <w:rFonts w:ascii="Times" w:hAnsi="Times" w:cs="Times New Roman"/>
                <w:b/>
                <w:iCs/>
              </w:rPr>
            </w:pPr>
            <w:r w:rsidRPr="00FA2C41">
              <w:rPr>
                <w:rFonts w:ascii="Times" w:hAnsi="Times" w:cs="Times New Roman"/>
                <w:bCs/>
                <w:iCs/>
              </w:rPr>
              <w:t>dr Urszula Domańska</w:t>
            </w:r>
          </w:p>
        </w:tc>
      </w:tr>
      <w:tr w:rsidR="00824E15" w:rsidRPr="00FA2C41" w14:paraId="1CDBDED7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437E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Atrybut (charakter) przedmiotu</w:t>
            </w:r>
          </w:p>
          <w:p w14:paraId="43630101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6119" w14:textId="77777777" w:rsidR="00824E15" w:rsidRPr="00FA2C41" w:rsidRDefault="00824E15" w:rsidP="00B4405E">
            <w:pPr>
              <w:spacing w:after="0" w:line="240" w:lineRule="auto"/>
              <w:rPr>
                <w:rFonts w:ascii="Times" w:hAnsi="Times" w:cs="Times New Roman"/>
                <w:bCs/>
                <w:iCs/>
              </w:rPr>
            </w:pPr>
            <w:r w:rsidRPr="00FA2C41">
              <w:rPr>
                <w:rFonts w:ascii="Times" w:hAnsi="Times" w:cs="Times New Roman"/>
                <w:bCs/>
                <w:iCs/>
              </w:rPr>
              <w:t>przedmiot do wyboru</w:t>
            </w:r>
          </w:p>
        </w:tc>
      </w:tr>
      <w:tr w:rsidR="00824E15" w:rsidRPr="00FA2C41" w14:paraId="0F961158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A104" w14:textId="77777777" w:rsidR="00824E15" w:rsidRPr="00FA2C41" w:rsidRDefault="00824E15" w:rsidP="00824E15">
            <w:pPr>
              <w:pStyle w:val="Domylnie"/>
              <w:shd w:val="clear" w:color="auto" w:fill="FFFFFF"/>
              <w:spacing w:after="0" w:line="36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Grupy zajęciowe z opisem i limitem miejsc w grupach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22CE" w14:textId="77777777" w:rsidR="00FC1C37" w:rsidRPr="00FA2C41" w:rsidRDefault="00FC1C37" w:rsidP="00FC1C37">
            <w:pPr>
              <w:pStyle w:val="WW-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Minimalna liczba studentów: 10</w:t>
            </w:r>
          </w:p>
          <w:p w14:paraId="452DF829" w14:textId="363E642D" w:rsidR="00824E15" w:rsidRPr="00FA2C41" w:rsidRDefault="00FC1C37" w:rsidP="00FC1C37">
            <w:pPr>
              <w:pStyle w:val="Domylnie"/>
              <w:shd w:val="clear" w:color="auto" w:fill="FFFFFF"/>
              <w:spacing w:after="0" w:line="360" w:lineRule="auto"/>
              <w:rPr>
                <w:rFonts w:ascii="Times" w:hAnsi="Times" w:cs="Times New Roman"/>
                <w:bCs/>
              </w:rPr>
            </w:pPr>
            <w:r>
              <w:rPr>
                <w:rFonts w:ascii="Times" w:hAnsi="Times" w:cs="Times New Roman"/>
              </w:rPr>
              <w:t>Maksymalna liczba studentów: 10</w:t>
            </w:r>
            <w:r w:rsidRPr="00FA2C41">
              <w:rPr>
                <w:rFonts w:ascii="Times" w:hAnsi="Times" w:cs="Times New Roman"/>
              </w:rPr>
              <w:t>0</w:t>
            </w:r>
          </w:p>
        </w:tc>
      </w:tr>
      <w:tr w:rsidR="00824E15" w:rsidRPr="00FA2C41" w14:paraId="055BFEAD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0549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6A5A" w14:textId="4FC2018C" w:rsidR="00824E15" w:rsidRPr="00FA2C41" w:rsidRDefault="00824E15" w:rsidP="00FC1C37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i/>
                <w:iCs/>
              </w:rPr>
            </w:pPr>
            <w:r w:rsidRPr="00FA2C41">
              <w:rPr>
                <w:rFonts w:ascii="Times" w:eastAsia="Calibri" w:hAnsi="Times" w:cs="Times New Roman"/>
              </w:rPr>
              <w:t xml:space="preserve">Terminy i miejsca odbywania zajęć są podawane przez Dział </w:t>
            </w:r>
            <w:r w:rsidR="00FC1C37">
              <w:rPr>
                <w:rFonts w:ascii="Times New Roman" w:eastAsia="Calibri" w:hAnsi="Times New Roman" w:cs="Times New Roman"/>
              </w:rPr>
              <w:t>Kształcenia</w:t>
            </w:r>
            <w:r w:rsidRPr="00FA2C41">
              <w:rPr>
                <w:rFonts w:ascii="Times" w:eastAsia="Calibri" w:hAnsi="Times" w:cs="Times New Roman"/>
              </w:rPr>
              <w:t xml:space="preserve"> Collegium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</w:rPr>
              <w:t xml:space="preserve"> im. Ludwika Rydygiera w Bydgoszczy</w:t>
            </w:r>
          </w:p>
        </w:tc>
      </w:tr>
      <w:tr w:rsidR="00824E15" w:rsidRPr="00FA2C41" w14:paraId="25C9F57C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EF9E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Liczba godzin zajęć prowadzonych z wykorzystaniem metod i technik kształcenia na odległość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3FC9" w14:textId="77777777" w:rsidR="00824E15" w:rsidRPr="00FC1C37" w:rsidRDefault="00824E15" w:rsidP="00FC1C37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i/>
                <w:iCs/>
              </w:rPr>
            </w:pPr>
            <w:r w:rsidRPr="00FC1C37">
              <w:rPr>
                <w:rFonts w:ascii="Times" w:hAnsi="Times" w:cs="Times New Roman"/>
                <w:bCs/>
              </w:rPr>
              <w:t>Nie dotyczy</w:t>
            </w:r>
          </w:p>
        </w:tc>
      </w:tr>
      <w:tr w:rsidR="00824E15" w:rsidRPr="00FA2C41" w14:paraId="35298C3E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6C5D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  <w:lang w:eastAsia="pl-PL"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Strona www przedmiotu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0F37" w14:textId="77777777" w:rsidR="00824E15" w:rsidRPr="00FC1C37" w:rsidRDefault="00824E15" w:rsidP="00FC1C37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i/>
                <w:iCs/>
              </w:rPr>
            </w:pPr>
            <w:r w:rsidRPr="00FC1C37">
              <w:rPr>
                <w:rFonts w:ascii="Times" w:hAnsi="Times" w:cs="Times New Roman"/>
                <w:bCs/>
              </w:rPr>
              <w:t>Nie dotyczy</w:t>
            </w:r>
          </w:p>
        </w:tc>
      </w:tr>
      <w:tr w:rsidR="00824E15" w:rsidRPr="00FA2C41" w14:paraId="4E990F31" w14:textId="77777777" w:rsidTr="00FC1C37">
        <w:trPr>
          <w:trHeight w:val="2967"/>
        </w:trPr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0982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lastRenderedPageBreak/>
              <w:t>Efekty kształcenia, zdefiniowane dla danej formy zajęć w ramach przedmiotu</w:t>
            </w:r>
          </w:p>
          <w:p w14:paraId="1AD771AF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ind w:left="36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F58E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Wykład:</w:t>
            </w:r>
          </w:p>
          <w:p w14:paraId="2F491E28" w14:textId="77777777" w:rsidR="00824E15" w:rsidRPr="00FA2C41" w:rsidRDefault="00824E15" w:rsidP="00B4405E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Student zna i rozumie:</w:t>
            </w:r>
          </w:p>
          <w:p w14:paraId="2316A8A5" w14:textId="77777777" w:rsidR="00824E15" w:rsidRPr="00FA2C41" w:rsidRDefault="00824E15" w:rsidP="00B4405E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W1: społeczne konsekwencje rozwoju medycyny (nowe technologie medycznych)</w:t>
            </w:r>
          </w:p>
          <w:p w14:paraId="375079B0" w14:textId="77777777" w:rsidR="00824E15" w:rsidRPr="00FA2C41" w:rsidRDefault="00824E15" w:rsidP="00B4405E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W2: społeczne uwarunkowania wiedzy medycznej</w:t>
            </w:r>
          </w:p>
          <w:p w14:paraId="5BF8F85E" w14:textId="1295E54C" w:rsidR="00B4405E" w:rsidRPr="00FC1C37" w:rsidRDefault="00824E15" w:rsidP="00B4405E">
            <w:pPr>
              <w:pStyle w:val="Domylnie"/>
              <w:shd w:val="clear" w:color="auto" w:fill="FFFFFF"/>
              <w:spacing w:after="0" w:line="240" w:lineRule="auto"/>
              <w:rPr>
                <w:rFonts w:ascii="Times" w:eastAsia="Times New Roman" w:hAnsi="Times" w:cs="Times New Roman"/>
                <w:iCs/>
              </w:rPr>
            </w:pPr>
            <w:r w:rsidRPr="00FA2C41">
              <w:rPr>
                <w:rFonts w:ascii="Times" w:eastAsia="Times New Roman" w:hAnsi="Times" w:cs="Times New Roman"/>
                <w:iCs/>
              </w:rPr>
              <w:t>W3: społeczne uwarunkowania funkcjonowania medycyny</w:t>
            </w:r>
          </w:p>
          <w:p w14:paraId="6A3350A7" w14:textId="77777777" w:rsidR="00824E15" w:rsidRPr="00FA2C41" w:rsidRDefault="00824E15" w:rsidP="00B4405E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Student potrafi:</w:t>
            </w:r>
          </w:p>
          <w:p w14:paraId="0CF22C17" w14:textId="1B8A4B03" w:rsidR="00824E15" w:rsidRPr="00FC1C37" w:rsidRDefault="00824E15" w:rsidP="00B4405E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 dokonać diagnozy funkcjonalności i dysfunkcjonalność medycyny i jej instytucji</w:t>
            </w:r>
          </w:p>
          <w:p w14:paraId="419222BB" w14:textId="77777777" w:rsidR="00824E15" w:rsidRPr="00FA2C41" w:rsidRDefault="00824E15" w:rsidP="00B4405E">
            <w:pPr>
              <w:pStyle w:val="Domylnie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Cs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Student gotów jest do:</w:t>
            </w:r>
          </w:p>
          <w:p w14:paraId="46C354CD" w14:textId="758D4AE9" w:rsidR="00824E15" w:rsidRPr="00FA2C41" w:rsidRDefault="00824E15" w:rsidP="00B4405E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K1: Przejawiania zainteresowania dla problematyki funkcjonowania instytucji medycznych</w:t>
            </w:r>
          </w:p>
        </w:tc>
      </w:tr>
      <w:tr w:rsidR="00824E15" w:rsidRPr="00FA2C41" w14:paraId="633767E6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B905" w14:textId="77777777" w:rsidR="00824E15" w:rsidRPr="00FA2C41" w:rsidRDefault="00824E15" w:rsidP="00B4405E">
            <w:pPr>
              <w:pStyle w:val="Domylnie"/>
              <w:shd w:val="clear" w:color="auto" w:fill="FFFFFF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D612" w14:textId="77777777" w:rsidR="00824E15" w:rsidRPr="00FA2C41" w:rsidRDefault="00824E15" w:rsidP="00FC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/>
                <w:color w:val="000000" w:themeColor="text1"/>
              </w:rPr>
              <w:t>Ocena prezentacji multimedialnej z uwzględnieniem wytycznych przedstawiony uczestnikom</w:t>
            </w:r>
          </w:p>
        </w:tc>
      </w:tr>
      <w:tr w:rsidR="00824E15" w:rsidRPr="00FA2C41" w14:paraId="480AEB57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C9F4" w14:textId="77777777" w:rsidR="00824E15" w:rsidRPr="00FA2C41" w:rsidRDefault="00824E15" w:rsidP="00824E15">
            <w:pPr>
              <w:pStyle w:val="Domylnie"/>
              <w:shd w:val="clear" w:color="auto" w:fill="FFFFFF"/>
              <w:spacing w:after="0" w:line="36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Zakres tematów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88F5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1. Biomedyczny model zdrowia i procesy dehumanizacji medycyny</w:t>
            </w:r>
          </w:p>
          <w:p w14:paraId="65C3E762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2. Medycyna jako instytucja kontroli społecznej</w:t>
            </w:r>
          </w:p>
          <w:p w14:paraId="27908646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3. Medycyna jako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biowładza</w:t>
            </w:r>
            <w:proofErr w:type="spellEnd"/>
          </w:p>
          <w:p w14:paraId="6E7C05F1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4. Medycyna w koncepcji państwa terapeutycznego </w:t>
            </w:r>
          </w:p>
          <w:p w14:paraId="26FCD894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5.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Medykalizacja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zdrowia i choroby </w:t>
            </w:r>
          </w:p>
          <w:p w14:paraId="4D0D5A24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6.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Genetyzacja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społeczeństwa </w:t>
            </w:r>
          </w:p>
          <w:p w14:paraId="1447EFA5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7.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Farmaceutykalizacja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społeczeństwa </w:t>
            </w:r>
          </w:p>
          <w:p w14:paraId="26C15B3E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8. Totalny i biurokratyczny wymiar medycyny</w:t>
            </w:r>
          </w:p>
          <w:p w14:paraId="62D62C3E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9. Nowe technologie medyczne a nierówności społeczne</w:t>
            </w:r>
          </w:p>
          <w:p w14:paraId="4D6C34BE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10. Medycyna a społeczeństwo ryzyka zdrowotnego </w:t>
            </w:r>
          </w:p>
          <w:p w14:paraId="4B303E48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11.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Healthism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i kultura strachu zdrowotnego </w:t>
            </w:r>
          </w:p>
          <w:p w14:paraId="14D22128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12.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Macdonadyzacja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i komercjalizacja medycyny </w:t>
            </w:r>
          </w:p>
          <w:p w14:paraId="5C4EBC91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13. Postęp medyczny jako generator lęków i ruchów </w:t>
            </w:r>
          </w:p>
          <w:p w14:paraId="53A4F9FD" w14:textId="77777777" w:rsidR="00824E15" w:rsidRPr="00FA2C41" w:rsidRDefault="00824E15" w:rsidP="00FC1C37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     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antymedycznych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7B174DA7" w14:textId="77777777" w:rsidR="00824E15" w:rsidRPr="00FA2C41" w:rsidRDefault="00824E15" w:rsidP="00FC1C37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</w:p>
        </w:tc>
      </w:tr>
      <w:tr w:rsidR="00824E15" w:rsidRPr="00FA2C41" w14:paraId="15B0054B" w14:textId="77777777" w:rsidTr="00824E15"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4331" w14:textId="77777777" w:rsidR="00824E15" w:rsidRPr="00FA2C41" w:rsidRDefault="00824E15" w:rsidP="00824E15">
            <w:pPr>
              <w:pStyle w:val="Domylnie"/>
              <w:shd w:val="clear" w:color="auto" w:fill="FFFFFF"/>
              <w:spacing w:after="0" w:line="36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Metody dydaktyczne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9FCB" w14:textId="05D90ABA" w:rsidR="00824E15" w:rsidRPr="00FC1C37" w:rsidRDefault="00824E15" w:rsidP="00824E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FA2C41">
              <w:rPr>
                <w:rFonts w:ascii="Times" w:hAnsi="Times" w:cs="Times New Roman"/>
              </w:rPr>
              <w:t xml:space="preserve"> </w:t>
            </w:r>
            <w:r w:rsidR="00FC1C37">
              <w:rPr>
                <w:rFonts w:ascii="Times" w:hAnsi="Times" w:cs="Times New Roman"/>
                <w:iCs/>
              </w:rPr>
              <w:t>I</w:t>
            </w:r>
            <w:r w:rsidRPr="00FA2C41">
              <w:rPr>
                <w:rFonts w:ascii="Times" w:hAnsi="Times" w:cs="Times New Roman"/>
                <w:iCs/>
              </w:rPr>
              <w:t>dentyczne jak w części A</w:t>
            </w:r>
            <w:r w:rsidR="00FC1C37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24E15" w:rsidRPr="00FA2C41" w14:paraId="53D6CD9B" w14:textId="77777777" w:rsidTr="00824E15">
        <w:trPr>
          <w:trHeight w:val="733"/>
        </w:trPr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B9DB" w14:textId="77777777" w:rsidR="00824E15" w:rsidRPr="00FA2C41" w:rsidRDefault="00824E15" w:rsidP="00824E15">
            <w:pPr>
              <w:pStyle w:val="Domylnie"/>
              <w:shd w:val="clear" w:color="auto" w:fill="FFFFFF"/>
              <w:spacing w:after="0" w:line="360" w:lineRule="auto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lang w:eastAsia="pl-PL"/>
              </w:rPr>
              <w:t>Literatura</w:t>
            </w:r>
          </w:p>
        </w:tc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D576" w14:textId="727D386A" w:rsidR="00824E15" w:rsidRPr="00FC1C37" w:rsidRDefault="00FC1C37" w:rsidP="00824E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" w:hAnsi="Times" w:cs="Times New Roman"/>
                <w:iCs/>
              </w:rPr>
              <w:t>I</w:t>
            </w:r>
            <w:r w:rsidR="00824E15" w:rsidRPr="00FA2C41">
              <w:rPr>
                <w:rFonts w:ascii="Times" w:hAnsi="Times" w:cs="Times New Roman"/>
                <w:iCs/>
              </w:rPr>
              <w:t>dentyczne jak w części A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14:paraId="729AA6EC" w14:textId="77777777" w:rsidR="009A666D" w:rsidRPr="00FA2C41" w:rsidRDefault="009A666D" w:rsidP="002B25AD">
      <w:pPr>
        <w:rPr>
          <w:rFonts w:ascii="Times" w:hAnsi="Times"/>
        </w:rPr>
      </w:pPr>
    </w:p>
    <w:p w14:paraId="7F2568DA" w14:textId="77777777" w:rsidR="00A35F1C" w:rsidRPr="00FA2C41" w:rsidRDefault="00A35F1C">
      <w:pPr>
        <w:spacing w:after="0" w:line="240" w:lineRule="auto"/>
        <w:rPr>
          <w:rFonts w:ascii="Times" w:eastAsia="SimSun" w:hAnsi="Times" w:cs="Times New Roman"/>
          <w:lang w:eastAsia="ar-SA"/>
        </w:rPr>
      </w:pPr>
      <w:r w:rsidRPr="00FA2C41">
        <w:rPr>
          <w:rFonts w:ascii="Times" w:hAnsi="Times" w:cs="Times New Roman"/>
        </w:rPr>
        <w:br w:type="page"/>
      </w:r>
    </w:p>
    <w:p w14:paraId="4DEB0E67" w14:textId="47326512" w:rsidR="00A35F1C" w:rsidRPr="00FC1C37" w:rsidRDefault="00A35F1C" w:rsidP="00A35F1C">
      <w:pPr>
        <w:pStyle w:val="Heading1"/>
        <w:rPr>
          <w:u w:val="single"/>
        </w:rPr>
      </w:pPr>
      <w:bookmarkStart w:id="24" w:name="_Toc83075930"/>
      <w:r w:rsidRPr="00FC1C37">
        <w:rPr>
          <w:u w:val="single"/>
        </w:rPr>
        <w:lastRenderedPageBreak/>
        <w:t>Podstawowe techniki biologii molekularnej</w:t>
      </w:r>
      <w:bookmarkEnd w:id="24"/>
    </w:p>
    <w:p w14:paraId="32028FFD" w14:textId="59347EA3" w:rsidR="00550B65" w:rsidRPr="00FC1C37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C1C37">
        <w:rPr>
          <w:rFonts w:ascii="Times" w:hAnsi="Times" w:cs="Times New Roman"/>
          <w:sz w:val="18"/>
          <w:szCs w:val="18"/>
        </w:rPr>
        <w:t>Załącznik do zarządzenia nr 166</w:t>
      </w:r>
    </w:p>
    <w:p w14:paraId="275AB840" w14:textId="1E963759" w:rsidR="00550B65" w:rsidRPr="00FC1C37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C1C37">
        <w:rPr>
          <w:rFonts w:ascii="Times" w:hAnsi="Times" w:cs="Times New Roman"/>
          <w:sz w:val="18"/>
          <w:szCs w:val="18"/>
        </w:rPr>
        <w:tab/>
      </w:r>
      <w:r w:rsidRPr="00FC1C37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5E5B32D5" w14:textId="77777777" w:rsidR="00550B65" w:rsidRPr="00FA2C41" w:rsidRDefault="00550B65" w:rsidP="00550B65">
      <w:pPr>
        <w:pStyle w:val="WW-Domylnie"/>
        <w:tabs>
          <w:tab w:val="left" w:pos="4536"/>
        </w:tabs>
        <w:spacing w:after="0" w:line="100" w:lineRule="atLeast"/>
        <w:rPr>
          <w:rFonts w:ascii="Times" w:hAnsi="Times" w:cs="Times New Roman"/>
        </w:rPr>
      </w:pPr>
    </w:p>
    <w:p w14:paraId="6BBA0F6F" w14:textId="77777777" w:rsidR="00550B65" w:rsidRPr="00FA2C41" w:rsidRDefault="00550B65" w:rsidP="00550B65">
      <w:pPr>
        <w:pStyle w:val="WW-Domylnie"/>
        <w:spacing w:after="0" w:line="100" w:lineRule="atLeast"/>
        <w:ind w:left="4678"/>
        <w:rPr>
          <w:rFonts w:ascii="Times" w:hAnsi="Times" w:cs="Times New Roman"/>
        </w:rPr>
      </w:pPr>
    </w:p>
    <w:p w14:paraId="5BEF1167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7D7B94D3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09095EE3" w14:textId="5CA1AC73" w:rsidR="00550B65" w:rsidRPr="00FA2C41" w:rsidRDefault="00FC1C37" w:rsidP="00FC1C37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>
        <w:rPr>
          <w:rFonts w:ascii="Times" w:eastAsia="Times New Roman" w:hAnsi="Times" w:cs="Times New Roman"/>
          <w:b/>
        </w:rPr>
        <w:t xml:space="preserve">A) </w:t>
      </w:r>
      <w:r w:rsidR="00550B65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50B65" w:rsidRPr="00FA2C41" w14:paraId="23575D43" w14:textId="77777777" w:rsidTr="00550B65">
        <w:tc>
          <w:tcPr>
            <w:tcW w:w="3369" w:type="dxa"/>
          </w:tcPr>
          <w:p w14:paraId="4789E43C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1005AD5D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44D87AEA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3FF02A57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7B952272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550B65" w:rsidRPr="00FA2C41" w14:paraId="6A0983C4" w14:textId="77777777" w:rsidTr="00550B65">
        <w:tc>
          <w:tcPr>
            <w:tcW w:w="3369" w:type="dxa"/>
          </w:tcPr>
          <w:p w14:paraId="69A191E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76673E74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Podstawowe techniki biologii molekularnej </w:t>
            </w:r>
          </w:p>
          <w:p w14:paraId="41619DD4" w14:textId="77777777" w:rsidR="00FC1C37" w:rsidRDefault="00FC1C37" w:rsidP="00550B65">
            <w:pPr>
              <w:spacing w:after="0" w:line="256" w:lineRule="auto"/>
              <w:ind w:left="1" w:right="111"/>
              <w:jc w:val="center"/>
              <w:rPr>
                <w:rFonts w:ascii="Times New Roman" w:hAnsi="Times New Roman" w:cs="Times New Roman"/>
                <w:b/>
              </w:rPr>
            </w:pPr>
          </w:p>
          <w:p w14:paraId="71D3EBC9" w14:textId="4DBBE3D6" w:rsidR="00550B65" w:rsidRPr="00FC1C37" w:rsidRDefault="00FC1C37" w:rsidP="00550B65">
            <w:pPr>
              <w:spacing w:after="0" w:line="256" w:lineRule="auto"/>
              <w:ind w:left="1" w:right="11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50B65" w:rsidRPr="00FA2C41">
              <w:rPr>
                <w:rFonts w:ascii="Times" w:hAnsi="Times" w:cs="Times New Roman"/>
                <w:b/>
              </w:rPr>
              <w:t xml:space="preserve">Basic </w:t>
            </w:r>
            <w:proofErr w:type="spellStart"/>
            <w:r w:rsidR="00550B65" w:rsidRPr="00FA2C41">
              <w:rPr>
                <w:rFonts w:ascii="Times" w:hAnsi="Times" w:cs="Times New Roman"/>
                <w:b/>
              </w:rPr>
              <w:t>techniques</w:t>
            </w:r>
            <w:proofErr w:type="spellEnd"/>
            <w:r w:rsidR="00550B65" w:rsidRPr="00FA2C41">
              <w:rPr>
                <w:rFonts w:ascii="Times" w:hAnsi="Times" w:cs="Times New Roman"/>
                <w:b/>
              </w:rPr>
              <w:t xml:space="preserve"> of </w:t>
            </w:r>
            <w:proofErr w:type="spellStart"/>
            <w:r w:rsidR="00550B65" w:rsidRPr="00FA2C41">
              <w:rPr>
                <w:rFonts w:ascii="Times" w:hAnsi="Times" w:cs="Times New Roman"/>
                <w:b/>
              </w:rPr>
              <w:t>molecular</w:t>
            </w:r>
            <w:proofErr w:type="spellEnd"/>
            <w:r w:rsidR="00550B65" w:rsidRPr="00FA2C41">
              <w:rPr>
                <w:rFonts w:ascii="Times" w:hAnsi="Times" w:cs="Times New Roman"/>
                <w:b/>
              </w:rPr>
              <w:t xml:space="preserve"> </w:t>
            </w:r>
            <w:proofErr w:type="spellStart"/>
            <w:r w:rsidR="00550B65" w:rsidRPr="00FA2C41">
              <w:rPr>
                <w:rFonts w:ascii="Times" w:hAnsi="Times" w:cs="Times New Roman"/>
                <w:b/>
              </w:rPr>
              <w:t>biology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50B65" w:rsidRPr="00FA2C41" w14:paraId="38C5DA38" w14:textId="77777777" w:rsidTr="00550B65">
        <w:tc>
          <w:tcPr>
            <w:tcW w:w="3369" w:type="dxa"/>
          </w:tcPr>
          <w:p w14:paraId="0A10D8E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435D3868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Lekarski</w:t>
            </w:r>
          </w:p>
          <w:p w14:paraId="6A49D39B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Katedra Medycyny Sądowej</w:t>
            </w:r>
          </w:p>
          <w:p w14:paraId="2D47DBBE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im. Ludwika Rydygiera w Bydgoszczy Uniwersytet Mikołaja Kopernika w Toruniu</w:t>
            </w:r>
          </w:p>
        </w:tc>
      </w:tr>
      <w:tr w:rsidR="00550B65" w:rsidRPr="00FA2C41" w14:paraId="06E3B226" w14:textId="77777777" w:rsidTr="00550B65">
        <w:tc>
          <w:tcPr>
            <w:tcW w:w="3369" w:type="dxa"/>
          </w:tcPr>
          <w:p w14:paraId="19517A2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65C7DB8B" w14:textId="77777777" w:rsidR="00550B65" w:rsidRPr="00FA2C41" w:rsidRDefault="00550B65" w:rsidP="00550B65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55CBCF7C" w14:textId="5DA994BC" w:rsidR="00550B65" w:rsidRPr="00FC1C37" w:rsidRDefault="00550B65" w:rsidP="00FC1C37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FC1C37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550B65" w:rsidRPr="00FA2C41" w14:paraId="2CE1B909" w14:textId="77777777" w:rsidTr="00550B65">
        <w:tc>
          <w:tcPr>
            <w:tcW w:w="3369" w:type="dxa"/>
          </w:tcPr>
          <w:p w14:paraId="6836171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7E200160" w14:textId="77777777" w:rsidR="00550B65" w:rsidRPr="00FA2C41" w:rsidRDefault="00550B65" w:rsidP="0055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1700-KII-ZF-POBIOL</w:t>
            </w:r>
          </w:p>
        </w:tc>
      </w:tr>
      <w:tr w:rsidR="00550B65" w:rsidRPr="00FA2C41" w14:paraId="19A7669F" w14:textId="77777777" w:rsidTr="00550B65">
        <w:tc>
          <w:tcPr>
            <w:tcW w:w="3369" w:type="dxa"/>
          </w:tcPr>
          <w:p w14:paraId="6A845D2B" w14:textId="77777777" w:rsidR="00550B65" w:rsidRPr="00FA2C41" w:rsidRDefault="00550B65" w:rsidP="00550B65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72F71EB9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0D6292D3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550B65" w:rsidRPr="00FA2C41" w14:paraId="5F5AACA1" w14:textId="77777777" w:rsidTr="00550B65">
        <w:tc>
          <w:tcPr>
            <w:tcW w:w="3369" w:type="dxa"/>
          </w:tcPr>
          <w:p w14:paraId="46189D8E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3961287A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550B65" w:rsidRPr="00FA2C41" w14:paraId="2083ED18" w14:textId="77777777" w:rsidTr="00550B65">
        <w:trPr>
          <w:trHeight w:val="406"/>
        </w:trPr>
        <w:tc>
          <w:tcPr>
            <w:tcW w:w="3369" w:type="dxa"/>
          </w:tcPr>
          <w:p w14:paraId="349D944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1C4F1276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550B65" w:rsidRPr="00FA2C41" w14:paraId="16E8BB5A" w14:textId="77777777" w:rsidTr="00550B65">
        <w:tc>
          <w:tcPr>
            <w:tcW w:w="3369" w:type="dxa"/>
          </w:tcPr>
          <w:p w14:paraId="002B7C5A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1F4E38E0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550B65" w:rsidRPr="00FA2C41" w14:paraId="76138963" w14:textId="77777777" w:rsidTr="00550B65">
        <w:tc>
          <w:tcPr>
            <w:tcW w:w="3369" w:type="dxa"/>
          </w:tcPr>
          <w:p w14:paraId="7968229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2B04E6B5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550B65" w:rsidRPr="00FA2C41" w14:paraId="17F2E62E" w14:textId="77777777" w:rsidTr="00550B65">
        <w:tc>
          <w:tcPr>
            <w:tcW w:w="3369" w:type="dxa"/>
          </w:tcPr>
          <w:p w14:paraId="668AA0C9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6F4728BE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550B65" w:rsidRPr="00FA2C41" w14:paraId="4370974C" w14:textId="77777777" w:rsidTr="00550B65">
        <w:tc>
          <w:tcPr>
            <w:tcW w:w="3369" w:type="dxa"/>
            <w:shd w:val="clear" w:color="auto" w:fill="FFFFFF"/>
          </w:tcPr>
          <w:p w14:paraId="5C752E94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458F9D7" w14:textId="36B285D3" w:rsidR="00FC1C37" w:rsidRDefault="00550B65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1.</w:t>
            </w:r>
            <w:r w:rsidR="00FC1C37"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zajęciami wymagającymi bezpośredniego udziału nauczycieli akademickich wynosi:</w:t>
            </w:r>
          </w:p>
          <w:p w14:paraId="179F4C52" w14:textId="2862AAA5" w:rsidR="00550B65" w:rsidRPr="00FC1C37" w:rsidRDefault="00FC1C37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laboratoriach: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553F913F" w14:textId="6C393FE6" w:rsidR="00550B65" w:rsidRPr="00FA2C41" w:rsidRDefault="00FC1C37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konsultacjach: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</w:p>
          <w:p w14:paraId="02B40538" w14:textId="4314C6FB" w:rsidR="00550B65" w:rsidRDefault="00550B65" w:rsidP="00FC1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="00FC1C37">
              <w:rPr>
                <w:rFonts w:ascii="Times" w:hAnsi="Times" w:cs="Times New Roman"/>
                <w:b/>
                <w:bCs/>
              </w:rPr>
              <w:t>15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godzin, co odpowiada 0,5 punktu ECTS. </w:t>
            </w:r>
          </w:p>
          <w:p w14:paraId="751196EA" w14:textId="77777777" w:rsidR="00137A3A" w:rsidRPr="00137A3A" w:rsidRDefault="00137A3A" w:rsidP="00FC1C37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4F38D4F7" w14:textId="77777777" w:rsidR="00550B65" w:rsidRPr="00FA2C41" w:rsidRDefault="00550B65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2. Bilans nakładu pracy studenta:</w:t>
            </w:r>
          </w:p>
          <w:p w14:paraId="524ED43C" w14:textId="0F226D1E" w:rsidR="00550B65" w:rsidRPr="00FA2C41" w:rsidRDefault="00FC1C37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laboratoriach: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3530DDBC" w14:textId="36C0DAE3" w:rsidR="00550B65" w:rsidRPr="00FA2C41" w:rsidRDefault="00FC1C37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konsultacje: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2EB74A44" w14:textId="1F99F8C7" w:rsidR="00550B65" w:rsidRPr="00FA2C41" w:rsidRDefault="00FC1C37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przygotowanie do zaliczenia: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48A8EBCB" w14:textId="70E9BA9D" w:rsidR="00550B65" w:rsidRPr="00FA2C41" w:rsidRDefault="00FC1C37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czytanie wskazanej literatury: </w:t>
            </w:r>
            <w:r w:rsidR="00550B65" w:rsidRPr="00FA2C41">
              <w:rPr>
                <w:rFonts w:ascii="Times" w:eastAsia="Calibri" w:hAnsi="Times" w:cs="Times New Roman"/>
                <w:b/>
                <w:u w:color="000000"/>
                <w:bdr w:val="nil"/>
                <w:lang w:eastAsia="pl-PL"/>
              </w:rPr>
              <w:t>5 godzin</w:t>
            </w:r>
          </w:p>
          <w:p w14:paraId="136AA377" w14:textId="359AC7E3" w:rsidR="00550B65" w:rsidRDefault="00550B65" w:rsidP="00FC1C37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pracy studenta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="00137A3A">
              <w:rPr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0DF32EED" w14:textId="77777777" w:rsidR="00137A3A" w:rsidRPr="00137A3A" w:rsidRDefault="00137A3A" w:rsidP="00FC1C37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7D0DC21A" w14:textId="51A90E72" w:rsidR="00550B65" w:rsidRPr="00FA2C41" w:rsidRDefault="00FC1C37" w:rsidP="00F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3.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prowadzonymi badaniami naukowymi:</w:t>
            </w:r>
          </w:p>
          <w:p w14:paraId="13DC504A" w14:textId="5D9C1D87" w:rsidR="00550B65" w:rsidRPr="00FA2C41" w:rsidRDefault="00FC1C37" w:rsidP="00F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udział w laboratoriach w zakresie aspekt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0600EFA4" w14:textId="4925B662" w:rsidR="00550B65" w:rsidRPr="00FA2C41" w:rsidRDefault="00FC1C37" w:rsidP="00F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przygotowanie do zaliczenia w zakresie aspekt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  dla danego przedmiotu: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</w:p>
          <w:p w14:paraId="6CF6285D" w14:textId="3ED77955" w:rsidR="00550B65" w:rsidRDefault="00550B65" w:rsidP="00FC1C37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lastRenderedPageBreak/>
              <w:t>Łączny nakład pracy studenta związany z prowadzonymi badaniami naukowymi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="00137A3A">
              <w:rPr>
                <w:rFonts w:ascii="Times" w:hAnsi="Times" w:cs="Times New Roman"/>
                <w:b/>
                <w:bCs/>
              </w:rPr>
              <w:t xml:space="preserve"> 0,5 punktu ECTS.</w:t>
            </w:r>
          </w:p>
          <w:p w14:paraId="6B568220" w14:textId="77777777" w:rsidR="00137A3A" w:rsidRPr="00137A3A" w:rsidRDefault="00137A3A" w:rsidP="00FC1C37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3A77640F" w14:textId="46D2AE7C" w:rsidR="00550B65" w:rsidRPr="00FA2C41" w:rsidRDefault="00FC1C37" w:rsidP="00F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4.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Czas wymagany do przygotowania się i do uczestnictwa w procesie oceniania:</w:t>
            </w:r>
          </w:p>
          <w:p w14:paraId="11465910" w14:textId="17025352" w:rsidR="00550B65" w:rsidRPr="00FA2C41" w:rsidRDefault="00FC1C37" w:rsidP="00F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>- p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rzygotowanie do zaliczenia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 xml:space="preserve">: 10 godzin </w:t>
            </w:r>
          </w:p>
          <w:p w14:paraId="52D36479" w14:textId="77777777" w:rsidR="00550B65" w:rsidRDefault="00550B65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wymagany do przygotowania się i do uczestnictwa w procesie oceniania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0,3 punktu ECTS</w:t>
            </w:r>
            <w:r w:rsidR="00137A3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502267D" w14:textId="77777777" w:rsidR="00137A3A" w:rsidRPr="00137A3A" w:rsidRDefault="00137A3A" w:rsidP="00FC1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" w:hAnsi="Times New Roman" w:cs="Times New Roman"/>
              </w:rPr>
            </w:pPr>
          </w:p>
          <w:p w14:paraId="4F433BDE" w14:textId="77777777" w:rsidR="00FC1C37" w:rsidRDefault="00550B65" w:rsidP="00F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" w:hAnsi="Times New Roman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5. Czas wymagany do odbycia obowiązkowej praktyki:</w:t>
            </w:r>
            <w:r w:rsidRPr="00FA2C41"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12C24F80" w14:textId="615C8DA3" w:rsidR="00550B65" w:rsidRPr="00FA2C41" w:rsidRDefault="00550B65" w:rsidP="00F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SimSun" w:hAnsi="Times" w:cs="Times New Roman"/>
              </w:rPr>
              <w:t>- nie dotyczy</w:t>
            </w:r>
          </w:p>
        </w:tc>
      </w:tr>
      <w:tr w:rsidR="00550B65" w:rsidRPr="00FA2C41" w14:paraId="4041F973" w14:textId="77777777" w:rsidTr="00550B65">
        <w:trPr>
          <w:trHeight w:val="1324"/>
        </w:trPr>
        <w:tc>
          <w:tcPr>
            <w:tcW w:w="3369" w:type="dxa"/>
            <w:shd w:val="clear" w:color="auto" w:fill="FFFFFF"/>
          </w:tcPr>
          <w:p w14:paraId="5169287B" w14:textId="2E8B5C0F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  <w:p w14:paraId="4A42E9C6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040F2AC6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54E8993D" w14:textId="0DD9D8CE" w:rsidR="00550B65" w:rsidRPr="00FA2C41" w:rsidRDefault="00550B65" w:rsidP="00FC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>W1:</w:t>
            </w:r>
            <w:r w:rsidR="002600AF" w:rsidRPr="00FA2C41">
              <w:rPr>
                <w:rFonts w:ascii="Times" w:hAnsi="Times" w:cs="Times New Roman"/>
                <w:iCs/>
              </w:rPr>
              <w:t xml:space="preserve"> </w:t>
            </w:r>
            <w:r w:rsidRPr="00FA2C41">
              <w:rPr>
                <w:rFonts w:ascii="Times" w:hAnsi="Times" w:cs="Times New Roman"/>
                <w:iCs/>
              </w:rPr>
              <w:t xml:space="preserve">metody zbierania danych, zasad prowadzenia badań naukowych oraz zasad biostatystyki </w:t>
            </w:r>
          </w:p>
          <w:p w14:paraId="7A4B928C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W2: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zaawansowane metody stosowane w badaniach biologicznych </w:t>
            </w:r>
          </w:p>
        </w:tc>
      </w:tr>
      <w:tr w:rsidR="00550B65" w:rsidRPr="00FA2C41" w14:paraId="72222EDD" w14:textId="77777777" w:rsidTr="00550B65">
        <w:tc>
          <w:tcPr>
            <w:tcW w:w="3369" w:type="dxa"/>
            <w:shd w:val="clear" w:color="auto" w:fill="FFFFFF"/>
          </w:tcPr>
          <w:p w14:paraId="3E0B7C88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59B53962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1867457D" w14:textId="730BF057" w:rsidR="00550B65" w:rsidRPr="00FA2C41" w:rsidRDefault="00550B65" w:rsidP="00FC1C37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</w:t>
            </w:r>
            <w:r w:rsidR="002600AF" w:rsidRPr="00FA2C41">
              <w:rPr>
                <w:rFonts w:ascii="Times" w:hAnsi="Times" w:cs="Times New Roman"/>
                <w:iCs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krytycznie interpretować i analizować wyniki badań naukowych </w:t>
            </w:r>
          </w:p>
          <w:p w14:paraId="4CE17A91" w14:textId="2C1038C3" w:rsidR="00550B65" w:rsidRPr="00FA2C41" w:rsidRDefault="00550B65" w:rsidP="00FC1C37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</w:t>
            </w:r>
            <w:r w:rsidR="002600AF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odpowiednio planować i realizować proces samokształcenia oraz promuje zasadę „uczenia się przez całe życie” </w:t>
            </w:r>
          </w:p>
          <w:p w14:paraId="0127E253" w14:textId="66E26D25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U3: umiejętnie dobierać metody, techniki i narzędzia badawcze w celu realizacji zadań naukowych </w:t>
            </w:r>
          </w:p>
        </w:tc>
      </w:tr>
      <w:tr w:rsidR="00550B65" w:rsidRPr="00FA2C41" w14:paraId="5C90C7A6" w14:textId="77777777" w:rsidTr="00550B65">
        <w:tc>
          <w:tcPr>
            <w:tcW w:w="3369" w:type="dxa"/>
            <w:shd w:val="clear" w:color="auto" w:fill="FFFFFF"/>
          </w:tcPr>
          <w:p w14:paraId="246CD4A4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E265C6F" w14:textId="77777777" w:rsidR="00550B65" w:rsidRPr="00FA2C41" w:rsidRDefault="00550B65" w:rsidP="00550B65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20B50BC2" w14:textId="77777777" w:rsidR="00550B65" w:rsidRPr="00FA2C41" w:rsidRDefault="00550B65" w:rsidP="00FC1C3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K1: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 krytycznego korzystania z różnych źródeł informacji naukowej w celu doskonalenia wiedzy i umiejętności zawodowych</w:t>
            </w:r>
          </w:p>
        </w:tc>
      </w:tr>
      <w:tr w:rsidR="00550B65" w:rsidRPr="00FA2C41" w14:paraId="407522CD" w14:textId="77777777" w:rsidTr="00550B65">
        <w:tc>
          <w:tcPr>
            <w:tcW w:w="3369" w:type="dxa"/>
            <w:shd w:val="clear" w:color="auto" w:fill="FFFFFF"/>
          </w:tcPr>
          <w:p w14:paraId="394811A8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1CDA3885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Laboratoria:</w:t>
            </w:r>
          </w:p>
          <w:p w14:paraId="7AB6FBA9" w14:textId="4AFB7CA1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metoda obserwacji</w:t>
            </w:r>
          </w:p>
          <w:p w14:paraId="58E18F2F" w14:textId="2CE9116B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ćwiczenia praktyczne</w:t>
            </w:r>
          </w:p>
          <w:p w14:paraId="603EE39A" w14:textId="044E030D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analiza wyników badań genetycznych</w:t>
            </w:r>
          </w:p>
          <w:p w14:paraId="67AE6981" w14:textId="3FD7C0A5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metoda klasyczna problemowa</w:t>
            </w:r>
          </w:p>
          <w:p w14:paraId="29125C8C" w14:textId="53065940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dyskusja</w:t>
            </w:r>
          </w:p>
        </w:tc>
      </w:tr>
      <w:tr w:rsidR="00550B65" w:rsidRPr="00FA2C41" w14:paraId="469B5631" w14:textId="77777777" w:rsidTr="00550B65">
        <w:tc>
          <w:tcPr>
            <w:tcW w:w="3369" w:type="dxa"/>
            <w:shd w:val="clear" w:color="auto" w:fill="FFFFFF"/>
          </w:tcPr>
          <w:p w14:paraId="68C4F84C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6776760A" w14:textId="77777777" w:rsidR="00550B65" w:rsidRPr="00FA2C41" w:rsidRDefault="00550B65" w:rsidP="00550B65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Do realizacji opisywanego przedmiotu niezbędne jest posiadanie podstawowych wiadomości z zakresu biochemii, biologii i genetyki. Student powinien posiadać wiedzę i umiejętności zdobyte w ramach przedmiotów: biologia i genetyka oraz biochemia.</w:t>
            </w:r>
          </w:p>
        </w:tc>
      </w:tr>
      <w:tr w:rsidR="00550B65" w:rsidRPr="00FA2C41" w14:paraId="277F4C19" w14:textId="77777777" w:rsidTr="00550B65">
        <w:tc>
          <w:tcPr>
            <w:tcW w:w="3369" w:type="dxa"/>
            <w:shd w:val="clear" w:color="auto" w:fill="FFFFFF"/>
          </w:tcPr>
          <w:p w14:paraId="5046799B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3AB4070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Celem przedmiotu </w:t>
            </w:r>
            <w:r w:rsidRPr="00FA2C41">
              <w:rPr>
                <w:rFonts w:ascii="Times" w:hAnsi="Times" w:cs="Times New Roman"/>
                <w:b/>
              </w:rPr>
              <w:t>Podstawowe techniki biologii molekularnej</w:t>
            </w:r>
            <w:r w:rsidRPr="00FA2C41">
              <w:rPr>
                <w:rFonts w:ascii="Times" w:hAnsi="Times" w:cs="Times New Roman"/>
              </w:rPr>
              <w:t xml:space="preserve"> jest zaznajomienie studentów z podstawową wiedzą na temat metod stosowanych w analizie kwasów nukleinowych, które </w:t>
            </w:r>
            <w:r w:rsidRPr="00FA2C41">
              <w:rPr>
                <w:rFonts w:ascii="Times" w:hAnsi="Times" w:cs="Times New Roman"/>
              </w:rPr>
              <w:br/>
              <w:t>są szeroko stosowane we współczesnej diagnostyce medycznej. Program obejmuje laboratoria mające na celu zapoznanie studentów z zasadami dobrej praktyki laboratoryjnej podczas pracy z wykorzystaniem metod genetycznych (tj. izolacja DNA oraz ocena jego stężenia czy stopnia degradacji).</w:t>
            </w:r>
          </w:p>
        </w:tc>
      </w:tr>
      <w:tr w:rsidR="00550B65" w:rsidRPr="00FA2C41" w14:paraId="0B268265" w14:textId="77777777" w:rsidTr="00550B65">
        <w:tc>
          <w:tcPr>
            <w:tcW w:w="3369" w:type="dxa"/>
            <w:shd w:val="clear" w:color="auto" w:fill="FFFFFF"/>
          </w:tcPr>
          <w:p w14:paraId="599734C5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18D053AB" w14:textId="33576C57" w:rsidR="00550B65" w:rsidRPr="00FA2C41" w:rsidRDefault="00550B65" w:rsidP="00550B6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Laboratoria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 mają na celu zapoznanie studentów </w:t>
            </w:r>
            <w:r w:rsidRPr="00FA2C41">
              <w:rPr>
                <w:rFonts w:ascii="Times" w:hAnsi="Times"/>
                <w:sz w:val="22"/>
                <w:szCs w:val="22"/>
              </w:rPr>
              <w:br/>
              <w:t xml:space="preserve">z organizacją i funkcjonowaniem laboratorium genetycznego, a także z podstawowymi technikami analizy DNA mającymi zastosowanie w diagnostyce molekularnej. Zajęcia stanowią wprowadzenie do pracy w laboratorium genetycznym, przybliżają podstawowe techniki stosowane w diagnostyce molekularnej i </w:t>
            </w:r>
            <w:r w:rsidRPr="00FA2C41">
              <w:rPr>
                <w:rFonts w:ascii="Times" w:hAnsi="Times"/>
                <w:sz w:val="22"/>
                <w:szCs w:val="22"/>
              </w:rPr>
              <w:lastRenderedPageBreak/>
              <w:t>przyzwyczajają do pracy zgodnie z GLP. W trakcie zajęć studenci zapoznają się z metodami pobierania materiału biologicznego do badań genetycznych, izolacji oraz oceny spektrofotometrycznej DNA, a także analizy sekwencji nukleotydowej. W trakcie zajęć studenci poznają metody izolacji DNA z fragmentów tkanek i/lub wymazów z jamy ustnej. Ponadto przeprowadzane są doświadczenia z wykorzystaniem technik spektrofotometrycznych i elektroforetycznych, które umożliwiają dokonanie oceny jakości (stopień degradacji czy obecność zanieczyszczeń białkowych) i ilości wyizolowanego DNA jak również jego amplifikacji. Laboratoria pozwalają na wypracowanie umiejętności pracy indywidualnej i zespołowej. Ponadto zajęcia mają na celu wypracowanie nawyku samokształcenia.</w:t>
            </w:r>
          </w:p>
        </w:tc>
      </w:tr>
      <w:tr w:rsidR="00550B65" w:rsidRPr="00FA2C41" w14:paraId="6C28A938" w14:textId="77777777" w:rsidTr="00550B65">
        <w:tc>
          <w:tcPr>
            <w:tcW w:w="3369" w:type="dxa"/>
            <w:shd w:val="clear" w:color="auto" w:fill="FFFFFF"/>
          </w:tcPr>
          <w:p w14:paraId="5F6503CD" w14:textId="77777777" w:rsidR="00550B65" w:rsidRPr="00FA2C41" w:rsidRDefault="00550B65" w:rsidP="00550B65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414FC8A2" w14:textId="77777777" w:rsidR="00550B65" w:rsidRPr="00FA2C41" w:rsidRDefault="00550B65" w:rsidP="00550B65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Literatura podstawowa</w:t>
            </w:r>
            <w:r w:rsidRPr="00FA2C41">
              <w:rPr>
                <w:rFonts w:ascii="Times" w:hAnsi="Times" w:cs="Times New Roman"/>
              </w:rPr>
              <w:t xml:space="preserve">: </w:t>
            </w:r>
          </w:p>
          <w:p w14:paraId="2CD0BDAD" w14:textId="77777777" w:rsidR="00550B65" w:rsidRPr="00FA2C41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1. Bal J. Biologia molekularna w medycynie. PWN, Warszawa 2008</w:t>
            </w:r>
          </w:p>
          <w:p w14:paraId="5F0972FB" w14:textId="77777777" w:rsidR="00550B65" w:rsidRPr="00FA2C41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lang w:val="en-GB"/>
              </w:rPr>
            </w:pPr>
            <w:r w:rsidRPr="00FA2C41">
              <w:rPr>
                <w:rFonts w:ascii="Times" w:hAnsi="Times"/>
              </w:rPr>
              <w:t xml:space="preserve">2. Brown TA. </w:t>
            </w:r>
            <w:proofErr w:type="spellStart"/>
            <w:r w:rsidRPr="00FA2C41">
              <w:rPr>
                <w:rFonts w:ascii="Times" w:hAnsi="Times"/>
              </w:rPr>
              <w:t>Genomes</w:t>
            </w:r>
            <w:proofErr w:type="spellEnd"/>
            <w:r w:rsidRPr="00FA2C41">
              <w:rPr>
                <w:rFonts w:ascii="Times" w:hAnsi="Times"/>
              </w:rPr>
              <w:t xml:space="preserve"> 3. </w:t>
            </w:r>
            <w:r w:rsidRPr="00FA2C41">
              <w:rPr>
                <w:rFonts w:ascii="Times" w:hAnsi="Times"/>
                <w:lang w:val="en-GB"/>
              </w:rPr>
              <w:t>BIOS Scientific Publisher, Oxford, UK 2006</w:t>
            </w:r>
          </w:p>
          <w:p w14:paraId="088CFEEC" w14:textId="77777777" w:rsidR="00550B65" w:rsidRPr="00FA2C41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lang w:val="en-US"/>
              </w:rPr>
            </w:pPr>
            <w:r w:rsidRPr="00FA2C41">
              <w:rPr>
                <w:rFonts w:ascii="Times" w:hAnsi="Times"/>
                <w:lang w:val="en-US"/>
              </w:rPr>
              <w:t xml:space="preserve">3. - </w:t>
            </w:r>
            <w:proofErr w:type="spellStart"/>
            <w:r w:rsidRPr="00FA2C41">
              <w:rPr>
                <w:rFonts w:ascii="Times" w:hAnsi="Times"/>
                <w:lang w:val="en-US"/>
              </w:rPr>
              <w:t>Sambrook</w:t>
            </w:r>
            <w:proofErr w:type="spellEnd"/>
            <w:r w:rsidRPr="00FA2C41">
              <w:rPr>
                <w:rFonts w:ascii="Times" w:hAnsi="Times"/>
                <w:lang w:val="en-US"/>
              </w:rPr>
              <w:t xml:space="preserve"> J., et al. Molecular cloning: a laboratory manual. Cold Spring Harbor Laboratory 3rd ed., 2001. </w:t>
            </w:r>
          </w:p>
          <w:p w14:paraId="241C6141" w14:textId="77777777" w:rsidR="00550B65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A2C41">
              <w:rPr>
                <w:rFonts w:ascii="Times" w:hAnsi="Times"/>
                <w:lang w:val="en-US"/>
              </w:rPr>
              <w:t xml:space="preserve">4. </w:t>
            </w:r>
            <w:proofErr w:type="spellStart"/>
            <w:r w:rsidRPr="00FA2C41">
              <w:rPr>
                <w:rFonts w:ascii="Times" w:hAnsi="Times"/>
                <w:lang w:val="en-US"/>
              </w:rPr>
              <w:t>Słomski</w:t>
            </w:r>
            <w:proofErr w:type="spellEnd"/>
            <w:r w:rsidRPr="00FA2C41">
              <w:rPr>
                <w:rFonts w:ascii="Times" w:hAnsi="Times"/>
                <w:lang w:val="en-US"/>
              </w:rPr>
              <w:t xml:space="preserve"> R. </w:t>
            </w:r>
            <w:proofErr w:type="spellStart"/>
            <w:r w:rsidRPr="00FA2C41">
              <w:rPr>
                <w:rFonts w:ascii="Times" w:hAnsi="Times"/>
                <w:lang w:val="en-US"/>
              </w:rPr>
              <w:t>Analiza</w:t>
            </w:r>
            <w:proofErr w:type="spellEnd"/>
            <w:r w:rsidRPr="00FA2C41">
              <w:rPr>
                <w:rFonts w:ascii="Times" w:hAnsi="Times"/>
                <w:lang w:val="en-US"/>
              </w:rPr>
              <w:t xml:space="preserve"> DNA. </w:t>
            </w:r>
            <w:r w:rsidRPr="00FA2C41">
              <w:rPr>
                <w:rFonts w:ascii="Times" w:hAnsi="Times"/>
              </w:rPr>
              <w:t>Teoria i praktyka. Wydawnictwo Uniwersytetu Przyrodniczego w Poznaniu, Poznań 2008</w:t>
            </w:r>
            <w:r w:rsidR="00137A3A">
              <w:rPr>
                <w:rFonts w:ascii="Times New Roman" w:hAnsi="Times New Roman"/>
              </w:rPr>
              <w:t>/</w:t>
            </w:r>
          </w:p>
          <w:p w14:paraId="3BE4049F" w14:textId="77777777" w:rsidR="00137A3A" w:rsidRPr="00137A3A" w:rsidRDefault="00137A3A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6FCBB2F5" w14:textId="77777777" w:rsidR="00550B65" w:rsidRPr="00FA2C41" w:rsidRDefault="00550B65" w:rsidP="00550B65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lang w:val="en-US"/>
              </w:rPr>
            </w:pPr>
            <w:r w:rsidRPr="00137A3A">
              <w:rPr>
                <w:rFonts w:ascii="Times" w:hAnsi="Times" w:cs="Times New Roman"/>
                <w:b/>
              </w:rPr>
              <w:t>Literatura uzupełniająca</w:t>
            </w:r>
            <w:r w:rsidRPr="00FA2C41">
              <w:rPr>
                <w:rFonts w:ascii="Times" w:hAnsi="Times" w:cs="Times New Roman"/>
                <w:b/>
                <w:lang w:val="en-US"/>
              </w:rPr>
              <w:t>:</w:t>
            </w:r>
          </w:p>
          <w:p w14:paraId="749D519E" w14:textId="77777777" w:rsidR="00550B65" w:rsidRPr="00FA2C41" w:rsidRDefault="00550B65" w:rsidP="00550B65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lang w:val="en-GB"/>
              </w:rPr>
              <w:t xml:space="preserve">1. Brown T.A. , Gene Cloning and DNA Analysis: An Introduction. </w:t>
            </w:r>
            <w:proofErr w:type="spellStart"/>
            <w:r w:rsidRPr="00FA2C41">
              <w:rPr>
                <w:rFonts w:ascii="Times" w:hAnsi="Times"/>
              </w:rPr>
              <w:t>Wiley-Blackwell</w:t>
            </w:r>
            <w:proofErr w:type="spellEnd"/>
            <w:r w:rsidRPr="00FA2C41">
              <w:rPr>
                <w:rFonts w:ascii="Times" w:hAnsi="Times"/>
              </w:rPr>
              <w:t>, 2010</w:t>
            </w:r>
          </w:p>
          <w:p w14:paraId="52511AE6" w14:textId="77777777" w:rsidR="00550B65" w:rsidRPr="00FA2C41" w:rsidRDefault="00550B65" w:rsidP="00550B65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2. </w:t>
            </w:r>
            <w:proofErr w:type="spellStart"/>
            <w:r w:rsidRPr="00FA2C41">
              <w:rPr>
                <w:rFonts w:ascii="Times" w:hAnsi="Times"/>
              </w:rPr>
              <w:t>Korf</w:t>
            </w:r>
            <w:proofErr w:type="spellEnd"/>
            <w:r w:rsidRPr="00FA2C41">
              <w:rPr>
                <w:rFonts w:ascii="Times" w:hAnsi="Times"/>
              </w:rPr>
              <w:t xml:space="preserve"> BR. Genetyka człowieka: rozwiązywanie problemów medycznych. PWN, Warszawa 2003</w:t>
            </w:r>
          </w:p>
          <w:p w14:paraId="0C81D72E" w14:textId="77777777" w:rsidR="00550B65" w:rsidRPr="00FA2C41" w:rsidRDefault="00550B65" w:rsidP="00550B65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" w:eastAsia="SimSun" w:hAnsi="Times" w:cs="Times New Roman"/>
                <w:color w:val="000000" w:themeColor="text1"/>
                <w:lang w:val="en-US" w:eastAsia="ar-SA"/>
              </w:rPr>
            </w:pPr>
            <w:r w:rsidRPr="00FA2C41">
              <w:rPr>
                <w:rFonts w:ascii="Times" w:hAnsi="Times" w:cs="Times New Roman"/>
              </w:rPr>
              <w:t>3. Węgleński P. Genetyka molekularna. PWN, Warszawa 2008</w:t>
            </w:r>
          </w:p>
        </w:tc>
      </w:tr>
      <w:tr w:rsidR="00550B65" w:rsidRPr="00FA2C41" w14:paraId="4B7DA852" w14:textId="77777777" w:rsidTr="00550B65">
        <w:tc>
          <w:tcPr>
            <w:tcW w:w="3369" w:type="dxa"/>
            <w:shd w:val="clear" w:color="auto" w:fill="FFFFFF"/>
          </w:tcPr>
          <w:p w14:paraId="6EF0BB4F" w14:textId="35921863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244EAA2E" w14:textId="77777777" w:rsidR="00550B65" w:rsidRPr="00FA2C41" w:rsidRDefault="00550B65" w:rsidP="00137A3A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Podstawą do zaliczenia przedmiotu </w:t>
            </w:r>
            <w:r w:rsidRPr="00FA2C41">
              <w:rPr>
                <w:rFonts w:ascii="Times" w:hAnsi="Times" w:cs="Times New Roman"/>
                <w:b/>
              </w:rPr>
              <w:t>Podstawowe techniki biologii molekularnej</w:t>
            </w:r>
            <w:r w:rsidRPr="00FA2C41">
              <w:rPr>
                <w:rFonts w:ascii="Times" w:hAnsi="Times" w:cs="Times New Roman"/>
              </w:rPr>
              <w:t xml:space="preserve"> jest przestrzeganie zasad ujętych w Regulaminie Dydaktycznym Katedry Medycyny Sądowej.</w:t>
            </w:r>
          </w:p>
          <w:p w14:paraId="78E37083" w14:textId="77777777" w:rsidR="00550B65" w:rsidRPr="00FA2C41" w:rsidRDefault="00550B65" w:rsidP="00137A3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Zestaw ćwiczeń laboratoryjnych do wykonania obejmuje m.in. izolację DNA, spektrofotometrię kwasów nukleinowych, elektroforezę w żelu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agarozowym</w:t>
            </w:r>
            <w:proofErr w:type="spellEnd"/>
            <w:r w:rsidRPr="00FA2C41">
              <w:rPr>
                <w:rFonts w:ascii="Times" w:hAnsi="Times" w:cs="Times New Roman"/>
                <w:bCs/>
              </w:rPr>
              <w:t xml:space="preserve"> i/lub poliakrylamidowym oraz PCR. Wyniki przeprowadzonych prac laboratoryjnych opisywane są w karcie ćwiczeń.</w:t>
            </w:r>
          </w:p>
          <w:p w14:paraId="48604E92" w14:textId="77777777" w:rsidR="00550B65" w:rsidRPr="00FA2C41" w:rsidRDefault="00550B65" w:rsidP="00137A3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31B30FFB" w14:textId="77777777" w:rsidR="00550B65" w:rsidRPr="00FA2C41" w:rsidRDefault="00550B65" w:rsidP="00137A3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3D78DAF6" w14:textId="77777777" w:rsidR="00550B65" w:rsidRPr="00FA2C41" w:rsidRDefault="00550B65" w:rsidP="00137A3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6074F3D8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550B65" w:rsidRPr="00FA2C41" w14:paraId="15AAAE6F" w14:textId="77777777" w:rsidTr="00550B65">
              <w:tc>
                <w:tcPr>
                  <w:tcW w:w="2825" w:type="dxa"/>
                  <w:vAlign w:val="center"/>
                </w:tcPr>
                <w:p w14:paraId="01BB9591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146584F7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550B65" w:rsidRPr="00FA2C41" w14:paraId="7D3570C9" w14:textId="77777777" w:rsidTr="00550B65">
              <w:tc>
                <w:tcPr>
                  <w:tcW w:w="2825" w:type="dxa"/>
                </w:tcPr>
                <w:p w14:paraId="4FF2935E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280C5C16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550B65" w:rsidRPr="00FA2C41" w14:paraId="22433337" w14:textId="77777777" w:rsidTr="00550B65">
              <w:tc>
                <w:tcPr>
                  <w:tcW w:w="2825" w:type="dxa"/>
                </w:tcPr>
                <w:p w14:paraId="0634C316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312CE468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550B65" w:rsidRPr="00FA2C41" w14:paraId="6C16294C" w14:textId="77777777" w:rsidTr="00550B65">
              <w:tc>
                <w:tcPr>
                  <w:tcW w:w="2825" w:type="dxa"/>
                </w:tcPr>
                <w:p w14:paraId="071078C2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1DF571A9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550B65" w:rsidRPr="00FA2C41" w14:paraId="363070F3" w14:textId="77777777" w:rsidTr="00550B65">
              <w:tc>
                <w:tcPr>
                  <w:tcW w:w="2825" w:type="dxa"/>
                </w:tcPr>
                <w:p w14:paraId="293B3EB3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60E116B1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550B65" w:rsidRPr="00FA2C41" w14:paraId="3229D533" w14:textId="77777777" w:rsidTr="00550B65">
              <w:tc>
                <w:tcPr>
                  <w:tcW w:w="2825" w:type="dxa"/>
                </w:tcPr>
                <w:p w14:paraId="7B69DC49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2734DDB3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550B65" w:rsidRPr="00FA2C41" w14:paraId="0915E089" w14:textId="77777777" w:rsidTr="00550B65">
              <w:tc>
                <w:tcPr>
                  <w:tcW w:w="2825" w:type="dxa"/>
                </w:tcPr>
                <w:p w14:paraId="09E4CFB6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2A0125DA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27538E0F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550B65" w:rsidRPr="00FA2C41" w14:paraId="3FD85530" w14:textId="77777777" w:rsidTr="00550B65">
        <w:tc>
          <w:tcPr>
            <w:tcW w:w="3369" w:type="dxa"/>
            <w:shd w:val="clear" w:color="auto" w:fill="FFFFFF"/>
          </w:tcPr>
          <w:p w14:paraId="2EAF2795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108E5826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6948F2CB" w14:textId="77777777" w:rsidR="00550B65" w:rsidRPr="00FA2C41" w:rsidRDefault="00550B65" w:rsidP="00550B65">
      <w:pPr>
        <w:rPr>
          <w:rFonts w:ascii="Times" w:hAnsi="Times" w:cs="Times New Roman"/>
        </w:rPr>
      </w:pPr>
    </w:p>
    <w:p w14:paraId="15FBF0B9" w14:textId="77777777" w:rsidR="00E93C89" w:rsidRPr="00FA2C41" w:rsidRDefault="00E93C89">
      <w:pPr>
        <w:spacing w:after="0" w:line="240" w:lineRule="auto"/>
        <w:rPr>
          <w:rFonts w:ascii="Times" w:eastAsia="Times New Roman" w:hAnsi="Times" w:cs="Times New Roman"/>
          <w:b/>
        </w:rPr>
      </w:pPr>
      <w:bookmarkStart w:id="25" w:name="_Hlk82783512"/>
      <w:r w:rsidRPr="00FA2C41">
        <w:rPr>
          <w:rFonts w:ascii="Times" w:eastAsia="Times New Roman" w:hAnsi="Times" w:cs="Times New Roman"/>
          <w:b/>
        </w:rPr>
        <w:br w:type="page"/>
      </w:r>
    </w:p>
    <w:p w14:paraId="7C6D781B" w14:textId="0B392CE3" w:rsidR="00550B65" w:rsidRPr="00137A3A" w:rsidRDefault="00137A3A" w:rsidP="00137A3A">
      <w:pPr>
        <w:spacing w:after="120" w:line="100" w:lineRule="atLeast"/>
        <w:contextualSpacing/>
        <w:jc w:val="both"/>
        <w:rPr>
          <w:rFonts w:ascii="Times" w:eastAsia="SimSun" w:hAnsi="Times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B) </w:t>
      </w:r>
      <w:r w:rsidR="00550B65" w:rsidRPr="00FA2C41">
        <w:rPr>
          <w:rFonts w:ascii="Times" w:eastAsia="Times New Roman" w:hAnsi="Times" w:cs="Times New Roman"/>
          <w:b/>
        </w:rPr>
        <w:t xml:space="preserve">Ogólny opis przedmiotu </w:t>
      </w:r>
      <w:bookmarkEnd w:id="25"/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550B65" w:rsidRPr="00FA2C41" w14:paraId="1D687378" w14:textId="77777777" w:rsidTr="00550B65">
        <w:tc>
          <w:tcPr>
            <w:tcW w:w="3402" w:type="dxa"/>
          </w:tcPr>
          <w:p w14:paraId="0EA592A2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Nazwa pola</w:t>
            </w:r>
          </w:p>
        </w:tc>
        <w:tc>
          <w:tcPr>
            <w:tcW w:w="5665" w:type="dxa"/>
          </w:tcPr>
          <w:p w14:paraId="00F6F6D8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Komentarz</w:t>
            </w:r>
          </w:p>
        </w:tc>
      </w:tr>
      <w:tr w:rsidR="00550B65" w:rsidRPr="00FA2C41" w14:paraId="39DE70F8" w14:textId="77777777" w:rsidTr="00550B65">
        <w:tc>
          <w:tcPr>
            <w:tcW w:w="3402" w:type="dxa"/>
          </w:tcPr>
          <w:p w14:paraId="4B228282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05F59840" w14:textId="77777777" w:rsidR="00550B65" w:rsidRPr="00FA2C41" w:rsidRDefault="00550B65" w:rsidP="00550B65">
            <w:pPr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Rok</w:t>
            </w:r>
            <w:proofErr w:type="spellEnd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 xml:space="preserve"> I, </w:t>
            </w:r>
            <w:proofErr w:type="spellStart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Semestr</w:t>
            </w:r>
            <w:proofErr w:type="spellEnd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:  I</w:t>
            </w:r>
          </w:p>
        </w:tc>
      </w:tr>
      <w:tr w:rsidR="00550B65" w:rsidRPr="00FA2C41" w14:paraId="374ED92E" w14:textId="77777777" w:rsidTr="00550B65">
        <w:tc>
          <w:tcPr>
            <w:tcW w:w="3402" w:type="dxa"/>
          </w:tcPr>
          <w:p w14:paraId="25A0A9E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1FA27AD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550B65" w:rsidRPr="00FA2C41" w14:paraId="6D0535E3" w14:textId="77777777" w:rsidTr="00550B65">
        <w:tc>
          <w:tcPr>
            <w:tcW w:w="3402" w:type="dxa"/>
          </w:tcPr>
          <w:p w14:paraId="66EE7C18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661BA25F" w14:textId="77777777" w:rsidR="00550B65" w:rsidRPr="00FA2C41" w:rsidRDefault="00550B65" w:rsidP="00550B65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Laboratoria: 10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</w:rPr>
              <w:t>godzin – zaliczenie na ocenę</w:t>
            </w:r>
          </w:p>
          <w:p w14:paraId="4D3107CE" w14:textId="77777777" w:rsidR="00550B65" w:rsidRPr="00FA2C41" w:rsidRDefault="00550B65" w:rsidP="00550B65">
            <w:pPr>
              <w:pStyle w:val="ListParagraph"/>
              <w:tabs>
                <w:tab w:val="left" w:pos="108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</w:p>
        </w:tc>
      </w:tr>
      <w:tr w:rsidR="00550B65" w:rsidRPr="00FA2C41" w14:paraId="18E9D07D" w14:textId="77777777" w:rsidTr="00550B65">
        <w:tc>
          <w:tcPr>
            <w:tcW w:w="3402" w:type="dxa"/>
          </w:tcPr>
          <w:p w14:paraId="7BF12D50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6E644CF9" w14:textId="77777777" w:rsidR="00550B65" w:rsidRPr="00FA2C41" w:rsidRDefault="00550B65" w:rsidP="00550B65">
            <w:pPr>
              <w:pStyle w:val="ListParagraph"/>
              <w:tabs>
                <w:tab w:val="left" w:pos="102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dr hab. Katarzyna </w:t>
            </w:r>
            <w:proofErr w:type="spellStart"/>
            <w:r w:rsidRPr="00FA2C41">
              <w:rPr>
                <w:rFonts w:ascii="Times" w:hAnsi="Times" w:cs="Times New Roman"/>
                <w:b/>
                <w:bCs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  <w:b/>
                <w:bCs/>
              </w:rPr>
              <w:t>, prof. UMK</w:t>
            </w:r>
          </w:p>
        </w:tc>
      </w:tr>
      <w:tr w:rsidR="00550B65" w:rsidRPr="00FA2C41" w14:paraId="4E66B9BA" w14:textId="77777777" w:rsidTr="00550B65">
        <w:tc>
          <w:tcPr>
            <w:tcW w:w="3402" w:type="dxa"/>
          </w:tcPr>
          <w:p w14:paraId="5CF011C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00E67B8D" w14:textId="77777777" w:rsidR="00550B65" w:rsidRPr="00FA2C41" w:rsidRDefault="00550B65" w:rsidP="00D42E39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dr Anna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Duleba</w:t>
            </w:r>
            <w:proofErr w:type="spellEnd"/>
          </w:p>
          <w:p w14:paraId="251E808E" w14:textId="77777777" w:rsidR="00550B65" w:rsidRPr="00FA2C41" w:rsidRDefault="00550B65" w:rsidP="00D42E39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dr Katarzyna </w:t>
            </w:r>
            <w:proofErr w:type="spellStart"/>
            <w:r w:rsidRPr="00FA2C41">
              <w:rPr>
                <w:rFonts w:ascii="Times" w:hAnsi="Times" w:cs="Times New Roman"/>
              </w:rPr>
              <w:t>Linkowska</w:t>
            </w:r>
            <w:proofErr w:type="spellEnd"/>
          </w:p>
          <w:p w14:paraId="1E368122" w14:textId="77777777" w:rsidR="00550B65" w:rsidRPr="00FA2C41" w:rsidRDefault="00550B65" w:rsidP="00D42E39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dr Marta Gorzkiewicz</w:t>
            </w:r>
          </w:p>
          <w:p w14:paraId="2C04C783" w14:textId="77777777" w:rsidR="00550B65" w:rsidRPr="00FA2C41" w:rsidRDefault="00550B65" w:rsidP="00D42E39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dr hab. Katarzyna </w:t>
            </w:r>
            <w:proofErr w:type="spellStart"/>
            <w:r w:rsidRPr="00FA2C41">
              <w:rPr>
                <w:rFonts w:ascii="Times" w:hAnsi="Times" w:cs="Times New Roman"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</w:rPr>
              <w:t>, prof. UMK</w:t>
            </w:r>
          </w:p>
        </w:tc>
      </w:tr>
      <w:tr w:rsidR="00550B65" w:rsidRPr="00FA2C41" w14:paraId="6ED96150" w14:textId="77777777" w:rsidTr="00550B65">
        <w:tc>
          <w:tcPr>
            <w:tcW w:w="3402" w:type="dxa"/>
          </w:tcPr>
          <w:p w14:paraId="55F0018D" w14:textId="77777777" w:rsidR="00550B65" w:rsidRPr="00FA2C41" w:rsidRDefault="00550B65" w:rsidP="00550B65">
            <w:pPr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737872CF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550B65" w:rsidRPr="00FA2C41" w14:paraId="07984442" w14:textId="77777777" w:rsidTr="00550B65">
        <w:tc>
          <w:tcPr>
            <w:tcW w:w="3402" w:type="dxa"/>
          </w:tcPr>
          <w:p w14:paraId="24772C7B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4EB70821" w14:textId="52990BAE" w:rsidR="00137A3A" w:rsidRPr="00137A3A" w:rsidRDefault="00137A3A" w:rsidP="00137A3A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8</w:t>
            </w:r>
          </w:p>
          <w:p w14:paraId="0AF22C40" w14:textId="4B7B8277" w:rsidR="00550B65" w:rsidRPr="00FA2C41" w:rsidRDefault="00137A3A" w:rsidP="00137A3A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Maksymalna liczba studentów: 4</w:t>
            </w:r>
            <w:r w:rsidRPr="00FA2C41">
              <w:rPr>
                <w:rFonts w:ascii="Times" w:hAnsi="Times" w:cs="Times New Roman"/>
              </w:rPr>
              <w:t>0</w:t>
            </w:r>
          </w:p>
        </w:tc>
      </w:tr>
      <w:tr w:rsidR="00550B65" w:rsidRPr="00FA2C41" w14:paraId="619F1F5F" w14:textId="77777777" w:rsidTr="001C517A">
        <w:tc>
          <w:tcPr>
            <w:tcW w:w="3402" w:type="dxa"/>
            <w:shd w:val="clear" w:color="auto" w:fill="auto"/>
          </w:tcPr>
          <w:p w14:paraId="777F4382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5" w:type="dxa"/>
            <w:shd w:val="clear" w:color="auto" w:fill="auto"/>
          </w:tcPr>
          <w:p w14:paraId="684DC085" w14:textId="45D51DA7" w:rsidR="001C517A" w:rsidRPr="00FA2C41" w:rsidRDefault="001C517A" w:rsidP="00D42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Cs/>
              </w:rPr>
            </w:pPr>
            <w:r w:rsidRPr="00FA2C41">
              <w:rPr>
                <w:rFonts w:ascii="Times" w:hAnsi="Times"/>
                <w:bCs/>
              </w:rPr>
              <w:t>Sale wykładowe Collegium Medium im. L. Rydygiera w Bydgoszczy Uniwersytetu Mikołaja Kopernika w Toruniu</w:t>
            </w:r>
            <w:r w:rsidRPr="00FA2C41">
              <w:rPr>
                <w:rFonts w:ascii="Times" w:hAnsi="Times"/>
                <w:bCs/>
                <w:color w:val="000000"/>
              </w:rPr>
              <w:t xml:space="preserve">, </w:t>
            </w:r>
            <w:r w:rsidRPr="00FA2C41">
              <w:rPr>
                <w:rFonts w:ascii="Times" w:hAnsi="Times"/>
                <w:bCs/>
              </w:rPr>
              <w:t xml:space="preserve">w terminach podawanych przez Dział </w:t>
            </w:r>
            <w:r w:rsidR="00137A3A">
              <w:rPr>
                <w:rFonts w:ascii="Times New Roman" w:hAnsi="Times New Roman" w:cs="Times New Roman"/>
                <w:bCs/>
              </w:rPr>
              <w:t>Kształcenia.</w:t>
            </w:r>
            <w:r w:rsidRPr="00FA2C41">
              <w:rPr>
                <w:rFonts w:ascii="Times" w:hAnsi="Times"/>
                <w:bCs/>
              </w:rPr>
              <w:t xml:space="preserve"> </w:t>
            </w:r>
          </w:p>
          <w:p w14:paraId="09DF968C" w14:textId="77777777" w:rsidR="00550B65" w:rsidRPr="00FA2C41" w:rsidRDefault="00550B65" w:rsidP="00D42E39">
            <w:pPr>
              <w:pStyle w:val="ListParagraph"/>
              <w:spacing w:after="0" w:line="240" w:lineRule="auto"/>
              <w:ind w:left="0"/>
              <w:rPr>
                <w:rFonts w:ascii="Times" w:hAnsi="Times" w:cs="Times New Roman"/>
              </w:rPr>
            </w:pPr>
          </w:p>
        </w:tc>
      </w:tr>
      <w:tr w:rsidR="00550B65" w:rsidRPr="00FA2C41" w14:paraId="4887DA7B" w14:textId="77777777" w:rsidTr="00550B65">
        <w:tc>
          <w:tcPr>
            <w:tcW w:w="3402" w:type="dxa"/>
          </w:tcPr>
          <w:p w14:paraId="3083674A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17CE0835" w14:textId="77777777" w:rsidR="00B4405E" w:rsidRPr="00FA2C41" w:rsidRDefault="00B4405E" w:rsidP="00D42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Laboratoria:</w:t>
            </w:r>
          </w:p>
          <w:p w14:paraId="3C1E4B50" w14:textId="55401E0F" w:rsidR="00550B65" w:rsidRPr="00FA2C41" w:rsidRDefault="00550B65" w:rsidP="00D42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713C1633" w14:textId="5C624FDC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>W1: metody zbierania danych, zasad prowadzenia badań</w:t>
            </w:r>
            <w:r w:rsidR="00332D58" w:rsidRPr="00FA2C41">
              <w:rPr>
                <w:rFonts w:ascii="Times" w:hAnsi="Times" w:cs="Times New Roman"/>
                <w:iCs/>
              </w:rPr>
              <w:t xml:space="preserve"> </w:t>
            </w:r>
            <w:r w:rsidRPr="00FA2C41">
              <w:rPr>
                <w:rFonts w:ascii="Times" w:hAnsi="Times" w:cs="Times New Roman"/>
                <w:iCs/>
              </w:rPr>
              <w:t xml:space="preserve">naukowych oraz zasad biostatystyki </w:t>
            </w:r>
          </w:p>
          <w:p w14:paraId="292C9013" w14:textId="77777777" w:rsidR="00550B65" w:rsidRPr="00FA2C41" w:rsidRDefault="00550B65" w:rsidP="00D42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W2: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zaawansowane metody stosowane w badaniach biologicznych</w:t>
            </w:r>
          </w:p>
          <w:p w14:paraId="2D9FF1F5" w14:textId="77777777" w:rsidR="00550B65" w:rsidRPr="00FA2C41" w:rsidRDefault="00550B65" w:rsidP="00D42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6C1221A9" w14:textId="77777777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krytycznie interpretować i analizować wyniki badań naukowych </w:t>
            </w:r>
          </w:p>
          <w:p w14:paraId="0EA2528C" w14:textId="77777777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odpowiednio planować i realizować proces samokształcenia oraz promuje zasadę „uczenia się przez całe życie” </w:t>
            </w:r>
          </w:p>
          <w:p w14:paraId="04458BF8" w14:textId="77777777" w:rsidR="00550B65" w:rsidRPr="00FA2C41" w:rsidRDefault="00550B65" w:rsidP="00D42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U3: umiejętnie dobierać metody, techniki i narzędzia badawcze w celu realizacji zadań naukowych</w:t>
            </w:r>
          </w:p>
          <w:p w14:paraId="7B176B07" w14:textId="77777777" w:rsidR="00550B65" w:rsidRPr="00FA2C41" w:rsidRDefault="00550B65" w:rsidP="00D42E39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4C71E5C0" w14:textId="77777777" w:rsidR="00550B65" w:rsidRPr="00FA2C41" w:rsidRDefault="00550B65" w:rsidP="00D42E39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>K1: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 krytycznego korzystania z różnych źródeł informacji naukowej w celu doskonalenia wiedzy i umiejętności zawodowych</w:t>
            </w:r>
          </w:p>
        </w:tc>
      </w:tr>
      <w:tr w:rsidR="00550B65" w:rsidRPr="00FA2C41" w14:paraId="6D7167AE" w14:textId="77777777" w:rsidTr="00550B65">
        <w:tc>
          <w:tcPr>
            <w:tcW w:w="3402" w:type="dxa"/>
          </w:tcPr>
          <w:p w14:paraId="1ED5717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5665" w:type="dxa"/>
          </w:tcPr>
          <w:p w14:paraId="7D6E67FF" w14:textId="77777777" w:rsidR="00550B65" w:rsidRPr="00FA2C41" w:rsidRDefault="00550B65" w:rsidP="00550B65">
            <w:pPr>
              <w:shd w:val="clear" w:color="auto" w:fill="FFFFFF"/>
              <w:ind w:right="18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Podstawą do zaliczenia przedmiotu </w:t>
            </w:r>
            <w:r w:rsidRPr="00FA2C41">
              <w:rPr>
                <w:rFonts w:ascii="Times" w:hAnsi="Times" w:cs="Times New Roman"/>
                <w:b/>
              </w:rPr>
              <w:t>Podstawowe techniki biologii molekularnej</w:t>
            </w:r>
            <w:r w:rsidRPr="00FA2C41">
              <w:rPr>
                <w:rFonts w:ascii="Times" w:hAnsi="Times" w:cs="Times New Roman"/>
              </w:rPr>
              <w:t xml:space="preserve"> jest przestrzeganie zasad ujętych w Regulaminie Dydaktycznym Katedry Medycyny Sądowej.</w:t>
            </w:r>
          </w:p>
          <w:p w14:paraId="0F98A151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Zestaw ćwiczeń laboratoryjnych do wykonania obejmuje m.in. izolację DNA, spektrofotometrię kwasów nukleinowych, elektroforezę w żelu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agarozowym</w:t>
            </w:r>
            <w:proofErr w:type="spellEnd"/>
            <w:r w:rsidRPr="00FA2C41">
              <w:rPr>
                <w:rFonts w:ascii="Times" w:hAnsi="Times" w:cs="Times New Roman"/>
                <w:bCs/>
              </w:rPr>
              <w:t xml:space="preserve"> i/lub poliakrylamidowym oraz PCR. Wyniki przeprowadzonych prac laboratoryjnych opisywane są w karcie ćwiczeń.</w:t>
            </w:r>
            <w:r w:rsidRPr="00FA2C41">
              <w:rPr>
                <w:rFonts w:ascii="Times" w:hAnsi="Times" w:cs="Times New Roman"/>
              </w:rPr>
              <w:t xml:space="preserve"> Do uzyskania pozytywnej oceny konieczne jest zdobycie 60% </w:t>
            </w:r>
            <w:r w:rsidRPr="00FA2C41">
              <w:rPr>
                <w:rFonts w:ascii="Times" w:hAnsi="Times" w:cs="Times New Roman"/>
              </w:rPr>
              <w:lastRenderedPageBreak/>
              <w:t>punktów.</w:t>
            </w:r>
          </w:p>
        </w:tc>
      </w:tr>
      <w:tr w:rsidR="00550B65" w:rsidRPr="00FA2C41" w14:paraId="5D66AC7B" w14:textId="77777777" w:rsidTr="00550B65">
        <w:tc>
          <w:tcPr>
            <w:tcW w:w="3402" w:type="dxa"/>
          </w:tcPr>
          <w:p w14:paraId="32A37473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Zakres tematów</w:t>
            </w:r>
          </w:p>
        </w:tc>
        <w:tc>
          <w:tcPr>
            <w:tcW w:w="5665" w:type="dxa"/>
          </w:tcPr>
          <w:p w14:paraId="437D070E" w14:textId="77777777" w:rsidR="00137A3A" w:rsidRPr="00137A3A" w:rsidRDefault="00137A3A" w:rsidP="00137A3A">
            <w:pPr>
              <w:spacing w:after="0" w:line="257" w:lineRule="auto"/>
              <w:rPr>
                <w:rFonts w:ascii="Times New Roman" w:hAnsi="Times New Roman" w:cs="Times New Roman"/>
                <w:b/>
              </w:rPr>
            </w:pPr>
            <w:r w:rsidRPr="00137A3A">
              <w:rPr>
                <w:rFonts w:ascii="Times New Roman" w:hAnsi="Times New Roman" w:cs="Times New Roman"/>
                <w:b/>
              </w:rPr>
              <w:t>Tematy laboratoriów:</w:t>
            </w:r>
          </w:p>
          <w:p w14:paraId="43B72B88" w14:textId="5C48DDD4" w:rsidR="00550B65" w:rsidRPr="00FA2C41" w:rsidRDefault="00550B65" w:rsidP="0079658E">
            <w:pPr>
              <w:spacing w:after="0" w:line="257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</w:t>
            </w:r>
            <w:r w:rsidR="00137A3A">
              <w:rPr>
                <w:rFonts w:ascii="Times New Roman" w:hAnsi="Times New Roman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>Ilościowa ocena DNA</w:t>
            </w:r>
          </w:p>
          <w:p w14:paraId="650DCC62" w14:textId="7272FC9B" w:rsidR="00550B65" w:rsidRPr="00FA2C41" w:rsidRDefault="00550B65" w:rsidP="0079658E">
            <w:pPr>
              <w:spacing w:after="0" w:line="257" w:lineRule="auto"/>
              <w:rPr>
                <w:rFonts w:ascii="Times" w:hAnsi="Times" w:cs="Times New Roman"/>
                <w:i/>
              </w:rPr>
            </w:pPr>
            <w:r w:rsidRPr="00FA2C41">
              <w:rPr>
                <w:rFonts w:ascii="Times" w:hAnsi="Times" w:cs="Times New Roman"/>
              </w:rPr>
              <w:t>2.</w:t>
            </w:r>
            <w:r w:rsidR="00137A3A">
              <w:rPr>
                <w:rFonts w:ascii="Times New Roman" w:hAnsi="Times New Roman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>Jakościowa ocena DNA</w:t>
            </w:r>
          </w:p>
        </w:tc>
      </w:tr>
      <w:tr w:rsidR="00550B65" w:rsidRPr="00FA2C41" w14:paraId="389731DE" w14:textId="77777777" w:rsidTr="00550B65">
        <w:tc>
          <w:tcPr>
            <w:tcW w:w="3402" w:type="dxa"/>
          </w:tcPr>
          <w:p w14:paraId="46F3E591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5665" w:type="dxa"/>
          </w:tcPr>
          <w:p w14:paraId="15BAC152" w14:textId="3FCE240A" w:rsidR="00550B65" w:rsidRPr="00137A3A" w:rsidRDefault="00137A3A" w:rsidP="001C517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" w:hAnsi="Times"/>
                <w:color w:val="000000" w:themeColor="text1"/>
              </w:rPr>
              <w:t>I</w:t>
            </w:r>
            <w:r w:rsidR="001C517A" w:rsidRPr="00FA2C41">
              <w:rPr>
                <w:rFonts w:ascii="Times" w:hAnsi="Times"/>
                <w:color w:val="000000" w:themeColor="text1"/>
              </w:rPr>
              <w:t>dentyczne jak w części A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550B65" w:rsidRPr="00FA2C41" w14:paraId="62988ECC" w14:textId="77777777" w:rsidTr="00550B65">
        <w:tc>
          <w:tcPr>
            <w:tcW w:w="3402" w:type="dxa"/>
          </w:tcPr>
          <w:p w14:paraId="1B60EBA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703CABD2" w14:textId="62495EC9" w:rsidR="00550B65" w:rsidRPr="00137A3A" w:rsidRDefault="00137A3A" w:rsidP="001C517A">
            <w:pPr>
              <w:spacing w:after="12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11AB1D86" w14:textId="77777777" w:rsidR="00550B65" w:rsidRPr="00FA2C41" w:rsidRDefault="00550B65" w:rsidP="00550B65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p w14:paraId="7D334F69" w14:textId="77777777" w:rsidR="0079658E" w:rsidRPr="00FA2C41" w:rsidRDefault="0079658E">
      <w:pPr>
        <w:spacing w:after="0" w:line="240" w:lineRule="auto"/>
        <w:rPr>
          <w:rFonts w:ascii="Times" w:eastAsia="SimSun" w:hAnsi="Times" w:cs="Times New Roman"/>
          <w:lang w:eastAsia="ar-SA"/>
        </w:rPr>
      </w:pPr>
      <w:r w:rsidRPr="00FA2C41">
        <w:rPr>
          <w:rFonts w:ascii="Times" w:hAnsi="Times" w:cs="Times New Roman"/>
        </w:rPr>
        <w:br w:type="page"/>
      </w:r>
    </w:p>
    <w:p w14:paraId="58679725" w14:textId="6746B8CB" w:rsidR="0079658E" w:rsidRPr="00137A3A" w:rsidRDefault="0079658E" w:rsidP="0079658E">
      <w:pPr>
        <w:pStyle w:val="Heading1"/>
        <w:rPr>
          <w:u w:val="single"/>
        </w:rPr>
      </w:pPr>
      <w:bookmarkStart w:id="26" w:name="_Toc83075931"/>
      <w:r w:rsidRPr="00137A3A">
        <w:rPr>
          <w:u w:val="single"/>
        </w:rPr>
        <w:lastRenderedPageBreak/>
        <w:t>Podstawy diagnostyki genetycznej</w:t>
      </w:r>
      <w:bookmarkEnd w:id="26"/>
    </w:p>
    <w:p w14:paraId="6C98695B" w14:textId="347A71AC" w:rsidR="00550B65" w:rsidRPr="00137A3A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137A3A">
        <w:rPr>
          <w:rFonts w:ascii="Times" w:hAnsi="Times" w:cs="Times New Roman"/>
          <w:sz w:val="18"/>
          <w:szCs w:val="18"/>
        </w:rPr>
        <w:t>Załącznik do zarządzenia nr 166</w:t>
      </w:r>
    </w:p>
    <w:p w14:paraId="0506680B" w14:textId="33C625FA" w:rsidR="00550B65" w:rsidRPr="00137A3A" w:rsidRDefault="00550B65" w:rsidP="00137A3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137A3A">
        <w:rPr>
          <w:rFonts w:ascii="Times" w:hAnsi="Times" w:cs="Times New Roman"/>
          <w:sz w:val="18"/>
          <w:szCs w:val="18"/>
        </w:rPr>
        <w:tab/>
      </w:r>
      <w:r w:rsidRPr="00137A3A">
        <w:rPr>
          <w:rFonts w:ascii="Times" w:hAnsi="Times" w:cs="Times New Roman"/>
          <w:sz w:val="18"/>
          <w:szCs w:val="18"/>
        </w:rPr>
        <w:tab/>
        <w:t>Rektora UMK z dnia 21 grudnia 2015 r.</w:t>
      </w:r>
    </w:p>
    <w:p w14:paraId="61D222BE" w14:textId="77777777" w:rsidR="00550B65" w:rsidRPr="00FA2C41" w:rsidRDefault="00550B65" w:rsidP="00550B65">
      <w:pPr>
        <w:pStyle w:val="WW-Domylnie"/>
        <w:spacing w:after="0" w:line="100" w:lineRule="atLeast"/>
        <w:ind w:left="4678"/>
        <w:rPr>
          <w:rFonts w:ascii="Times" w:hAnsi="Times" w:cs="Times New Roman"/>
        </w:rPr>
      </w:pPr>
    </w:p>
    <w:p w14:paraId="558BCE6E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6F7B3204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643ABE69" w14:textId="53ABC34F" w:rsidR="00550B65" w:rsidRPr="00FA2C41" w:rsidRDefault="00137A3A" w:rsidP="00137A3A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550B65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50B65" w:rsidRPr="00FA2C41" w14:paraId="5B8A5BBF" w14:textId="77777777" w:rsidTr="00550B65">
        <w:tc>
          <w:tcPr>
            <w:tcW w:w="3369" w:type="dxa"/>
          </w:tcPr>
          <w:p w14:paraId="3CA79ED5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05851F4F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5F0EC994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55580F3A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2E4D0375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550B65" w:rsidRPr="00FA2C41" w14:paraId="700778C9" w14:textId="77777777" w:rsidTr="00550B65">
        <w:tc>
          <w:tcPr>
            <w:tcW w:w="3369" w:type="dxa"/>
          </w:tcPr>
          <w:p w14:paraId="65EE89B9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0B266829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Podstawy diagnostyki genetycznej</w:t>
            </w:r>
          </w:p>
          <w:p w14:paraId="7F707F38" w14:textId="77777777" w:rsidR="00137A3A" w:rsidRDefault="00137A3A" w:rsidP="00550B65">
            <w:pPr>
              <w:spacing w:after="0" w:line="256" w:lineRule="auto"/>
              <w:ind w:left="1" w:right="111"/>
              <w:jc w:val="center"/>
              <w:rPr>
                <w:rFonts w:ascii="Times New Roman" w:hAnsi="Times New Roman" w:cs="Times New Roman"/>
                <w:b/>
              </w:rPr>
            </w:pPr>
          </w:p>
          <w:p w14:paraId="5B769A3A" w14:textId="7AADF06F" w:rsidR="00550B65" w:rsidRPr="00137A3A" w:rsidRDefault="00137A3A" w:rsidP="00550B65">
            <w:pPr>
              <w:spacing w:after="0" w:line="256" w:lineRule="auto"/>
              <w:ind w:left="1" w:right="11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50B65" w:rsidRPr="00FA2C41">
              <w:rPr>
                <w:rFonts w:ascii="Times" w:hAnsi="Times" w:cs="Times New Roman"/>
                <w:b/>
              </w:rPr>
              <w:t xml:space="preserve">Basic of </w:t>
            </w:r>
            <w:proofErr w:type="spellStart"/>
            <w:r w:rsidR="00550B65" w:rsidRPr="00FA2C41">
              <w:rPr>
                <w:rFonts w:ascii="Times" w:hAnsi="Times" w:cs="Times New Roman"/>
                <w:b/>
              </w:rPr>
              <w:t>genetic</w:t>
            </w:r>
            <w:proofErr w:type="spellEnd"/>
            <w:r w:rsidR="00550B65" w:rsidRPr="00FA2C41">
              <w:rPr>
                <w:rFonts w:ascii="Times" w:hAnsi="Times" w:cs="Times New Roman"/>
                <w:b/>
              </w:rPr>
              <w:t xml:space="preserve"> </w:t>
            </w:r>
            <w:proofErr w:type="spellStart"/>
            <w:r w:rsidR="00550B65" w:rsidRPr="00FA2C41">
              <w:rPr>
                <w:rFonts w:ascii="Times" w:hAnsi="Times" w:cs="Times New Roman"/>
                <w:b/>
              </w:rPr>
              <w:t>diagnostic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50B65" w:rsidRPr="00FA2C41" w14:paraId="18B7A510" w14:textId="77777777" w:rsidTr="00550B65">
        <w:tc>
          <w:tcPr>
            <w:tcW w:w="3369" w:type="dxa"/>
          </w:tcPr>
          <w:p w14:paraId="69B1AF6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60A3E4E7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Lekarski</w:t>
            </w:r>
          </w:p>
          <w:p w14:paraId="0A9158DF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Katedra Medycyny Sądowej</w:t>
            </w:r>
          </w:p>
          <w:p w14:paraId="050B2C85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im. Ludwika Rydygiera w Bydgoszczy Uniwersytet Mikołaja Kopernika w Toruniu</w:t>
            </w:r>
          </w:p>
        </w:tc>
      </w:tr>
      <w:tr w:rsidR="00550B65" w:rsidRPr="00FA2C41" w14:paraId="50F377DD" w14:textId="77777777" w:rsidTr="00550B65">
        <w:tc>
          <w:tcPr>
            <w:tcW w:w="3369" w:type="dxa"/>
          </w:tcPr>
          <w:p w14:paraId="584419DF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47A16FA8" w14:textId="77777777" w:rsidR="00550B65" w:rsidRPr="00FA2C41" w:rsidRDefault="00550B65" w:rsidP="00550B65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588A6938" w14:textId="26848472" w:rsidR="00550B65" w:rsidRPr="00137A3A" w:rsidRDefault="00550B65" w:rsidP="00137A3A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137A3A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550B65" w:rsidRPr="00FA2C41" w14:paraId="126E5B7C" w14:textId="77777777" w:rsidTr="00550B65">
        <w:tc>
          <w:tcPr>
            <w:tcW w:w="3369" w:type="dxa"/>
          </w:tcPr>
          <w:p w14:paraId="274A300E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64224999" w14:textId="77777777" w:rsidR="00550B65" w:rsidRPr="00FA2C41" w:rsidRDefault="00550B65" w:rsidP="0055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1700-KII-ZF-PODDIAG</w:t>
            </w:r>
          </w:p>
        </w:tc>
      </w:tr>
      <w:tr w:rsidR="00550B65" w:rsidRPr="00FA2C41" w14:paraId="24E9401D" w14:textId="77777777" w:rsidTr="00550B65">
        <w:tc>
          <w:tcPr>
            <w:tcW w:w="3369" w:type="dxa"/>
          </w:tcPr>
          <w:p w14:paraId="2EB862EA" w14:textId="77777777" w:rsidR="00550B65" w:rsidRPr="00FA2C41" w:rsidRDefault="00550B65" w:rsidP="00550B65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72B76DB1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01F81278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550B65" w:rsidRPr="00FA2C41" w14:paraId="5E9F544F" w14:textId="77777777" w:rsidTr="00550B65">
        <w:tc>
          <w:tcPr>
            <w:tcW w:w="3369" w:type="dxa"/>
          </w:tcPr>
          <w:p w14:paraId="234D6D0F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6C5D9EBB" w14:textId="77777777" w:rsidR="00550B65" w:rsidRPr="00FA2C41" w:rsidRDefault="007920C9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2</w:t>
            </w:r>
          </w:p>
        </w:tc>
      </w:tr>
      <w:tr w:rsidR="00550B65" w:rsidRPr="00FA2C41" w14:paraId="561979B2" w14:textId="77777777" w:rsidTr="00550B65">
        <w:trPr>
          <w:trHeight w:val="406"/>
        </w:trPr>
        <w:tc>
          <w:tcPr>
            <w:tcW w:w="3369" w:type="dxa"/>
          </w:tcPr>
          <w:p w14:paraId="2172359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357EA1FF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550B65" w:rsidRPr="00FA2C41" w14:paraId="680F9973" w14:textId="77777777" w:rsidTr="00550B65">
        <w:tc>
          <w:tcPr>
            <w:tcW w:w="3369" w:type="dxa"/>
          </w:tcPr>
          <w:p w14:paraId="2A5E752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04C08088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550B65" w:rsidRPr="00FA2C41" w14:paraId="2240D063" w14:textId="77777777" w:rsidTr="00550B65">
        <w:tc>
          <w:tcPr>
            <w:tcW w:w="3369" w:type="dxa"/>
          </w:tcPr>
          <w:p w14:paraId="397ECBE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506087A6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550B65" w:rsidRPr="00FA2C41" w14:paraId="43ABFBBD" w14:textId="77777777" w:rsidTr="00550B65">
        <w:tc>
          <w:tcPr>
            <w:tcW w:w="3369" w:type="dxa"/>
          </w:tcPr>
          <w:p w14:paraId="2B871AB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7918B385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550B65" w:rsidRPr="00FA2C41" w14:paraId="75D83D1C" w14:textId="77777777" w:rsidTr="00550B65">
        <w:tc>
          <w:tcPr>
            <w:tcW w:w="3369" w:type="dxa"/>
            <w:shd w:val="clear" w:color="auto" w:fill="FFFFFF"/>
          </w:tcPr>
          <w:p w14:paraId="37E55668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3D39E98" w14:textId="432AB444" w:rsidR="00137A3A" w:rsidRPr="00137A3A" w:rsidRDefault="00550B65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1.</w:t>
            </w:r>
            <w:r w:rsidR="00137A3A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 </w:t>
            </w: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zajęciami wymagającymi bezpośredniego udziału nauczycieli akademickich wynosi:</w:t>
            </w:r>
          </w:p>
          <w:p w14:paraId="0742C3D0" w14:textId="56818DD3" w:rsidR="00550B65" w:rsidRPr="00137A3A" w:rsidRDefault="00137A3A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laboratoriach: </w:t>
            </w:r>
            <w:r w:rsidR="00550B65"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20 godzin</w:t>
            </w:r>
          </w:p>
          <w:p w14:paraId="275EB764" w14:textId="58525BA9" w:rsidR="00550B65" w:rsidRPr="00137A3A" w:rsidRDefault="00137A3A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konsultacjach: </w:t>
            </w:r>
            <w:r w:rsidR="00550B65"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77AE2CF9" w14:textId="77777777" w:rsidR="00550B65" w:rsidRDefault="00550B65" w:rsidP="00137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7A3A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30 godzin, co odpowiada 1 punktowi ECTS. </w:t>
            </w:r>
          </w:p>
          <w:p w14:paraId="3369A10F" w14:textId="77777777" w:rsidR="00842D7A" w:rsidRPr="00842D7A" w:rsidRDefault="00842D7A" w:rsidP="00137A3A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2D8EBA91" w14:textId="77777777" w:rsidR="00137A3A" w:rsidRPr="00137A3A" w:rsidRDefault="00550B65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2. Bilans nakładu pracy studenta:</w:t>
            </w:r>
          </w:p>
          <w:p w14:paraId="56DA3D85" w14:textId="5CD0BE7A" w:rsidR="00550B65" w:rsidRPr="00137A3A" w:rsidRDefault="00137A3A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laboratoriach: </w:t>
            </w:r>
            <w:r w:rsidR="00550B65"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20 godzin</w:t>
            </w:r>
          </w:p>
          <w:p w14:paraId="0D76F774" w14:textId="4F284395" w:rsidR="00550B65" w:rsidRPr="00137A3A" w:rsidRDefault="00137A3A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konsultacje: </w:t>
            </w:r>
            <w:r w:rsidR="00550B65" w:rsidRPr="00137A3A">
              <w:rPr>
                <w:rFonts w:ascii="Times" w:eastAsia="Calibri" w:hAnsi="Times" w:cs="Times New Roman"/>
                <w:b/>
                <w:u w:color="000000"/>
                <w:bdr w:val="nil"/>
                <w:lang w:eastAsia="pl-PL"/>
              </w:rPr>
              <w:t>10</w:t>
            </w:r>
            <w:r w:rsidR="00550B65"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 xml:space="preserve"> godzin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27FFD257" w14:textId="56B58F3B" w:rsidR="00550B65" w:rsidRPr="00137A3A" w:rsidRDefault="00137A3A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przygotowanie do zaliczenia: </w:t>
            </w:r>
            <w:r w:rsidR="00550B65"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20 godzin</w:t>
            </w:r>
          </w:p>
          <w:p w14:paraId="1C352C19" w14:textId="0E44BE0D" w:rsidR="00550B65" w:rsidRPr="00137A3A" w:rsidRDefault="00137A3A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czytanie wskazanej literatury: </w:t>
            </w:r>
            <w:r w:rsidR="00550B65" w:rsidRPr="00137A3A">
              <w:rPr>
                <w:rFonts w:ascii="Times" w:eastAsia="Calibri" w:hAnsi="Times" w:cs="Times New Roman"/>
                <w:b/>
                <w:u w:color="000000"/>
                <w:bdr w:val="nil"/>
                <w:lang w:eastAsia="pl-PL"/>
              </w:rPr>
              <w:t>10 godzin</w:t>
            </w:r>
          </w:p>
          <w:p w14:paraId="3EE9826A" w14:textId="77777777" w:rsidR="00550B65" w:rsidRPr="00137A3A" w:rsidRDefault="00550B65" w:rsidP="00137A3A">
            <w:pPr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</w:rPr>
            </w:pPr>
            <w:r w:rsidRPr="00137A3A">
              <w:rPr>
                <w:rFonts w:ascii="Times" w:hAnsi="Times" w:cs="Times New Roman"/>
              </w:rPr>
              <w:t>Łączny nakład pracy studenta wynosi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60 godzin, </w:t>
            </w:r>
            <w:r w:rsidRPr="00137A3A">
              <w:rPr>
                <w:rFonts w:ascii="Times" w:hAnsi="Times" w:cs="Times New Roman"/>
              </w:rPr>
              <w:t>co odpowiada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2 punktom ECTS </w:t>
            </w:r>
          </w:p>
          <w:p w14:paraId="5D8C786B" w14:textId="77777777" w:rsidR="00137A3A" w:rsidRPr="00137A3A" w:rsidRDefault="00137A3A" w:rsidP="0013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</w:p>
          <w:p w14:paraId="1F3CF35A" w14:textId="70F47610" w:rsidR="00550B65" w:rsidRPr="00137A3A" w:rsidRDefault="00137A3A" w:rsidP="0013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3.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prowadzonymi badaniami naukowymi:</w:t>
            </w:r>
          </w:p>
          <w:p w14:paraId="00508B2E" w14:textId="6D6231CE" w:rsidR="00550B65" w:rsidRPr="00137A3A" w:rsidRDefault="00137A3A" w:rsidP="0013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udział w laboratoriach w zakresie aspekt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badawczo-naukowych: </w:t>
            </w:r>
            <w:r w:rsidR="00550B65"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20 godzin</w:t>
            </w:r>
          </w:p>
          <w:p w14:paraId="2CF82221" w14:textId="6B1D9E8D" w:rsidR="00550B65" w:rsidRPr="00137A3A" w:rsidRDefault="00137A3A" w:rsidP="0013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przygotowanie do zaliczenia w zakresie aspekt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  dla danego przedmiotu: </w:t>
            </w:r>
            <w:r w:rsidR="00550B65"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46420B3B" w14:textId="525073DA" w:rsidR="00550B65" w:rsidRDefault="00550B65" w:rsidP="00137A3A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137A3A">
              <w:rPr>
                <w:rFonts w:ascii="Times" w:hAnsi="Times" w:cs="Times New Roman"/>
              </w:rPr>
              <w:t xml:space="preserve">Łączny nakład pracy studenta związany z prowadzonymi </w:t>
            </w:r>
            <w:r w:rsidRPr="00137A3A">
              <w:rPr>
                <w:rFonts w:ascii="Times" w:hAnsi="Times" w:cs="Times New Roman"/>
              </w:rPr>
              <w:lastRenderedPageBreak/>
              <w:t>badaniami naukowymi wynosi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30 godzin, </w:t>
            </w:r>
            <w:r w:rsidRPr="00137A3A">
              <w:rPr>
                <w:rFonts w:ascii="Times" w:hAnsi="Times" w:cs="Times New Roman"/>
              </w:rPr>
              <w:t>co odpowiada</w:t>
            </w:r>
            <w:r w:rsidR="00842D7A">
              <w:rPr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737958C5" w14:textId="77777777" w:rsidR="00842D7A" w:rsidRPr="00842D7A" w:rsidRDefault="00842D7A" w:rsidP="00137A3A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6EB5A3FB" w14:textId="5B25D391" w:rsidR="00550B65" w:rsidRPr="00137A3A" w:rsidRDefault="00137A3A" w:rsidP="0013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4. 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Czas wymagany do przygotowania się i do uczestnictwa w procesie oceniania:</w:t>
            </w:r>
          </w:p>
          <w:p w14:paraId="4960D450" w14:textId="02759063" w:rsidR="00550B65" w:rsidRPr="00137A3A" w:rsidRDefault="00137A3A" w:rsidP="0013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- p</w:t>
            </w:r>
            <w:r w:rsidR="00550B65"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rzygotowanie do zaliczenia</w:t>
            </w:r>
            <w:r w:rsidR="00550B65"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 xml:space="preserve">: 20 godzin </w:t>
            </w:r>
          </w:p>
          <w:p w14:paraId="22BDCBEB" w14:textId="77777777" w:rsidR="00550B65" w:rsidRDefault="00550B65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7A3A">
              <w:rPr>
                <w:rFonts w:ascii="Times" w:hAnsi="Times" w:cs="Times New Roman"/>
              </w:rPr>
              <w:t>Łączny nakład wymagany do przygotowania się i do uczestnictwa w procesie oceniania wynosi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20 godzin, </w:t>
            </w:r>
            <w:r w:rsidRPr="00137A3A">
              <w:rPr>
                <w:rFonts w:ascii="Times" w:hAnsi="Times" w:cs="Times New Roman"/>
              </w:rPr>
              <w:t>co odpowiada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0,67 punktu ECTS</w:t>
            </w:r>
            <w:r w:rsidR="00842D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FAD365B" w14:textId="77777777" w:rsidR="00842D7A" w:rsidRPr="00842D7A" w:rsidRDefault="00842D7A" w:rsidP="00137A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" w:hAnsi="Times New Roman" w:cs="Times New Roman"/>
              </w:rPr>
            </w:pPr>
          </w:p>
          <w:p w14:paraId="7330EA12" w14:textId="77777777" w:rsidR="00137A3A" w:rsidRPr="00137A3A" w:rsidRDefault="00550B65" w:rsidP="0013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5. Czas wymagany do odbycia obowiązkowej praktyki:</w:t>
            </w:r>
            <w:r w:rsidRPr="00137A3A"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6644BB74" w14:textId="3690B904" w:rsidR="00550B65" w:rsidRPr="00FA2C41" w:rsidRDefault="00550B65" w:rsidP="0013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SimSun" w:hAnsi="Times" w:cs="Times New Roman"/>
              </w:rPr>
              <w:t>- nie dotyczy</w:t>
            </w:r>
          </w:p>
        </w:tc>
      </w:tr>
      <w:tr w:rsidR="00550B65" w:rsidRPr="00FA2C41" w14:paraId="02DFD024" w14:textId="77777777" w:rsidTr="00550B65">
        <w:trPr>
          <w:trHeight w:val="1324"/>
        </w:trPr>
        <w:tc>
          <w:tcPr>
            <w:tcW w:w="3369" w:type="dxa"/>
            <w:shd w:val="clear" w:color="auto" w:fill="FFFFFF"/>
          </w:tcPr>
          <w:p w14:paraId="03AD5190" w14:textId="230B0240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  <w:p w14:paraId="2B1EB47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53FEFB92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7805F9E9" w14:textId="77777777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 xml:space="preserve">W1: metody zbierania danych, zasad prowadzenia badań naukowych oraz zasad biostatystyki </w:t>
            </w:r>
          </w:p>
          <w:p w14:paraId="185152BD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W2: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zaawansowane metody stosowane w badaniach biologicznych </w:t>
            </w:r>
          </w:p>
        </w:tc>
      </w:tr>
      <w:tr w:rsidR="00550B65" w:rsidRPr="00FA2C41" w14:paraId="4783B9A7" w14:textId="77777777" w:rsidTr="00550B65">
        <w:tc>
          <w:tcPr>
            <w:tcW w:w="3369" w:type="dxa"/>
            <w:shd w:val="clear" w:color="auto" w:fill="FFFFFF"/>
          </w:tcPr>
          <w:p w14:paraId="5F40A06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4D55CF5B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7000BB49" w14:textId="77777777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>krytycznie interpretować i analizować wyniki badań</w:t>
            </w:r>
            <w:r w:rsidR="00766F79" w:rsidRPr="00FA2C41">
              <w:rPr>
                <w:rFonts w:ascii="Times" w:hAnsi="Times" w:cs="Times New Roman"/>
              </w:rPr>
              <w:t xml:space="preserve">   </w:t>
            </w:r>
            <w:r w:rsidRPr="00FA2C41">
              <w:rPr>
                <w:rFonts w:ascii="Times" w:hAnsi="Times" w:cs="Times New Roman"/>
              </w:rPr>
              <w:t xml:space="preserve">naukowych </w:t>
            </w:r>
          </w:p>
          <w:p w14:paraId="642C56C9" w14:textId="77777777" w:rsidR="00137A3A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odpowiednio planować i realizować proces samokształcenia oraz promuje zasadę „uczenia się przez całe życie” </w:t>
            </w:r>
          </w:p>
          <w:p w14:paraId="7CA455FD" w14:textId="140A532F" w:rsidR="00550B65" w:rsidRPr="00137A3A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U3:  umiejętnie dobierać metody, techniki i narzędzia badawcze w celu realizacji zadań naukowych </w:t>
            </w:r>
          </w:p>
        </w:tc>
      </w:tr>
      <w:tr w:rsidR="00550B65" w:rsidRPr="00FA2C41" w14:paraId="31FA67CE" w14:textId="77777777" w:rsidTr="00550B65">
        <w:tc>
          <w:tcPr>
            <w:tcW w:w="3369" w:type="dxa"/>
            <w:shd w:val="clear" w:color="auto" w:fill="FFFFFF"/>
          </w:tcPr>
          <w:p w14:paraId="2376277E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6D5CEDD" w14:textId="77777777" w:rsidR="00550B65" w:rsidRPr="00FA2C41" w:rsidRDefault="00550B65" w:rsidP="00550B65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536DAFB4" w14:textId="77777777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K1: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 krytycznego korzystania z różnych źródeł informacji naukowej w celu doskonalenia wiedzy i umiejętności zawodowych</w:t>
            </w:r>
          </w:p>
        </w:tc>
      </w:tr>
      <w:tr w:rsidR="00550B65" w:rsidRPr="00FA2C41" w14:paraId="62B53718" w14:textId="77777777" w:rsidTr="00550B65">
        <w:tc>
          <w:tcPr>
            <w:tcW w:w="3369" w:type="dxa"/>
            <w:shd w:val="clear" w:color="auto" w:fill="FFFFFF"/>
          </w:tcPr>
          <w:p w14:paraId="6E6D146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69B40FE6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Laboratoria:</w:t>
            </w:r>
          </w:p>
          <w:p w14:paraId="3BD2E729" w14:textId="6B25F6B5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metoda obserwacji</w:t>
            </w:r>
          </w:p>
          <w:p w14:paraId="24FAEC5C" w14:textId="2A766648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ćwiczenia praktyczne</w:t>
            </w:r>
          </w:p>
          <w:p w14:paraId="494A3E71" w14:textId="1B3E9A9F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analiza wyników badań genetycznych</w:t>
            </w:r>
          </w:p>
          <w:p w14:paraId="404A57A8" w14:textId="65E78333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metoda klasyczna problemowa</w:t>
            </w:r>
          </w:p>
          <w:p w14:paraId="7F11A35E" w14:textId="4BBE7DA8" w:rsidR="00550B65" w:rsidRPr="00FA2C41" w:rsidRDefault="00137A3A" w:rsidP="00137A3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dyskusja</w:t>
            </w:r>
          </w:p>
        </w:tc>
      </w:tr>
      <w:tr w:rsidR="00550B65" w:rsidRPr="00FA2C41" w14:paraId="6A57D5EA" w14:textId="77777777" w:rsidTr="00550B65">
        <w:tc>
          <w:tcPr>
            <w:tcW w:w="3369" w:type="dxa"/>
            <w:shd w:val="clear" w:color="auto" w:fill="FFFFFF"/>
          </w:tcPr>
          <w:p w14:paraId="5D0F8DE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38C4A0C1" w14:textId="77777777" w:rsidR="00550B65" w:rsidRPr="00FA2C41" w:rsidRDefault="00550B65" w:rsidP="00137A3A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Do realizacji opisywanego przedmiotu niezbędne jest posiadanie podstawowych wiadomości z zakresu biochemii, biologii i genetyki. Student powinien posiadać wiedzę i umiejętności zdobyte w ramach przedmiotów: biologia i genetyka oraz biochemia.</w:t>
            </w:r>
          </w:p>
        </w:tc>
      </w:tr>
      <w:tr w:rsidR="00550B65" w:rsidRPr="00FA2C41" w14:paraId="4BDC4DF9" w14:textId="77777777" w:rsidTr="00550B65">
        <w:tc>
          <w:tcPr>
            <w:tcW w:w="3369" w:type="dxa"/>
            <w:shd w:val="clear" w:color="auto" w:fill="FFFFFF"/>
          </w:tcPr>
          <w:p w14:paraId="46B66EF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5FCCB8D9" w14:textId="77777777" w:rsidR="00550B65" w:rsidRPr="00FA2C41" w:rsidRDefault="00550B65" w:rsidP="00137A3A">
            <w:pPr>
              <w:spacing w:after="0" w:line="240" w:lineRule="auto"/>
              <w:jc w:val="both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Celem przedmiotu </w:t>
            </w:r>
            <w:r w:rsidRPr="00FA2C41">
              <w:rPr>
                <w:rFonts w:ascii="Times" w:hAnsi="Times" w:cs="Times New Roman"/>
                <w:b/>
              </w:rPr>
              <w:t xml:space="preserve">Podstawy diagnostyki genetycznej </w:t>
            </w:r>
            <w:r w:rsidRPr="00FA2C41">
              <w:rPr>
                <w:rFonts w:ascii="Times" w:hAnsi="Times" w:cs="Times New Roman"/>
              </w:rPr>
              <w:t>jest zaznajomienie studentów z podstawową wiedzą na temat metod analizy kwasów nukleinowych, szeroko stosowanych we współczesnej diagnostyce genetycznej. Program obejmuje laboratoria mające na celu zapoznanie studentów z zasadami dobrej praktyki laboratoryjnej podczas pracy z wykorzystaniem metod genetycznych (tj. izolacja DNA oraz ocena jego stężenia czy stopnia degradacji).</w:t>
            </w:r>
          </w:p>
        </w:tc>
      </w:tr>
      <w:tr w:rsidR="00550B65" w:rsidRPr="00FA2C41" w14:paraId="0201C8E2" w14:textId="77777777" w:rsidTr="00550B65">
        <w:tc>
          <w:tcPr>
            <w:tcW w:w="3369" w:type="dxa"/>
            <w:shd w:val="clear" w:color="auto" w:fill="FFFFFF"/>
          </w:tcPr>
          <w:p w14:paraId="5DA82DEF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17F719EB" w14:textId="7DA12E50" w:rsidR="00550B65" w:rsidRPr="00FA2C41" w:rsidRDefault="00550B65" w:rsidP="00137A3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Laboratoria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 mają na celu zapoznanie studentów </w:t>
            </w:r>
            <w:r w:rsidRPr="00FA2C41">
              <w:rPr>
                <w:rFonts w:ascii="Times" w:hAnsi="Times"/>
                <w:sz w:val="22"/>
                <w:szCs w:val="22"/>
              </w:rPr>
              <w:br/>
              <w:t xml:space="preserve">z organizacją i funkcjonowaniem laboratorium genetycznego, a także z podstawowymi technikami analizy DNA mającymi zastosowanie w diagnostyce genetycznej. Zajęcia stanowią wprowadzenie do pracy w laboratorium genetycznym, przybliżają podstawowe techniki stosowane w diagnostyce genetycznej i </w:t>
            </w:r>
            <w:r w:rsidRPr="00FA2C41">
              <w:rPr>
                <w:rFonts w:ascii="Times" w:hAnsi="Times"/>
                <w:sz w:val="22"/>
                <w:szCs w:val="22"/>
              </w:rPr>
              <w:lastRenderedPageBreak/>
              <w:t>przyzwyczajają do pracy zgodnie z GLP. W trakcie zajęć studenci poznają metody pobierania i zabezpieczania materiału do badań genetycznych, izolacji oraz oceny spektrofotometrycznej DNA, a także analizy sekwencji nukleotydowej. W trakcie zajęć studenci poznają metody izolacji DNA z fragmentów tkanek i/lub wymazów z jamy ustnej. Ponadto przeprowadzane są doświadczenia z wykorzystaniem technik spektrofotometrycznych i elektroforetycznych, które umożliwiają dokonanie oceny jakości (stopień degradacji czy obecność zanieczyszczeń białkowych) i ilości wyizolowanego DNA. Studenci będą mieli również możliwość wykorzystania metody amplifikacji DNA do celów diagnostycznych. Laboratoria pozwalają na wypracowanie umiejętności pracy indywidualnej i zespołowej. Ponadto zajęcia mają na celu wypracowanie nawyku samokształcenia.</w:t>
            </w:r>
          </w:p>
          <w:p w14:paraId="7DAA1C04" w14:textId="77777777" w:rsidR="00550B65" w:rsidRPr="00FA2C41" w:rsidRDefault="00550B65" w:rsidP="00137A3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550B65" w:rsidRPr="00FA2C41" w14:paraId="55397A1D" w14:textId="77777777" w:rsidTr="00550B65">
        <w:tc>
          <w:tcPr>
            <w:tcW w:w="3369" w:type="dxa"/>
            <w:shd w:val="clear" w:color="auto" w:fill="FFFFFF"/>
          </w:tcPr>
          <w:p w14:paraId="19842A4B" w14:textId="77777777" w:rsidR="00550B65" w:rsidRPr="00FA2C41" w:rsidRDefault="00550B65" w:rsidP="00550B65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7E574ED2" w14:textId="77777777" w:rsidR="00550B65" w:rsidRPr="00FA2C41" w:rsidRDefault="00550B65" w:rsidP="00550B65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Literatura podstawowa</w:t>
            </w:r>
            <w:r w:rsidRPr="00FA2C41">
              <w:rPr>
                <w:rFonts w:ascii="Times" w:hAnsi="Times" w:cs="Times New Roman"/>
              </w:rPr>
              <w:t xml:space="preserve">: </w:t>
            </w:r>
          </w:p>
          <w:p w14:paraId="7677BB62" w14:textId="77777777" w:rsidR="00550B65" w:rsidRPr="00FA2C41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1. Bal J. Biologia molekularna w medycynie. PWN, Warszawa 2008</w:t>
            </w:r>
          </w:p>
          <w:p w14:paraId="6A5C8A6C" w14:textId="77777777" w:rsidR="00550B65" w:rsidRPr="00FA2C41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lang w:val="en-GB"/>
              </w:rPr>
            </w:pPr>
            <w:r w:rsidRPr="00FA2C41">
              <w:rPr>
                <w:rFonts w:ascii="Times" w:hAnsi="Times"/>
              </w:rPr>
              <w:t xml:space="preserve">2. Brown TA. </w:t>
            </w:r>
            <w:proofErr w:type="spellStart"/>
            <w:r w:rsidRPr="00FA2C41">
              <w:rPr>
                <w:rFonts w:ascii="Times" w:hAnsi="Times"/>
              </w:rPr>
              <w:t>Genomes</w:t>
            </w:r>
            <w:proofErr w:type="spellEnd"/>
            <w:r w:rsidRPr="00FA2C41">
              <w:rPr>
                <w:rFonts w:ascii="Times" w:hAnsi="Times"/>
              </w:rPr>
              <w:t xml:space="preserve"> 3. </w:t>
            </w:r>
            <w:r w:rsidRPr="00FA2C41">
              <w:rPr>
                <w:rFonts w:ascii="Times" w:hAnsi="Times"/>
                <w:lang w:val="en-GB"/>
              </w:rPr>
              <w:t>BIOS Scientific Publisher, Oxford, UK 2006</w:t>
            </w:r>
          </w:p>
          <w:p w14:paraId="7B3739C2" w14:textId="77777777" w:rsidR="00550B65" w:rsidRPr="00FA2C41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  <w:lang w:val="en-US"/>
              </w:rPr>
            </w:pPr>
            <w:r w:rsidRPr="00FA2C41">
              <w:rPr>
                <w:rFonts w:ascii="Times" w:hAnsi="Times"/>
                <w:lang w:val="en-US"/>
              </w:rPr>
              <w:t xml:space="preserve">3. - </w:t>
            </w:r>
            <w:proofErr w:type="spellStart"/>
            <w:r w:rsidRPr="00FA2C41">
              <w:rPr>
                <w:rFonts w:ascii="Times" w:hAnsi="Times"/>
                <w:lang w:val="en-US"/>
              </w:rPr>
              <w:t>Sambrook</w:t>
            </w:r>
            <w:proofErr w:type="spellEnd"/>
            <w:r w:rsidRPr="00FA2C41">
              <w:rPr>
                <w:rFonts w:ascii="Times" w:hAnsi="Times"/>
                <w:lang w:val="en-US"/>
              </w:rPr>
              <w:t xml:space="preserve"> J., et al. Molecular cloning: a laboratory manual. Cold Spring Harbor Laboratory 3rd ed., 2001. </w:t>
            </w:r>
          </w:p>
          <w:p w14:paraId="10AFB03B" w14:textId="77777777" w:rsidR="00550B65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A2C41">
              <w:rPr>
                <w:rFonts w:ascii="Times" w:hAnsi="Times"/>
                <w:lang w:val="en-GB"/>
              </w:rPr>
              <w:t xml:space="preserve">4. </w:t>
            </w:r>
            <w:proofErr w:type="spellStart"/>
            <w:r w:rsidRPr="00FA2C41">
              <w:rPr>
                <w:rFonts w:ascii="Times" w:hAnsi="Times"/>
                <w:lang w:val="en-GB"/>
              </w:rPr>
              <w:t>Słomski</w:t>
            </w:r>
            <w:proofErr w:type="spellEnd"/>
            <w:r w:rsidRPr="00FA2C41">
              <w:rPr>
                <w:rFonts w:ascii="Times" w:hAnsi="Times"/>
                <w:lang w:val="en-GB"/>
              </w:rPr>
              <w:t xml:space="preserve"> R. </w:t>
            </w:r>
            <w:proofErr w:type="spellStart"/>
            <w:r w:rsidRPr="00FA2C41">
              <w:rPr>
                <w:rFonts w:ascii="Times" w:hAnsi="Times"/>
                <w:lang w:val="en-GB"/>
              </w:rPr>
              <w:t>Analiza</w:t>
            </w:r>
            <w:proofErr w:type="spellEnd"/>
            <w:r w:rsidRPr="00FA2C41">
              <w:rPr>
                <w:rFonts w:ascii="Times" w:hAnsi="Times"/>
                <w:lang w:val="en-GB"/>
              </w:rPr>
              <w:t xml:space="preserve"> DNA. </w:t>
            </w:r>
            <w:r w:rsidRPr="00FA2C41">
              <w:rPr>
                <w:rFonts w:ascii="Times" w:hAnsi="Times"/>
              </w:rPr>
              <w:t>Teoria i praktyka. Wydawnictwo Uniwersytetu Przyrodniczego w Poznaniu, Poznań 2008</w:t>
            </w:r>
            <w:r w:rsidR="00137A3A">
              <w:rPr>
                <w:rFonts w:ascii="Times New Roman" w:hAnsi="Times New Roman"/>
              </w:rPr>
              <w:t>.</w:t>
            </w:r>
          </w:p>
          <w:p w14:paraId="2B7ABDC2" w14:textId="77777777" w:rsidR="00137A3A" w:rsidRPr="00137A3A" w:rsidRDefault="00137A3A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F087883" w14:textId="77777777" w:rsidR="00550B65" w:rsidRPr="00FA2C41" w:rsidRDefault="00550B65" w:rsidP="00550B65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lang w:val="en-US"/>
              </w:rPr>
            </w:pPr>
            <w:r w:rsidRPr="00137A3A">
              <w:rPr>
                <w:rFonts w:ascii="Times" w:hAnsi="Times" w:cs="Times New Roman"/>
                <w:b/>
              </w:rPr>
              <w:t>Literatura uzupełniająca</w:t>
            </w:r>
            <w:r w:rsidRPr="00FA2C41">
              <w:rPr>
                <w:rFonts w:ascii="Times" w:hAnsi="Times" w:cs="Times New Roman"/>
                <w:b/>
                <w:lang w:val="en-US"/>
              </w:rPr>
              <w:t>:</w:t>
            </w:r>
          </w:p>
          <w:p w14:paraId="43041274" w14:textId="77777777" w:rsidR="00550B65" w:rsidRPr="00FA2C41" w:rsidRDefault="00550B65" w:rsidP="00550B65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lang w:val="en-GB"/>
              </w:rPr>
              <w:t xml:space="preserve">1. Brown T.A. , Gene Cloning and DNA Analysis: An Introduction. </w:t>
            </w:r>
            <w:proofErr w:type="spellStart"/>
            <w:r w:rsidRPr="00FA2C41">
              <w:rPr>
                <w:rFonts w:ascii="Times" w:hAnsi="Times"/>
              </w:rPr>
              <w:t>Wiley-Blackwell</w:t>
            </w:r>
            <w:proofErr w:type="spellEnd"/>
            <w:r w:rsidRPr="00FA2C41">
              <w:rPr>
                <w:rFonts w:ascii="Times" w:hAnsi="Times"/>
              </w:rPr>
              <w:t>, 2010</w:t>
            </w:r>
          </w:p>
          <w:p w14:paraId="0E44D651" w14:textId="77777777" w:rsidR="00550B65" w:rsidRPr="00FA2C41" w:rsidRDefault="00550B65" w:rsidP="00550B65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2. </w:t>
            </w:r>
            <w:proofErr w:type="spellStart"/>
            <w:r w:rsidRPr="00FA2C41">
              <w:rPr>
                <w:rFonts w:ascii="Times" w:hAnsi="Times"/>
              </w:rPr>
              <w:t>Korf</w:t>
            </w:r>
            <w:proofErr w:type="spellEnd"/>
            <w:r w:rsidRPr="00FA2C41">
              <w:rPr>
                <w:rFonts w:ascii="Times" w:hAnsi="Times"/>
              </w:rPr>
              <w:t xml:space="preserve"> BR. Genetyka człowieka: rozwiązywanie problemów medycznych. PWN, Warszawa 2003</w:t>
            </w:r>
          </w:p>
          <w:p w14:paraId="01DEA3AB" w14:textId="77777777" w:rsidR="00550B65" w:rsidRPr="00FA2C41" w:rsidRDefault="00550B65" w:rsidP="00550B65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" w:eastAsia="SimSun" w:hAnsi="Times" w:cs="Times New Roman"/>
                <w:color w:val="000000" w:themeColor="text1"/>
                <w:lang w:val="en-US" w:eastAsia="ar-SA"/>
              </w:rPr>
            </w:pPr>
            <w:r w:rsidRPr="00FA2C41">
              <w:rPr>
                <w:rFonts w:ascii="Times" w:hAnsi="Times" w:cs="Times New Roman"/>
              </w:rPr>
              <w:t>3. Węgleński P. Genetyka molekularna. PWN, Warszawa 2008</w:t>
            </w:r>
          </w:p>
        </w:tc>
      </w:tr>
      <w:tr w:rsidR="00550B65" w:rsidRPr="00FA2C41" w14:paraId="33E55148" w14:textId="77777777" w:rsidTr="00550B65">
        <w:tc>
          <w:tcPr>
            <w:tcW w:w="3369" w:type="dxa"/>
            <w:shd w:val="clear" w:color="auto" w:fill="FFFFFF"/>
          </w:tcPr>
          <w:p w14:paraId="190E7DB6" w14:textId="1ECE7759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5BF96B0F" w14:textId="77777777" w:rsidR="00550B65" w:rsidRPr="00FA2C41" w:rsidRDefault="00550B65" w:rsidP="00550B65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Podstawą do zaliczenia przedmiotu </w:t>
            </w:r>
            <w:r w:rsidRPr="00FA2C41">
              <w:rPr>
                <w:rFonts w:ascii="Times" w:hAnsi="Times" w:cs="Times New Roman"/>
                <w:b/>
              </w:rPr>
              <w:t>Podstawy diagnostyki genetycznej</w:t>
            </w:r>
            <w:r w:rsidRPr="00FA2C41">
              <w:rPr>
                <w:rFonts w:ascii="Times" w:hAnsi="Times" w:cs="Times New Roman"/>
              </w:rPr>
              <w:t xml:space="preserve"> jest przestrzeganie zasad ujętych w Regulaminie Dydaktycznym Katedry Medycyny Sądowej.</w:t>
            </w:r>
          </w:p>
          <w:p w14:paraId="0A8D0448" w14:textId="77777777" w:rsidR="00550B65" w:rsidRPr="00FA2C41" w:rsidRDefault="00550B65" w:rsidP="00550B65">
            <w:pPr>
              <w:spacing w:after="0" w:line="256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Zestaw ćwiczeń laboratoryjnych do wykonania obejmuje m.in. izolację DNA, spektrofotometrię kwasów nukleinowych, elektroforezę w żelu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agarozowym</w:t>
            </w:r>
            <w:proofErr w:type="spellEnd"/>
            <w:r w:rsidRPr="00FA2C41">
              <w:rPr>
                <w:rFonts w:ascii="Times" w:hAnsi="Times" w:cs="Times New Roman"/>
                <w:bCs/>
              </w:rPr>
              <w:t xml:space="preserve"> i/lub poliakrylamidowym oraz PCR. Wyniki przeprowadzonych prac laboratoryjnych opisywane są w karcie ćwiczeń.</w:t>
            </w:r>
          </w:p>
          <w:p w14:paraId="5EE9EBDC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4F0A4F7B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5998057D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38176427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550B65" w:rsidRPr="00FA2C41" w14:paraId="20EB7540" w14:textId="77777777" w:rsidTr="00550B65">
              <w:tc>
                <w:tcPr>
                  <w:tcW w:w="2825" w:type="dxa"/>
                  <w:vAlign w:val="center"/>
                </w:tcPr>
                <w:p w14:paraId="7469FA8A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20BD8030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550B65" w:rsidRPr="00FA2C41" w14:paraId="5577505F" w14:textId="77777777" w:rsidTr="00550B65">
              <w:tc>
                <w:tcPr>
                  <w:tcW w:w="2825" w:type="dxa"/>
                </w:tcPr>
                <w:p w14:paraId="03FDDA7E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3CB3B6C4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550B65" w:rsidRPr="00FA2C41" w14:paraId="5A0BA4C4" w14:textId="77777777" w:rsidTr="00550B65">
              <w:tc>
                <w:tcPr>
                  <w:tcW w:w="2825" w:type="dxa"/>
                </w:tcPr>
                <w:p w14:paraId="5D533E2D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5D85333D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550B65" w:rsidRPr="00FA2C41" w14:paraId="2DB3AA93" w14:textId="77777777" w:rsidTr="00550B65">
              <w:tc>
                <w:tcPr>
                  <w:tcW w:w="2825" w:type="dxa"/>
                </w:tcPr>
                <w:p w14:paraId="0BBCEBD7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69B05B83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550B65" w:rsidRPr="00FA2C41" w14:paraId="466146BC" w14:textId="77777777" w:rsidTr="00550B65">
              <w:tc>
                <w:tcPr>
                  <w:tcW w:w="2825" w:type="dxa"/>
                </w:tcPr>
                <w:p w14:paraId="60A39826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7F10E655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550B65" w:rsidRPr="00FA2C41" w14:paraId="46075924" w14:textId="77777777" w:rsidTr="00550B65">
              <w:tc>
                <w:tcPr>
                  <w:tcW w:w="2825" w:type="dxa"/>
                </w:tcPr>
                <w:p w14:paraId="1CE37DE1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5E60E393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550B65" w:rsidRPr="00FA2C41" w14:paraId="3BF0273F" w14:textId="77777777" w:rsidTr="00550B65">
              <w:tc>
                <w:tcPr>
                  <w:tcW w:w="2825" w:type="dxa"/>
                </w:tcPr>
                <w:p w14:paraId="22F392A5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754D923D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071E63BF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550B65" w:rsidRPr="00FA2C41" w14:paraId="7F0658FD" w14:textId="77777777" w:rsidTr="00550B65">
        <w:tc>
          <w:tcPr>
            <w:tcW w:w="3369" w:type="dxa"/>
            <w:shd w:val="clear" w:color="auto" w:fill="FFFFFF"/>
          </w:tcPr>
          <w:p w14:paraId="7F6C0826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6E81A791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3190D0BB" w14:textId="77777777" w:rsidR="00550B65" w:rsidRPr="00FA2C41" w:rsidRDefault="00550B65" w:rsidP="00550B65">
      <w:pPr>
        <w:rPr>
          <w:rFonts w:ascii="Times" w:hAnsi="Times" w:cs="Times New Roman"/>
        </w:rPr>
      </w:pPr>
    </w:p>
    <w:p w14:paraId="59467FA6" w14:textId="77777777" w:rsidR="00137A3A" w:rsidRDefault="00137A3A" w:rsidP="00137A3A">
      <w:pPr>
        <w:spacing w:after="120" w:line="10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09BF221" w14:textId="77777777" w:rsidR="00137A3A" w:rsidRDefault="00137A3A" w:rsidP="00137A3A">
      <w:pPr>
        <w:spacing w:after="120" w:line="10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9A481E6" w14:textId="77777777" w:rsidR="00137A3A" w:rsidRDefault="00137A3A" w:rsidP="00137A3A">
      <w:pPr>
        <w:spacing w:after="120" w:line="10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1BA4624A" w14:textId="37185150" w:rsidR="00550B65" w:rsidRPr="00137A3A" w:rsidRDefault="00137A3A" w:rsidP="00137A3A">
      <w:pPr>
        <w:spacing w:after="120" w:line="100" w:lineRule="atLeast"/>
        <w:contextualSpacing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 w:rsidR="00550B65" w:rsidRPr="00137A3A">
        <w:rPr>
          <w:rFonts w:ascii="Times" w:eastAsia="Times New Roman" w:hAnsi="Times" w:cs="Times New Roman"/>
          <w:b/>
        </w:rPr>
        <w:t xml:space="preserve">Ogólny opis przedmiotu </w:t>
      </w:r>
    </w:p>
    <w:p w14:paraId="0C5B67E2" w14:textId="77777777" w:rsidR="00550B65" w:rsidRPr="00FA2C41" w:rsidRDefault="00550B65" w:rsidP="00550B65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550B65" w:rsidRPr="00FA2C41" w14:paraId="1D34CAEE" w14:textId="77777777" w:rsidTr="00550B65">
        <w:tc>
          <w:tcPr>
            <w:tcW w:w="3402" w:type="dxa"/>
          </w:tcPr>
          <w:p w14:paraId="29AD0904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Nazwa pola</w:t>
            </w:r>
          </w:p>
        </w:tc>
        <w:tc>
          <w:tcPr>
            <w:tcW w:w="5665" w:type="dxa"/>
          </w:tcPr>
          <w:p w14:paraId="6E3FB5F8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Komentarz</w:t>
            </w:r>
          </w:p>
        </w:tc>
      </w:tr>
      <w:tr w:rsidR="00550B65" w:rsidRPr="00FA2C41" w14:paraId="1D2C4662" w14:textId="77777777" w:rsidTr="00550B65">
        <w:tc>
          <w:tcPr>
            <w:tcW w:w="3402" w:type="dxa"/>
          </w:tcPr>
          <w:p w14:paraId="0D59CC3A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48FC96A6" w14:textId="02B123CE" w:rsidR="00550B65" w:rsidRPr="00FA2C41" w:rsidRDefault="00550B65" w:rsidP="00602E74">
            <w:pPr>
              <w:spacing w:after="0" w:line="240" w:lineRule="auto"/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Rok</w:t>
            </w:r>
            <w:proofErr w:type="spellEnd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 xml:space="preserve"> II, </w:t>
            </w:r>
            <w:proofErr w:type="spellStart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Semestr</w:t>
            </w:r>
            <w:proofErr w:type="spellEnd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 xml:space="preserve">: III </w:t>
            </w:r>
          </w:p>
        </w:tc>
      </w:tr>
      <w:tr w:rsidR="00550B65" w:rsidRPr="00FA2C41" w14:paraId="6909C2D9" w14:textId="77777777" w:rsidTr="00550B65">
        <w:tc>
          <w:tcPr>
            <w:tcW w:w="3402" w:type="dxa"/>
          </w:tcPr>
          <w:p w14:paraId="4694DC8B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57DD8A26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550B65" w:rsidRPr="00FA2C41" w14:paraId="19068AD5" w14:textId="77777777" w:rsidTr="00550B65">
        <w:tc>
          <w:tcPr>
            <w:tcW w:w="3402" w:type="dxa"/>
          </w:tcPr>
          <w:p w14:paraId="3684E004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2292C37C" w14:textId="77777777" w:rsidR="00550B65" w:rsidRPr="00FA2C41" w:rsidRDefault="00550B65" w:rsidP="00602E74">
            <w:pPr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Laboratoria: 20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godzin </w:t>
            </w:r>
            <w:r w:rsidRPr="00FA2C41">
              <w:rPr>
                <w:rFonts w:ascii="Times" w:hAnsi="Times" w:cs="Times New Roman"/>
              </w:rPr>
              <w:t>– zaliczenie na ocenę</w:t>
            </w:r>
          </w:p>
          <w:p w14:paraId="73623134" w14:textId="77777777" w:rsidR="00550B65" w:rsidRPr="00FA2C41" w:rsidRDefault="00550B65" w:rsidP="00602E7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</w:p>
        </w:tc>
      </w:tr>
      <w:tr w:rsidR="00550B65" w:rsidRPr="00FA2C41" w14:paraId="0AB253F7" w14:textId="77777777" w:rsidTr="00550B65">
        <w:tc>
          <w:tcPr>
            <w:tcW w:w="3402" w:type="dxa"/>
          </w:tcPr>
          <w:p w14:paraId="2B08D96F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0D8A38D1" w14:textId="77777777" w:rsidR="00550B65" w:rsidRPr="00FA2C41" w:rsidRDefault="00550B65" w:rsidP="00602E74">
            <w:pPr>
              <w:pStyle w:val="ListParagraph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dr hab. Katarzyna </w:t>
            </w:r>
            <w:proofErr w:type="spellStart"/>
            <w:r w:rsidRPr="00FA2C41">
              <w:rPr>
                <w:rFonts w:ascii="Times" w:hAnsi="Times" w:cs="Times New Roman"/>
                <w:b/>
                <w:bCs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  <w:b/>
                <w:bCs/>
              </w:rPr>
              <w:t>, prof. UMK</w:t>
            </w:r>
          </w:p>
        </w:tc>
      </w:tr>
      <w:tr w:rsidR="00550B65" w:rsidRPr="00FA2C41" w14:paraId="2CBA940C" w14:textId="77777777" w:rsidTr="00550B65">
        <w:tc>
          <w:tcPr>
            <w:tcW w:w="3402" w:type="dxa"/>
          </w:tcPr>
          <w:p w14:paraId="764BDA62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5705CF85" w14:textId="77777777" w:rsidR="00550B65" w:rsidRPr="00FA2C41" w:rsidRDefault="00550B65" w:rsidP="00602E74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dr Anna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Duleba</w:t>
            </w:r>
            <w:proofErr w:type="spellEnd"/>
          </w:p>
          <w:p w14:paraId="14F70D24" w14:textId="77777777" w:rsidR="00550B65" w:rsidRPr="00FA2C41" w:rsidRDefault="00550B65" w:rsidP="00602E74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dr Katarzyna </w:t>
            </w:r>
            <w:proofErr w:type="spellStart"/>
            <w:r w:rsidRPr="00FA2C41">
              <w:rPr>
                <w:rFonts w:ascii="Times" w:hAnsi="Times" w:cs="Times New Roman"/>
              </w:rPr>
              <w:t>Linkowska</w:t>
            </w:r>
            <w:proofErr w:type="spellEnd"/>
          </w:p>
          <w:p w14:paraId="64BFE02A" w14:textId="77777777" w:rsidR="00550B65" w:rsidRPr="00FA2C41" w:rsidRDefault="00550B65" w:rsidP="00602E74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dr Marta Gorzkiewicz</w:t>
            </w:r>
          </w:p>
          <w:p w14:paraId="30078D0A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dr hab. Katarzyna </w:t>
            </w:r>
            <w:proofErr w:type="spellStart"/>
            <w:r w:rsidRPr="00FA2C41">
              <w:rPr>
                <w:rFonts w:ascii="Times" w:hAnsi="Times" w:cs="Times New Roman"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</w:rPr>
              <w:t>, prof. UMK</w:t>
            </w:r>
          </w:p>
        </w:tc>
      </w:tr>
      <w:tr w:rsidR="00550B65" w:rsidRPr="00FA2C41" w14:paraId="233E3439" w14:textId="77777777" w:rsidTr="00550B65">
        <w:tc>
          <w:tcPr>
            <w:tcW w:w="3402" w:type="dxa"/>
          </w:tcPr>
          <w:p w14:paraId="0CCE5AEB" w14:textId="77777777" w:rsidR="00550B65" w:rsidRPr="00FA2C41" w:rsidRDefault="00550B65" w:rsidP="00602E74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63829294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550B65" w:rsidRPr="00FA2C41" w14:paraId="3E9E694E" w14:textId="77777777" w:rsidTr="00550B65">
        <w:tc>
          <w:tcPr>
            <w:tcW w:w="3402" w:type="dxa"/>
          </w:tcPr>
          <w:p w14:paraId="24663D3C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5CD644CC" w14:textId="77777777" w:rsidR="00137A3A" w:rsidRPr="00137A3A" w:rsidRDefault="00137A3A" w:rsidP="00137A3A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8</w:t>
            </w:r>
          </w:p>
          <w:p w14:paraId="0147E810" w14:textId="062820C0" w:rsidR="00550B65" w:rsidRPr="00137A3A" w:rsidRDefault="00137A3A" w:rsidP="00137A3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Maksymalna liczba studentów: 32</w:t>
            </w:r>
          </w:p>
        </w:tc>
      </w:tr>
      <w:tr w:rsidR="00550B65" w:rsidRPr="00FA2C41" w14:paraId="55E243F4" w14:textId="77777777" w:rsidTr="00550B65">
        <w:tc>
          <w:tcPr>
            <w:tcW w:w="3402" w:type="dxa"/>
          </w:tcPr>
          <w:p w14:paraId="5E3AB7B7" w14:textId="77777777" w:rsidR="00550B65" w:rsidRPr="00FA2C41" w:rsidRDefault="00550B65" w:rsidP="00602E7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5" w:type="dxa"/>
          </w:tcPr>
          <w:p w14:paraId="0DA6DFBE" w14:textId="4656D82E" w:rsidR="00550B65" w:rsidRPr="00FA2C41" w:rsidRDefault="00D42E39" w:rsidP="00137A3A">
            <w:pPr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Terminy i miejsca odbywania zajęć są podawane przez Dział </w:t>
            </w:r>
            <w:r w:rsidR="00137A3A">
              <w:rPr>
                <w:rFonts w:ascii="Times New Roman" w:hAnsi="Times New Roman" w:cs="Times New Roman"/>
              </w:rPr>
              <w:t>Kształcenia</w:t>
            </w:r>
            <w:r w:rsidRPr="00FA2C41">
              <w:rPr>
                <w:rFonts w:ascii="Times" w:hAnsi="Times" w:cs="Times New Roman"/>
              </w:rPr>
              <w:t xml:space="preserve"> Collegium </w:t>
            </w:r>
            <w:proofErr w:type="spellStart"/>
            <w:r w:rsidRPr="00FA2C41">
              <w:rPr>
                <w:rFonts w:ascii="Times" w:hAnsi="Times" w:cs="Times New Roman"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</w:rPr>
              <w:t xml:space="preserve"> im. Ludwika Rydygiera w Bydgoszczy</w:t>
            </w:r>
          </w:p>
        </w:tc>
      </w:tr>
      <w:tr w:rsidR="00550B65" w:rsidRPr="00FA2C41" w14:paraId="78508B12" w14:textId="77777777" w:rsidTr="00550B65">
        <w:tc>
          <w:tcPr>
            <w:tcW w:w="3402" w:type="dxa"/>
          </w:tcPr>
          <w:p w14:paraId="6455CFDD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0ACCA0DA" w14:textId="77777777" w:rsidR="00602E74" w:rsidRPr="00FA2C41" w:rsidRDefault="00602E74" w:rsidP="00B27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Laboratoria:</w:t>
            </w:r>
          </w:p>
          <w:p w14:paraId="4B144486" w14:textId="236F95A5" w:rsidR="00550B65" w:rsidRPr="00FA2C41" w:rsidRDefault="00550B65" w:rsidP="00B27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6395B074" w14:textId="77777777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 xml:space="preserve">W1: metody zbierania danych, zasad prowadzenia badań naukowych oraz zasad biostatystyki </w:t>
            </w:r>
          </w:p>
          <w:p w14:paraId="009F41F0" w14:textId="77777777" w:rsidR="00550B65" w:rsidRPr="00FA2C41" w:rsidRDefault="00550B65" w:rsidP="00B2717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W2: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zaawansowane metody stosowane w badaniach biologicznych</w:t>
            </w:r>
          </w:p>
          <w:p w14:paraId="78B147F6" w14:textId="77777777" w:rsidR="00550B65" w:rsidRPr="00FA2C41" w:rsidRDefault="00550B65" w:rsidP="00B2717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442295EA" w14:textId="77777777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 krytycznie interpretować i analizować wyniki badań naukowych </w:t>
            </w:r>
          </w:p>
          <w:p w14:paraId="7DDE0673" w14:textId="151D8D11" w:rsidR="00550B65" w:rsidRPr="00FA2C41" w:rsidRDefault="00550B65" w:rsidP="00137A3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odpowiednio planować i realizować proces samokształcenia oraz promuje zasadę „uczenia się przez całe życie” </w:t>
            </w:r>
          </w:p>
          <w:p w14:paraId="49AA5ED1" w14:textId="4DE5D2DA" w:rsidR="00550B65" w:rsidRPr="00FA2C41" w:rsidRDefault="00550B65" w:rsidP="00B2717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U3: umiejętnie dobierać metody, techniki i narzędzia badawcze w celu realizacji zadań naukowych</w:t>
            </w:r>
          </w:p>
          <w:p w14:paraId="28044747" w14:textId="77777777" w:rsidR="00550B65" w:rsidRPr="00FA2C41" w:rsidRDefault="00550B65" w:rsidP="00B2717F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472F2FFB" w14:textId="77777777" w:rsidR="00550B65" w:rsidRPr="00FA2C41" w:rsidRDefault="00550B65" w:rsidP="00B2717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>K1: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 krytycznego korzystania z różnych źródeł informacji naukowej w celu doskonalenia wiedzy i umiejętności zawodowych</w:t>
            </w:r>
          </w:p>
        </w:tc>
      </w:tr>
      <w:tr w:rsidR="00550B65" w:rsidRPr="00FA2C41" w14:paraId="72292EC2" w14:textId="77777777" w:rsidTr="00550B65">
        <w:tc>
          <w:tcPr>
            <w:tcW w:w="3402" w:type="dxa"/>
          </w:tcPr>
          <w:p w14:paraId="44F4180A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5665" w:type="dxa"/>
          </w:tcPr>
          <w:p w14:paraId="634B240D" w14:textId="77777777" w:rsidR="00550B65" w:rsidRPr="00FA2C41" w:rsidRDefault="00550B65" w:rsidP="00550B65">
            <w:pPr>
              <w:shd w:val="clear" w:color="auto" w:fill="FFFFFF"/>
              <w:ind w:right="18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Podstawą do zaliczenia przedmiotu </w:t>
            </w:r>
            <w:r w:rsidRPr="00FA2C41">
              <w:rPr>
                <w:rFonts w:ascii="Times" w:hAnsi="Times" w:cs="Times New Roman"/>
                <w:b/>
              </w:rPr>
              <w:t>Podstawy diagnostyki genetycznej</w:t>
            </w:r>
            <w:r w:rsidRPr="00FA2C41">
              <w:rPr>
                <w:rFonts w:ascii="Times" w:hAnsi="Times" w:cs="Times New Roman"/>
              </w:rPr>
              <w:t xml:space="preserve"> jest przestrzeganie zasad ujętych w Regulaminie Dydaktycznym Katedry Medycyny Sądowej.</w:t>
            </w:r>
          </w:p>
          <w:p w14:paraId="54B3008E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Zestaw ćwiczeń laboratoryjnych do wykonania obejmuje m.in. izolację DNA, spektrofotometrię kwasów nukleinowych, elektroforezę w żelu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agarozowym</w:t>
            </w:r>
            <w:proofErr w:type="spellEnd"/>
            <w:r w:rsidRPr="00FA2C41">
              <w:rPr>
                <w:rFonts w:ascii="Times" w:hAnsi="Times" w:cs="Times New Roman"/>
                <w:bCs/>
              </w:rPr>
              <w:t xml:space="preserve"> i/lub poliakrylamidowym oraz PCR. Wyniki przeprowadzonych prac laboratoryjnych opisywane są w karcie ćwiczeń.</w:t>
            </w:r>
            <w:r w:rsidRPr="00FA2C41">
              <w:rPr>
                <w:rFonts w:ascii="Times" w:hAnsi="Times" w:cs="Times New Roman"/>
              </w:rPr>
              <w:t xml:space="preserve"> Do uzyskania pozytywnej oceny konieczne jest zdobycie 60% punktów.</w:t>
            </w:r>
          </w:p>
        </w:tc>
      </w:tr>
      <w:tr w:rsidR="00550B65" w:rsidRPr="00FA2C41" w14:paraId="1851335F" w14:textId="77777777" w:rsidTr="00550B65">
        <w:tc>
          <w:tcPr>
            <w:tcW w:w="3402" w:type="dxa"/>
          </w:tcPr>
          <w:p w14:paraId="30F3CD40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Zakres tematów</w:t>
            </w:r>
          </w:p>
        </w:tc>
        <w:tc>
          <w:tcPr>
            <w:tcW w:w="5665" w:type="dxa"/>
          </w:tcPr>
          <w:p w14:paraId="47556D5F" w14:textId="3351BB57" w:rsidR="00137A3A" w:rsidRPr="00137A3A" w:rsidRDefault="00137A3A" w:rsidP="00B2717F">
            <w:pPr>
              <w:spacing w:after="0" w:line="257" w:lineRule="auto"/>
              <w:rPr>
                <w:rFonts w:ascii="Times New Roman" w:hAnsi="Times New Roman" w:cs="Times New Roman"/>
                <w:b/>
              </w:rPr>
            </w:pPr>
            <w:r w:rsidRPr="00137A3A">
              <w:rPr>
                <w:rFonts w:ascii="Times New Roman" w:hAnsi="Times New Roman" w:cs="Times New Roman"/>
                <w:b/>
              </w:rPr>
              <w:t>Tematy laboratoriów:</w:t>
            </w:r>
          </w:p>
          <w:p w14:paraId="1415E4FF" w14:textId="4C7D2597" w:rsidR="00550B65" w:rsidRPr="00FA2C41" w:rsidRDefault="00550B65" w:rsidP="00B2717F">
            <w:pPr>
              <w:spacing w:after="0" w:line="257" w:lineRule="auto"/>
              <w:rPr>
                <w:rFonts w:ascii="Times" w:hAnsi="Times" w:cs="Times New Roman"/>
                <w:i/>
              </w:rPr>
            </w:pPr>
            <w:r w:rsidRPr="00FA2C41">
              <w:rPr>
                <w:rFonts w:ascii="Times" w:hAnsi="Times" w:cs="Times New Roman"/>
              </w:rPr>
              <w:t>1.</w:t>
            </w:r>
            <w:r w:rsidR="00137A3A">
              <w:rPr>
                <w:rFonts w:ascii="Times New Roman" w:hAnsi="Times New Roman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Metody izolacji DNA. </w:t>
            </w:r>
          </w:p>
          <w:p w14:paraId="26FECED3" w14:textId="7817E266" w:rsidR="00550B65" w:rsidRPr="00FA2C41" w:rsidRDefault="00550B65" w:rsidP="00B2717F">
            <w:pPr>
              <w:spacing w:after="0" w:line="257" w:lineRule="auto"/>
              <w:rPr>
                <w:rFonts w:ascii="Times" w:hAnsi="Times" w:cs="Times New Roman"/>
                <w:i/>
              </w:rPr>
            </w:pPr>
            <w:r w:rsidRPr="00FA2C41">
              <w:rPr>
                <w:rFonts w:ascii="Times" w:hAnsi="Times" w:cs="Times New Roman"/>
              </w:rPr>
              <w:t>2.</w:t>
            </w:r>
            <w:r w:rsidR="00137A3A">
              <w:rPr>
                <w:rFonts w:ascii="Times New Roman" w:hAnsi="Times New Roman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>Amplifikacja DNA i analiza wyników</w:t>
            </w:r>
          </w:p>
        </w:tc>
      </w:tr>
      <w:tr w:rsidR="00550B65" w:rsidRPr="00FA2C41" w14:paraId="4506CABC" w14:textId="77777777" w:rsidTr="00550B65">
        <w:tc>
          <w:tcPr>
            <w:tcW w:w="3402" w:type="dxa"/>
          </w:tcPr>
          <w:p w14:paraId="7E2C7842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5665" w:type="dxa"/>
          </w:tcPr>
          <w:p w14:paraId="0B0E7763" w14:textId="33D2D360" w:rsidR="00550B65" w:rsidRPr="00137A3A" w:rsidRDefault="00137A3A" w:rsidP="001C517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" w:hAnsi="Times"/>
                <w:color w:val="000000" w:themeColor="text1"/>
              </w:rPr>
              <w:t>I</w:t>
            </w:r>
            <w:r w:rsidR="001C517A" w:rsidRPr="00FA2C41">
              <w:rPr>
                <w:rFonts w:ascii="Times" w:hAnsi="Times"/>
                <w:color w:val="000000" w:themeColor="text1"/>
              </w:rPr>
              <w:t>dentyczne jak w części A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550B65" w:rsidRPr="00FA2C41" w14:paraId="42F4AAD7" w14:textId="77777777" w:rsidTr="00550B65">
        <w:tc>
          <w:tcPr>
            <w:tcW w:w="3402" w:type="dxa"/>
          </w:tcPr>
          <w:p w14:paraId="309C69D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7B95F569" w14:textId="3A03EBE2" w:rsidR="00550B65" w:rsidRPr="00137A3A" w:rsidRDefault="00137A3A" w:rsidP="001C517A">
            <w:pPr>
              <w:spacing w:after="12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3F4AD0F3" w14:textId="77777777" w:rsidR="00550B65" w:rsidRPr="00FA2C41" w:rsidRDefault="00550B65" w:rsidP="00550B65">
      <w:pPr>
        <w:rPr>
          <w:rFonts w:ascii="Times" w:hAnsi="Times" w:cs="Times New Roman"/>
        </w:rPr>
      </w:pPr>
    </w:p>
    <w:p w14:paraId="343EC1C3" w14:textId="77777777" w:rsidR="00550B65" w:rsidRPr="00FA2C41" w:rsidRDefault="00550B65" w:rsidP="00550B65">
      <w:pPr>
        <w:rPr>
          <w:rFonts w:ascii="Times" w:hAnsi="Times" w:cs="Times New Roman"/>
        </w:rPr>
      </w:pPr>
    </w:p>
    <w:p w14:paraId="6ED89E92" w14:textId="77777777" w:rsidR="00B2717F" w:rsidRPr="00FA2C41" w:rsidRDefault="00B2717F">
      <w:pPr>
        <w:spacing w:after="0" w:line="240" w:lineRule="auto"/>
        <w:rPr>
          <w:rFonts w:ascii="Times" w:eastAsia="SimSun" w:hAnsi="Times" w:cs="Times New Roman"/>
          <w:lang w:eastAsia="ar-SA"/>
        </w:rPr>
      </w:pPr>
      <w:r w:rsidRPr="00FA2C41">
        <w:rPr>
          <w:rFonts w:ascii="Times" w:hAnsi="Times" w:cs="Times New Roman"/>
        </w:rPr>
        <w:br w:type="page"/>
      </w:r>
    </w:p>
    <w:p w14:paraId="7522719A" w14:textId="52428E97" w:rsidR="00B2717F" w:rsidRPr="00842D7A" w:rsidRDefault="00B2717F" w:rsidP="00B2717F">
      <w:pPr>
        <w:pStyle w:val="Heading1"/>
        <w:rPr>
          <w:u w:val="single"/>
        </w:rPr>
      </w:pPr>
      <w:bookmarkStart w:id="27" w:name="_Toc83075932"/>
      <w:r w:rsidRPr="00842D7A">
        <w:rPr>
          <w:u w:val="single"/>
        </w:rPr>
        <w:lastRenderedPageBreak/>
        <w:t>Podstawy genetyki sądowej</w:t>
      </w:r>
      <w:bookmarkEnd w:id="27"/>
    </w:p>
    <w:p w14:paraId="669C1441" w14:textId="788082AF" w:rsidR="00550B65" w:rsidRPr="00842D7A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842D7A">
        <w:rPr>
          <w:rFonts w:ascii="Times" w:hAnsi="Times" w:cs="Times New Roman"/>
          <w:sz w:val="18"/>
          <w:szCs w:val="18"/>
        </w:rPr>
        <w:t>Załącznik do zarządzenia nr 166</w:t>
      </w:r>
    </w:p>
    <w:p w14:paraId="05D00E83" w14:textId="5AFB8B52" w:rsidR="00550B65" w:rsidRPr="00842D7A" w:rsidRDefault="00550B65" w:rsidP="00842D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842D7A">
        <w:rPr>
          <w:rFonts w:ascii="Times" w:hAnsi="Times" w:cs="Times New Roman"/>
          <w:sz w:val="18"/>
          <w:szCs w:val="18"/>
        </w:rPr>
        <w:tab/>
      </w:r>
      <w:r w:rsidRPr="00842D7A">
        <w:rPr>
          <w:rFonts w:ascii="Times" w:hAnsi="Times" w:cs="Times New Roman"/>
          <w:sz w:val="18"/>
          <w:szCs w:val="18"/>
        </w:rPr>
        <w:tab/>
        <w:t>Rektora UMK  z dnia 21 grudnia 2015 r</w:t>
      </w:r>
      <w:r w:rsidRPr="00FA2C41">
        <w:rPr>
          <w:rFonts w:ascii="Times" w:hAnsi="Times" w:cs="Times New Roman"/>
        </w:rPr>
        <w:t>.</w:t>
      </w:r>
    </w:p>
    <w:p w14:paraId="19C96FCA" w14:textId="77777777" w:rsidR="00550B65" w:rsidRPr="00FA2C41" w:rsidRDefault="00550B65" w:rsidP="00550B65">
      <w:pPr>
        <w:pStyle w:val="WW-Domylnie"/>
        <w:spacing w:after="0" w:line="100" w:lineRule="atLeast"/>
        <w:ind w:left="4678"/>
        <w:rPr>
          <w:rFonts w:ascii="Times" w:hAnsi="Times" w:cs="Times New Roman"/>
        </w:rPr>
      </w:pPr>
    </w:p>
    <w:p w14:paraId="5FD254B3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23083956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0D8C57B6" w14:textId="7F1CA639" w:rsidR="00550B65" w:rsidRPr="00FA2C41" w:rsidRDefault="00842D7A" w:rsidP="00842D7A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550B65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50B65" w:rsidRPr="00FA2C41" w14:paraId="5F9C05ED" w14:textId="77777777" w:rsidTr="00550B65">
        <w:tc>
          <w:tcPr>
            <w:tcW w:w="3369" w:type="dxa"/>
          </w:tcPr>
          <w:p w14:paraId="5C0D8ED2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0F2D06DA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4D6C96A3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59DBC2F4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5ED2FF61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550B65" w:rsidRPr="00FA2C41" w14:paraId="14688229" w14:textId="77777777" w:rsidTr="00550B65">
        <w:tc>
          <w:tcPr>
            <w:tcW w:w="3369" w:type="dxa"/>
          </w:tcPr>
          <w:p w14:paraId="7F9C3F31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283142CC" w14:textId="674390BA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Podstawy genetyki sądowej</w:t>
            </w:r>
          </w:p>
          <w:p w14:paraId="26141EFE" w14:textId="77777777" w:rsidR="00602E74" w:rsidRPr="00FA2C41" w:rsidRDefault="00602E74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</w:p>
          <w:p w14:paraId="04DC59AA" w14:textId="6FB3F52F" w:rsidR="00550B65" w:rsidRPr="00842D7A" w:rsidRDefault="00842D7A" w:rsidP="00550B65">
            <w:pPr>
              <w:spacing w:after="0" w:line="256" w:lineRule="auto"/>
              <w:ind w:left="1" w:right="11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50B65" w:rsidRPr="00FA2C41">
              <w:rPr>
                <w:rFonts w:ascii="Times" w:hAnsi="Times" w:cs="Times New Roman"/>
                <w:b/>
              </w:rPr>
              <w:t xml:space="preserve">Basics of </w:t>
            </w:r>
            <w:proofErr w:type="spellStart"/>
            <w:r w:rsidR="00550B65" w:rsidRPr="00FA2C41">
              <w:rPr>
                <w:rFonts w:ascii="Times" w:hAnsi="Times" w:cs="Times New Roman"/>
                <w:b/>
              </w:rPr>
              <w:t>forensic</w:t>
            </w:r>
            <w:proofErr w:type="spellEnd"/>
            <w:r w:rsidR="00550B65" w:rsidRPr="00FA2C41">
              <w:rPr>
                <w:rFonts w:ascii="Times" w:hAnsi="Times" w:cs="Times New Roman"/>
                <w:b/>
              </w:rPr>
              <w:t xml:space="preserve"> </w:t>
            </w:r>
            <w:proofErr w:type="spellStart"/>
            <w:r w:rsidR="00550B65" w:rsidRPr="00FA2C41">
              <w:rPr>
                <w:rFonts w:ascii="Times" w:hAnsi="Times" w:cs="Times New Roman"/>
                <w:b/>
              </w:rPr>
              <w:t>genetics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50B65" w:rsidRPr="00FA2C41" w14:paraId="7A253383" w14:textId="77777777" w:rsidTr="00550B65">
        <w:tc>
          <w:tcPr>
            <w:tcW w:w="3369" w:type="dxa"/>
          </w:tcPr>
          <w:p w14:paraId="0856299A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6C86B017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Wydział Lekarski</w:t>
            </w:r>
          </w:p>
          <w:p w14:paraId="061E5693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Katedra Medycyny Sądowej</w:t>
            </w:r>
          </w:p>
          <w:p w14:paraId="54EBEE63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  <w:b/>
              </w:rPr>
              <w:t xml:space="preserve"> im. Ludwika Rydygiera w Bydgoszczy Uniwersytet Mikołaja Kopernika w Toruniu</w:t>
            </w:r>
          </w:p>
        </w:tc>
      </w:tr>
      <w:tr w:rsidR="00550B65" w:rsidRPr="00FA2C41" w14:paraId="0015480C" w14:textId="77777777" w:rsidTr="00550B65">
        <w:tc>
          <w:tcPr>
            <w:tcW w:w="3369" w:type="dxa"/>
          </w:tcPr>
          <w:p w14:paraId="003629D8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38F003AF" w14:textId="77777777" w:rsidR="00550B65" w:rsidRPr="00FA2C41" w:rsidRDefault="00550B65" w:rsidP="00550B65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6DE7AAE" w14:textId="437910C8" w:rsidR="00550B65" w:rsidRPr="00842D7A" w:rsidRDefault="00550B65" w:rsidP="00842D7A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842D7A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550B65" w:rsidRPr="00FA2C41" w14:paraId="0F5644D4" w14:textId="77777777" w:rsidTr="00550B65">
        <w:tc>
          <w:tcPr>
            <w:tcW w:w="3369" w:type="dxa"/>
          </w:tcPr>
          <w:p w14:paraId="4B7997E0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12C449F7" w14:textId="77777777" w:rsidR="00550B65" w:rsidRPr="00FA2C41" w:rsidRDefault="00550B65" w:rsidP="0055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1700-KII-ZF-PODSTGEN</w:t>
            </w:r>
          </w:p>
        </w:tc>
      </w:tr>
      <w:tr w:rsidR="00550B65" w:rsidRPr="00FA2C41" w14:paraId="6B558866" w14:textId="77777777" w:rsidTr="00550B65">
        <w:tc>
          <w:tcPr>
            <w:tcW w:w="3369" w:type="dxa"/>
          </w:tcPr>
          <w:p w14:paraId="7B9B200D" w14:textId="77777777" w:rsidR="00550B65" w:rsidRPr="00FA2C41" w:rsidRDefault="00550B65" w:rsidP="00550B65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092984EB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18DCD7F5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550B65" w:rsidRPr="00FA2C41" w14:paraId="082506C9" w14:textId="77777777" w:rsidTr="00550B65">
        <w:tc>
          <w:tcPr>
            <w:tcW w:w="3369" w:type="dxa"/>
          </w:tcPr>
          <w:p w14:paraId="4B5EAC50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0A054B43" w14:textId="77777777" w:rsidR="00550B65" w:rsidRPr="00FA2C41" w:rsidRDefault="00766F79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2</w:t>
            </w:r>
          </w:p>
        </w:tc>
      </w:tr>
      <w:tr w:rsidR="00550B65" w:rsidRPr="00FA2C41" w14:paraId="47521EA6" w14:textId="77777777" w:rsidTr="00550B65">
        <w:trPr>
          <w:trHeight w:val="406"/>
        </w:trPr>
        <w:tc>
          <w:tcPr>
            <w:tcW w:w="3369" w:type="dxa"/>
          </w:tcPr>
          <w:p w14:paraId="0F81FE6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09095D6F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550B65" w:rsidRPr="00FA2C41" w14:paraId="5B365D32" w14:textId="77777777" w:rsidTr="00550B65">
        <w:tc>
          <w:tcPr>
            <w:tcW w:w="3369" w:type="dxa"/>
          </w:tcPr>
          <w:p w14:paraId="346EB06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1572410D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550B65" w:rsidRPr="00FA2C41" w14:paraId="423619F5" w14:textId="77777777" w:rsidTr="00550B65">
        <w:tc>
          <w:tcPr>
            <w:tcW w:w="3369" w:type="dxa"/>
          </w:tcPr>
          <w:p w14:paraId="4FA2405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1E8A7EFB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550B65" w:rsidRPr="00FA2C41" w14:paraId="0D587DD3" w14:textId="77777777" w:rsidTr="00550B65">
        <w:tc>
          <w:tcPr>
            <w:tcW w:w="3369" w:type="dxa"/>
          </w:tcPr>
          <w:p w14:paraId="308E9D61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6A384FC1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550B65" w:rsidRPr="00FA2C41" w14:paraId="45ED6D54" w14:textId="77777777" w:rsidTr="00550B65">
        <w:tc>
          <w:tcPr>
            <w:tcW w:w="3369" w:type="dxa"/>
            <w:shd w:val="clear" w:color="auto" w:fill="FFFFFF"/>
          </w:tcPr>
          <w:p w14:paraId="16DFD1E9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384636E" w14:textId="77777777" w:rsidR="00842D7A" w:rsidRPr="00137A3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1. Nakład pracy związany z zajęciami wymagającymi bezpośredniego udziału nauczycieli akademickich wynosi:</w:t>
            </w:r>
          </w:p>
          <w:p w14:paraId="68E75F61" w14:textId="77777777" w:rsidR="00842D7A" w:rsidRPr="00137A3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  <w:t xml:space="preserve">- </w:t>
            </w: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laboratoriach: </w:t>
            </w:r>
            <w:r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20 godzin</w:t>
            </w:r>
          </w:p>
          <w:p w14:paraId="0F430613" w14:textId="77777777" w:rsidR="00842D7A" w:rsidRPr="00137A3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udział w konsultacjach: </w:t>
            </w:r>
            <w:r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194CC7B8" w14:textId="77777777" w:rsidR="00842D7A" w:rsidRDefault="00842D7A" w:rsidP="00842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7A3A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30 godzin, co odpowiada 1 punktowi ECTS. </w:t>
            </w:r>
          </w:p>
          <w:p w14:paraId="319695E4" w14:textId="77777777" w:rsidR="00842D7A" w:rsidRPr="00842D7A" w:rsidRDefault="00842D7A" w:rsidP="00842D7A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79012092" w14:textId="77777777" w:rsidR="00842D7A" w:rsidRPr="00137A3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2. Bilans nakładu pracy studenta:</w:t>
            </w:r>
          </w:p>
          <w:p w14:paraId="3B4B6B96" w14:textId="77777777" w:rsidR="00842D7A" w:rsidRPr="00137A3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udział w laboratoriach: </w:t>
            </w:r>
            <w:r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20 godzin</w:t>
            </w:r>
          </w:p>
          <w:p w14:paraId="576B3EB8" w14:textId="77777777" w:rsidR="00842D7A" w:rsidRPr="00137A3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konsultacje: </w:t>
            </w:r>
            <w:r w:rsidRPr="00137A3A">
              <w:rPr>
                <w:rFonts w:ascii="Times" w:eastAsia="Calibri" w:hAnsi="Times" w:cs="Times New Roman"/>
                <w:b/>
                <w:u w:color="000000"/>
                <w:bdr w:val="nil"/>
                <w:lang w:eastAsia="pl-PL"/>
              </w:rPr>
              <w:t>10</w:t>
            </w:r>
            <w:r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 xml:space="preserve"> godzin</w:t>
            </w: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485201E5" w14:textId="77777777" w:rsidR="00842D7A" w:rsidRPr="00137A3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przygotowanie do zaliczenia: </w:t>
            </w:r>
            <w:r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20 godzin</w:t>
            </w:r>
          </w:p>
          <w:p w14:paraId="0D1F7AFF" w14:textId="77777777" w:rsidR="00842D7A" w:rsidRPr="00137A3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- czytanie wskazanej literatury: </w:t>
            </w:r>
            <w:r w:rsidRPr="00137A3A">
              <w:rPr>
                <w:rFonts w:ascii="Times" w:eastAsia="Calibri" w:hAnsi="Times" w:cs="Times New Roman"/>
                <w:b/>
                <w:u w:color="000000"/>
                <w:bdr w:val="nil"/>
                <w:lang w:eastAsia="pl-PL"/>
              </w:rPr>
              <w:t>10 godzin</w:t>
            </w:r>
          </w:p>
          <w:p w14:paraId="0BBE4316" w14:textId="77777777" w:rsidR="00842D7A" w:rsidRPr="00137A3A" w:rsidRDefault="00842D7A" w:rsidP="00842D7A">
            <w:pPr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</w:rPr>
            </w:pPr>
            <w:r w:rsidRPr="00137A3A">
              <w:rPr>
                <w:rFonts w:ascii="Times" w:hAnsi="Times" w:cs="Times New Roman"/>
              </w:rPr>
              <w:t>Łączny nakład pracy studenta wynosi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60 godzin, </w:t>
            </w:r>
            <w:r w:rsidRPr="00137A3A">
              <w:rPr>
                <w:rFonts w:ascii="Times" w:hAnsi="Times" w:cs="Times New Roman"/>
              </w:rPr>
              <w:t>co odpowiada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2 punktom ECTS </w:t>
            </w:r>
          </w:p>
          <w:p w14:paraId="1D204A2F" w14:textId="77777777" w:rsidR="00842D7A" w:rsidRPr="00137A3A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</w:p>
          <w:p w14:paraId="7ACAA079" w14:textId="77777777" w:rsidR="00842D7A" w:rsidRPr="00137A3A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3. Nakład pracy związany z prowadzonymi badaniami naukowymi:</w:t>
            </w:r>
          </w:p>
          <w:p w14:paraId="4A7B3306" w14:textId="77777777" w:rsidR="00842D7A" w:rsidRPr="00137A3A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- udział w laboratoriach w zakresie aspekt</w:t>
            </w:r>
            <w:r w:rsidRPr="00137A3A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badawczo-naukowych: </w:t>
            </w:r>
            <w:r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20 godzin</w:t>
            </w:r>
          </w:p>
          <w:p w14:paraId="73614AC3" w14:textId="77777777" w:rsidR="00842D7A" w:rsidRPr="00137A3A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- przygotowanie do zaliczenia w zakresie aspekt</w:t>
            </w:r>
            <w:r w:rsidRPr="00137A3A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  dla danego przedmiotu: </w:t>
            </w:r>
            <w:r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767E1605" w14:textId="56BF6573" w:rsidR="00842D7A" w:rsidRDefault="00842D7A" w:rsidP="00842D7A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137A3A">
              <w:rPr>
                <w:rFonts w:ascii="Times" w:hAnsi="Times" w:cs="Times New Roman"/>
              </w:rPr>
              <w:t xml:space="preserve">Łączny nakład pracy studenta związany z prowadzonymi </w:t>
            </w:r>
            <w:r w:rsidRPr="00137A3A">
              <w:rPr>
                <w:rFonts w:ascii="Times" w:hAnsi="Times" w:cs="Times New Roman"/>
              </w:rPr>
              <w:lastRenderedPageBreak/>
              <w:t>badaniami naukowymi wynosi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30 godzin, </w:t>
            </w:r>
            <w:r w:rsidRPr="00137A3A">
              <w:rPr>
                <w:rFonts w:ascii="Times" w:hAnsi="Times" w:cs="Times New Roman"/>
              </w:rPr>
              <w:t>co odpowiada</w:t>
            </w:r>
            <w:r>
              <w:rPr>
                <w:rFonts w:ascii="Times" w:hAnsi="Times" w:cs="Times New Roman"/>
                <w:b/>
                <w:bCs/>
              </w:rPr>
              <w:t xml:space="preserve"> 1 punktowi ECTS.</w:t>
            </w:r>
          </w:p>
          <w:p w14:paraId="07A3D9A7" w14:textId="77777777" w:rsidR="00842D7A" w:rsidRPr="00842D7A" w:rsidRDefault="00842D7A" w:rsidP="00842D7A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5E1FAF55" w14:textId="77777777" w:rsidR="00842D7A" w:rsidRPr="00137A3A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4. Czas wymagany do przygotowania się i do uczestnictwa w procesie oceniania:</w:t>
            </w:r>
          </w:p>
          <w:p w14:paraId="009630EA" w14:textId="77777777" w:rsidR="00842D7A" w:rsidRPr="00137A3A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- przygotowanie do zaliczenia</w:t>
            </w:r>
            <w:r w:rsidRPr="00137A3A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 xml:space="preserve">: 20 godzin </w:t>
            </w:r>
          </w:p>
          <w:p w14:paraId="1CDF3D1A" w14:textId="77777777" w:rsidR="00842D7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7A3A">
              <w:rPr>
                <w:rFonts w:ascii="Times" w:hAnsi="Times" w:cs="Times New Roman"/>
              </w:rPr>
              <w:t>Łączny nakład wymagany do przygotowania się i do uczestnictwa w procesie oceniania wynosi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20 godzin, </w:t>
            </w:r>
            <w:r w:rsidRPr="00137A3A">
              <w:rPr>
                <w:rFonts w:ascii="Times" w:hAnsi="Times" w:cs="Times New Roman"/>
              </w:rPr>
              <w:t>co odpowiada</w:t>
            </w:r>
            <w:r w:rsidRPr="00137A3A">
              <w:rPr>
                <w:rFonts w:ascii="Times" w:hAnsi="Times" w:cs="Times New Roman"/>
                <w:b/>
                <w:bCs/>
              </w:rPr>
              <w:t xml:space="preserve"> 0,67 punktu ECTS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ECD3528" w14:textId="77777777" w:rsidR="00842D7A" w:rsidRPr="00842D7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" w:hAnsi="Times New Roman" w:cs="Times New Roman"/>
              </w:rPr>
            </w:pPr>
          </w:p>
          <w:p w14:paraId="3B37DBD9" w14:textId="77777777" w:rsidR="00842D7A" w:rsidRPr="00137A3A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5. Czas wymagany do odbycia obowiązkowej praktyki:</w:t>
            </w:r>
            <w:r w:rsidRPr="00137A3A"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40061F59" w14:textId="4848B791" w:rsidR="00550B65" w:rsidRPr="00842D7A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Times New Roman" w:eastAsia="Times" w:hAnsi="Times New Roman" w:cs="Times New Roman"/>
                <w:u w:color="000000"/>
                <w:bdr w:val="nil"/>
                <w:lang w:eastAsia="pl-PL"/>
              </w:rPr>
            </w:pPr>
            <w:r w:rsidRPr="00137A3A">
              <w:rPr>
                <w:rFonts w:ascii="Times" w:eastAsia="SimSun" w:hAnsi="Times" w:cs="Times New Roman"/>
              </w:rPr>
              <w:t>- nie dotyczy</w:t>
            </w:r>
            <w:r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550B65" w:rsidRPr="00FA2C41" w14:paraId="53207B7E" w14:textId="77777777" w:rsidTr="00550B65">
        <w:trPr>
          <w:trHeight w:val="1324"/>
        </w:trPr>
        <w:tc>
          <w:tcPr>
            <w:tcW w:w="3369" w:type="dxa"/>
            <w:shd w:val="clear" w:color="auto" w:fill="FFFFFF"/>
          </w:tcPr>
          <w:p w14:paraId="4087FABE" w14:textId="517D2030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  <w:p w14:paraId="3BAB32F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31CE6BA5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57046AD6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 xml:space="preserve">W1: metody zbierania danych, zasad prowadzenia badań naukowych oraz zasad biostatystyki </w:t>
            </w:r>
          </w:p>
          <w:p w14:paraId="5F838209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W2: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zaawansowane metody stosowane w badaniach biologicznych </w:t>
            </w:r>
          </w:p>
        </w:tc>
      </w:tr>
      <w:tr w:rsidR="00550B65" w:rsidRPr="00FA2C41" w14:paraId="71C0A4A3" w14:textId="77777777" w:rsidTr="00550B65">
        <w:tc>
          <w:tcPr>
            <w:tcW w:w="3369" w:type="dxa"/>
            <w:shd w:val="clear" w:color="auto" w:fill="FFFFFF"/>
          </w:tcPr>
          <w:p w14:paraId="202E8404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338B4EDE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025D6415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 krytycznie interpretować i analizować wyniki badań naukowych </w:t>
            </w:r>
          </w:p>
          <w:p w14:paraId="53D52D67" w14:textId="568F010F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odpowiednio planować i realizować proces samokształcenia oraz promuje zasadę „uczenia się przez całe życie” </w:t>
            </w:r>
          </w:p>
          <w:p w14:paraId="343BB5F7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U3:   umiejętnie dobierać metody, techniki i narzędzia badawcze w celu realizacji zadań naukowych </w:t>
            </w:r>
          </w:p>
        </w:tc>
      </w:tr>
      <w:tr w:rsidR="00550B65" w:rsidRPr="00FA2C41" w14:paraId="50CD10AC" w14:textId="77777777" w:rsidTr="00550B65">
        <w:tc>
          <w:tcPr>
            <w:tcW w:w="3369" w:type="dxa"/>
            <w:shd w:val="clear" w:color="auto" w:fill="FFFFFF"/>
          </w:tcPr>
          <w:p w14:paraId="0678EE3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85858B9" w14:textId="77777777" w:rsidR="00550B65" w:rsidRPr="00FA2C41" w:rsidRDefault="00550B65" w:rsidP="00842D7A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2050A4C0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K1: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 krytycznego korzystania z różnych źródeł informacji naukowej w celu doskonalenia wiedzy i umiejętności zawodowych</w:t>
            </w:r>
          </w:p>
        </w:tc>
      </w:tr>
      <w:tr w:rsidR="00550B65" w:rsidRPr="00FA2C41" w14:paraId="2BD5B2FE" w14:textId="77777777" w:rsidTr="00550B65">
        <w:tc>
          <w:tcPr>
            <w:tcW w:w="3369" w:type="dxa"/>
            <w:shd w:val="clear" w:color="auto" w:fill="FFFFFF"/>
          </w:tcPr>
          <w:p w14:paraId="660575CB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7A84C861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Laboratoria:</w:t>
            </w:r>
          </w:p>
          <w:p w14:paraId="5308370F" w14:textId="28B6FF42" w:rsidR="00550B65" w:rsidRPr="00FA2C41" w:rsidRDefault="00842D7A" w:rsidP="00842D7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metoda obserwacji</w:t>
            </w:r>
          </w:p>
          <w:p w14:paraId="7D35242B" w14:textId="0F6B48B1" w:rsidR="00550B65" w:rsidRPr="00FA2C41" w:rsidRDefault="00842D7A" w:rsidP="00842D7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ćwiczenia praktyczne</w:t>
            </w:r>
          </w:p>
          <w:p w14:paraId="7AB99122" w14:textId="21D06D3E" w:rsidR="00550B65" w:rsidRPr="00FA2C41" w:rsidRDefault="00842D7A" w:rsidP="00842D7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analiza wyników badań genetycznych</w:t>
            </w:r>
          </w:p>
          <w:p w14:paraId="3C01CDF2" w14:textId="53FBAD2D" w:rsidR="00550B65" w:rsidRPr="00FA2C41" w:rsidRDefault="00842D7A" w:rsidP="00842D7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metoda klasyczna problemowa</w:t>
            </w:r>
          </w:p>
          <w:p w14:paraId="2C469BDA" w14:textId="792F8663" w:rsidR="00550B65" w:rsidRPr="00FA2C41" w:rsidRDefault="00842D7A" w:rsidP="00842D7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0B65" w:rsidRPr="00FA2C41">
              <w:rPr>
                <w:rFonts w:ascii="Times" w:hAnsi="Times"/>
              </w:rPr>
              <w:t>dyskusja</w:t>
            </w:r>
          </w:p>
        </w:tc>
      </w:tr>
      <w:tr w:rsidR="00550B65" w:rsidRPr="00FA2C41" w14:paraId="3FF63E5B" w14:textId="77777777" w:rsidTr="00550B65">
        <w:tc>
          <w:tcPr>
            <w:tcW w:w="3369" w:type="dxa"/>
            <w:shd w:val="clear" w:color="auto" w:fill="FFFFFF"/>
          </w:tcPr>
          <w:p w14:paraId="404087F9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06AD4329" w14:textId="77777777" w:rsidR="00550B65" w:rsidRPr="00FA2C41" w:rsidRDefault="00550B65" w:rsidP="00842D7A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Do realizacji opisywanego przedmiotu niezbędne jest posiadanie podstawowych wiadomości z zakresu biochemii, biologii i genetyki. Student powinien posiadać wiedzę i umiejętności zdobyte w ramach przedmiotów: biologia i genetyka oraz biochemia.</w:t>
            </w:r>
          </w:p>
        </w:tc>
      </w:tr>
      <w:tr w:rsidR="00550B65" w:rsidRPr="00FA2C41" w14:paraId="7DEA0901" w14:textId="77777777" w:rsidTr="00550B65">
        <w:tc>
          <w:tcPr>
            <w:tcW w:w="3369" w:type="dxa"/>
            <w:shd w:val="clear" w:color="auto" w:fill="FFFFFF"/>
          </w:tcPr>
          <w:p w14:paraId="64C30751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28FC9B99" w14:textId="77777777" w:rsidR="00550B65" w:rsidRPr="00FA2C41" w:rsidRDefault="00550B65" w:rsidP="00842D7A">
            <w:pPr>
              <w:spacing w:after="0" w:line="240" w:lineRule="auto"/>
              <w:jc w:val="both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Celem przedmiotu </w:t>
            </w:r>
            <w:r w:rsidRPr="00FA2C41">
              <w:rPr>
                <w:rFonts w:ascii="Times" w:hAnsi="Times" w:cs="Times New Roman"/>
                <w:b/>
              </w:rPr>
              <w:t>Podstawy genetyki sądowej</w:t>
            </w:r>
            <w:r w:rsidRPr="00FA2C41">
              <w:rPr>
                <w:rFonts w:ascii="Times" w:hAnsi="Times" w:cs="Times New Roman"/>
              </w:rPr>
              <w:t xml:space="preserve"> jest zaznajomienie studentów z podstawową wiedzą na temat metod, które są szeroko stosowane we współczesnej genetyce sądowej. Program obejmuje laboratoria mające na celu zapoznanie studentów z zasadami dobrej praktyki laboratoryjnej podczas pracy z wykorzystaniem metod genetycznych (tj. izolacja DNA oraz ocena jego stężenia, profilowanie DNA).</w:t>
            </w:r>
          </w:p>
        </w:tc>
      </w:tr>
      <w:tr w:rsidR="00550B65" w:rsidRPr="00FA2C41" w14:paraId="69EED748" w14:textId="77777777" w:rsidTr="00550B65">
        <w:tc>
          <w:tcPr>
            <w:tcW w:w="3369" w:type="dxa"/>
            <w:shd w:val="clear" w:color="auto" w:fill="FFFFFF"/>
          </w:tcPr>
          <w:p w14:paraId="1668760F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4085D951" w14:textId="779957AE" w:rsidR="00550B65" w:rsidRPr="00FA2C41" w:rsidRDefault="00550B65" w:rsidP="00842D7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Laboratoria</w:t>
            </w:r>
            <w:r w:rsidRPr="00FA2C41">
              <w:rPr>
                <w:rFonts w:ascii="Times" w:hAnsi="Times"/>
                <w:sz w:val="22"/>
                <w:szCs w:val="22"/>
              </w:rPr>
              <w:t xml:space="preserve"> mają na celu zapoznanie studentów </w:t>
            </w:r>
            <w:r w:rsidRPr="00FA2C41">
              <w:rPr>
                <w:rFonts w:ascii="Times" w:hAnsi="Times"/>
                <w:sz w:val="22"/>
                <w:szCs w:val="22"/>
              </w:rPr>
              <w:br/>
              <w:t xml:space="preserve">z organizacją i funkcjonowaniem laboratorium genetyczno-sądowego, a także z podstawowymi technikami analizy DNA mającymi zastosowanie w kryminalistyce. Zajęcia stanowią wprowadzenie do pracy w laboratorium genetycznym, przybliżają podstawowe techniki stosowane w diagnostyce molekularnej i </w:t>
            </w:r>
            <w:r w:rsidRPr="00FA2C41">
              <w:rPr>
                <w:rFonts w:ascii="Times" w:hAnsi="Times"/>
                <w:sz w:val="22"/>
                <w:szCs w:val="22"/>
              </w:rPr>
              <w:lastRenderedPageBreak/>
              <w:t>przyzwyczajają do pracy zgodnie z GLP. W trakcie zajęć studenci zapoznają się z metodami pobierania materiału biologicznego do badań genetycznych, izolacji oraz oceny stężenia, a także profilowania DNA. W trakcie zajęć studenci poznają metody identyfikacji rodzaju materiału biologicznego. Ponadto studenci poznają techniki, które umożliwiają dokonanie oceny jakości (stopień degradacji czy obecność zanieczyszczeń) i ilości wyizolowanego DNA jak również jego amplifikacji w celu ustalenia profilu genetycznego. Student poznają również podstawy analiz statystycznych i interpretacji uzyskanych wyników. Laboratoria pozwalają na wypracowanie umiejętności pracy indywidualnej i zespołowej. Ponadto zajęcia mają na celu wypracowanie nawyku samokształcenia.</w:t>
            </w:r>
          </w:p>
        </w:tc>
      </w:tr>
      <w:tr w:rsidR="00550B65" w:rsidRPr="00FA2C41" w14:paraId="37FE6024" w14:textId="77777777" w:rsidTr="00550B65">
        <w:tc>
          <w:tcPr>
            <w:tcW w:w="3369" w:type="dxa"/>
            <w:shd w:val="clear" w:color="auto" w:fill="FFFFFF"/>
          </w:tcPr>
          <w:p w14:paraId="0AC5E3B7" w14:textId="77777777" w:rsidR="00550B65" w:rsidRPr="00FA2C41" w:rsidRDefault="00550B65" w:rsidP="00550B65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64BD8EF0" w14:textId="77777777" w:rsidR="00550B65" w:rsidRPr="00FA2C41" w:rsidRDefault="00550B65" w:rsidP="00550B65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Literatura podstawowa</w:t>
            </w:r>
            <w:r w:rsidRPr="00FA2C41">
              <w:rPr>
                <w:rFonts w:ascii="Times" w:hAnsi="Times" w:cs="Times New Roman"/>
              </w:rPr>
              <w:t xml:space="preserve">: </w:t>
            </w:r>
          </w:p>
          <w:p w14:paraId="57217483" w14:textId="77777777" w:rsidR="00550B65" w:rsidRPr="00FA2C41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1. Bal J. Biologia molekularna w medycynie. PWN, Warszawa 2008</w:t>
            </w:r>
          </w:p>
          <w:p w14:paraId="397FB1F0" w14:textId="77777777" w:rsidR="00550B65" w:rsidRPr="00FA2C41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>2. G. Drewa, T. Ferenc Genetyka medyczna. Podręcznik dla studentów</w:t>
            </w:r>
          </w:p>
          <w:p w14:paraId="72DA10B0" w14:textId="77777777" w:rsidR="00550B65" w:rsidRDefault="00550B65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A2C41">
              <w:rPr>
                <w:rFonts w:ascii="Times" w:hAnsi="Times"/>
              </w:rPr>
              <w:t>3. Słomski R. Analiza DNA. Teoria i praktyka. Wydawnictwo Uniwersytetu Przyrodniczego w Poznaniu, Poznań 2008</w:t>
            </w:r>
            <w:r w:rsidR="00842D7A">
              <w:rPr>
                <w:rFonts w:ascii="Times New Roman" w:hAnsi="Times New Roman"/>
              </w:rPr>
              <w:t>.</w:t>
            </w:r>
          </w:p>
          <w:p w14:paraId="2F438B83" w14:textId="77777777" w:rsidR="00842D7A" w:rsidRPr="00842D7A" w:rsidRDefault="00842D7A" w:rsidP="00550B65">
            <w:pPr>
              <w:pStyle w:val="ListParagraph3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2BF1B3C" w14:textId="77777777" w:rsidR="00550B65" w:rsidRPr="00842D7A" w:rsidRDefault="00550B65" w:rsidP="00550B65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</w:rPr>
            </w:pPr>
            <w:r w:rsidRPr="00842D7A">
              <w:rPr>
                <w:rFonts w:ascii="Times" w:hAnsi="Times" w:cs="Times New Roman"/>
                <w:b/>
              </w:rPr>
              <w:t>Literatura uzupełniająca:</w:t>
            </w:r>
          </w:p>
          <w:p w14:paraId="6884AAD4" w14:textId="77777777" w:rsidR="00550B65" w:rsidRPr="00FA2C41" w:rsidRDefault="00550B65" w:rsidP="00550B65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lang w:val="en-GB"/>
              </w:rPr>
              <w:t xml:space="preserve">1. Brown T.A. , Gene Cloning and DNA Analysis: An Introduction. </w:t>
            </w:r>
            <w:proofErr w:type="spellStart"/>
            <w:r w:rsidRPr="00FA2C41">
              <w:rPr>
                <w:rFonts w:ascii="Times" w:hAnsi="Times"/>
              </w:rPr>
              <w:t>Wiley-Blackwell</w:t>
            </w:r>
            <w:proofErr w:type="spellEnd"/>
            <w:r w:rsidRPr="00FA2C41">
              <w:rPr>
                <w:rFonts w:ascii="Times" w:hAnsi="Times"/>
              </w:rPr>
              <w:t>, 2010</w:t>
            </w:r>
          </w:p>
          <w:p w14:paraId="449A85A5" w14:textId="77777777" w:rsidR="00550B65" w:rsidRPr="00FA2C41" w:rsidRDefault="00550B65" w:rsidP="00550B65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</w:rPr>
              <w:t xml:space="preserve">2. </w:t>
            </w:r>
            <w:proofErr w:type="spellStart"/>
            <w:r w:rsidRPr="00FA2C41">
              <w:rPr>
                <w:rFonts w:ascii="Times" w:hAnsi="Times"/>
              </w:rPr>
              <w:t>Korf</w:t>
            </w:r>
            <w:proofErr w:type="spellEnd"/>
            <w:r w:rsidRPr="00FA2C41">
              <w:rPr>
                <w:rFonts w:ascii="Times" w:hAnsi="Times"/>
              </w:rPr>
              <w:t xml:space="preserve"> BR. Genetyka człowieka: rozwiązywanie problemów medycznych. PWN, Warszawa 2003</w:t>
            </w:r>
          </w:p>
          <w:p w14:paraId="7705E3BA" w14:textId="77777777" w:rsidR="00550B65" w:rsidRPr="00FA2C41" w:rsidRDefault="00550B65" w:rsidP="00550B65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" w:eastAsia="SimSun" w:hAnsi="Times" w:cs="Times New Roman"/>
                <w:color w:val="000000" w:themeColor="text1"/>
                <w:lang w:val="en-US" w:eastAsia="ar-SA"/>
              </w:rPr>
            </w:pPr>
            <w:r w:rsidRPr="00FA2C41">
              <w:rPr>
                <w:rFonts w:ascii="Times" w:hAnsi="Times" w:cs="Times New Roman"/>
              </w:rPr>
              <w:t>3. Węgleński P. Genetyka molekularna. PWN, Warszawa 2008</w:t>
            </w:r>
          </w:p>
        </w:tc>
      </w:tr>
      <w:tr w:rsidR="00550B65" w:rsidRPr="00FA2C41" w14:paraId="4A1FF84D" w14:textId="77777777" w:rsidTr="00550B65">
        <w:tc>
          <w:tcPr>
            <w:tcW w:w="3369" w:type="dxa"/>
            <w:shd w:val="clear" w:color="auto" w:fill="FFFFFF"/>
          </w:tcPr>
          <w:p w14:paraId="34BB0B70" w14:textId="4D4BEAB2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06B290AC" w14:textId="77777777" w:rsidR="00550B65" w:rsidRPr="00FA2C41" w:rsidRDefault="00550B65" w:rsidP="00550B65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Podstawą do zaliczenia przedmiotu </w:t>
            </w:r>
            <w:r w:rsidRPr="00FA2C41">
              <w:rPr>
                <w:rFonts w:ascii="Times" w:hAnsi="Times" w:cs="Times New Roman"/>
                <w:b/>
              </w:rPr>
              <w:t>Podstawy genetyki sądowej</w:t>
            </w:r>
            <w:r w:rsidRPr="00FA2C41">
              <w:rPr>
                <w:rFonts w:ascii="Times" w:hAnsi="Times" w:cs="Times New Roman"/>
              </w:rPr>
              <w:t xml:space="preserve"> jest przestrzeganie zasad ujętych w Regulaminie Dydaktycznym Katedry Medycyny Sądowej.</w:t>
            </w:r>
          </w:p>
          <w:p w14:paraId="0B64C6D1" w14:textId="77777777" w:rsidR="00550B65" w:rsidRPr="00FA2C41" w:rsidRDefault="00550B65" w:rsidP="00550B65">
            <w:pPr>
              <w:spacing w:after="0" w:line="256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Zestaw ćwiczeń laboratoryjnych do wykonania obejmuje m.in. izolację DNA, spektrofotometrię kwasów nukleinowych, elektroforezę w żelu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agarozowym</w:t>
            </w:r>
            <w:proofErr w:type="spellEnd"/>
            <w:r w:rsidRPr="00FA2C41">
              <w:rPr>
                <w:rFonts w:ascii="Times" w:hAnsi="Times" w:cs="Times New Roman"/>
                <w:bCs/>
              </w:rPr>
              <w:t xml:space="preserve"> i/lub poliakrylamidowym oraz PCR. Wyniki przeprowadzonych prac laboratoryjnych opisywane są w karcie ćwiczeń.</w:t>
            </w:r>
          </w:p>
          <w:p w14:paraId="342BF979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160E5D9E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402A34E4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2E3BD50A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550B65" w:rsidRPr="00FA2C41" w14:paraId="73F549D0" w14:textId="77777777" w:rsidTr="00550B65">
              <w:tc>
                <w:tcPr>
                  <w:tcW w:w="2825" w:type="dxa"/>
                  <w:vAlign w:val="center"/>
                </w:tcPr>
                <w:p w14:paraId="48689BAD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70291AC7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550B65" w:rsidRPr="00FA2C41" w14:paraId="66E1BC21" w14:textId="77777777" w:rsidTr="00550B65">
              <w:tc>
                <w:tcPr>
                  <w:tcW w:w="2825" w:type="dxa"/>
                </w:tcPr>
                <w:p w14:paraId="241DA4C7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204735A5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550B65" w:rsidRPr="00FA2C41" w14:paraId="4A9790CC" w14:textId="77777777" w:rsidTr="00550B65">
              <w:tc>
                <w:tcPr>
                  <w:tcW w:w="2825" w:type="dxa"/>
                </w:tcPr>
                <w:p w14:paraId="7CFB18DF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47F62FE0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550B65" w:rsidRPr="00FA2C41" w14:paraId="73005CF5" w14:textId="77777777" w:rsidTr="00550B65">
              <w:tc>
                <w:tcPr>
                  <w:tcW w:w="2825" w:type="dxa"/>
                </w:tcPr>
                <w:p w14:paraId="339AB595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5134D5F1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550B65" w:rsidRPr="00FA2C41" w14:paraId="2DDB11DE" w14:textId="77777777" w:rsidTr="00550B65">
              <w:tc>
                <w:tcPr>
                  <w:tcW w:w="2825" w:type="dxa"/>
                </w:tcPr>
                <w:p w14:paraId="6FFB1E1C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0FBF02CC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550B65" w:rsidRPr="00FA2C41" w14:paraId="287FDB02" w14:textId="77777777" w:rsidTr="00550B65">
              <w:tc>
                <w:tcPr>
                  <w:tcW w:w="2825" w:type="dxa"/>
                </w:tcPr>
                <w:p w14:paraId="48494F9C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3F7FE4F8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550B65" w:rsidRPr="00FA2C41" w14:paraId="36950395" w14:textId="77777777" w:rsidTr="00550B65">
              <w:tc>
                <w:tcPr>
                  <w:tcW w:w="2825" w:type="dxa"/>
                </w:tcPr>
                <w:p w14:paraId="4C019831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7438800A" w14:textId="77777777" w:rsidR="00550B65" w:rsidRPr="00FA2C41" w:rsidRDefault="00550B65" w:rsidP="00550B65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0DB74007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550B65" w:rsidRPr="00FA2C41" w14:paraId="353BDED0" w14:textId="77777777" w:rsidTr="00550B65">
        <w:tc>
          <w:tcPr>
            <w:tcW w:w="3369" w:type="dxa"/>
            <w:shd w:val="clear" w:color="auto" w:fill="FFFFFF"/>
          </w:tcPr>
          <w:p w14:paraId="47857ECF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675EA70F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54DFAEC6" w14:textId="50C5A067" w:rsidR="00550B65" w:rsidRPr="00FA2C41" w:rsidRDefault="00550B65" w:rsidP="00550B65">
      <w:pPr>
        <w:rPr>
          <w:rFonts w:ascii="Times" w:hAnsi="Times" w:cs="Times New Roman"/>
        </w:rPr>
      </w:pPr>
    </w:p>
    <w:p w14:paraId="48A7625D" w14:textId="5875668C" w:rsidR="00003455" w:rsidRPr="00FA2C41" w:rsidRDefault="00003455" w:rsidP="00550B65">
      <w:pPr>
        <w:rPr>
          <w:rFonts w:ascii="Times" w:hAnsi="Times" w:cs="Times New Roman"/>
        </w:rPr>
      </w:pPr>
    </w:p>
    <w:p w14:paraId="2AEBDDC1" w14:textId="77777777" w:rsidR="00003455" w:rsidRPr="00FA2C41" w:rsidRDefault="00003455" w:rsidP="00550B65">
      <w:pPr>
        <w:rPr>
          <w:rFonts w:ascii="Times" w:hAnsi="Times" w:cs="Times New Roman"/>
        </w:rPr>
      </w:pPr>
    </w:p>
    <w:p w14:paraId="2440BA46" w14:textId="77777777" w:rsidR="00550B65" w:rsidRPr="00FA2C41" w:rsidRDefault="00550B65" w:rsidP="00FD77B3">
      <w:pPr>
        <w:pStyle w:val="ListParagraph"/>
        <w:numPr>
          <w:ilvl w:val="0"/>
          <w:numId w:val="49"/>
        </w:numPr>
        <w:spacing w:after="120" w:line="100" w:lineRule="atLeast"/>
        <w:contextualSpacing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lastRenderedPageBreak/>
        <w:t xml:space="preserve">Ogólny opis przedmiotu </w:t>
      </w:r>
    </w:p>
    <w:p w14:paraId="6236C8D3" w14:textId="77777777" w:rsidR="00550B65" w:rsidRPr="00FA2C41" w:rsidRDefault="00550B65" w:rsidP="00550B65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550B65" w:rsidRPr="00FA2C41" w14:paraId="13490A27" w14:textId="77777777" w:rsidTr="00550B65">
        <w:tc>
          <w:tcPr>
            <w:tcW w:w="3402" w:type="dxa"/>
          </w:tcPr>
          <w:p w14:paraId="6AC325B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Nazwa pola</w:t>
            </w:r>
          </w:p>
        </w:tc>
        <w:tc>
          <w:tcPr>
            <w:tcW w:w="5665" w:type="dxa"/>
          </w:tcPr>
          <w:p w14:paraId="5B8B8A6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Komentarz</w:t>
            </w:r>
          </w:p>
        </w:tc>
      </w:tr>
      <w:tr w:rsidR="00550B65" w:rsidRPr="00FA2C41" w14:paraId="5F77DD2D" w14:textId="77777777" w:rsidTr="00550B65">
        <w:tc>
          <w:tcPr>
            <w:tcW w:w="3402" w:type="dxa"/>
          </w:tcPr>
          <w:p w14:paraId="74173C40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3A6F6B65" w14:textId="35A7073C" w:rsidR="00550B65" w:rsidRPr="00FA2C41" w:rsidRDefault="00550B65" w:rsidP="00550B65">
            <w:pPr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Rok</w:t>
            </w:r>
            <w:proofErr w:type="spellEnd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 xml:space="preserve"> II, </w:t>
            </w:r>
            <w:proofErr w:type="spellStart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Semestr</w:t>
            </w:r>
            <w:proofErr w:type="spellEnd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:  IV</w:t>
            </w:r>
          </w:p>
        </w:tc>
      </w:tr>
      <w:tr w:rsidR="00550B65" w:rsidRPr="00FA2C41" w14:paraId="70ADA9B7" w14:textId="77777777" w:rsidTr="00550B65">
        <w:tc>
          <w:tcPr>
            <w:tcW w:w="3402" w:type="dxa"/>
          </w:tcPr>
          <w:p w14:paraId="146CFF3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34886C40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550B65" w:rsidRPr="00FA2C41" w14:paraId="19236DC4" w14:textId="77777777" w:rsidTr="00550B65">
        <w:tc>
          <w:tcPr>
            <w:tcW w:w="3402" w:type="dxa"/>
          </w:tcPr>
          <w:p w14:paraId="5154C2D9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3BC3D1EE" w14:textId="77777777" w:rsidR="00550B65" w:rsidRPr="00FA2C41" w:rsidRDefault="00550B65" w:rsidP="00550B65">
            <w:pPr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Laboratoria: 20</w:t>
            </w:r>
            <w:r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</w:rPr>
              <w:t>godzin – zaliczenie na ocenę</w:t>
            </w:r>
          </w:p>
          <w:p w14:paraId="62595BCB" w14:textId="77777777" w:rsidR="00550B65" w:rsidRPr="00FA2C41" w:rsidRDefault="00550B65" w:rsidP="00550B65">
            <w:pPr>
              <w:pStyle w:val="ListParagraph"/>
              <w:tabs>
                <w:tab w:val="left" w:pos="108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</w:p>
        </w:tc>
      </w:tr>
      <w:tr w:rsidR="00550B65" w:rsidRPr="00FA2C41" w14:paraId="01BE56BD" w14:textId="77777777" w:rsidTr="00550B65">
        <w:tc>
          <w:tcPr>
            <w:tcW w:w="3402" w:type="dxa"/>
          </w:tcPr>
          <w:p w14:paraId="7F36A4B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6E59AFE8" w14:textId="77777777" w:rsidR="00550B65" w:rsidRPr="00FA2C41" w:rsidRDefault="00550B65" w:rsidP="00550B65">
            <w:pPr>
              <w:pStyle w:val="ListParagraph"/>
              <w:tabs>
                <w:tab w:val="left" w:pos="102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dr hab. Katarzyna </w:t>
            </w:r>
            <w:proofErr w:type="spellStart"/>
            <w:r w:rsidRPr="00FA2C41">
              <w:rPr>
                <w:rFonts w:ascii="Times" w:hAnsi="Times" w:cs="Times New Roman"/>
                <w:b/>
                <w:bCs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  <w:b/>
                <w:bCs/>
              </w:rPr>
              <w:t>, prof. UMK</w:t>
            </w:r>
          </w:p>
        </w:tc>
      </w:tr>
      <w:tr w:rsidR="00550B65" w:rsidRPr="00FA2C41" w14:paraId="3351932C" w14:textId="77777777" w:rsidTr="00550B65">
        <w:tc>
          <w:tcPr>
            <w:tcW w:w="3402" w:type="dxa"/>
          </w:tcPr>
          <w:p w14:paraId="7E12431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1DA48634" w14:textId="77777777" w:rsidR="00550B65" w:rsidRPr="00FA2C41" w:rsidRDefault="00550B65" w:rsidP="003506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dr Anna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Duleba</w:t>
            </w:r>
            <w:proofErr w:type="spellEnd"/>
          </w:p>
          <w:p w14:paraId="4BBD2FF6" w14:textId="77777777" w:rsidR="00550B65" w:rsidRPr="00FA2C41" w:rsidRDefault="00550B65" w:rsidP="003506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dr Katarzyna </w:t>
            </w:r>
            <w:proofErr w:type="spellStart"/>
            <w:r w:rsidRPr="00FA2C41">
              <w:rPr>
                <w:rFonts w:ascii="Times" w:hAnsi="Times" w:cs="Times New Roman"/>
              </w:rPr>
              <w:t>Linkowska</w:t>
            </w:r>
            <w:proofErr w:type="spellEnd"/>
          </w:p>
          <w:p w14:paraId="33E5DD9D" w14:textId="77777777" w:rsidR="00550B65" w:rsidRPr="00FA2C41" w:rsidRDefault="00550B65" w:rsidP="003506CD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dr Marta Gorzkiewicz</w:t>
            </w:r>
          </w:p>
          <w:p w14:paraId="1473A36F" w14:textId="77777777" w:rsidR="00550B65" w:rsidRPr="00FA2C41" w:rsidRDefault="00550B65" w:rsidP="003506CD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dr hab. Katarzyna </w:t>
            </w:r>
            <w:proofErr w:type="spellStart"/>
            <w:r w:rsidRPr="00FA2C41">
              <w:rPr>
                <w:rFonts w:ascii="Times" w:hAnsi="Times" w:cs="Times New Roman"/>
              </w:rPr>
              <w:t>Skonieczna</w:t>
            </w:r>
            <w:proofErr w:type="spellEnd"/>
            <w:r w:rsidRPr="00FA2C41">
              <w:rPr>
                <w:rFonts w:ascii="Times" w:hAnsi="Times" w:cs="Times New Roman"/>
              </w:rPr>
              <w:t>, prof. UMK</w:t>
            </w:r>
          </w:p>
        </w:tc>
      </w:tr>
      <w:tr w:rsidR="00550B65" w:rsidRPr="00FA2C41" w14:paraId="4E12C4D7" w14:textId="77777777" w:rsidTr="00550B65">
        <w:tc>
          <w:tcPr>
            <w:tcW w:w="3402" w:type="dxa"/>
          </w:tcPr>
          <w:p w14:paraId="5B87BB27" w14:textId="77777777" w:rsidR="00550B65" w:rsidRPr="00FA2C41" w:rsidRDefault="00550B65" w:rsidP="00550B65">
            <w:pPr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01239B8B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550B65" w:rsidRPr="00FA2C41" w14:paraId="534CF19B" w14:textId="77777777" w:rsidTr="00550B65">
        <w:tc>
          <w:tcPr>
            <w:tcW w:w="3402" w:type="dxa"/>
          </w:tcPr>
          <w:p w14:paraId="41163F6D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6C38A7F2" w14:textId="77777777" w:rsidR="00842D7A" w:rsidRPr="00137A3A" w:rsidRDefault="00842D7A" w:rsidP="00842D7A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8</w:t>
            </w:r>
          </w:p>
          <w:p w14:paraId="0D8C1D4E" w14:textId="548FD4F7" w:rsidR="00550B65" w:rsidRPr="00FA2C41" w:rsidRDefault="00842D7A" w:rsidP="00842D7A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Maksymalna liczba studentów: 32</w:t>
            </w:r>
          </w:p>
        </w:tc>
      </w:tr>
      <w:tr w:rsidR="00550B65" w:rsidRPr="00FA2C41" w14:paraId="3F9F2C20" w14:textId="77777777" w:rsidTr="00550B65">
        <w:tc>
          <w:tcPr>
            <w:tcW w:w="3402" w:type="dxa"/>
          </w:tcPr>
          <w:p w14:paraId="49DDB0F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5" w:type="dxa"/>
          </w:tcPr>
          <w:p w14:paraId="58DA8530" w14:textId="26AE8634" w:rsidR="00766F79" w:rsidRPr="00FA2C41" w:rsidRDefault="00766F79" w:rsidP="00766F79">
            <w:pPr>
              <w:spacing w:after="120" w:line="100" w:lineRule="atLeast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Terminy i miejsca odbywania zajęć są podawane przez Dział </w:t>
            </w:r>
            <w:r w:rsidR="00842D7A">
              <w:rPr>
                <w:rFonts w:ascii="Times New Roman" w:hAnsi="Times New Roman" w:cs="Times New Roman"/>
              </w:rPr>
              <w:t>Kształcenia</w:t>
            </w:r>
            <w:r w:rsidRPr="00FA2C41">
              <w:rPr>
                <w:rFonts w:ascii="Times" w:hAnsi="Times" w:cs="Times New Roman"/>
              </w:rPr>
              <w:t xml:space="preserve"> Collegium </w:t>
            </w:r>
            <w:proofErr w:type="spellStart"/>
            <w:r w:rsidRPr="00FA2C41">
              <w:rPr>
                <w:rFonts w:ascii="Times" w:hAnsi="Times" w:cs="Times New Roman"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</w:rPr>
              <w:t xml:space="preserve"> im. Ludwika Rydygiera </w:t>
            </w:r>
          </w:p>
          <w:p w14:paraId="523468A4" w14:textId="77777777" w:rsidR="00550B65" w:rsidRPr="00FA2C41" w:rsidRDefault="00766F79" w:rsidP="00766F79">
            <w:pPr>
              <w:pStyle w:val="ListParagraph"/>
              <w:spacing w:after="120" w:line="100" w:lineRule="atLeast"/>
              <w:ind w:left="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 Bydgoszczy</w:t>
            </w:r>
          </w:p>
        </w:tc>
      </w:tr>
      <w:tr w:rsidR="00550B65" w:rsidRPr="00FA2C41" w14:paraId="5A3174F9" w14:textId="77777777" w:rsidTr="00550B65">
        <w:tc>
          <w:tcPr>
            <w:tcW w:w="3402" w:type="dxa"/>
          </w:tcPr>
          <w:p w14:paraId="586CAB9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5BFF3271" w14:textId="77777777" w:rsidR="00550B65" w:rsidRPr="00FA2C41" w:rsidRDefault="00550B65" w:rsidP="0000345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683F058B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 xml:space="preserve">W1: metody zbierania danych, zasad prowadzenia badań naukowych oraz zasad biostatystyki </w:t>
            </w:r>
          </w:p>
          <w:p w14:paraId="54C4A64C" w14:textId="77777777" w:rsidR="00550B65" w:rsidRPr="00FA2C41" w:rsidRDefault="00550B65" w:rsidP="0000345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W2: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zaawansowane metody stosowane w badaniach biologicznych</w:t>
            </w:r>
          </w:p>
          <w:p w14:paraId="172C94AB" w14:textId="77777777" w:rsidR="00550B65" w:rsidRPr="00FA2C41" w:rsidRDefault="00550B65" w:rsidP="0000345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24501C8B" w14:textId="34B31188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krytycznie interpretować i analizować wyniki badań naukowych </w:t>
            </w:r>
          </w:p>
          <w:p w14:paraId="3063D1B8" w14:textId="54B46E2A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</w:rPr>
              <w:t xml:space="preserve">odpowiednio planować i realizować proces samokształcenia oraz promuje zasadę „uczenia się przez całe życie” </w:t>
            </w:r>
          </w:p>
          <w:p w14:paraId="007155CA" w14:textId="122C96B4" w:rsidR="00550B65" w:rsidRPr="00FA2C41" w:rsidRDefault="00550B65" w:rsidP="0000345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U3: umiejętnie dobierać metody, techniki i narzędzia badawcze w celu realizacji zadań naukowych</w:t>
            </w:r>
          </w:p>
          <w:p w14:paraId="16F4E6F9" w14:textId="77777777" w:rsidR="00550B65" w:rsidRPr="00FA2C41" w:rsidRDefault="00550B65" w:rsidP="00003455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4C4DA7F6" w14:textId="77777777" w:rsidR="00550B65" w:rsidRPr="00FA2C41" w:rsidRDefault="00550B65" w:rsidP="00003455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iCs/>
              </w:rPr>
              <w:t>K1:</w:t>
            </w:r>
            <w:r w:rsidRPr="00FA2C41">
              <w:rPr>
                <w:rFonts w:ascii="Times" w:hAnsi="Times" w:cs="Times New Roman"/>
                <w:iCs/>
              </w:rPr>
              <w:t> </w:t>
            </w:r>
            <w:r w:rsidRPr="00FA2C41">
              <w:rPr>
                <w:rFonts w:ascii="Times" w:hAnsi="Times" w:cs="Times New Roman"/>
                <w:iCs/>
              </w:rPr>
              <w:t xml:space="preserve"> krytycznego korzystania z różnych źródeł informacji naukowej w celu doskonalenia wiedzy i umiejętności zawodowych</w:t>
            </w:r>
          </w:p>
        </w:tc>
      </w:tr>
      <w:tr w:rsidR="00550B65" w:rsidRPr="00FA2C41" w14:paraId="350564CD" w14:textId="77777777" w:rsidTr="00550B65">
        <w:tc>
          <w:tcPr>
            <w:tcW w:w="3402" w:type="dxa"/>
          </w:tcPr>
          <w:p w14:paraId="36616C7E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5665" w:type="dxa"/>
          </w:tcPr>
          <w:p w14:paraId="528BF729" w14:textId="44065C4B" w:rsidR="00550B65" w:rsidRPr="00FA2C41" w:rsidRDefault="00550B65" w:rsidP="00550B65">
            <w:pPr>
              <w:shd w:val="clear" w:color="auto" w:fill="FFFFFF"/>
              <w:ind w:right="18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Podstawą do zaliczenia przedmiotu </w:t>
            </w:r>
            <w:r w:rsidRPr="00FA2C41">
              <w:rPr>
                <w:rFonts w:ascii="Times" w:hAnsi="Times" w:cs="Times New Roman"/>
                <w:b/>
              </w:rPr>
              <w:t>Podstawy genetyki sądowej</w:t>
            </w:r>
            <w:r w:rsidRPr="00FA2C41">
              <w:rPr>
                <w:rFonts w:ascii="Times" w:hAnsi="Times" w:cs="Times New Roman"/>
              </w:rPr>
              <w:t xml:space="preserve">  jest przestrzeganie zasad ujętych w Regulaminie Dydaktycznym Katedry Medycyny Sądowej.</w:t>
            </w:r>
          </w:p>
          <w:p w14:paraId="5E95D47B" w14:textId="77777777" w:rsidR="00550B65" w:rsidRPr="00FA2C41" w:rsidRDefault="00550B65" w:rsidP="00550B65">
            <w:pPr>
              <w:pStyle w:val="ListParagraph"/>
              <w:tabs>
                <w:tab w:val="left" w:pos="984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Zestaw ćwiczeń laboratoryjnych do wykonania obejmuje m.in. izolację DNA, spektrofotometrię kwasów nukleinowych, elektroforezę w żelu </w:t>
            </w:r>
            <w:proofErr w:type="spellStart"/>
            <w:r w:rsidRPr="00FA2C41">
              <w:rPr>
                <w:rFonts w:ascii="Times" w:hAnsi="Times" w:cs="Times New Roman"/>
                <w:bCs/>
              </w:rPr>
              <w:t>agarozowym</w:t>
            </w:r>
            <w:proofErr w:type="spellEnd"/>
            <w:r w:rsidRPr="00FA2C41">
              <w:rPr>
                <w:rFonts w:ascii="Times" w:hAnsi="Times" w:cs="Times New Roman"/>
                <w:bCs/>
              </w:rPr>
              <w:t xml:space="preserve"> i/lub poliakrylamidowym oraz PCR. Wyniki przeprowadzonych prac laboratoryjnych opisywane są w karcie ćwiczeń.</w:t>
            </w:r>
            <w:r w:rsidRPr="00FA2C41">
              <w:rPr>
                <w:rFonts w:ascii="Times" w:hAnsi="Times" w:cs="Times New Roman"/>
              </w:rPr>
              <w:t xml:space="preserve"> Do uzyskania pozytywnej oceny konieczne jest zdobycie 60% </w:t>
            </w:r>
            <w:r w:rsidRPr="00FA2C41">
              <w:rPr>
                <w:rFonts w:ascii="Times" w:hAnsi="Times" w:cs="Times New Roman"/>
              </w:rPr>
              <w:lastRenderedPageBreak/>
              <w:t>punktów.</w:t>
            </w:r>
          </w:p>
        </w:tc>
      </w:tr>
      <w:tr w:rsidR="00550B65" w:rsidRPr="00FA2C41" w14:paraId="0ED3A97D" w14:textId="77777777" w:rsidTr="00550B65">
        <w:tc>
          <w:tcPr>
            <w:tcW w:w="3402" w:type="dxa"/>
          </w:tcPr>
          <w:p w14:paraId="2AF8D87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Zakres tematów</w:t>
            </w:r>
          </w:p>
        </w:tc>
        <w:tc>
          <w:tcPr>
            <w:tcW w:w="5665" w:type="dxa"/>
          </w:tcPr>
          <w:p w14:paraId="279494A9" w14:textId="2CE9F0DB" w:rsidR="00550B65" w:rsidRPr="00842D7A" w:rsidRDefault="00842D7A" w:rsidP="00842D7A">
            <w:pPr>
              <w:suppressAutoHyphens/>
              <w:spacing w:after="0" w:line="240" w:lineRule="auto"/>
              <w:rPr>
                <w:rFonts w:ascii="Times" w:hAnsi="Times" w:cs="Times New Roman"/>
                <w:b/>
                <w:iCs/>
              </w:rPr>
            </w:pPr>
            <w:r w:rsidRPr="00842D7A">
              <w:rPr>
                <w:rFonts w:ascii="Times" w:hAnsi="Times" w:cs="Times New Roman"/>
                <w:b/>
                <w:iCs/>
              </w:rPr>
              <w:t>Tematy laboratoriów:</w:t>
            </w:r>
          </w:p>
          <w:p w14:paraId="0A17EBEB" w14:textId="534952F9" w:rsidR="00550B65" w:rsidRPr="00842D7A" w:rsidRDefault="00842D7A" w:rsidP="00842D7A">
            <w:pPr>
              <w:spacing w:after="0" w:line="240" w:lineRule="auto"/>
              <w:contextualSpacing/>
              <w:rPr>
                <w:rFonts w:ascii="Times" w:hAnsi="Times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50B65" w:rsidRPr="00842D7A">
              <w:rPr>
                <w:rFonts w:ascii="Times" w:hAnsi="Times" w:cs="Times New Roman"/>
              </w:rPr>
              <w:t xml:space="preserve">Pobranie materiału do badań i badania wstępne. </w:t>
            </w:r>
          </w:p>
          <w:p w14:paraId="52C245A6" w14:textId="76C19228" w:rsidR="00550B65" w:rsidRPr="00842D7A" w:rsidRDefault="00842D7A" w:rsidP="00842D7A">
            <w:pPr>
              <w:spacing w:after="0" w:line="240" w:lineRule="auto"/>
              <w:contextualSpacing/>
              <w:rPr>
                <w:rFonts w:ascii="Times" w:hAnsi="Times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50B65" w:rsidRPr="00842D7A">
              <w:rPr>
                <w:rFonts w:ascii="Times" w:hAnsi="Times" w:cs="Times New Roman"/>
              </w:rPr>
              <w:t>Izolacja i ocena stężenia DNA.</w:t>
            </w:r>
          </w:p>
          <w:p w14:paraId="01F6E2C0" w14:textId="7B10EF1B" w:rsidR="00550B65" w:rsidRPr="00842D7A" w:rsidRDefault="00842D7A" w:rsidP="00842D7A">
            <w:pPr>
              <w:spacing w:after="0" w:line="240" w:lineRule="auto"/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50B65" w:rsidRPr="00842D7A">
              <w:rPr>
                <w:rFonts w:ascii="Times" w:hAnsi="Times" w:cs="Times New Roman"/>
              </w:rPr>
              <w:t>Ustalenie profilu genetycznego.</w:t>
            </w:r>
          </w:p>
          <w:p w14:paraId="7765935F" w14:textId="53B1D246" w:rsidR="00550B65" w:rsidRPr="00842D7A" w:rsidRDefault="00842D7A" w:rsidP="00842D7A">
            <w:pPr>
              <w:spacing w:after="0" w:line="240" w:lineRule="auto"/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50B65" w:rsidRPr="00842D7A">
              <w:rPr>
                <w:rFonts w:ascii="Times" w:hAnsi="Times" w:cs="Times New Roman"/>
              </w:rPr>
              <w:t>Analiza i interpretacja wyników.</w:t>
            </w:r>
          </w:p>
        </w:tc>
      </w:tr>
      <w:tr w:rsidR="00550B65" w:rsidRPr="00FA2C41" w14:paraId="26B6EC1D" w14:textId="77777777" w:rsidTr="00550B65">
        <w:tc>
          <w:tcPr>
            <w:tcW w:w="3402" w:type="dxa"/>
          </w:tcPr>
          <w:p w14:paraId="6919E24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5665" w:type="dxa"/>
          </w:tcPr>
          <w:p w14:paraId="210A644F" w14:textId="4290080E" w:rsidR="00550B65" w:rsidRPr="00842D7A" w:rsidRDefault="00842D7A" w:rsidP="00842D7A">
            <w:pPr>
              <w:pStyle w:val="ListParagraph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" w:hAnsi="Times"/>
                <w:color w:val="000000" w:themeColor="text1"/>
              </w:rPr>
              <w:t>I</w:t>
            </w:r>
            <w:r w:rsidR="00550B65" w:rsidRPr="00842D7A">
              <w:rPr>
                <w:rFonts w:ascii="Times" w:hAnsi="Times"/>
                <w:color w:val="000000" w:themeColor="text1"/>
              </w:rPr>
              <w:t>dentyczne jak w części A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550B65" w:rsidRPr="00FA2C41" w14:paraId="15DC0032" w14:textId="77777777" w:rsidTr="00550B65">
        <w:tc>
          <w:tcPr>
            <w:tcW w:w="3402" w:type="dxa"/>
          </w:tcPr>
          <w:p w14:paraId="528CDDF7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012C26E0" w14:textId="2A91E830" w:rsidR="00550B65" w:rsidRPr="00842D7A" w:rsidRDefault="00842D7A" w:rsidP="00550B65">
            <w:pPr>
              <w:spacing w:after="120" w:line="100" w:lineRule="atLeast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34004712" w14:textId="77777777" w:rsidR="00550B65" w:rsidRPr="00FA2C41" w:rsidRDefault="00550B65" w:rsidP="00550B65">
      <w:pPr>
        <w:rPr>
          <w:rFonts w:ascii="Times" w:hAnsi="Times" w:cs="Times New Roman"/>
        </w:rPr>
      </w:pPr>
    </w:p>
    <w:p w14:paraId="45DA4967" w14:textId="77777777" w:rsidR="001E536D" w:rsidRPr="00FA2C41" w:rsidRDefault="001E536D">
      <w:pPr>
        <w:spacing w:after="0" w:line="240" w:lineRule="auto"/>
        <w:rPr>
          <w:rFonts w:ascii="Times" w:eastAsia="SimSun" w:hAnsi="Times" w:cs="Times New Roman"/>
          <w:lang w:eastAsia="ar-SA"/>
        </w:rPr>
      </w:pPr>
      <w:r w:rsidRPr="00FA2C41">
        <w:rPr>
          <w:rFonts w:ascii="Times" w:hAnsi="Times" w:cs="Times New Roman"/>
        </w:rPr>
        <w:br w:type="page"/>
      </w:r>
    </w:p>
    <w:p w14:paraId="281C64EA" w14:textId="6B224641" w:rsidR="001E536D" w:rsidRPr="00842D7A" w:rsidRDefault="001E536D" w:rsidP="00842D7A">
      <w:pPr>
        <w:pStyle w:val="Heading1"/>
        <w:jc w:val="both"/>
        <w:rPr>
          <w:u w:val="single"/>
        </w:rPr>
      </w:pPr>
      <w:bookmarkStart w:id="28" w:name="_Toc83075933"/>
      <w:r w:rsidRPr="00842D7A">
        <w:rPr>
          <w:u w:val="single"/>
        </w:rPr>
        <w:lastRenderedPageBreak/>
        <w:t>Ćwiczenia kształtujące ciało, anatomiczne modelowanie ciała – super sylwetka</w:t>
      </w:r>
      <w:bookmarkEnd w:id="28"/>
    </w:p>
    <w:p w14:paraId="09B358C5" w14:textId="1E75CBE9" w:rsidR="00550B65" w:rsidRPr="00842D7A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842D7A">
        <w:rPr>
          <w:rFonts w:ascii="Times" w:hAnsi="Times" w:cs="Times New Roman"/>
          <w:sz w:val="18"/>
          <w:szCs w:val="18"/>
        </w:rPr>
        <w:t>Załącznik do zarządzenia nr 166</w:t>
      </w:r>
    </w:p>
    <w:p w14:paraId="40612385" w14:textId="77777777" w:rsidR="00550B65" w:rsidRPr="00842D7A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842D7A">
        <w:rPr>
          <w:rFonts w:ascii="Times" w:hAnsi="Times" w:cs="Times New Roman"/>
          <w:sz w:val="18"/>
          <w:szCs w:val="18"/>
        </w:rPr>
        <w:tab/>
      </w:r>
      <w:r w:rsidRPr="00842D7A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30E88436" w14:textId="77777777" w:rsidR="00550B65" w:rsidRPr="00842D7A" w:rsidRDefault="00550B65" w:rsidP="00842D7A">
      <w:pPr>
        <w:pStyle w:val="WW-Domylnie"/>
        <w:spacing w:after="0" w:line="100" w:lineRule="atLeast"/>
        <w:rPr>
          <w:rFonts w:ascii="Times New Roman" w:hAnsi="Times New Roman" w:cs="Times New Roman"/>
        </w:rPr>
      </w:pPr>
    </w:p>
    <w:p w14:paraId="6324CC47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15BDB6A2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2A141B7A" w14:textId="277CA09B" w:rsidR="00550B65" w:rsidRPr="00FA2C41" w:rsidRDefault="00842D7A" w:rsidP="00766F79">
      <w:pPr>
        <w:pStyle w:val="WW-Domylnie"/>
        <w:spacing w:after="120" w:line="100" w:lineRule="atLeast"/>
        <w:ind w:left="360"/>
        <w:jc w:val="both"/>
        <w:rPr>
          <w:rFonts w:ascii="Times" w:hAnsi="Times" w:cs="Times New Roman"/>
        </w:rPr>
      </w:pPr>
      <w:r>
        <w:rPr>
          <w:rFonts w:ascii="Times" w:eastAsia="Times New Roman" w:hAnsi="Times" w:cs="Times New Roman"/>
          <w:b/>
        </w:rPr>
        <w:t xml:space="preserve">A) </w:t>
      </w:r>
      <w:r w:rsidR="00550B65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50B65" w:rsidRPr="00FA2C41" w14:paraId="60992EEF" w14:textId="77777777" w:rsidTr="00550B65">
        <w:tc>
          <w:tcPr>
            <w:tcW w:w="3369" w:type="dxa"/>
          </w:tcPr>
          <w:p w14:paraId="606EDAC1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17CB0A3D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63547DC1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3B694CC6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51B324D7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550B65" w:rsidRPr="00FA2C41" w14:paraId="5DB67494" w14:textId="77777777" w:rsidTr="00550B65">
        <w:tc>
          <w:tcPr>
            <w:tcW w:w="3369" w:type="dxa"/>
          </w:tcPr>
          <w:p w14:paraId="6FAA7710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79A6A4C2" w14:textId="1CEE1231" w:rsidR="00550B65" w:rsidRPr="00FA2C41" w:rsidRDefault="00550B65" w:rsidP="00842D7A">
            <w:pPr>
              <w:jc w:val="center"/>
              <w:rPr>
                <w:rFonts w:ascii="Times" w:hAnsi="Times" w:cs="Times New Roman"/>
                <w:color w:val="000000"/>
              </w:rPr>
            </w:pPr>
            <w:r w:rsidRPr="00FA2C41">
              <w:rPr>
                <w:rFonts w:ascii="Times" w:hAnsi="Times" w:cs="Times New Roman"/>
                <w:b/>
                <w:bCs/>
                <w:color w:val="000000"/>
              </w:rPr>
              <w:t>Ćwiczenia kształtujące ciało, anatomiczne modelowanie ciała – super sylwetka</w:t>
            </w:r>
          </w:p>
          <w:p w14:paraId="1E487B7F" w14:textId="2BCCD563" w:rsidR="00550B65" w:rsidRPr="00842D7A" w:rsidRDefault="00842D7A" w:rsidP="00842D7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r w:rsidR="00550B65" w:rsidRPr="00FA2C41">
              <w:rPr>
                <w:rFonts w:ascii="Times" w:hAnsi="Times" w:cs="Times New Roman"/>
                <w:b/>
                <w:bCs/>
                <w:color w:val="000000"/>
                <w:lang w:val="en-US"/>
              </w:rPr>
              <w:t>Exercises shaping the body, anatomical body modeling - a great figure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)</w:t>
            </w:r>
            <w:r w:rsidR="00550B65" w:rsidRPr="00FA2C41">
              <w:rPr>
                <w:rFonts w:ascii="Times" w:hAnsi="Times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550B65" w:rsidRPr="00FA2C41" w14:paraId="066196C9" w14:textId="77777777" w:rsidTr="00550B65">
        <w:tc>
          <w:tcPr>
            <w:tcW w:w="3369" w:type="dxa"/>
          </w:tcPr>
          <w:p w14:paraId="3BA3298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7D7C2E99" w14:textId="77777777" w:rsidR="00550B65" w:rsidRPr="00FA2C41" w:rsidRDefault="00550B65" w:rsidP="00550B65">
            <w:pPr>
              <w:pStyle w:val="Domylnie"/>
              <w:spacing w:after="0" w:line="100" w:lineRule="atLeast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Studium  Wychowania  Fizycznego i Sportu</w:t>
            </w:r>
          </w:p>
          <w:p w14:paraId="2014A3A3" w14:textId="77777777" w:rsidR="00550B65" w:rsidRPr="00FA2C41" w:rsidRDefault="00550B65" w:rsidP="00550B65">
            <w:pPr>
              <w:pStyle w:val="Domylnie"/>
              <w:spacing w:after="0" w:line="100" w:lineRule="atLeast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52D66806" w14:textId="77777777" w:rsidR="00550B65" w:rsidRPr="00FA2C41" w:rsidRDefault="00550B65" w:rsidP="00550B65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550B65" w:rsidRPr="00FA2C41" w14:paraId="54A20A34" w14:textId="77777777" w:rsidTr="00550B65">
        <w:tc>
          <w:tcPr>
            <w:tcW w:w="3369" w:type="dxa"/>
          </w:tcPr>
          <w:p w14:paraId="68E2400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4ABE8643" w14:textId="77777777" w:rsidR="00550B65" w:rsidRPr="00FA2C41" w:rsidRDefault="00550B65" w:rsidP="00550B65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28941979" w14:textId="17C72655" w:rsidR="00550B65" w:rsidRPr="00842D7A" w:rsidRDefault="00550B65" w:rsidP="00842D7A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842D7A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550B65" w:rsidRPr="00FA2C41" w14:paraId="605F5DBD" w14:textId="77777777" w:rsidTr="00550B65">
        <w:tc>
          <w:tcPr>
            <w:tcW w:w="3369" w:type="dxa"/>
          </w:tcPr>
          <w:p w14:paraId="676E3F29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0B79F2AC" w14:textId="77777777" w:rsidR="00550B65" w:rsidRPr="00FA2C41" w:rsidRDefault="00550B65" w:rsidP="0055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1700-KII-ZF-CWICZKSZ</w:t>
            </w:r>
          </w:p>
        </w:tc>
      </w:tr>
      <w:tr w:rsidR="00550B65" w:rsidRPr="00FA2C41" w14:paraId="130710E9" w14:textId="77777777" w:rsidTr="00550B65">
        <w:tc>
          <w:tcPr>
            <w:tcW w:w="3369" w:type="dxa"/>
          </w:tcPr>
          <w:p w14:paraId="459C10C6" w14:textId="77777777" w:rsidR="00550B65" w:rsidRPr="00FA2C41" w:rsidRDefault="00550B65" w:rsidP="00550B65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0F3C521A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18265E94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550B65" w:rsidRPr="00FA2C41" w14:paraId="3C8739F8" w14:textId="77777777" w:rsidTr="00550B65">
        <w:tc>
          <w:tcPr>
            <w:tcW w:w="3369" w:type="dxa"/>
          </w:tcPr>
          <w:p w14:paraId="11207684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256F5E73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550B65" w:rsidRPr="00FA2C41" w14:paraId="6E0FF139" w14:textId="77777777" w:rsidTr="00550B65">
        <w:trPr>
          <w:trHeight w:val="406"/>
        </w:trPr>
        <w:tc>
          <w:tcPr>
            <w:tcW w:w="3369" w:type="dxa"/>
          </w:tcPr>
          <w:p w14:paraId="2AC7B0EB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49DAE855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550B65" w:rsidRPr="00FA2C41" w14:paraId="42C89739" w14:textId="77777777" w:rsidTr="00550B65">
        <w:tc>
          <w:tcPr>
            <w:tcW w:w="3369" w:type="dxa"/>
          </w:tcPr>
          <w:p w14:paraId="74A60A9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20F06E6A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550B65" w:rsidRPr="00FA2C41" w14:paraId="70DFD5EF" w14:textId="77777777" w:rsidTr="00550B65">
        <w:tc>
          <w:tcPr>
            <w:tcW w:w="3369" w:type="dxa"/>
          </w:tcPr>
          <w:p w14:paraId="245E40D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4EE98D55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550B65" w:rsidRPr="00FA2C41" w14:paraId="4B3CEAE5" w14:textId="77777777" w:rsidTr="00550B65">
        <w:tc>
          <w:tcPr>
            <w:tcW w:w="3369" w:type="dxa"/>
          </w:tcPr>
          <w:p w14:paraId="561F2CC8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0505D159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550B65" w:rsidRPr="00FA2C41" w14:paraId="592D76F0" w14:textId="77777777" w:rsidTr="00550B65">
        <w:tc>
          <w:tcPr>
            <w:tcW w:w="3369" w:type="dxa"/>
            <w:shd w:val="clear" w:color="auto" w:fill="FFFFFF"/>
          </w:tcPr>
          <w:p w14:paraId="7B0C296E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C9E63CA" w14:textId="0A8E4CC5" w:rsidR="00550B65" w:rsidRPr="00FA2C41" w:rsidRDefault="00550B65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1.</w:t>
            </w:r>
            <w:r w:rsidR="00842D7A"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zajęciami wymagającymi bezpośredniego udziału nauczycieli akademickich wynosi:</w:t>
            </w:r>
          </w:p>
          <w:p w14:paraId="0366F58F" w14:textId="1023CE01" w:rsidR="00550B65" w:rsidRPr="00FA2C41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ćwiczeniach: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1FE712C4" w14:textId="48A2A4D3" w:rsidR="00550B65" w:rsidRPr="00FA2C41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konsultacjach: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</w:p>
          <w:p w14:paraId="7EC7BC4C" w14:textId="77777777" w:rsidR="00550B65" w:rsidRDefault="00550B65" w:rsidP="00842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5FDBB3D1" w14:textId="77777777" w:rsidR="00842D7A" w:rsidRPr="00842D7A" w:rsidRDefault="00842D7A" w:rsidP="00842D7A">
            <w:pPr>
              <w:spacing w:after="0" w:line="240" w:lineRule="auto"/>
              <w:ind w:left="340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4F8F9A4E" w14:textId="77777777" w:rsidR="00550B65" w:rsidRPr="00FA2C41" w:rsidRDefault="00550B65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2. Bilans nakładu pracy studenta:</w:t>
            </w:r>
          </w:p>
          <w:p w14:paraId="531F955A" w14:textId="17E1B102" w:rsidR="00550B65" w:rsidRPr="00FA2C41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ćwiczeniach: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7DB17090" w14:textId="48504B1B" w:rsidR="00550B65" w:rsidRPr="00FA2C41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konsultacje: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1B384079" w14:textId="4B5E192F" w:rsidR="00550B65" w:rsidRPr="00FA2C41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przygotowanie do zaliczenia: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73F8F9C3" w14:textId="77777777" w:rsidR="00842D7A" w:rsidRDefault="00550B65" w:rsidP="00842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pracy studenta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 punktowi ECTS</w:t>
            </w:r>
            <w:r w:rsidR="00842D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80E14AF" w14:textId="77777777" w:rsidR="00550B65" w:rsidRPr="00FA2C41" w:rsidRDefault="00550B65" w:rsidP="00842D7A">
            <w:pPr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 </w:t>
            </w:r>
          </w:p>
          <w:p w14:paraId="2F3C564A" w14:textId="0FA068D0" w:rsidR="00550B65" w:rsidRPr="00FA2C41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3.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prowadzonymi badaniami naukowymi:</w:t>
            </w:r>
          </w:p>
          <w:p w14:paraId="38C7311F" w14:textId="709EF9DA" w:rsidR="00550B65" w:rsidRPr="00FA2C41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>- u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dział w ćwiczeniach w zakresie aspekt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badawczo-naukowych: 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4CB43CBD" w14:textId="77777777" w:rsidR="00550B65" w:rsidRPr="00FA2C41" w:rsidRDefault="00550B65" w:rsidP="00842D7A">
            <w:pPr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 xml:space="preserve">Łączny nakład pracy studenta związany z prowadzonymi </w:t>
            </w:r>
            <w:r w:rsidRPr="00FA2C41">
              <w:rPr>
                <w:rFonts w:ascii="Times" w:hAnsi="Times" w:cs="Times New Roman"/>
              </w:rPr>
              <w:lastRenderedPageBreak/>
              <w:t>badaniami naukowymi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0,5 punktu ECTS </w:t>
            </w:r>
          </w:p>
          <w:p w14:paraId="398B0DA1" w14:textId="77777777" w:rsidR="00550B65" w:rsidRPr="00FA2C41" w:rsidRDefault="00550B65" w:rsidP="00842D7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Czas wymagany do przygotowania się i do uczestnictwa w procesie oceniania:</w:t>
            </w:r>
          </w:p>
          <w:p w14:paraId="2696B3B4" w14:textId="02A4813C" w:rsidR="00550B65" w:rsidRPr="00FA2C41" w:rsidRDefault="00842D7A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="00550B65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przygotowanie do zaliczenia</w:t>
            </w:r>
            <w:r w:rsidR="00550B65"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 xml:space="preserve">: 10 godzin </w:t>
            </w:r>
          </w:p>
          <w:p w14:paraId="7E78CE8A" w14:textId="77777777" w:rsidR="00550B65" w:rsidRDefault="00550B65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wymagany do przygotowania się i do uczestnictwa w procesie oceniania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0,3 punktu ECTS</w:t>
            </w:r>
            <w:r w:rsidR="00842D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FE81CC7" w14:textId="77777777" w:rsidR="00842D7A" w:rsidRPr="00842D7A" w:rsidRDefault="00842D7A" w:rsidP="00842D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0"/>
              <w:jc w:val="both"/>
              <w:rPr>
                <w:rFonts w:ascii="Times New Roman" w:eastAsia="Times" w:hAnsi="Times New Roman" w:cs="Times New Roman"/>
              </w:rPr>
            </w:pPr>
          </w:p>
          <w:p w14:paraId="7B986F47" w14:textId="77777777" w:rsidR="00550B65" w:rsidRPr="00FA2C41" w:rsidRDefault="00550B65" w:rsidP="0084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5. Czas wymagany do odbycia obowiązkowej praktyki:</w:t>
            </w:r>
          </w:p>
          <w:p w14:paraId="21F1ED68" w14:textId="77777777" w:rsidR="00550B65" w:rsidRPr="00FA2C41" w:rsidRDefault="00550B65" w:rsidP="00842D7A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Cs/>
                <w:iCs/>
              </w:rPr>
            </w:pPr>
            <w:r w:rsidRPr="00FA2C41">
              <w:rPr>
                <w:rFonts w:ascii="Times" w:eastAsia="SimSun" w:hAnsi="Times" w:cs="Times New Roman"/>
              </w:rPr>
              <w:t>- nie dotyczy</w:t>
            </w:r>
          </w:p>
        </w:tc>
      </w:tr>
      <w:tr w:rsidR="00550B65" w:rsidRPr="00FA2C41" w14:paraId="17C06B79" w14:textId="77777777" w:rsidTr="00842D7A">
        <w:trPr>
          <w:trHeight w:val="468"/>
        </w:trPr>
        <w:tc>
          <w:tcPr>
            <w:tcW w:w="3369" w:type="dxa"/>
            <w:shd w:val="clear" w:color="auto" w:fill="FFFFFF"/>
          </w:tcPr>
          <w:p w14:paraId="4038ABF4" w14:textId="319297F1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  <w:p w14:paraId="59299684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2B802EDB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59A48648" w14:textId="5A98EF05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W1: istotę rozwoju fizycznego, zdrowia i zasad hartowania </w:t>
            </w:r>
          </w:p>
        </w:tc>
      </w:tr>
      <w:tr w:rsidR="00550B65" w:rsidRPr="00FA2C41" w14:paraId="5A52E257" w14:textId="77777777" w:rsidTr="00550B65">
        <w:tc>
          <w:tcPr>
            <w:tcW w:w="3369" w:type="dxa"/>
            <w:shd w:val="clear" w:color="auto" w:fill="FFFFFF"/>
          </w:tcPr>
          <w:p w14:paraId="4BE7C956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1623D3EB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77859285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U1: udzielać pierwszej pomocy przedmedycznej </w:t>
            </w:r>
            <w:r w:rsidRPr="00FA2C41">
              <w:rPr>
                <w:rFonts w:ascii="Times" w:hAnsi="Times" w:cs="Times New Roman"/>
              </w:rPr>
              <w:br/>
              <w:t xml:space="preserve">U2: wykorzystać różne formy aktywności fizycznej w celu poprawienia sprawności oraz dbania o wygląd własnej sylwetki </w:t>
            </w:r>
          </w:p>
        </w:tc>
      </w:tr>
      <w:tr w:rsidR="00550B65" w:rsidRPr="00FA2C41" w14:paraId="64820142" w14:textId="77777777" w:rsidTr="00550B65">
        <w:tc>
          <w:tcPr>
            <w:tcW w:w="3369" w:type="dxa"/>
            <w:shd w:val="clear" w:color="auto" w:fill="FFFFFF"/>
          </w:tcPr>
          <w:p w14:paraId="38C1FE58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5474E8A" w14:textId="77777777" w:rsidR="00550B65" w:rsidRPr="00FA2C41" w:rsidRDefault="00550B65" w:rsidP="00842D7A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1B9CAC12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K1: wykazania się szacunkiem do ciała człowieka</w:t>
            </w:r>
            <w:r w:rsidRPr="00FA2C41">
              <w:rPr>
                <w:rFonts w:ascii="Times" w:hAnsi="Times" w:cs="Times New Roman"/>
              </w:rPr>
              <w:br/>
              <w:t>K2: podjęcia pracy w zespole</w:t>
            </w:r>
          </w:p>
        </w:tc>
      </w:tr>
      <w:tr w:rsidR="00550B65" w:rsidRPr="00FA2C41" w14:paraId="771B72A6" w14:textId="77777777" w:rsidTr="00550B65">
        <w:tc>
          <w:tcPr>
            <w:tcW w:w="3369" w:type="dxa"/>
            <w:shd w:val="clear" w:color="auto" w:fill="FFFFFF"/>
          </w:tcPr>
          <w:p w14:paraId="6A772F3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795A726B" w14:textId="77777777" w:rsidR="00550B65" w:rsidRPr="00FA2C41" w:rsidRDefault="00550B65" w:rsidP="00842D7A">
            <w:pPr>
              <w:pStyle w:val="Domylnie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Ćwiczenia: </w:t>
            </w:r>
          </w:p>
          <w:p w14:paraId="1DE46A3C" w14:textId="77777777" w:rsidR="00550B65" w:rsidRPr="00FA2C41" w:rsidRDefault="00550B65" w:rsidP="00842D7A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Metody poglądowe: pokaz z wyjaśnieniem, film, </w:t>
            </w:r>
            <w:proofErr w:type="spellStart"/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kinogramy</w:t>
            </w:r>
            <w:proofErr w:type="spellEnd"/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.</w:t>
            </w:r>
          </w:p>
          <w:p w14:paraId="5ECC40E8" w14:textId="77777777" w:rsidR="00550B65" w:rsidRPr="00FA2C41" w:rsidRDefault="00550B65" w:rsidP="00842D7A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werbalne: opis, wyjaśnienie.</w:t>
            </w:r>
          </w:p>
          <w:p w14:paraId="5CE2FE90" w14:textId="77777777" w:rsidR="00550B65" w:rsidRPr="00FA2C41" w:rsidRDefault="00550B65" w:rsidP="00842D7A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nauczania ruchu: analityczna, syntetyczna i globalna.</w:t>
            </w:r>
          </w:p>
          <w:p w14:paraId="0B4CC4F0" w14:textId="77777777" w:rsidR="00550B65" w:rsidRPr="00FA2C41" w:rsidRDefault="00550B65" w:rsidP="00842D7A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nauczania techniki w grach sportowych: powtórzeniowa.</w:t>
            </w:r>
          </w:p>
          <w:p w14:paraId="1B2BF0E0" w14:textId="77777777" w:rsidR="00550B65" w:rsidRPr="00FA2C41" w:rsidRDefault="00550B65" w:rsidP="00842D7A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stosowane w kształtowaniu zdolności motorycznych:</w:t>
            </w:r>
          </w:p>
          <w:p w14:paraId="7FC47200" w14:textId="77777777" w:rsidR="00550B65" w:rsidRPr="00FA2C41" w:rsidRDefault="00550B65" w:rsidP="00842D7A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- powtórzeniowa, małych i średnich obciążeń, obwodowa, </w:t>
            </w:r>
          </w:p>
          <w:p w14:paraId="2E5665C8" w14:textId="77777777" w:rsidR="00550B65" w:rsidRPr="00FA2C41" w:rsidRDefault="00550B65" w:rsidP="00842D7A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  obwodowo – stacyjna.</w:t>
            </w:r>
          </w:p>
          <w:p w14:paraId="438B8631" w14:textId="77777777" w:rsidR="00550B65" w:rsidRPr="00FA2C41" w:rsidRDefault="00550B65" w:rsidP="001C21E9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Formy ćwiczeń: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zespołowa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frontalna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indywidualna.</w:t>
            </w:r>
          </w:p>
          <w:p w14:paraId="5AA7EC27" w14:textId="77777777" w:rsidR="00550B65" w:rsidRPr="00FA2C41" w:rsidRDefault="00550B65" w:rsidP="00842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</w:p>
        </w:tc>
      </w:tr>
      <w:tr w:rsidR="00550B65" w:rsidRPr="00FA2C41" w14:paraId="1685AA43" w14:textId="77777777" w:rsidTr="00550B65">
        <w:tc>
          <w:tcPr>
            <w:tcW w:w="3369" w:type="dxa"/>
            <w:shd w:val="clear" w:color="auto" w:fill="FFFFFF"/>
          </w:tcPr>
          <w:p w14:paraId="730A4C61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6D210BAA" w14:textId="77777777" w:rsidR="00550B65" w:rsidRPr="00FA2C41" w:rsidRDefault="00550B65" w:rsidP="001C21E9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Do realizacji celów i zadań opisywanego przedmiotu potrzebne są:</w:t>
            </w:r>
          </w:p>
          <w:p w14:paraId="27C95E4A" w14:textId="77777777" w:rsidR="00550B65" w:rsidRPr="00FA2C41" w:rsidRDefault="00550B65" w:rsidP="001C21E9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- ogólny, dobry stan zdrowia - brak przeciwwskazań lekarskich,</w:t>
            </w:r>
          </w:p>
          <w:p w14:paraId="7332F527" w14:textId="77777777" w:rsidR="00550B65" w:rsidRPr="00FA2C41" w:rsidRDefault="00550B65" w:rsidP="001C21E9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- brak wymagań wstępnych z zakresu przygotowania specjalnego,</w:t>
            </w:r>
          </w:p>
          <w:p w14:paraId="04F3C2D2" w14:textId="77777777" w:rsidR="00550B65" w:rsidRPr="00FA2C41" w:rsidRDefault="00550B65" w:rsidP="001C21E9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- wskazane zainteresowanie, aktywność.</w:t>
            </w:r>
          </w:p>
        </w:tc>
      </w:tr>
      <w:tr w:rsidR="00550B65" w:rsidRPr="00FA2C41" w14:paraId="46B96498" w14:textId="77777777" w:rsidTr="00550B65">
        <w:tc>
          <w:tcPr>
            <w:tcW w:w="3369" w:type="dxa"/>
            <w:shd w:val="clear" w:color="auto" w:fill="FFFFFF"/>
          </w:tcPr>
          <w:p w14:paraId="20E19A1E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09E23935" w14:textId="77777777" w:rsidR="00550B65" w:rsidRPr="00FA2C41" w:rsidRDefault="00550B65" w:rsidP="001C21E9">
            <w:pPr>
              <w:spacing w:after="0" w:line="240" w:lineRule="auto"/>
              <w:jc w:val="both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Nowoczesne formy aktywności ruchowej obejmujące  zestawy środków, metod i form,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z cellulitem.</w:t>
            </w:r>
          </w:p>
        </w:tc>
      </w:tr>
      <w:tr w:rsidR="00550B65" w:rsidRPr="00FA2C41" w14:paraId="1D4081A8" w14:textId="77777777" w:rsidTr="00550B65">
        <w:tc>
          <w:tcPr>
            <w:tcW w:w="3369" w:type="dxa"/>
            <w:shd w:val="clear" w:color="auto" w:fill="FFFFFF"/>
          </w:tcPr>
          <w:p w14:paraId="5154F9DA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440209D8" w14:textId="1D8437CE" w:rsidR="00550B65" w:rsidRPr="00FA2C41" w:rsidRDefault="00550B65" w:rsidP="001C21E9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FA2C41">
              <w:rPr>
                <w:rFonts w:ascii="Times" w:hAnsi="Times" w:cs="Times New Roman"/>
                <w:bCs/>
                <w:kern w:val="36"/>
              </w:rPr>
              <w:t xml:space="preserve">Student wie jakie ćwiczenia powinno wykonywać się w danym wieku oraz jakie narzędzie określa obciążenie układu krążenia oraz rozumie zastosowanie ćwiczeń kształtujących dane zdolności motoryczne. Student umie wykonać ćwiczenia kształtujące jego sylwetkę w warunkach uczelnianych, jak również domowych i potrafi określić obciążenie układu krążenia na podstawie ‘sport testera’. Student ma świadomość wpływu aktywności fizycznej na dobre samopoczucie i poprawę nastroju </w:t>
            </w:r>
            <w:r w:rsidRPr="00FA2C41">
              <w:rPr>
                <w:rFonts w:ascii="Times" w:hAnsi="Times" w:cs="Times New Roman"/>
                <w:bCs/>
                <w:kern w:val="36"/>
              </w:rPr>
              <w:lastRenderedPageBreak/>
              <w:t>i posiada nawyk systematycznych ćwiczeń modelujących sylwetkę.</w:t>
            </w:r>
          </w:p>
        </w:tc>
      </w:tr>
      <w:tr w:rsidR="00550B65" w:rsidRPr="00FA2C41" w14:paraId="5486AF87" w14:textId="77777777" w:rsidTr="00550B65">
        <w:tc>
          <w:tcPr>
            <w:tcW w:w="3369" w:type="dxa"/>
            <w:shd w:val="clear" w:color="auto" w:fill="FFFFFF"/>
          </w:tcPr>
          <w:p w14:paraId="4EBAC9DF" w14:textId="77777777" w:rsidR="00550B65" w:rsidRPr="00FA2C41" w:rsidRDefault="00550B65" w:rsidP="00550B65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6EDF408F" w14:textId="77777777" w:rsidR="00550B65" w:rsidRPr="00FA2C41" w:rsidRDefault="00550B65" w:rsidP="009B263B">
            <w:pPr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Literatura  podstawowa:</w:t>
            </w:r>
            <w:r w:rsidRPr="00FA2C41">
              <w:rPr>
                <w:rFonts w:ascii="Times" w:hAnsi="Times" w:cs="Times New Roman"/>
              </w:rPr>
              <w:t xml:space="preserve"> </w:t>
            </w:r>
          </w:p>
          <w:p w14:paraId="05BC91E8" w14:textId="77777777" w:rsidR="00550B65" w:rsidRPr="00FA2C41" w:rsidRDefault="00550B65" w:rsidP="009B263B">
            <w:pPr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 Fitness nowoczesne formy gimnastyki - praca zbiorowa pod red. dr D. Pietrzyk, Warszawa 2005,</w:t>
            </w:r>
          </w:p>
          <w:p w14:paraId="2E3630BF" w14:textId="77777777" w:rsidR="00550B65" w:rsidRPr="00FA2C41" w:rsidRDefault="00550B65" w:rsidP="009B263B">
            <w:pPr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2. </w:t>
            </w:r>
            <w:proofErr w:type="spellStart"/>
            <w:r w:rsidRPr="00FA2C41">
              <w:rPr>
                <w:rFonts w:ascii="Times" w:hAnsi="Times" w:cs="Times New Roman"/>
              </w:rPr>
              <w:t>Aerobic</w:t>
            </w:r>
            <w:proofErr w:type="spellEnd"/>
            <w:r w:rsidRPr="00FA2C41">
              <w:rPr>
                <w:rFonts w:ascii="Times" w:hAnsi="Times" w:cs="Times New Roman"/>
              </w:rPr>
              <w:t xml:space="preserve"> - Z. Szot, </w:t>
            </w:r>
            <w:proofErr w:type="spellStart"/>
            <w:r w:rsidRPr="00FA2C41">
              <w:rPr>
                <w:rFonts w:ascii="Times" w:hAnsi="Times" w:cs="Times New Roman"/>
              </w:rPr>
              <w:t>AWFiS</w:t>
            </w:r>
            <w:proofErr w:type="spellEnd"/>
            <w:r w:rsidRPr="00FA2C41">
              <w:rPr>
                <w:rFonts w:ascii="Times" w:hAnsi="Times" w:cs="Times New Roman"/>
              </w:rPr>
              <w:t xml:space="preserve"> Gdańsk 2002,</w:t>
            </w:r>
          </w:p>
          <w:p w14:paraId="6FF8E374" w14:textId="77777777" w:rsidR="00550B65" w:rsidRPr="00FA2C41" w:rsidRDefault="00550B65" w:rsidP="009B263B">
            <w:pPr>
              <w:pStyle w:val="NormalWeb"/>
              <w:spacing w:before="0" w:beforeAutospacing="0" w:after="0" w:afterAutospacing="0"/>
              <w:rPr>
                <w:rStyle w:val="wrtext"/>
                <w:rFonts w:ascii="Times" w:hAnsi="Times"/>
                <w:sz w:val="22"/>
                <w:szCs w:val="22"/>
                <w:lang w:val="en-US"/>
              </w:rPr>
            </w:pPr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>Zumba</w:t>
            </w:r>
            <w:proofErr w:type="spellEnd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 Fitness, LLC , </w:t>
            </w:r>
            <w:proofErr w:type="spellStart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>Instruktor</w:t>
            </w:r>
            <w:proofErr w:type="spellEnd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 Training Manual. Basic Steps Level 1, 2008.</w:t>
            </w:r>
          </w:p>
          <w:p w14:paraId="3A3AD1B3" w14:textId="745D8D89" w:rsidR="00550B65" w:rsidRDefault="00550B65" w:rsidP="009B263B">
            <w:pPr>
              <w:spacing w:after="0" w:line="240" w:lineRule="auto"/>
              <w:rPr>
                <w:rFonts w:ascii="Times" w:hAnsi="Times" w:cs="Times New Roman"/>
                <w:bCs/>
              </w:rPr>
            </w:pPr>
            <w:r w:rsidRPr="00FA2C41">
              <w:rPr>
                <w:rStyle w:val="wrtext"/>
                <w:rFonts w:ascii="Times" w:hAnsi="Times"/>
                <w:lang w:val="en-US"/>
              </w:rPr>
              <w:t xml:space="preserve">4. </w:t>
            </w:r>
            <w:r w:rsidRPr="00FA2C41">
              <w:rPr>
                <w:rFonts w:ascii="Times" w:hAnsi="Times" w:cs="Times New Roman"/>
                <w:bCs/>
                <w:lang w:val="en-US"/>
              </w:rPr>
              <w:t>„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Modelowanie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sylwetki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” Frederic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Delavier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,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wyd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. </w:t>
            </w:r>
            <w:r w:rsidR="001C21E9">
              <w:rPr>
                <w:rFonts w:ascii="Times" w:hAnsi="Times" w:cs="Times New Roman"/>
                <w:bCs/>
              </w:rPr>
              <w:t>RM, 2014.</w:t>
            </w:r>
          </w:p>
          <w:p w14:paraId="440BA759" w14:textId="77777777" w:rsidR="001C21E9" w:rsidRPr="001C21E9" w:rsidRDefault="001C21E9" w:rsidP="009B26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D8BA3E7" w14:textId="77777777" w:rsidR="00550B65" w:rsidRPr="00FA2C41" w:rsidRDefault="00550B65" w:rsidP="009B263B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Literatura  uzupełniająca:</w:t>
            </w:r>
          </w:p>
          <w:p w14:paraId="711BD9FD" w14:textId="77777777" w:rsidR="00550B65" w:rsidRPr="00FA2C41" w:rsidRDefault="00550B65" w:rsidP="009B263B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1. Atlas ćwiczeń ogólnorozwojowych. Wydawnictwo AWF W-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wa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>, 1999</w:t>
            </w:r>
          </w:p>
        </w:tc>
      </w:tr>
      <w:tr w:rsidR="00550B65" w:rsidRPr="00FA2C41" w14:paraId="36EB38FA" w14:textId="77777777" w:rsidTr="00550B65">
        <w:tc>
          <w:tcPr>
            <w:tcW w:w="3369" w:type="dxa"/>
            <w:shd w:val="clear" w:color="auto" w:fill="FFFFFF"/>
          </w:tcPr>
          <w:p w14:paraId="4E08A82E" w14:textId="0E1FCE70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3D28DA42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na ocenę – W1, U1, U2</w:t>
            </w:r>
          </w:p>
          <w:p w14:paraId="6349DEE1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23F853D4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08B4A9AF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15DE64DC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550B65" w:rsidRPr="00FA2C41" w14:paraId="6C28A0BF" w14:textId="77777777" w:rsidTr="00550B65">
              <w:tc>
                <w:tcPr>
                  <w:tcW w:w="2825" w:type="dxa"/>
                  <w:vAlign w:val="center"/>
                </w:tcPr>
                <w:p w14:paraId="0FD00DF0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3BB364A3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550B65" w:rsidRPr="00FA2C41" w14:paraId="1B52C21A" w14:textId="77777777" w:rsidTr="00550B65">
              <w:tc>
                <w:tcPr>
                  <w:tcW w:w="2825" w:type="dxa"/>
                </w:tcPr>
                <w:p w14:paraId="6DABAFED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6E8910B4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550B65" w:rsidRPr="00FA2C41" w14:paraId="7909012E" w14:textId="77777777" w:rsidTr="00550B65">
              <w:tc>
                <w:tcPr>
                  <w:tcW w:w="2825" w:type="dxa"/>
                </w:tcPr>
                <w:p w14:paraId="50ED2AE6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35939006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550B65" w:rsidRPr="00FA2C41" w14:paraId="2AF76B8D" w14:textId="77777777" w:rsidTr="00550B65">
              <w:tc>
                <w:tcPr>
                  <w:tcW w:w="2825" w:type="dxa"/>
                </w:tcPr>
                <w:p w14:paraId="697F3B18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510AEB73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550B65" w:rsidRPr="00FA2C41" w14:paraId="77460A26" w14:textId="77777777" w:rsidTr="00550B65">
              <w:tc>
                <w:tcPr>
                  <w:tcW w:w="2825" w:type="dxa"/>
                </w:tcPr>
                <w:p w14:paraId="70E5D2B7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3BD1B629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550B65" w:rsidRPr="00FA2C41" w14:paraId="3E0AB8BA" w14:textId="77777777" w:rsidTr="00550B65">
              <w:tc>
                <w:tcPr>
                  <w:tcW w:w="2825" w:type="dxa"/>
                </w:tcPr>
                <w:p w14:paraId="55004A0A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072553C1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550B65" w:rsidRPr="00FA2C41" w14:paraId="57D81F09" w14:textId="77777777" w:rsidTr="00550B65">
              <w:tc>
                <w:tcPr>
                  <w:tcW w:w="2825" w:type="dxa"/>
                </w:tcPr>
                <w:p w14:paraId="3C5D9874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6DAE6EA8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192B8DCA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550B65" w:rsidRPr="00FA2C41" w14:paraId="495ED829" w14:textId="77777777" w:rsidTr="00550B65">
        <w:tc>
          <w:tcPr>
            <w:tcW w:w="3369" w:type="dxa"/>
            <w:shd w:val="clear" w:color="auto" w:fill="FFFFFF"/>
          </w:tcPr>
          <w:p w14:paraId="78F5AA4E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03936A3A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5697735C" w14:textId="77777777" w:rsidR="00550B65" w:rsidRPr="00FA2C41" w:rsidRDefault="00550B65" w:rsidP="00550B65">
      <w:pPr>
        <w:rPr>
          <w:rFonts w:ascii="Times" w:hAnsi="Times" w:cs="Times New Roman"/>
        </w:rPr>
      </w:pPr>
    </w:p>
    <w:p w14:paraId="0B3181CB" w14:textId="77777777" w:rsidR="00550B65" w:rsidRPr="00FA2C41" w:rsidRDefault="00550B65" w:rsidP="00550B65">
      <w:pPr>
        <w:rPr>
          <w:rFonts w:ascii="Times" w:hAnsi="Times" w:cs="Times New Roman"/>
        </w:rPr>
      </w:pPr>
    </w:p>
    <w:p w14:paraId="054CF568" w14:textId="18B8CD03" w:rsidR="00550B65" w:rsidRPr="00FA2C41" w:rsidRDefault="001C21E9" w:rsidP="001C21E9">
      <w:pPr>
        <w:spacing w:after="120" w:line="100" w:lineRule="atLeast"/>
        <w:contextualSpacing/>
        <w:jc w:val="both"/>
        <w:rPr>
          <w:rFonts w:ascii="Times" w:hAnsi="Times" w:cs="Times New Roman"/>
        </w:rPr>
      </w:pPr>
      <w:bookmarkStart w:id="29" w:name="_Hlk82778557"/>
      <w:r>
        <w:rPr>
          <w:rFonts w:ascii="Times New Roman" w:eastAsia="Times New Roman" w:hAnsi="Times New Roman" w:cs="Times New Roman"/>
          <w:b/>
        </w:rPr>
        <w:t xml:space="preserve">B) </w:t>
      </w:r>
      <w:r w:rsidR="00550B65" w:rsidRPr="00FA2C41">
        <w:rPr>
          <w:rFonts w:ascii="Times" w:eastAsia="Times New Roman" w:hAnsi="Times" w:cs="Times New Roman"/>
          <w:b/>
        </w:rPr>
        <w:t xml:space="preserve">Ogólny opis przedmiotu </w:t>
      </w:r>
    </w:p>
    <w:bookmarkEnd w:id="29"/>
    <w:p w14:paraId="746F5425" w14:textId="77777777" w:rsidR="00550B65" w:rsidRPr="00FA2C41" w:rsidRDefault="00550B65" w:rsidP="00550B65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550B65" w:rsidRPr="00FA2C41" w14:paraId="0E225979" w14:textId="77777777" w:rsidTr="00550B65">
        <w:tc>
          <w:tcPr>
            <w:tcW w:w="3402" w:type="dxa"/>
          </w:tcPr>
          <w:p w14:paraId="6DFC0693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Nazwa pola</w:t>
            </w:r>
          </w:p>
        </w:tc>
        <w:tc>
          <w:tcPr>
            <w:tcW w:w="5665" w:type="dxa"/>
          </w:tcPr>
          <w:p w14:paraId="78952E69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Komentarz</w:t>
            </w:r>
          </w:p>
        </w:tc>
      </w:tr>
      <w:tr w:rsidR="00550B65" w:rsidRPr="00FA2C41" w14:paraId="18D865EA" w14:textId="77777777" w:rsidTr="00550B65">
        <w:tc>
          <w:tcPr>
            <w:tcW w:w="3402" w:type="dxa"/>
          </w:tcPr>
          <w:p w14:paraId="56CF3D0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676495EC" w14:textId="77777777" w:rsidR="00550B65" w:rsidRPr="00FA2C41" w:rsidRDefault="00550B65" w:rsidP="00550B65">
            <w:pPr>
              <w:rPr>
                <w:rFonts w:ascii="Times" w:hAnsi="Times" w:cs="Times New Roman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Rok I, II Semestr: II, IV</w:t>
            </w:r>
          </w:p>
        </w:tc>
      </w:tr>
      <w:tr w:rsidR="00550B65" w:rsidRPr="00FA2C41" w14:paraId="07D29291" w14:textId="77777777" w:rsidTr="00550B65">
        <w:tc>
          <w:tcPr>
            <w:tcW w:w="3402" w:type="dxa"/>
          </w:tcPr>
          <w:p w14:paraId="40CA7A0E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32B93FD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550B65" w:rsidRPr="00FA2C41" w14:paraId="1DB7BA19" w14:textId="77777777" w:rsidTr="00550B65">
        <w:tc>
          <w:tcPr>
            <w:tcW w:w="3402" w:type="dxa"/>
          </w:tcPr>
          <w:p w14:paraId="344D836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1CB66E72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Ćwiczenia: 15 h – zaliczenie na ocenę</w:t>
            </w:r>
          </w:p>
        </w:tc>
      </w:tr>
      <w:tr w:rsidR="00550B65" w:rsidRPr="00FA2C41" w14:paraId="2ABE0914" w14:textId="77777777" w:rsidTr="00550B65">
        <w:tc>
          <w:tcPr>
            <w:tcW w:w="3402" w:type="dxa"/>
          </w:tcPr>
          <w:p w14:paraId="2C6B0AC7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218948E4" w14:textId="77777777" w:rsidR="00550B65" w:rsidRPr="00FA2C41" w:rsidRDefault="00550B65" w:rsidP="00550B65">
            <w:pPr>
              <w:pStyle w:val="ListParagraph"/>
              <w:tabs>
                <w:tab w:val="left" w:pos="102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 xml:space="preserve">dr Tomasz </w:t>
            </w:r>
            <w:proofErr w:type="spellStart"/>
            <w:r w:rsidRPr="00FA2C41">
              <w:rPr>
                <w:rFonts w:ascii="Times" w:eastAsia="Calibri" w:hAnsi="Times" w:cs="Times New Roman"/>
                <w:b/>
                <w:bCs/>
              </w:rPr>
              <w:t>Zegarski</w:t>
            </w:r>
            <w:proofErr w:type="spellEnd"/>
          </w:p>
        </w:tc>
      </w:tr>
      <w:tr w:rsidR="00550B65" w:rsidRPr="00FA2C41" w14:paraId="09B4BEC2" w14:textId="77777777" w:rsidTr="00550B65">
        <w:tc>
          <w:tcPr>
            <w:tcW w:w="3402" w:type="dxa"/>
          </w:tcPr>
          <w:p w14:paraId="576F0B39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5A0E6412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Tomasz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Zegarski</w:t>
            </w:r>
            <w:proofErr w:type="spellEnd"/>
            <w:r w:rsidRPr="00FA2C41">
              <w:rPr>
                <w:rFonts w:ascii="Times" w:eastAsia="Calibri" w:hAnsi="Times" w:cs="Times New Roman"/>
              </w:rPr>
              <w:t>,</w:t>
            </w:r>
          </w:p>
          <w:p w14:paraId="7521E29F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Marcin Kwiatkowski, </w:t>
            </w:r>
          </w:p>
          <w:p w14:paraId="2FFFF708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mgr Agnieszka Perzyńska</w:t>
            </w:r>
          </w:p>
        </w:tc>
      </w:tr>
      <w:tr w:rsidR="00550B65" w:rsidRPr="00FA2C41" w14:paraId="4D69C213" w14:textId="77777777" w:rsidTr="00550B65">
        <w:tc>
          <w:tcPr>
            <w:tcW w:w="3402" w:type="dxa"/>
          </w:tcPr>
          <w:p w14:paraId="7606CB93" w14:textId="77777777" w:rsidR="00550B65" w:rsidRPr="00FA2C41" w:rsidRDefault="00550B65" w:rsidP="00550B65">
            <w:pPr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7DBCC1F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550B65" w:rsidRPr="00FA2C41" w14:paraId="3AD96175" w14:textId="77777777" w:rsidTr="00550B65">
        <w:tc>
          <w:tcPr>
            <w:tcW w:w="3402" w:type="dxa"/>
          </w:tcPr>
          <w:p w14:paraId="6D47264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44E9C87C" w14:textId="1294A8E8" w:rsidR="0088758F" w:rsidRPr="0088758F" w:rsidRDefault="0088758F" w:rsidP="0088758F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20</w:t>
            </w:r>
          </w:p>
          <w:p w14:paraId="5D9511D1" w14:textId="34B29415" w:rsidR="00550B65" w:rsidRPr="0088758F" w:rsidRDefault="0088758F" w:rsidP="0088758F">
            <w:pPr>
              <w:pStyle w:val="ListParagraph"/>
              <w:spacing w:after="12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Maksymalna liczba studentów: 25</w:t>
            </w:r>
          </w:p>
        </w:tc>
      </w:tr>
      <w:tr w:rsidR="00550B65" w:rsidRPr="00FA2C41" w14:paraId="21E56EF4" w14:textId="77777777" w:rsidTr="00550B65">
        <w:tc>
          <w:tcPr>
            <w:tcW w:w="3402" w:type="dxa"/>
          </w:tcPr>
          <w:p w14:paraId="407C99E0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Terminy i miejsca odbywania zajęć</w:t>
            </w:r>
          </w:p>
        </w:tc>
        <w:tc>
          <w:tcPr>
            <w:tcW w:w="5665" w:type="dxa"/>
          </w:tcPr>
          <w:p w14:paraId="0727EE16" w14:textId="2E38CCC3" w:rsidR="00550B65" w:rsidRPr="00FA2C41" w:rsidRDefault="00550B65" w:rsidP="001C21E9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Terminy i miejsca odbywania zajęć są podawane przez Dział </w:t>
            </w:r>
            <w:proofErr w:type="spellStart"/>
            <w:r w:rsidR="001C21E9">
              <w:rPr>
                <w:rFonts w:ascii="Times New Roman" w:hAnsi="Times New Roman" w:cs="Times New Roman"/>
                <w:bCs/>
              </w:rPr>
              <w:t>Kształćenia</w:t>
            </w:r>
            <w:proofErr w:type="spellEnd"/>
            <w:r w:rsidRPr="00FA2C41">
              <w:rPr>
                <w:rFonts w:ascii="Times" w:hAnsi="Times" w:cs="Times New Roman"/>
                <w:bCs/>
              </w:rPr>
              <w:t xml:space="preserve">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</w:t>
            </w:r>
          </w:p>
        </w:tc>
      </w:tr>
      <w:tr w:rsidR="00550B65" w:rsidRPr="00FA2C41" w14:paraId="0269524D" w14:textId="77777777" w:rsidTr="00550B65">
        <w:tc>
          <w:tcPr>
            <w:tcW w:w="3402" w:type="dxa"/>
          </w:tcPr>
          <w:p w14:paraId="79DE398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08ABFB5C" w14:textId="77777777" w:rsidR="00602E74" w:rsidRPr="00FA2C41" w:rsidRDefault="00602E74" w:rsidP="001C21E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Ćwiczenia:</w:t>
            </w:r>
          </w:p>
          <w:p w14:paraId="5D51639A" w14:textId="54D19E1F" w:rsidR="00550B65" w:rsidRPr="00FA2C41" w:rsidRDefault="00550B65" w:rsidP="001C21E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16670575" w14:textId="77777777" w:rsidR="00550B65" w:rsidRPr="00FA2C41" w:rsidRDefault="00550B65" w:rsidP="001C21E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 xml:space="preserve">W1: istotę rozwoju fizycznego, zdrowia i zasad hartowania </w:t>
            </w:r>
          </w:p>
          <w:p w14:paraId="09490C4F" w14:textId="77777777" w:rsidR="00550B65" w:rsidRPr="00FA2C41" w:rsidRDefault="00550B65" w:rsidP="001C21E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5269EC05" w14:textId="77777777" w:rsidR="00550B65" w:rsidRPr="00FA2C41" w:rsidRDefault="00550B65" w:rsidP="001C21E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 xml:space="preserve">U1: udzielać pierwszej pomocy przedmedycznej </w:t>
            </w:r>
            <w:r w:rsidRPr="00FA2C41">
              <w:rPr>
                <w:rFonts w:ascii="Times" w:hAnsi="Times" w:cs="Times New Roman"/>
              </w:rPr>
              <w:br/>
              <w:t>U2: wykorzystać różne formy aktywności fizycznej w celu poprawienia sprawności oraz dbania o wygląd własnej sylwetki</w:t>
            </w:r>
          </w:p>
          <w:p w14:paraId="449053EF" w14:textId="77777777" w:rsidR="00550B65" w:rsidRPr="00FA2C41" w:rsidRDefault="00550B65" w:rsidP="001C21E9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6FF0C2AD" w14:textId="77777777" w:rsidR="00550B65" w:rsidRPr="00FA2C41" w:rsidRDefault="00550B65" w:rsidP="001C21E9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K1: wykazania się szacunkiem do ciała człowieka</w:t>
            </w:r>
            <w:r w:rsidRPr="00FA2C41">
              <w:rPr>
                <w:rFonts w:ascii="Times" w:hAnsi="Times" w:cs="Times New Roman"/>
              </w:rPr>
              <w:br/>
              <w:t>K2: podjęcia pracy w zespole</w:t>
            </w:r>
          </w:p>
        </w:tc>
      </w:tr>
      <w:tr w:rsidR="00550B65" w:rsidRPr="00FA2C41" w14:paraId="5FFE0F1A" w14:textId="77777777" w:rsidTr="00550B65">
        <w:tc>
          <w:tcPr>
            <w:tcW w:w="3402" w:type="dxa"/>
          </w:tcPr>
          <w:p w14:paraId="1D86F35F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5665" w:type="dxa"/>
          </w:tcPr>
          <w:p w14:paraId="5D333B1C" w14:textId="77777777" w:rsidR="00550B65" w:rsidRPr="00FA2C41" w:rsidRDefault="00550B65" w:rsidP="001C21E9">
            <w:pPr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Warunkiem zaliczenia przedmiotu jest: </w:t>
            </w:r>
          </w:p>
          <w:p w14:paraId="116F897A" w14:textId="77777777" w:rsidR="00550B65" w:rsidRPr="00FA2C41" w:rsidRDefault="00550B65" w:rsidP="001C21E9">
            <w:pPr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systematyczna i bieżąca kontrola znajomości poprawnej techniki wykonywanych ćwiczeń dla zapewnienie jej skuteczności, znajomości wpływu ćwiczeń na poprawę sprawności, wyglądu sylwetki własnego ciała,</w:t>
            </w:r>
          </w:p>
          <w:p w14:paraId="7EF9BACC" w14:textId="45F24AAE" w:rsidR="00550B65" w:rsidRPr="00FA2C41" w:rsidRDefault="00550B65" w:rsidP="001C21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 student potrafi poprawnie wykonywać ćwiczenia mające za zadanie poprawić mu sylwetkę i sprawność motoryczną.</w:t>
            </w:r>
          </w:p>
          <w:p w14:paraId="4D802E20" w14:textId="7B27DB2F" w:rsidR="00550B65" w:rsidRPr="00FA2C41" w:rsidRDefault="00550B65" w:rsidP="001C21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 student potrafi stosować ćwiczenia ze świadomością konsekwentnego i stałego dbania o własną o własną  sylwetkę  i wpływające na zdrowy styl życia. Podczas rozmowy na zajęciach jest świadomy wpływ aktywności fizycznej na zdrowy styl życia.</w:t>
            </w:r>
          </w:p>
          <w:p w14:paraId="497671F1" w14:textId="77777777" w:rsidR="00550B65" w:rsidRPr="00FA2C41" w:rsidRDefault="00550B65" w:rsidP="001C21E9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</w:p>
        </w:tc>
      </w:tr>
      <w:tr w:rsidR="00550B65" w:rsidRPr="00FA2C41" w14:paraId="5F284467" w14:textId="77777777" w:rsidTr="00550B65">
        <w:tc>
          <w:tcPr>
            <w:tcW w:w="3402" w:type="dxa"/>
          </w:tcPr>
          <w:p w14:paraId="30964F82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Zakres tematów</w:t>
            </w:r>
          </w:p>
        </w:tc>
        <w:tc>
          <w:tcPr>
            <w:tcW w:w="5665" w:type="dxa"/>
          </w:tcPr>
          <w:p w14:paraId="54142889" w14:textId="5202645F" w:rsidR="001C21E9" w:rsidRPr="001C21E9" w:rsidRDefault="001C21E9" w:rsidP="00550B65">
            <w:pPr>
              <w:pStyle w:val="Domylnie"/>
              <w:spacing w:after="0" w:line="100" w:lineRule="atLeast"/>
              <w:rPr>
                <w:rStyle w:val="wrtext"/>
                <w:rFonts w:ascii="Times New Roman" w:hAnsi="Times New Roman"/>
                <w:b/>
              </w:rPr>
            </w:pPr>
            <w:r>
              <w:rPr>
                <w:rStyle w:val="wrtext"/>
                <w:rFonts w:ascii="Times New Roman" w:hAnsi="Times New Roman"/>
                <w:b/>
              </w:rPr>
              <w:t>Tematy ć</w:t>
            </w:r>
            <w:r w:rsidRPr="001C21E9">
              <w:rPr>
                <w:rStyle w:val="wrtext"/>
                <w:rFonts w:ascii="Times New Roman" w:hAnsi="Times New Roman"/>
                <w:b/>
              </w:rPr>
              <w:t>wiczeń:</w:t>
            </w:r>
          </w:p>
          <w:p w14:paraId="1174F9C2" w14:textId="77777777" w:rsidR="00550B65" w:rsidRPr="00FA2C41" w:rsidRDefault="00550B65" w:rsidP="001C21E9">
            <w:pPr>
              <w:pStyle w:val="Domylnie"/>
              <w:spacing w:after="0" w:line="100" w:lineRule="atLeast"/>
              <w:jc w:val="both"/>
              <w:rPr>
                <w:rStyle w:val="wrtext"/>
                <w:rFonts w:ascii="Times" w:hAnsi="Times"/>
              </w:rPr>
            </w:pPr>
            <w:r w:rsidRPr="00FA2C41">
              <w:rPr>
                <w:rStyle w:val="wrtext"/>
                <w:rFonts w:ascii="Times" w:hAnsi="Times"/>
              </w:rPr>
              <w:t>1. Nauczanie bezpieczeństwa podczas zajęć wychowania fizycznego.</w:t>
            </w:r>
          </w:p>
          <w:p w14:paraId="4F9E3E8C" w14:textId="77777777" w:rsidR="00550B65" w:rsidRPr="00FA2C41" w:rsidRDefault="00550B65" w:rsidP="001C21E9">
            <w:pPr>
              <w:pStyle w:val="Domylnie"/>
              <w:spacing w:after="0" w:line="100" w:lineRule="atLeast"/>
              <w:jc w:val="both"/>
              <w:rPr>
                <w:rStyle w:val="wrtext"/>
                <w:rFonts w:ascii="Times" w:hAnsi="Times"/>
              </w:rPr>
            </w:pPr>
            <w:r w:rsidRPr="00FA2C41">
              <w:rPr>
                <w:rStyle w:val="wrtext"/>
                <w:rFonts w:ascii="Times" w:hAnsi="Times"/>
              </w:rPr>
              <w:t>2. Doskonalenie prawidłowej postawy ciała i zapoznanie z podstawowymi ćwiczeniami korekcyjno-kompensacyjnymi.</w:t>
            </w:r>
          </w:p>
          <w:p w14:paraId="04D26E1C" w14:textId="77777777" w:rsidR="00550B65" w:rsidRPr="00FA2C41" w:rsidRDefault="00550B65" w:rsidP="001C21E9">
            <w:pPr>
              <w:pStyle w:val="Domylnie"/>
              <w:spacing w:after="0" w:line="100" w:lineRule="atLeast"/>
              <w:jc w:val="both"/>
              <w:rPr>
                <w:rStyle w:val="wrtext"/>
                <w:rFonts w:ascii="Times" w:hAnsi="Times"/>
              </w:rPr>
            </w:pPr>
            <w:r w:rsidRPr="00FA2C41">
              <w:rPr>
                <w:rStyle w:val="wrtext"/>
                <w:rFonts w:ascii="Times" w:hAnsi="Times"/>
              </w:rPr>
              <w:t>3. Nauczanie ćwiczeń kształtujących ciało i modelowanie sylwetki.</w:t>
            </w:r>
          </w:p>
          <w:p w14:paraId="17D6D535" w14:textId="77777777" w:rsidR="00550B65" w:rsidRPr="00FA2C41" w:rsidRDefault="00550B65" w:rsidP="001C21E9">
            <w:pPr>
              <w:pStyle w:val="Domylnie"/>
              <w:spacing w:after="0" w:line="100" w:lineRule="atLeast"/>
              <w:jc w:val="both"/>
              <w:rPr>
                <w:rStyle w:val="wrtext"/>
                <w:rFonts w:ascii="Times" w:hAnsi="Times"/>
              </w:rPr>
            </w:pPr>
            <w:r w:rsidRPr="00FA2C41">
              <w:rPr>
                <w:rStyle w:val="wrtext"/>
                <w:rFonts w:ascii="Times" w:hAnsi="Times"/>
              </w:rPr>
              <w:t>4. Doskonalenie ćwiczeń kształtujących ciało i modelowanie sylwetki.</w:t>
            </w:r>
          </w:p>
          <w:p w14:paraId="27BE0C1A" w14:textId="77777777" w:rsidR="00550B65" w:rsidRPr="00FA2C41" w:rsidRDefault="00550B65" w:rsidP="001C21E9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</w:rPr>
            </w:pPr>
            <w:r w:rsidRPr="00FA2C41">
              <w:rPr>
                <w:rStyle w:val="wrtext"/>
                <w:rFonts w:ascii="Times" w:hAnsi="Times"/>
              </w:rPr>
              <w:t xml:space="preserve">5. Nauczanie ćwiczeń do </w:t>
            </w:r>
            <w:r w:rsidRPr="00FA2C41">
              <w:rPr>
                <w:rFonts w:ascii="Times" w:hAnsi="Times" w:cs="Times New Roman"/>
              </w:rPr>
              <w:t>treningu motorycznego z wykorzystaniem wolnych ciężarów,</w:t>
            </w:r>
          </w:p>
          <w:p w14:paraId="40E2FD9D" w14:textId="77777777" w:rsidR="00550B65" w:rsidRPr="00FA2C41" w:rsidRDefault="00550B65" w:rsidP="001C21E9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Style w:val="wrtext"/>
                <w:rFonts w:ascii="Times" w:hAnsi="Times"/>
                <w:sz w:val="22"/>
                <w:szCs w:val="22"/>
              </w:rPr>
              <w:t>motoryczne.</w:t>
            </w:r>
          </w:p>
        </w:tc>
      </w:tr>
      <w:tr w:rsidR="00550B65" w:rsidRPr="00FA2C41" w14:paraId="1E8ACE2D" w14:textId="77777777" w:rsidTr="00550B65">
        <w:tc>
          <w:tcPr>
            <w:tcW w:w="3402" w:type="dxa"/>
          </w:tcPr>
          <w:p w14:paraId="26D5117D" w14:textId="2463E57D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5665" w:type="dxa"/>
          </w:tcPr>
          <w:p w14:paraId="570CBBBB" w14:textId="43796A93" w:rsidR="00550B65" w:rsidRPr="001C21E9" w:rsidRDefault="001C21E9" w:rsidP="0081647C">
            <w:pPr>
              <w:pStyle w:val="ListParagraph"/>
              <w:tabs>
                <w:tab w:val="left" w:pos="996"/>
              </w:tabs>
              <w:spacing w:after="12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50B65" w:rsidRPr="00FA2C41" w14:paraId="7B3D73D8" w14:textId="77777777" w:rsidTr="00550B65">
        <w:tc>
          <w:tcPr>
            <w:tcW w:w="3402" w:type="dxa"/>
          </w:tcPr>
          <w:p w14:paraId="4E1454A3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7CFFC535" w14:textId="7D42F0A6" w:rsidR="00550B65" w:rsidRPr="001C21E9" w:rsidRDefault="001C21E9" w:rsidP="0081647C">
            <w:pPr>
              <w:spacing w:after="12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F920D64" w14:textId="77777777" w:rsidR="00550B65" w:rsidRPr="00FA2C41" w:rsidRDefault="00550B65" w:rsidP="00550B65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p w14:paraId="7034B95E" w14:textId="77777777" w:rsidR="00326CEC" w:rsidRPr="00FA2C41" w:rsidRDefault="00326CEC">
      <w:pPr>
        <w:spacing w:after="0" w:line="240" w:lineRule="auto"/>
        <w:rPr>
          <w:rFonts w:ascii="Times" w:eastAsia="SimSun" w:hAnsi="Times" w:cs="Times New Roman"/>
          <w:lang w:eastAsia="ar-SA"/>
        </w:rPr>
      </w:pPr>
      <w:bookmarkStart w:id="30" w:name="_Hlk82779956"/>
      <w:r w:rsidRPr="00FA2C41">
        <w:rPr>
          <w:rFonts w:ascii="Times" w:hAnsi="Times" w:cs="Times New Roman"/>
        </w:rPr>
        <w:br w:type="page"/>
      </w:r>
    </w:p>
    <w:p w14:paraId="38603D52" w14:textId="47AFEA33" w:rsidR="00326CEC" w:rsidRPr="0088758F" w:rsidRDefault="00326CEC" w:rsidP="0088758F">
      <w:pPr>
        <w:pStyle w:val="Heading1"/>
        <w:jc w:val="both"/>
        <w:rPr>
          <w:u w:val="single"/>
        </w:rPr>
      </w:pPr>
      <w:bookmarkStart w:id="31" w:name="_Toc83075934"/>
      <w:r w:rsidRPr="0088758F">
        <w:rPr>
          <w:u w:val="single"/>
        </w:rPr>
        <w:lastRenderedPageBreak/>
        <w:t xml:space="preserve">BODY WORKOUT i BODY SCULPTING – ćwiczenia wzmacniające </w:t>
      </w:r>
      <w:r w:rsidR="0088758F" w:rsidRPr="0088758F">
        <w:rPr>
          <w:rFonts w:ascii="Times New Roman" w:hAnsi="Times New Roman" w:cs="Times New Roman"/>
          <w:u w:val="single"/>
        </w:rPr>
        <w:br/>
      </w:r>
      <w:r w:rsidRPr="0088758F">
        <w:rPr>
          <w:u w:val="single"/>
        </w:rPr>
        <w:t>i ujędrniające wszystkie partie mięśniowe</w:t>
      </w:r>
      <w:bookmarkEnd w:id="31"/>
    </w:p>
    <w:p w14:paraId="2118B323" w14:textId="75D6469F" w:rsidR="00550B65" w:rsidRPr="0088758F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88758F">
        <w:rPr>
          <w:rFonts w:ascii="Times" w:hAnsi="Times" w:cs="Times New Roman"/>
          <w:sz w:val="18"/>
          <w:szCs w:val="18"/>
        </w:rPr>
        <w:t>Załącznik do zarządzenia nr 166</w:t>
      </w:r>
    </w:p>
    <w:p w14:paraId="4B9CF84B" w14:textId="5AD91643" w:rsidR="00550B65" w:rsidRPr="0088758F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88758F">
        <w:rPr>
          <w:rFonts w:ascii="Times" w:hAnsi="Times" w:cs="Times New Roman"/>
          <w:sz w:val="18"/>
          <w:szCs w:val="18"/>
        </w:rPr>
        <w:tab/>
      </w:r>
      <w:r w:rsidRPr="0088758F">
        <w:rPr>
          <w:rFonts w:ascii="Times" w:hAnsi="Times" w:cs="Times New Roman"/>
          <w:sz w:val="18"/>
          <w:szCs w:val="18"/>
        </w:rPr>
        <w:tab/>
        <w:t>Rektora UMK z dnia 21 grudnia 2015 r.</w:t>
      </w:r>
    </w:p>
    <w:p w14:paraId="4D4F6AA8" w14:textId="77777777" w:rsidR="00550B65" w:rsidRPr="0088758F" w:rsidRDefault="00550B65" w:rsidP="0088758F">
      <w:pPr>
        <w:pStyle w:val="WW-Domylnie"/>
        <w:spacing w:after="0" w:line="100" w:lineRule="atLeast"/>
        <w:rPr>
          <w:rFonts w:ascii="Times New Roman" w:hAnsi="Times New Roman" w:cs="Times New Roman"/>
        </w:rPr>
      </w:pPr>
    </w:p>
    <w:p w14:paraId="7ABB9F1F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0AD45E47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10318092" w14:textId="42B877AD" w:rsidR="00550B65" w:rsidRPr="00FA2C41" w:rsidRDefault="0088758F" w:rsidP="0088758F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550B65" w:rsidRPr="00FA2C41">
        <w:rPr>
          <w:rFonts w:ascii="Times" w:eastAsia="Times New Roman" w:hAnsi="Times" w:cs="Times New Roman"/>
          <w:b/>
        </w:rPr>
        <w:t xml:space="preserve">Ogólny opis przedmiotu </w:t>
      </w:r>
    </w:p>
    <w:bookmarkEnd w:id="3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50B65" w:rsidRPr="00FA2C41" w14:paraId="2EDA5AC8" w14:textId="77777777" w:rsidTr="00550B65">
        <w:tc>
          <w:tcPr>
            <w:tcW w:w="3369" w:type="dxa"/>
          </w:tcPr>
          <w:p w14:paraId="561E0C0C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59C10C3D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5DFF5EDE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28E75B44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4EA519C4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550B65" w:rsidRPr="00FA2C41" w14:paraId="6BA3778E" w14:textId="77777777" w:rsidTr="00550B65">
        <w:tc>
          <w:tcPr>
            <w:tcW w:w="3369" w:type="dxa"/>
          </w:tcPr>
          <w:p w14:paraId="09D977B0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76D143EC" w14:textId="31B82FB4" w:rsidR="00550B65" w:rsidRPr="00FA2C41" w:rsidRDefault="00550B65" w:rsidP="00550B65">
            <w:pPr>
              <w:jc w:val="center"/>
              <w:rPr>
                <w:rFonts w:ascii="Times" w:eastAsia="Calibri" w:hAnsi="Times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>BODY WORKOUT i BODY SCULPTING – ćwiczenia wzmacniające i ujędrniające wszystkie partie mięśniowe</w:t>
            </w:r>
          </w:p>
          <w:p w14:paraId="55279C49" w14:textId="13B0C15D" w:rsidR="00550B65" w:rsidRPr="0088758F" w:rsidRDefault="0088758F" w:rsidP="00550B65">
            <w:pPr>
              <w:spacing w:after="0" w:line="256" w:lineRule="auto"/>
              <w:ind w:left="1" w:right="11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(</w:t>
            </w:r>
            <w:r w:rsidR="00550B65" w:rsidRPr="00FA2C41">
              <w:rPr>
                <w:rFonts w:ascii="Times" w:eastAsia="Calibri" w:hAnsi="Times" w:cs="Times New Roman"/>
                <w:b/>
                <w:bCs/>
                <w:lang w:val="en-US"/>
              </w:rPr>
              <w:t>BODY WORKOUT and BODY SCULPTING - exercises strengthening and firming all muscle parts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550B65" w:rsidRPr="00FA2C41" w14:paraId="586750F9" w14:textId="77777777" w:rsidTr="00550B65">
        <w:tc>
          <w:tcPr>
            <w:tcW w:w="3369" w:type="dxa"/>
          </w:tcPr>
          <w:p w14:paraId="792E7705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06990583" w14:textId="77777777" w:rsidR="00550B65" w:rsidRPr="00FA2C41" w:rsidRDefault="00550B65" w:rsidP="00550B65">
            <w:pPr>
              <w:pStyle w:val="Domylnie"/>
              <w:spacing w:after="0" w:line="100" w:lineRule="atLeast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Studium  Wychowania  Fizycznego i Sportu</w:t>
            </w:r>
          </w:p>
          <w:p w14:paraId="37752E75" w14:textId="77777777" w:rsidR="00550B65" w:rsidRPr="00FA2C41" w:rsidRDefault="00550B65" w:rsidP="00550B65">
            <w:pPr>
              <w:pStyle w:val="Domylnie"/>
              <w:spacing w:after="0" w:line="100" w:lineRule="atLeast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25841D5D" w14:textId="77777777" w:rsidR="00550B65" w:rsidRPr="00FA2C41" w:rsidRDefault="00550B65" w:rsidP="00550B65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550B65" w:rsidRPr="00FA2C41" w14:paraId="25A73331" w14:textId="77777777" w:rsidTr="00550B65">
        <w:tc>
          <w:tcPr>
            <w:tcW w:w="3369" w:type="dxa"/>
          </w:tcPr>
          <w:p w14:paraId="0E9A58A5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524772E7" w14:textId="77777777" w:rsidR="00550B65" w:rsidRPr="00FA2C41" w:rsidRDefault="00550B65" w:rsidP="00550B65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711AA134" w14:textId="5E7956A3" w:rsidR="00550B65" w:rsidRPr="0088758F" w:rsidRDefault="00550B65" w:rsidP="0088758F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88758F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550B65" w:rsidRPr="00FA2C41" w14:paraId="3660FB7F" w14:textId="77777777" w:rsidTr="00550B65">
        <w:tc>
          <w:tcPr>
            <w:tcW w:w="3369" w:type="dxa"/>
          </w:tcPr>
          <w:p w14:paraId="1A63967A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79907838" w14:textId="77777777" w:rsidR="00550B65" w:rsidRPr="00FA2C41" w:rsidRDefault="00550B65" w:rsidP="0055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1700-KII-ZF-BODY</w:t>
            </w:r>
          </w:p>
        </w:tc>
      </w:tr>
      <w:tr w:rsidR="00550B65" w:rsidRPr="00FA2C41" w14:paraId="291F5A09" w14:textId="77777777" w:rsidTr="00550B65">
        <w:tc>
          <w:tcPr>
            <w:tcW w:w="3369" w:type="dxa"/>
          </w:tcPr>
          <w:p w14:paraId="419D1A6B" w14:textId="77777777" w:rsidR="00550B65" w:rsidRPr="00FA2C41" w:rsidRDefault="00550B65" w:rsidP="00550B65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430B483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22DD9163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550B65" w:rsidRPr="00FA2C41" w14:paraId="500D641F" w14:textId="77777777" w:rsidTr="00550B65">
        <w:tc>
          <w:tcPr>
            <w:tcW w:w="3369" w:type="dxa"/>
          </w:tcPr>
          <w:p w14:paraId="32CDC14B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1A7D32AA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550B65" w:rsidRPr="00FA2C41" w14:paraId="4050B2A6" w14:textId="77777777" w:rsidTr="00550B65">
        <w:trPr>
          <w:trHeight w:val="406"/>
        </w:trPr>
        <w:tc>
          <w:tcPr>
            <w:tcW w:w="3369" w:type="dxa"/>
          </w:tcPr>
          <w:p w14:paraId="2CC6D43A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62C87C2D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550B65" w:rsidRPr="00FA2C41" w14:paraId="281E67D3" w14:textId="77777777" w:rsidTr="00550B65">
        <w:tc>
          <w:tcPr>
            <w:tcW w:w="3369" w:type="dxa"/>
          </w:tcPr>
          <w:p w14:paraId="72E25E26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7142BB75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550B65" w:rsidRPr="00FA2C41" w14:paraId="458DF90A" w14:textId="77777777" w:rsidTr="00550B65">
        <w:tc>
          <w:tcPr>
            <w:tcW w:w="3369" w:type="dxa"/>
          </w:tcPr>
          <w:p w14:paraId="3181C7EB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5ADF5A09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550B65" w:rsidRPr="00FA2C41" w14:paraId="204FEB29" w14:textId="77777777" w:rsidTr="00550B65">
        <w:tc>
          <w:tcPr>
            <w:tcW w:w="3369" w:type="dxa"/>
          </w:tcPr>
          <w:p w14:paraId="7297D271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457122C6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550B65" w:rsidRPr="00FA2C41" w14:paraId="7C7E01D2" w14:textId="77777777" w:rsidTr="00550B65">
        <w:tc>
          <w:tcPr>
            <w:tcW w:w="3369" w:type="dxa"/>
            <w:shd w:val="clear" w:color="auto" w:fill="FFFFFF"/>
          </w:tcPr>
          <w:p w14:paraId="34FD4695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279B91D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1.</w:t>
            </w: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zajęciami wymagającymi bezpośredniego udziału nauczycieli akademickich wynosi:</w:t>
            </w:r>
          </w:p>
          <w:p w14:paraId="02BF5D6A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ćwiczeniach: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026F50C0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konsultacjach: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</w:p>
          <w:p w14:paraId="037993CC" w14:textId="77777777" w:rsidR="0088758F" w:rsidRDefault="0088758F" w:rsidP="00887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6A27AC81" w14:textId="77777777" w:rsidR="0088758F" w:rsidRPr="00842D7A" w:rsidRDefault="0088758F" w:rsidP="0088758F">
            <w:pPr>
              <w:spacing w:after="0" w:line="240" w:lineRule="auto"/>
              <w:ind w:left="340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0F11BA4E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2. Bilans nakładu pracy studenta:</w:t>
            </w:r>
          </w:p>
          <w:p w14:paraId="3624FC1B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ćwiczeniach: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43E8735F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konsultacje: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479EDC00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przygotowanie do zaliczenia: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346AD9B2" w14:textId="77777777" w:rsidR="0088758F" w:rsidRDefault="0088758F" w:rsidP="00887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pracy studenta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 punktowi ECTS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22E5883" w14:textId="77777777" w:rsidR="0088758F" w:rsidRPr="00FA2C41" w:rsidRDefault="0088758F" w:rsidP="0088758F">
            <w:pPr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 </w:t>
            </w:r>
          </w:p>
          <w:p w14:paraId="47063AB5" w14:textId="77777777" w:rsidR="0088758F" w:rsidRPr="00FA2C41" w:rsidRDefault="0088758F" w:rsidP="0088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3.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prowadzonymi badaniami naukowymi:</w:t>
            </w:r>
          </w:p>
          <w:p w14:paraId="55071689" w14:textId="77777777" w:rsidR="0088758F" w:rsidRPr="00FA2C41" w:rsidRDefault="0088758F" w:rsidP="0088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>- u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dział w ćwiczeniach w zakresie aspekt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0BF85C04" w14:textId="77777777" w:rsidR="0088758F" w:rsidRPr="00FA2C41" w:rsidRDefault="0088758F" w:rsidP="0088758F">
            <w:pPr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 xml:space="preserve">Łączny nakład pracy studenta związany z prowadzonymi </w:t>
            </w:r>
            <w:r w:rsidRPr="00FA2C41">
              <w:rPr>
                <w:rFonts w:ascii="Times" w:hAnsi="Times" w:cs="Times New Roman"/>
              </w:rPr>
              <w:lastRenderedPageBreak/>
              <w:t>badaniami naukowymi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0,5 punktu ECTS </w:t>
            </w:r>
          </w:p>
          <w:p w14:paraId="51EEBB8D" w14:textId="77777777" w:rsidR="0088758F" w:rsidRPr="00FA2C41" w:rsidRDefault="0088758F" w:rsidP="008875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Czas wymagany do przygotowania się i do uczestnictwa w procesie oceniania:</w:t>
            </w:r>
          </w:p>
          <w:p w14:paraId="4E9DEF9B" w14:textId="77777777" w:rsidR="0088758F" w:rsidRPr="00FA2C41" w:rsidRDefault="0088758F" w:rsidP="0088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przygotowanie do zaliczenia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 xml:space="preserve">: 10 godzin </w:t>
            </w:r>
          </w:p>
          <w:p w14:paraId="1BFDEFEB" w14:textId="77777777" w:rsidR="0088758F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wymagany do przygotowania się i do uczestnictwa w procesie oceniania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0,3 punktu ECTS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7E9BF58" w14:textId="77777777" w:rsidR="0088758F" w:rsidRPr="00842D7A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0"/>
              <w:jc w:val="both"/>
              <w:rPr>
                <w:rFonts w:ascii="Times New Roman" w:eastAsia="Times" w:hAnsi="Times New Roman" w:cs="Times New Roman"/>
              </w:rPr>
            </w:pPr>
          </w:p>
          <w:p w14:paraId="5D5E7CEA" w14:textId="77777777" w:rsidR="0088758F" w:rsidRPr="00FA2C41" w:rsidRDefault="0088758F" w:rsidP="0088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5. Czas wymagany do odbycia obowiązkowej praktyki:</w:t>
            </w:r>
          </w:p>
          <w:p w14:paraId="276583CC" w14:textId="0CEB1738" w:rsidR="00550B65" w:rsidRPr="00FA2C41" w:rsidRDefault="0088758F" w:rsidP="0088758F">
            <w:pPr>
              <w:suppressAutoHyphens/>
              <w:spacing w:after="0" w:line="100" w:lineRule="atLeast"/>
              <w:rPr>
                <w:rFonts w:ascii="Times" w:eastAsia="SimSun" w:hAnsi="Times" w:cs="Times New Roman"/>
                <w:bCs/>
                <w:iCs/>
              </w:rPr>
            </w:pPr>
            <w:r w:rsidRPr="00FA2C41">
              <w:rPr>
                <w:rFonts w:ascii="Times" w:eastAsia="SimSun" w:hAnsi="Times" w:cs="Times New Roman"/>
              </w:rPr>
              <w:t>- nie dotyczy</w:t>
            </w:r>
          </w:p>
        </w:tc>
      </w:tr>
      <w:tr w:rsidR="00550B65" w:rsidRPr="00FA2C41" w14:paraId="21A78894" w14:textId="77777777" w:rsidTr="00550B65">
        <w:trPr>
          <w:trHeight w:val="927"/>
        </w:trPr>
        <w:tc>
          <w:tcPr>
            <w:tcW w:w="3369" w:type="dxa"/>
            <w:shd w:val="clear" w:color="auto" w:fill="FFFFFF"/>
          </w:tcPr>
          <w:p w14:paraId="0918D7E5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  <w:p w14:paraId="191F106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57C44F2D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211E4771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W1: wiedzę na temat rozwoju fizycznego, zdrowia i zasad hartowania</w:t>
            </w:r>
          </w:p>
        </w:tc>
      </w:tr>
      <w:tr w:rsidR="00550B65" w:rsidRPr="00FA2C41" w14:paraId="6C45BF1E" w14:textId="77777777" w:rsidTr="00550B65">
        <w:tc>
          <w:tcPr>
            <w:tcW w:w="3369" w:type="dxa"/>
            <w:shd w:val="clear" w:color="auto" w:fill="FFFFFF"/>
          </w:tcPr>
          <w:p w14:paraId="332F570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3A2A8966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0CE5F070" w14:textId="60453E55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U1: udzielać pierwszej pomocy przedmedycznej </w:t>
            </w:r>
            <w:r w:rsidRPr="00FA2C41">
              <w:rPr>
                <w:rFonts w:ascii="Times" w:hAnsi="Times" w:cs="Times New Roman"/>
              </w:rPr>
              <w:br/>
              <w:t>U2: wykorzystać różne formy aktywności fizycznej w celu poprawienia sprawności oraz dbania o wygląd własnej sylwetki</w:t>
            </w:r>
          </w:p>
        </w:tc>
      </w:tr>
      <w:tr w:rsidR="00550B65" w:rsidRPr="00FA2C41" w14:paraId="12F6053D" w14:textId="77777777" w:rsidTr="00550B65">
        <w:tc>
          <w:tcPr>
            <w:tcW w:w="3369" w:type="dxa"/>
            <w:shd w:val="clear" w:color="auto" w:fill="FFFFFF"/>
          </w:tcPr>
          <w:p w14:paraId="4AC1D836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9906244" w14:textId="77777777" w:rsidR="00550B65" w:rsidRPr="00FA2C41" w:rsidRDefault="00550B65" w:rsidP="0088758F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03168B98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K1: wykazania się szacunkiem do ciała człowieka</w:t>
            </w:r>
            <w:r w:rsidRPr="00FA2C41">
              <w:rPr>
                <w:rFonts w:ascii="Times" w:hAnsi="Times" w:cs="Times New Roman"/>
              </w:rPr>
              <w:br/>
              <w:t>K2: podjęcia pracy w zespole</w:t>
            </w:r>
          </w:p>
        </w:tc>
      </w:tr>
      <w:tr w:rsidR="00550B65" w:rsidRPr="00FA2C41" w14:paraId="16782760" w14:textId="77777777" w:rsidTr="00550B65">
        <w:tc>
          <w:tcPr>
            <w:tcW w:w="3369" w:type="dxa"/>
            <w:shd w:val="clear" w:color="auto" w:fill="FFFFFF"/>
          </w:tcPr>
          <w:p w14:paraId="03339F6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6E77CDCB" w14:textId="77777777" w:rsidR="00550B65" w:rsidRPr="00FA2C41" w:rsidRDefault="00550B65" w:rsidP="0088758F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Ćwiczenia: </w:t>
            </w:r>
          </w:p>
          <w:p w14:paraId="051EE39B" w14:textId="77777777" w:rsidR="00550B65" w:rsidRPr="00FA2C41" w:rsidRDefault="00550B65" w:rsidP="0088758F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Metody poglądowe: pokaz z wyjaśnieniem, film, </w:t>
            </w:r>
            <w:proofErr w:type="spellStart"/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kinogramy</w:t>
            </w:r>
            <w:proofErr w:type="spellEnd"/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.</w:t>
            </w:r>
          </w:p>
          <w:p w14:paraId="0D0E6949" w14:textId="77777777" w:rsidR="00550B65" w:rsidRPr="00FA2C41" w:rsidRDefault="00550B65" w:rsidP="0088758F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werbalne: opis, wyjaśnienie.</w:t>
            </w:r>
          </w:p>
          <w:p w14:paraId="7CE9BCEE" w14:textId="77777777" w:rsidR="00550B65" w:rsidRPr="00FA2C41" w:rsidRDefault="00550B65" w:rsidP="0088758F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nauczania ruchu: analityczna, syntetyczna i globalna.</w:t>
            </w:r>
          </w:p>
          <w:p w14:paraId="2E01E522" w14:textId="77777777" w:rsidR="00550B65" w:rsidRPr="00FA2C41" w:rsidRDefault="00550B65" w:rsidP="0088758F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nauczania techniki w grach sportowych: powtórzeniowa.</w:t>
            </w:r>
          </w:p>
          <w:p w14:paraId="19C007C5" w14:textId="77777777" w:rsidR="00550B65" w:rsidRPr="00FA2C41" w:rsidRDefault="00550B65" w:rsidP="0088758F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stosowane w kształtowaniu zdolności motorycznych:</w:t>
            </w:r>
          </w:p>
          <w:p w14:paraId="76F6CFCE" w14:textId="77777777" w:rsidR="00550B65" w:rsidRPr="00FA2C41" w:rsidRDefault="00550B65" w:rsidP="0088758F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- powtórzeniowa, małych i średnich obciążeń, obwodowa, </w:t>
            </w:r>
          </w:p>
          <w:p w14:paraId="758EF75C" w14:textId="77777777" w:rsidR="00550B65" w:rsidRDefault="00550B65" w:rsidP="0088758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  obwodowo – stacyjna.</w:t>
            </w:r>
          </w:p>
          <w:p w14:paraId="31E67CA3" w14:textId="77777777" w:rsidR="0088758F" w:rsidRPr="0088758F" w:rsidRDefault="0088758F" w:rsidP="0088758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B4896C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Formy ćwiczeń: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zespołowa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frontalna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indywidualna.</w:t>
            </w:r>
          </w:p>
          <w:p w14:paraId="1108B799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/>
              <w:rPr>
                <w:rFonts w:ascii="Times" w:hAnsi="Times" w:cs="Times New Roman"/>
              </w:rPr>
            </w:pPr>
          </w:p>
        </w:tc>
      </w:tr>
      <w:tr w:rsidR="00550B65" w:rsidRPr="00FA2C41" w14:paraId="03A8B6EE" w14:textId="77777777" w:rsidTr="00550B65">
        <w:tc>
          <w:tcPr>
            <w:tcW w:w="3369" w:type="dxa"/>
            <w:shd w:val="clear" w:color="auto" w:fill="FFFFFF"/>
          </w:tcPr>
          <w:p w14:paraId="1A8B4998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6C931D24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Do realizacji celów i zadań opisywanego przedmiotu potrzebne są:</w:t>
            </w:r>
          </w:p>
          <w:p w14:paraId="62D1CE82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- ogólny, dobry stan zdrowia - brak przeciwwskazań lekarskich,</w:t>
            </w:r>
          </w:p>
          <w:p w14:paraId="25EC48BD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- brak wymagań wstępnych z zakresu przygotowania specjalnego,</w:t>
            </w:r>
          </w:p>
          <w:p w14:paraId="74AF49A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- wskazane zainteresowanie, aktywność.</w:t>
            </w:r>
          </w:p>
        </w:tc>
      </w:tr>
      <w:tr w:rsidR="00550B65" w:rsidRPr="00FA2C41" w14:paraId="6BA43895" w14:textId="77777777" w:rsidTr="00550B65">
        <w:trPr>
          <w:trHeight w:val="694"/>
        </w:trPr>
        <w:tc>
          <w:tcPr>
            <w:tcW w:w="3369" w:type="dxa"/>
            <w:shd w:val="clear" w:color="auto" w:fill="FFFFFF"/>
          </w:tcPr>
          <w:p w14:paraId="7A7E6B4D" w14:textId="77777777" w:rsidR="00550B65" w:rsidRPr="00FA2C41" w:rsidRDefault="00550B65" w:rsidP="000A3D72">
            <w:pPr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5EE75491" w14:textId="77777777" w:rsidR="00550B65" w:rsidRPr="00FA2C41" w:rsidRDefault="00550B65" w:rsidP="000A3D72">
            <w:pPr>
              <w:rPr>
                <w:rFonts w:ascii="Times" w:hAnsi="Times" w:cs="Times New Roman"/>
                <w:bCs/>
                <w:kern w:val="36"/>
              </w:rPr>
            </w:pPr>
            <w:r w:rsidRPr="00FA2C41">
              <w:rPr>
                <w:rFonts w:ascii="Times" w:hAnsi="Times" w:cs="Times New Roman"/>
              </w:rPr>
              <w:t xml:space="preserve">W trakcie zajęć student poznaje </w:t>
            </w:r>
            <w:r w:rsidRPr="00FA2C41">
              <w:rPr>
                <w:rFonts w:ascii="Times" w:hAnsi="Times" w:cs="Times New Roman"/>
                <w:bCs/>
                <w:kern w:val="36"/>
              </w:rPr>
              <w:t>ćwiczenia wzmacniające i ujędrniające wszystkie partie mięśniowe.</w:t>
            </w:r>
          </w:p>
        </w:tc>
      </w:tr>
      <w:tr w:rsidR="00550B65" w:rsidRPr="00FA2C41" w14:paraId="0BF0ACB5" w14:textId="77777777" w:rsidTr="00550B65">
        <w:tc>
          <w:tcPr>
            <w:tcW w:w="3369" w:type="dxa"/>
            <w:shd w:val="clear" w:color="auto" w:fill="FFFFFF"/>
          </w:tcPr>
          <w:p w14:paraId="161B9A4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3BFA49DE" w14:textId="77777777" w:rsidR="00550B65" w:rsidRPr="00FA2C41" w:rsidRDefault="00550B65" w:rsidP="00550B65">
            <w:pPr>
              <w:spacing w:after="0" w:line="256" w:lineRule="auto"/>
              <w:ind w:left="1" w:right="103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bCs/>
                <w:kern w:val="36"/>
              </w:rPr>
              <w:t>Student wie czym różni się układ od choreografii i zna różnice między BODY WORKOUT i BODY SCULPTING. Student umie wykonać ćwiczenia wzmacniające wszystkie partie mięśni i potrafi technicznie i wytrzymałościowo wykonywać ćwiczenia w seriach minutowych. Student ma świadomość wpływu ćwiczeń ujędrniających na piękną sylwetkę i posiada nawyk dbania o własną sylwetkę oraz innych.</w:t>
            </w:r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 xml:space="preserve"> </w:t>
            </w:r>
          </w:p>
        </w:tc>
      </w:tr>
      <w:tr w:rsidR="00550B65" w:rsidRPr="00FA2C41" w14:paraId="176A9F57" w14:textId="77777777" w:rsidTr="00550B65">
        <w:tc>
          <w:tcPr>
            <w:tcW w:w="3369" w:type="dxa"/>
            <w:shd w:val="clear" w:color="auto" w:fill="FFFFFF"/>
          </w:tcPr>
          <w:p w14:paraId="2B1E542D" w14:textId="77777777" w:rsidR="00550B65" w:rsidRPr="00FA2C41" w:rsidRDefault="00550B65" w:rsidP="0088758F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45901392" w14:textId="77777777" w:rsidR="00550B65" w:rsidRPr="00FA2C41" w:rsidRDefault="00550B65" w:rsidP="0088758F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Literatura  podstawowa:</w:t>
            </w:r>
            <w:r w:rsidRPr="00FA2C41">
              <w:rPr>
                <w:rFonts w:ascii="Times" w:hAnsi="Times" w:cs="Times New Roman"/>
              </w:rPr>
              <w:t xml:space="preserve"> </w:t>
            </w:r>
          </w:p>
          <w:p w14:paraId="434B9DFB" w14:textId="77777777" w:rsidR="00550B65" w:rsidRPr="00FA2C41" w:rsidRDefault="00550B65" w:rsidP="0088758F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 Fitness nowoczesne formy gimnastyki - praca zbiorowa pod red. dr D. Pietrzyk, Warszawa 2005</w:t>
            </w:r>
          </w:p>
          <w:p w14:paraId="46F88D23" w14:textId="77777777" w:rsidR="00550B65" w:rsidRPr="00FA2C41" w:rsidRDefault="00550B65" w:rsidP="0088758F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lastRenderedPageBreak/>
              <w:t xml:space="preserve">2. </w:t>
            </w:r>
            <w:proofErr w:type="spellStart"/>
            <w:r w:rsidRPr="00FA2C41">
              <w:rPr>
                <w:rFonts w:ascii="Times" w:hAnsi="Times" w:cs="Times New Roman"/>
              </w:rPr>
              <w:t>Aerobic</w:t>
            </w:r>
            <w:proofErr w:type="spellEnd"/>
            <w:r w:rsidRPr="00FA2C41">
              <w:rPr>
                <w:rFonts w:ascii="Times" w:hAnsi="Times" w:cs="Times New Roman"/>
              </w:rPr>
              <w:t xml:space="preserve"> - Z. Szot, </w:t>
            </w:r>
            <w:proofErr w:type="spellStart"/>
            <w:r w:rsidRPr="00FA2C41">
              <w:rPr>
                <w:rFonts w:ascii="Times" w:hAnsi="Times" w:cs="Times New Roman"/>
              </w:rPr>
              <w:t>AWFiS</w:t>
            </w:r>
            <w:proofErr w:type="spellEnd"/>
            <w:r w:rsidRPr="00FA2C41">
              <w:rPr>
                <w:rFonts w:ascii="Times" w:hAnsi="Times" w:cs="Times New Roman"/>
              </w:rPr>
              <w:t xml:space="preserve"> Gdańsk 2002</w:t>
            </w:r>
          </w:p>
          <w:p w14:paraId="484B4138" w14:textId="77777777" w:rsidR="00550B65" w:rsidRPr="00FA2C41" w:rsidRDefault="00550B65" w:rsidP="0088758F">
            <w:pPr>
              <w:pStyle w:val="NormalWeb"/>
              <w:spacing w:before="0" w:beforeAutospacing="0" w:after="0" w:afterAutospacing="0"/>
              <w:jc w:val="both"/>
              <w:rPr>
                <w:rStyle w:val="wrtext"/>
                <w:rFonts w:ascii="Times" w:hAnsi="Times"/>
                <w:sz w:val="22"/>
                <w:szCs w:val="22"/>
                <w:lang w:val="en-US"/>
              </w:rPr>
            </w:pPr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>Zumba</w:t>
            </w:r>
            <w:proofErr w:type="spellEnd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 Fitness, LLC , </w:t>
            </w:r>
            <w:proofErr w:type="spellStart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>Instruktor</w:t>
            </w:r>
            <w:proofErr w:type="spellEnd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 Training Manual. Basic Steps Level 1, 2008</w:t>
            </w:r>
          </w:p>
          <w:p w14:paraId="0A11E274" w14:textId="77777777" w:rsidR="00550B65" w:rsidRDefault="00550B65" w:rsidP="008875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A2C41">
              <w:rPr>
                <w:rStyle w:val="wrtext"/>
                <w:rFonts w:ascii="Times" w:hAnsi="Times"/>
                <w:lang w:val="en-US"/>
              </w:rPr>
              <w:t xml:space="preserve">4. </w:t>
            </w:r>
            <w:r w:rsidRPr="00FA2C41">
              <w:rPr>
                <w:rFonts w:ascii="Times" w:hAnsi="Times" w:cs="Times New Roman"/>
                <w:bCs/>
                <w:lang w:val="en-US"/>
              </w:rPr>
              <w:t>„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Modelowanie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sylwetki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” Frederic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Delavier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,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wyd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. </w:t>
            </w:r>
            <w:r w:rsidRPr="00FA2C41">
              <w:rPr>
                <w:rFonts w:ascii="Times" w:hAnsi="Times" w:cs="Times New Roman"/>
                <w:bCs/>
              </w:rPr>
              <w:t>RM, 2014</w:t>
            </w:r>
            <w:r w:rsidR="0088758F">
              <w:rPr>
                <w:rFonts w:ascii="Times New Roman" w:hAnsi="Times New Roman" w:cs="Times New Roman"/>
                <w:bCs/>
              </w:rPr>
              <w:t>.</w:t>
            </w:r>
          </w:p>
          <w:p w14:paraId="6D38BF7B" w14:textId="77777777" w:rsidR="0088758F" w:rsidRPr="0088758F" w:rsidRDefault="0088758F" w:rsidP="008875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B293F33" w14:textId="77777777" w:rsidR="00550B65" w:rsidRPr="00FA2C41" w:rsidRDefault="00550B65" w:rsidP="0088758F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Literatura  uzupełniająca:</w:t>
            </w:r>
          </w:p>
          <w:p w14:paraId="286A772C" w14:textId="77777777" w:rsidR="00550B65" w:rsidRPr="00FA2C41" w:rsidRDefault="00550B65" w:rsidP="0088758F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1. Atlas ćwiczeń ogólnorozwojowych. Wydawnictwo AWF W-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wa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>, 1999</w:t>
            </w:r>
          </w:p>
        </w:tc>
      </w:tr>
      <w:tr w:rsidR="00550B65" w:rsidRPr="00FA2C41" w14:paraId="0D498A42" w14:textId="77777777" w:rsidTr="00550B65">
        <w:tc>
          <w:tcPr>
            <w:tcW w:w="3369" w:type="dxa"/>
            <w:shd w:val="clear" w:color="auto" w:fill="FFFFFF"/>
          </w:tcPr>
          <w:p w14:paraId="706F839A" w14:textId="3516B62A" w:rsidR="00550B65" w:rsidRPr="00FA2C41" w:rsidRDefault="00550B65" w:rsidP="0088758F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0118913A" w14:textId="77777777" w:rsidR="00550B65" w:rsidRPr="00FA2C41" w:rsidRDefault="00550B65" w:rsidP="0088758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na ocenę – W1, U1, U2</w:t>
            </w:r>
          </w:p>
          <w:p w14:paraId="26880F4D" w14:textId="77777777" w:rsidR="00550B65" w:rsidRPr="00FA2C41" w:rsidRDefault="00550B65" w:rsidP="0088758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4CBFBD69" w14:textId="77777777" w:rsidR="00550B65" w:rsidRPr="00FA2C41" w:rsidRDefault="00550B65" w:rsidP="0088758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72D25293" w14:textId="77777777" w:rsidR="00550B65" w:rsidRPr="00FA2C41" w:rsidRDefault="00550B65" w:rsidP="0088758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09B6C971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550B65" w:rsidRPr="00FA2C41" w14:paraId="5650194E" w14:textId="77777777" w:rsidTr="00550B65">
              <w:tc>
                <w:tcPr>
                  <w:tcW w:w="2825" w:type="dxa"/>
                  <w:vAlign w:val="center"/>
                </w:tcPr>
                <w:p w14:paraId="445AA73A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64CE383B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550B65" w:rsidRPr="00FA2C41" w14:paraId="3B79255C" w14:textId="77777777" w:rsidTr="00550B65">
              <w:tc>
                <w:tcPr>
                  <w:tcW w:w="2825" w:type="dxa"/>
                </w:tcPr>
                <w:p w14:paraId="59E7B86D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299B0770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550B65" w:rsidRPr="00FA2C41" w14:paraId="1DE37123" w14:textId="77777777" w:rsidTr="00550B65">
              <w:tc>
                <w:tcPr>
                  <w:tcW w:w="2825" w:type="dxa"/>
                </w:tcPr>
                <w:p w14:paraId="319B13D0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2553E0CA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550B65" w:rsidRPr="00FA2C41" w14:paraId="42F35998" w14:textId="77777777" w:rsidTr="00550B65">
              <w:tc>
                <w:tcPr>
                  <w:tcW w:w="2825" w:type="dxa"/>
                </w:tcPr>
                <w:p w14:paraId="397817B1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4F31C22F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550B65" w:rsidRPr="00FA2C41" w14:paraId="0FC8A7C7" w14:textId="77777777" w:rsidTr="00550B65">
              <w:tc>
                <w:tcPr>
                  <w:tcW w:w="2825" w:type="dxa"/>
                </w:tcPr>
                <w:p w14:paraId="0CC0F1DE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610B765D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550B65" w:rsidRPr="00FA2C41" w14:paraId="17862222" w14:textId="77777777" w:rsidTr="00550B65">
              <w:tc>
                <w:tcPr>
                  <w:tcW w:w="2825" w:type="dxa"/>
                </w:tcPr>
                <w:p w14:paraId="1FD9368A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6B0E1D47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550B65" w:rsidRPr="00FA2C41" w14:paraId="2773BAF6" w14:textId="77777777" w:rsidTr="00550B65">
              <w:tc>
                <w:tcPr>
                  <w:tcW w:w="2825" w:type="dxa"/>
                </w:tcPr>
                <w:p w14:paraId="0FD83737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74CAE9AE" w14:textId="77777777" w:rsidR="00550B65" w:rsidRPr="00FA2C41" w:rsidRDefault="00550B65" w:rsidP="0088758F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1DD847DC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550B65" w:rsidRPr="00FA2C41" w14:paraId="452D4153" w14:textId="77777777" w:rsidTr="00550B65">
        <w:tc>
          <w:tcPr>
            <w:tcW w:w="3369" w:type="dxa"/>
            <w:shd w:val="clear" w:color="auto" w:fill="FFFFFF"/>
          </w:tcPr>
          <w:p w14:paraId="5949B674" w14:textId="77777777" w:rsidR="00550B65" w:rsidRPr="00FA2C41" w:rsidRDefault="00550B65" w:rsidP="0088758F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7BE96DFB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742FF2D4" w14:textId="77777777" w:rsidR="00550B65" w:rsidRPr="00FA2C41" w:rsidRDefault="00550B65" w:rsidP="0088758F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p w14:paraId="6E839B82" w14:textId="3C62D957" w:rsidR="00550B65" w:rsidRPr="0088758F" w:rsidRDefault="0088758F" w:rsidP="0088758F">
      <w:pPr>
        <w:spacing w:after="120" w:line="100" w:lineRule="atLeast"/>
        <w:contextualSpacing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 w:rsidR="00550B65" w:rsidRPr="0088758F">
        <w:rPr>
          <w:rFonts w:ascii="Times" w:eastAsia="Times New Roman" w:hAnsi="Times" w:cs="Times New Roman"/>
          <w:b/>
        </w:rPr>
        <w:t xml:space="preserve">Ogólny opis przedmiotu </w:t>
      </w:r>
    </w:p>
    <w:p w14:paraId="49F1CB07" w14:textId="77777777" w:rsidR="00550B65" w:rsidRPr="00FA2C41" w:rsidRDefault="00550B65" w:rsidP="00550B65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550B65" w:rsidRPr="00FA2C41" w14:paraId="375F0B43" w14:textId="77777777" w:rsidTr="00550B65">
        <w:tc>
          <w:tcPr>
            <w:tcW w:w="3402" w:type="dxa"/>
          </w:tcPr>
          <w:p w14:paraId="5C06AEA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bookmarkStart w:id="32" w:name="_Hlk82780045"/>
            <w:r w:rsidRPr="00FA2C41">
              <w:rPr>
                <w:rFonts w:ascii="Times" w:hAnsi="Times" w:cs="Times New Roman"/>
              </w:rPr>
              <w:t>Nazwa pola</w:t>
            </w:r>
          </w:p>
        </w:tc>
        <w:tc>
          <w:tcPr>
            <w:tcW w:w="5665" w:type="dxa"/>
          </w:tcPr>
          <w:p w14:paraId="0767E23E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Komentarz</w:t>
            </w:r>
          </w:p>
        </w:tc>
      </w:tr>
      <w:tr w:rsidR="00550B65" w:rsidRPr="00FA2C41" w14:paraId="4D1B7121" w14:textId="77777777" w:rsidTr="00550B65">
        <w:tc>
          <w:tcPr>
            <w:tcW w:w="3402" w:type="dxa"/>
          </w:tcPr>
          <w:p w14:paraId="543FDFA8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31741376" w14:textId="77777777" w:rsidR="00550B65" w:rsidRPr="00FA2C41" w:rsidRDefault="00550B65" w:rsidP="00550B65">
            <w:pPr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</w:pPr>
            <w:r w:rsidRPr="0088758F">
              <w:rPr>
                <w:rFonts w:ascii="Times" w:hAnsi="Times" w:cs="Times New Roman"/>
                <w:b/>
                <w:bCs/>
                <w:color w:val="000000" w:themeColor="text1"/>
              </w:rPr>
              <w:t xml:space="preserve">Rok I, </w:t>
            </w:r>
            <w:r w:rsidR="00766F79" w:rsidRPr="0088758F">
              <w:rPr>
                <w:rFonts w:ascii="Times" w:hAnsi="Times" w:cs="Times New Roman"/>
                <w:b/>
                <w:bCs/>
                <w:color w:val="000000" w:themeColor="text1"/>
              </w:rPr>
              <w:t>s</w:t>
            </w:r>
            <w:r w:rsidRPr="0088758F">
              <w:rPr>
                <w:rFonts w:ascii="Times" w:hAnsi="Times" w:cs="Times New Roman"/>
                <w:b/>
                <w:bCs/>
                <w:color w:val="000000" w:themeColor="text1"/>
              </w:rPr>
              <w:t>emestr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: I</w:t>
            </w:r>
          </w:p>
        </w:tc>
      </w:tr>
      <w:tr w:rsidR="00550B65" w:rsidRPr="00FA2C41" w14:paraId="13D4C5FE" w14:textId="77777777" w:rsidTr="00550B65">
        <w:tc>
          <w:tcPr>
            <w:tcW w:w="3402" w:type="dxa"/>
          </w:tcPr>
          <w:p w14:paraId="30CFE1F8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321CBEE9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550B65" w:rsidRPr="00FA2C41" w14:paraId="65D743DB" w14:textId="77777777" w:rsidTr="00550B65">
        <w:tc>
          <w:tcPr>
            <w:tcW w:w="3402" w:type="dxa"/>
          </w:tcPr>
          <w:p w14:paraId="64BC507A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276842C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Ćwiczenia:</w:t>
            </w:r>
            <w:r w:rsidRPr="00FA2C41">
              <w:rPr>
                <w:rFonts w:ascii="Times" w:hAnsi="Times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15 h – zaliczenie na ocenę</w:t>
            </w:r>
          </w:p>
        </w:tc>
      </w:tr>
      <w:tr w:rsidR="00550B65" w:rsidRPr="00FA2C41" w14:paraId="29AE8517" w14:textId="77777777" w:rsidTr="00550B65">
        <w:tc>
          <w:tcPr>
            <w:tcW w:w="3402" w:type="dxa"/>
          </w:tcPr>
          <w:p w14:paraId="0E5307C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225ECB6B" w14:textId="77777777" w:rsidR="00550B65" w:rsidRPr="00FA2C41" w:rsidRDefault="00550B65" w:rsidP="00550B65">
            <w:pPr>
              <w:pStyle w:val="ListParagraph"/>
              <w:tabs>
                <w:tab w:val="left" w:pos="102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dr Tomasz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Zegarski</w:t>
            </w:r>
            <w:proofErr w:type="spellEnd"/>
          </w:p>
        </w:tc>
      </w:tr>
      <w:tr w:rsidR="00550B65" w:rsidRPr="00FA2C41" w14:paraId="49E57C50" w14:textId="77777777" w:rsidTr="00550B65">
        <w:tc>
          <w:tcPr>
            <w:tcW w:w="3402" w:type="dxa"/>
          </w:tcPr>
          <w:p w14:paraId="27348631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250CE08A" w14:textId="77777777" w:rsidR="00550B65" w:rsidRPr="00FA2C41" w:rsidRDefault="00550B65" w:rsidP="00267C13">
            <w:pPr>
              <w:pStyle w:val="ListParagraph"/>
              <w:spacing w:after="0" w:line="100" w:lineRule="atLeast"/>
              <w:ind w:left="0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Tomasz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Zegarski</w:t>
            </w:r>
            <w:proofErr w:type="spellEnd"/>
            <w:r w:rsidRPr="00FA2C41">
              <w:rPr>
                <w:rFonts w:ascii="Times" w:eastAsia="Calibri" w:hAnsi="Times" w:cs="Times New Roman"/>
              </w:rPr>
              <w:t xml:space="preserve">, </w:t>
            </w:r>
          </w:p>
          <w:p w14:paraId="7A0EE6B2" w14:textId="77777777" w:rsidR="00550B65" w:rsidRPr="00FA2C41" w:rsidRDefault="00550B65" w:rsidP="00267C13">
            <w:pPr>
              <w:pStyle w:val="ListParagraph"/>
              <w:spacing w:after="0" w:line="100" w:lineRule="atLeast"/>
              <w:ind w:left="0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Marcin Kwiatkowski, </w:t>
            </w:r>
          </w:p>
          <w:p w14:paraId="28B52F54" w14:textId="77777777" w:rsidR="00550B65" w:rsidRPr="00FA2C41" w:rsidRDefault="00550B65" w:rsidP="00267C13">
            <w:pPr>
              <w:pStyle w:val="ListParagraph"/>
              <w:spacing w:after="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mgr Agnieszka Perzyńska</w:t>
            </w:r>
          </w:p>
        </w:tc>
      </w:tr>
      <w:tr w:rsidR="00550B65" w:rsidRPr="00FA2C41" w14:paraId="68437151" w14:textId="77777777" w:rsidTr="00550B65">
        <w:tc>
          <w:tcPr>
            <w:tcW w:w="3402" w:type="dxa"/>
          </w:tcPr>
          <w:p w14:paraId="03DED7E4" w14:textId="77777777" w:rsidR="00550B65" w:rsidRPr="00FA2C41" w:rsidRDefault="00550B65" w:rsidP="00550B65">
            <w:pPr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170CFC9B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550B65" w:rsidRPr="00FA2C41" w14:paraId="6E9F3D9C" w14:textId="77777777" w:rsidTr="00550B65">
        <w:tc>
          <w:tcPr>
            <w:tcW w:w="3402" w:type="dxa"/>
          </w:tcPr>
          <w:p w14:paraId="7E5F144D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13C0A15B" w14:textId="77777777" w:rsidR="0088758F" w:rsidRPr="0088758F" w:rsidRDefault="0088758F" w:rsidP="0088758F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20</w:t>
            </w:r>
          </w:p>
          <w:p w14:paraId="209AD30C" w14:textId="5FFAE9B6" w:rsidR="00550B65" w:rsidRPr="00FA2C41" w:rsidRDefault="0088758F" w:rsidP="0088758F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Maksymalna liczba studentów: 25</w:t>
            </w:r>
          </w:p>
        </w:tc>
      </w:tr>
      <w:tr w:rsidR="00550B65" w:rsidRPr="00FA2C41" w14:paraId="4AA72B3D" w14:textId="77777777" w:rsidTr="00550B65">
        <w:tc>
          <w:tcPr>
            <w:tcW w:w="3402" w:type="dxa"/>
          </w:tcPr>
          <w:p w14:paraId="6E0B8A19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5" w:type="dxa"/>
          </w:tcPr>
          <w:p w14:paraId="4BBDC7CF" w14:textId="61923813" w:rsidR="00550B65" w:rsidRPr="00FA2C41" w:rsidRDefault="00550B65" w:rsidP="0088758F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Terminy i miejsca odbywania zajęć są podawane przez Dział </w:t>
            </w:r>
            <w:r w:rsidR="0088758F">
              <w:rPr>
                <w:rFonts w:ascii="Times New Roman" w:hAnsi="Times New Roman" w:cs="Times New Roman"/>
                <w:bCs/>
              </w:rPr>
              <w:t>Kształcenia</w:t>
            </w:r>
            <w:r w:rsidRPr="00FA2C41">
              <w:rPr>
                <w:rFonts w:ascii="Times" w:hAnsi="Times" w:cs="Times New Roman"/>
                <w:bCs/>
              </w:rPr>
              <w:t xml:space="preserve">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</w:t>
            </w:r>
          </w:p>
        </w:tc>
      </w:tr>
      <w:tr w:rsidR="00550B65" w:rsidRPr="00FA2C41" w14:paraId="2279D543" w14:textId="77777777" w:rsidTr="00550B65">
        <w:tc>
          <w:tcPr>
            <w:tcW w:w="3402" w:type="dxa"/>
          </w:tcPr>
          <w:p w14:paraId="0A32913D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50FA8EFA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374BE10A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W1: wiedzę na temat rozwoju fizycznego, zdrowia i zasad hartowania</w:t>
            </w:r>
          </w:p>
          <w:p w14:paraId="75051CC3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602D66C4" w14:textId="77777777" w:rsidR="00550B65" w:rsidRPr="00FA2C41" w:rsidRDefault="00550B65" w:rsidP="008875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lastRenderedPageBreak/>
              <w:t>U1:</w:t>
            </w:r>
            <w:r w:rsidR="00766F79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udzielać pierwszej pomocy przedmedycznej </w:t>
            </w:r>
            <w:r w:rsidRPr="00FA2C41">
              <w:rPr>
                <w:rFonts w:ascii="Times" w:hAnsi="Times" w:cs="Times New Roman"/>
              </w:rPr>
              <w:br/>
              <w:t>U2: wykorzystać różne formy aktywności fizycznej w celu poprawienia sprawności oraz dbania o wygląd własnej sylwetki</w:t>
            </w:r>
          </w:p>
          <w:p w14:paraId="48CC45D8" w14:textId="77777777" w:rsidR="00550B65" w:rsidRPr="00FA2C41" w:rsidRDefault="00550B65" w:rsidP="0088758F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5FA044BC" w14:textId="77777777" w:rsidR="00550B65" w:rsidRPr="00FA2C41" w:rsidRDefault="00550B65" w:rsidP="008875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K1: wykazania się szacunkiem do ciała człowieka</w:t>
            </w:r>
            <w:r w:rsidRPr="00FA2C41">
              <w:rPr>
                <w:rFonts w:ascii="Times" w:hAnsi="Times" w:cs="Times New Roman"/>
              </w:rPr>
              <w:br/>
              <w:t>K2: podjęcia pracy w zespole</w:t>
            </w:r>
          </w:p>
        </w:tc>
      </w:tr>
      <w:tr w:rsidR="00550B65" w:rsidRPr="00FA2C41" w14:paraId="0F07C585" w14:textId="77777777" w:rsidTr="00550B65">
        <w:tc>
          <w:tcPr>
            <w:tcW w:w="3402" w:type="dxa"/>
          </w:tcPr>
          <w:p w14:paraId="36F73392" w14:textId="77777777" w:rsidR="00550B65" w:rsidRPr="00FA2C41" w:rsidRDefault="00550B65" w:rsidP="0088758F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Metody i kryteria oceniania danej formy zajęć w ramach przedmiotu</w:t>
            </w:r>
          </w:p>
        </w:tc>
        <w:tc>
          <w:tcPr>
            <w:tcW w:w="5665" w:type="dxa"/>
          </w:tcPr>
          <w:p w14:paraId="448245C6" w14:textId="77777777" w:rsidR="00550B65" w:rsidRPr="00FA2C41" w:rsidRDefault="00550B65" w:rsidP="0088758F">
            <w:pPr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Warunkiem zaliczenia przedmiotu jest: </w:t>
            </w:r>
          </w:p>
          <w:p w14:paraId="54BB9FAF" w14:textId="4D0E5900" w:rsidR="00550B65" w:rsidRPr="00FA2C41" w:rsidRDefault="00550B65" w:rsidP="0088758F">
            <w:pPr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systematyczna i bieżąca kontrola znajomości poprawnej techniki wykonywanych ćwiczeń dla zapewnienie jej skuteczności, znajomości wpływu ćwiczeń na poprawę sprawności, wyglądu sylwetki własnego ciała</w:t>
            </w:r>
          </w:p>
          <w:p w14:paraId="3CE9E5D9" w14:textId="3A792AF2" w:rsidR="00550B65" w:rsidRPr="00FA2C41" w:rsidRDefault="00550B65" w:rsidP="008875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 student potrafi poprawnie wykonywać ćwiczenia mające za zadanie poprawić mu sylwetkę i sprawność motoryczną</w:t>
            </w:r>
          </w:p>
          <w:p w14:paraId="14795D94" w14:textId="55714680" w:rsidR="00550B65" w:rsidRPr="00FA2C41" w:rsidRDefault="00550B65" w:rsidP="008875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 student potrafi stosować ćwiczenia ze świadomością konsekwentnego i stałego dbania o własną o własną  sylwetkę  i wpływające na zdrowy styl życia. Podczas rozmowy na zajęciach jest świadomy wpływ aktywności fizycznej na zdrowy styl życia</w:t>
            </w:r>
          </w:p>
        </w:tc>
      </w:tr>
      <w:tr w:rsidR="00550B65" w:rsidRPr="00FA2C41" w14:paraId="3A642681" w14:textId="77777777" w:rsidTr="00550B65">
        <w:tc>
          <w:tcPr>
            <w:tcW w:w="3402" w:type="dxa"/>
          </w:tcPr>
          <w:p w14:paraId="38312F1F" w14:textId="77777777" w:rsidR="00550B65" w:rsidRPr="00FA2C41" w:rsidRDefault="00550B65" w:rsidP="0088758F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Zakres tematów</w:t>
            </w:r>
          </w:p>
        </w:tc>
        <w:tc>
          <w:tcPr>
            <w:tcW w:w="5665" w:type="dxa"/>
          </w:tcPr>
          <w:p w14:paraId="417E214C" w14:textId="77777777" w:rsidR="0088758F" w:rsidRPr="0088758F" w:rsidRDefault="0088758F" w:rsidP="0088758F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8758F">
              <w:rPr>
                <w:rFonts w:ascii="Times New Roman" w:hAnsi="Times New Roman" w:cs="Times New Roman"/>
                <w:b/>
              </w:rPr>
              <w:t>Tematy ćwiczeń:</w:t>
            </w:r>
          </w:p>
          <w:p w14:paraId="51E98DC1" w14:textId="06316D28" w:rsidR="00550B65" w:rsidRPr="00FA2C41" w:rsidRDefault="00550B65" w:rsidP="0088758F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1. Doskonalenie ćwiczeń do treningu motorycznego </w:t>
            </w:r>
            <w:r w:rsidR="0088758F">
              <w:rPr>
                <w:rFonts w:ascii="Times New Roman" w:hAnsi="Times New Roman" w:cs="Times New Roman"/>
              </w:rPr>
              <w:br/>
            </w:r>
            <w:r w:rsidRPr="00FA2C41">
              <w:rPr>
                <w:rFonts w:ascii="Times" w:hAnsi="Times" w:cs="Times New Roman"/>
              </w:rPr>
              <w:t>z wykorzystaniem wolnych ciężarów.</w:t>
            </w:r>
          </w:p>
          <w:p w14:paraId="07F0089F" w14:textId="77777777" w:rsidR="00550B65" w:rsidRPr="00FA2C41" w:rsidRDefault="00550B65" w:rsidP="0088758F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2. Nauczanie ćwiczeń kształtujących wszystkie partie mięśniowe z wykorzystaniem maszyn siłowych.</w:t>
            </w:r>
          </w:p>
          <w:p w14:paraId="1E8777A2" w14:textId="77777777" w:rsidR="00550B65" w:rsidRPr="00FA2C41" w:rsidRDefault="00550B65" w:rsidP="0088758F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3. Doskonalenie ćwiczeń kształtujących wszystkie partie mięśniowe z wykorzystaniem maszyn siłowych.</w:t>
            </w:r>
          </w:p>
          <w:p w14:paraId="4E053A59" w14:textId="77777777" w:rsidR="00550B65" w:rsidRPr="00FA2C41" w:rsidRDefault="00550B65" w:rsidP="0088758F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4. Nauczanie ćwiczeń ogólnej sprawności ruchowej za pomocą dostępnego sprzętu i przyborów.</w:t>
            </w:r>
          </w:p>
          <w:p w14:paraId="399C4086" w14:textId="31353953" w:rsidR="00550B65" w:rsidRPr="00FA2C41" w:rsidRDefault="00550B65" w:rsidP="0088758F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Style w:val="wrtext"/>
                <w:rFonts w:ascii="Times" w:hAnsi="Times"/>
                <w:sz w:val="22"/>
                <w:szCs w:val="22"/>
              </w:rPr>
              <w:t xml:space="preserve">5. Doskonalenie ćwiczeń ogólnej sprawności ruchowej </w:t>
            </w:r>
            <w:r w:rsidR="0088758F">
              <w:rPr>
                <w:rStyle w:val="wrtext"/>
                <w:sz w:val="22"/>
                <w:szCs w:val="22"/>
              </w:rPr>
              <w:br/>
            </w:r>
            <w:r w:rsidRPr="00FA2C41">
              <w:rPr>
                <w:rStyle w:val="wrtext"/>
                <w:rFonts w:ascii="Times" w:hAnsi="Times"/>
                <w:sz w:val="22"/>
                <w:szCs w:val="22"/>
              </w:rPr>
              <w:t>z pomocą dostępnego sprzętu i przyborów do rozciągania</w:t>
            </w:r>
          </w:p>
        </w:tc>
      </w:tr>
      <w:tr w:rsidR="00550B65" w:rsidRPr="00FA2C41" w14:paraId="71338680" w14:textId="77777777" w:rsidTr="00550B65">
        <w:tc>
          <w:tcPr>
            <w:tcW w:w="3402" w:type="dxa"/>
          </w:tcPr>
          <w:p w14:paraId="2F25E3D4" w14:textId="1ED025C5" w:rsidR="00550B65" w:rsidRPr="00FA2C41" w:rsidRDefault="00550B65" w:rsidP="0088758F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5665" w:type="dxa"/>
          </w:tcPr>
          <w:p w14:paraId="5BA201FF" w14:textId="3B5DB326" w:rsidR="00550B65" w:rsidRPr="0088758F" w:rsidRDefault="0088758F" w:rsidP="0088758F">
            <w:pPr>
              <w:pStyle w:val="ListParagraph"/>
              <w:tabs>
                <w:tab w:val="left" w:pos="996"/>
              </w:tabs>
              <w:spacing w:after="12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50B65" w:rsidRPr="00FA2C41" w14:paraId="7AD452B4" w14:textId="77777777" w:rsidTr="00550B65">
        <w:tc>
          <w:tcPr>
            <w:tcW w:w="3402" w:type="dxa"/>
          </w:tcPr>
          <w:p w14:paraId="60BBC7CC" w14:textId="77777777" w:rsidR="00550B65" w:rsidRPr="00FA2C41" w:rsidRDefault="00550B65" w:rsidP="0088758F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1EECBB26" w14:textId="14AE8502" w:rsidR="00550B65" w:rsidRPr="0088758F" w:rsidRDefault="0088758F" w:rsidP="0088758F">
            <w:pPr>
              <w:spacing w:after="12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bookmarkEnd w:id="32"/>
    </w:tbl>
    <w:p w14:paraId="3E75C28B" w14:textId="77777777" w:rsidR="00550B65" w:rsidRPr="00FA2C41" w:rsidRDefault="00550B65" w:rsidP="0088758F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p w14:paraId="2AD7D342" w14:textId="77777777" w:rsidR="00267C13" w:rsidRPr="00FA2C41" w:rsidRDefault="00267C13" w:rsidP="0088758F">
      <w:pPr>
        <w:spacing w:after="0" w:line="240" w:lineRule="auto"/>
        <w:jc w:val="both"/>
        <w:rPr>
          <w:rFonts w:ascii="Times" w:eastAsia="SimSun" w:hAnsi="Times" w:cs="Times New Roman"/>
          <w:lang w:eastAsia="ar-SA"/>
        </w:rPr>
      </w:pPr>
      <w:r w:rsidRPr="00FA2C41">
        <w:rPr>
          <w:rFonts w:ascii="Times" w:hAnsi="Times" w:cs="Times New Roman"/>
        </w:rPr>
        <w:br w:type="page"/>
      </w:r>
    </w:p>
    <w:p w14:paraId="01334337" w14:textId="5707AE91" w:rsidR="00267C13" w:rsidRPr="0088758F" w:rsidRDefault="00267C13" w:rsidP="00267C13">
      <w:pPr>
        <w:pStyle w:val="Heading1"/>
        <w:rPr>
          <w:u w:val="single"/>
        </w:rPr>
      </w:pPr>
      <w:bookmarkStart w:id="33" w:name="_Toc83075935"/>
      <w:r w:rsidRPr="0088758F">
        <w:rPr>
          <w:u w:val="single"/>
        </w:rPr>
        <w:lastRenderedPageBreak/>
        <w:t>ABC ćwiczeń wykorzystywanych w walce z redukcją cellulitu</w:t>
      </w:r>
      <w:bookmarkEnd w:id="33"/>
    </w:p>
    <w:p w14:paraId="6BC6F461" w14:textId="77777777" w:rsidR="00267C13" w:rsidRPr="00FA2C41" w:rsidRDefault="00267C13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</w:p>
    <w:p w14:paraId="46B531C7" w14:textId="5CC0CEB6" w:rsidR="00550B65" w:rsidRPr="0088758F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88758F">
        <w:rPr>
          <w:rFonts w:ascii="Times" w:hAnsi="Times" w:cs="Times New Roman"/>
          <w:sz w:val="18"/>
          <w:szCs w:val="18"/>
        </w:rPr>
        <w:t>Załącznik do zarządzenia nr 166</w:t>
      </w:r>
    </w:p>
    <w:p w14:paraId="30436C9F" w14:textId="6AE35E4A" w:rsidR="00550B65" w:rsidRPr="0088758F" w:rsidRDefault="00550B65" w:rsidP="00550B65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88758F">
        <w:rPr>
          <w:rFonts w:ascii="Times" w:hAnsi="Times" w:cs="Times New Roman"/>
          <w:sz w:val="18"/>
          <w:szCs w:val="18"/>
        </w:rPr>
        <w:tab/>
      </w:r>
      <w:r w:rsidRPr="0088758F">
        <w:rPr>
          <w:rFonts w:ascii="Times" w:hAnsi="Times" w:cs="Times New Roman"/>
          <w:sz w:val="18"/>
          <w:szCs w:val="18"/>
        </w:rPr>
        <w:tab/>
        <w:t>Rektora UMK z dnia 21 grudnia 2015 r.</w:t>
      </w:r>
    </w:p>
    <w:p w14:paraId="25ABAED5" w14:textId="77777777" w:rsidR="00550B65" w:rsidRPr="0088758F" w:rsidRDefault="00550B65" w:rsidP="0088758F">
      <w:pPr>
        <w:pStyle w:val="WW-Domylnie"/>
        <w:spacing w:after="0" w:line="100" w:lineRule="atLeast"/>
        <w:rPr>
          <w:rFonts w:ascii="Times New Roman" w:hAnsi="Times New Roman" w:cs="Times New Roman"/>
        </w:rPr>
      </w:pPr>
    </w:p>
    <w:p w14:paraId="465ED767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3F7A62D5" w14:textId="77777777" w:rsidR="00550B65" w:rsidRPr="00FA2C41" w:rsidRDefault="00550B65" w:rsidP="00550B65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552E6C1B" w14:textId="2D0602D9" w:rsidR="00550B65" w:rsidRPr="00FA2C41" w:rsidRDefault="0088758F" w:rsidP="0088758F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550B65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50B65" w:rsidRPr="00FA2C41" w14:paraId="780D3F7B" w14:textId="77777777" w:rsidTr="00550B65">
        <w:tc>
          <w:tcPr>
            <w:tcW w:w="3369" w:type="dxa"/>
          </w:tcPr>
          <w:p w14:paraId="70F622C5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2DA0CD0A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0CE6BAA6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0A9326C2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4A4299A6" w14:textId="77777777" w:rsidR="00550B65" w:rsidRPr="00FA2C41" w:rsidRDefault="00550B65" w:rsidP="00550B65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550B65" w:rsidRPr="00FA2C41" w14:paraId="5A7914D0" w14:textId="77777777" w:rsidTr="00550B65">
        <w:tc>
          <w:tcPr>
            <w:tcW w:w="3369" w:type="dxa"/>
          </w:tcPr>
          <w:p w14:paraId="2F494B25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58242F77" w14:textId="77777777" w:rsidR="00671276" w:rsidRPr="00FA2C41" w:rsidRDefault="00550B65" w:rsidP="00550B65">
            <w:pPr>
              <w:spacing w:after="0" w:line="256" w:lineRule="auto"/>
              <w:ind w:left="1" w:right="111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ABC ćwiczeń wykorzystywanych w walce z redukcją cel</w:t>
            </w:r>
            <w:r w:rsidR="00766F79" w:rsidRPr="00FA2C41">
              <w:rPr>
                <w:rFonts w:ascii="Times" w:hAnsi="Times" w:cs="Times New Roman"/>
                <w:b/>
              </w:rPr>
              <w:t>l</w:t>
            </w:r>
            <w:r w:rsidRPr="00FA2C41">
              <w:rPr>
                <w:rFonts w:ascii="Times" w:hAnsi="Times" w:cs="Times New Roman"/>
                <w:b/>
              </w:rPr>
              <w:t>ulitu</w:t>
            </w:r>
          </w:p>
          <w:p w14:paraId="29D48EDA" w14:textId="2E99AA3A" w:rsidR="00550B65" w:rsidRPr="00FA2C41" w:rsidRDefault="00550B65" w:rsidP="00550B65">
            <w:pPr>
              <w:spacing w:after="0" w:line="256" w:lineRule="auto"/>
              <w:ind w:left="1" w:right="111"/>
              <w:jc w:val="center"/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FA2C41">
              <w:rPr>
                <w:rFonts w:ascii="Times" w:hAnsi="Times" w:cs="Times New Roman"/>
                <w:b/>
                <w:lang w:val="en-US"/>
              </w:rPr>
              <w:br/>
              <w:t>ABC exercises used in the fight against cellulite reduction</w:t>
            </w:r>
          </w:p>
        </w:tc>
      </w:tr>
      <w:tr w:rsidR="00550B65" w:rsidRPr="00FA2C41" w14:paraId="1BD7BAE3" w14:textId="77777777" w:rsidTr="00550B65">
        <w:tc>
          <w:tcPr>
            <w:tcW w:w="3369" w:type="dxa"/>
          </w:tcPr>
          <w:p w14:paraId="722064AC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5FC31703" w14:textId="77777777" w:rsidR="00550B65" w:rsidRPr="00FA2C41" w:rsidRDefault="00550B65" w:rsidP="00550B65">
            <w:pPr>
              <w:pStyle w:val="Domylnie"/>
              <w:spacing w:after="0" w:line="100" w:lineRule="atLeast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Studium  Wychowania  Fizycznego i Sportu</w:t>
            </w:r>
          </w:p>
          <w:p w14:paraId="5A56CA18" w14:textId="77777777" w:rsidR="00550B65" w:rsidRPr="00FA2C41" w:rsidRDefault="00550B65" w:rsidP="00550B65">
            <w:pPr>
              <w:pStyle w:val="Domylnie"/>
              <w:spacing w:after="0" w:line="100" w:lineRule="atLeast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4E93EC29" w14:textId="77777777" w:rsidR="00550B65" w:rsidRPr="00FA2C41" w:rsidRDefault="00550B65" w:rsidP="00550B65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550B65" w:rsidRPr="00FA2C41" w14:paraId="49CA6ADD" w14:textId="77777777" w:rsidTr="00550B65">
        <w:tc>
          <w:tcPr>
            <w:tcW w:w="3369" w:type="dxa"/>
          </w:tcPr>
          <w:p w14:paraId="3E294FB6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51E3CA44" w14:textId="77777777" w:rsidR="00550B65" w:rsidRPr="00FA2C41" w:rsidRDefault="00550B65" w:rsidP="00550B65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2AD361AE" w14:textId="77777777" w:rsidR="00550B65" w:rsidRPr="00FA2C41" w:rsidRDefault="00550B65" w:rsidP="00550B65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</w:p>
          <w:p w14:paraId="0A5714EC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550B65" w:rsidRPr="00FA2C41" w14:paraId="565BA067" w14:textId="77777777" w:rsidTr="00550B65">
        <w:tc>
          <w:tcPr>
            <w:tcW w:w="3369" w:type="dxa"/>
          </w:tcPr>
          <w:p w14:paraId="757284E9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4561DCAD" w14:textId="77777777" w:rsidR="00550B65" w:rsidRPr="00FA2C41" w:rsidRDefault="00550B65" w:rsidP="0055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  <w:color w:val="000000" w:themeColor="text1"/>
              </w:rPr>
              <w:t>1700-KII-ZF25-2</w:t>
            </w:r>
          </w:p>
        </w:tc>
      </w:tr>
      <w:tr w:rsidR="00550B65" w:rsidRPr="00FA2C41" w14:paraId="62C8BA59" w14:textId="77777777" w:rsidTr="00550B65">
        <w:tc>
          <w:tcPr>
            <w:tcW w:w="3369" w:type="dxa"/>
          </w:tcPr>
          <w:p w14:paraId="14257B2B" w14:textId="77777777" w:rsidR="00550B65" w:rsidRPr="00FA2C41" w:rsidRDefault="00550B65" w:rsidP="00550B65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7CF2DBBC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0BE4C791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550B65" w:rsidRPr="00FA2C41" w14:paraId="38A9549B" w14:textId="77777777" w:rsidTr="00550B65">
        <w:tc>
          <w:tcPr>
            <w:tcW w:w="3369" w:type="dxa"/>
          </w:tcPr>
          <w:p w14:paraId="49A1DCC5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619F55BE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550B65" w:rsidRPr="00FA2C41" w14:paraId="5E6BCF86" w14:textId="77777777" w:rsidTr="00550B65">
        <w:trPr>
          <w:trHeight w:val="406"/>
        </w:trPr>
        <w:tc>
          <w:tcPr>
            <w:tcW w:w="3369" w:type="dxa"/>
          </w:tcPr>
          <w:p w14:paraId="531F9E71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7F0E309C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550B65" w:rsidRPr="00FA2C41" w14:paraId="45001637" w14:textId="77777777" w:rsidTr="00550B65">
        <w:tc>
          <w:tcPr>
            <w:tcW w:w="3369" w:type="dxa"/>
          </w:tcPr>
          <w:p w14:paraId="6905357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07E05A97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550B65" w:rsidRPr="00FA2C41" w14:paraId="23612E40" w14:textId="77777777" w:rsidTr="00550B65">
        <w:tc>
          <w:tcPr>
            <w:tcW w:w="3369" w:type="dxa"/>
          </w:tcPr>
          <w:p w14:paraId="2F61212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3C40F76F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550B65" w:rsidRPr="00FA2C41" w14:paraId="6150D74A" w14:textId="77777777" w:rsidTr="00550B65">
        <w:tc>
          <w:tcPr>
            <w:tcW w:w="3369" w:type="dxa"/>
          </w:tcPr>
          <w:p w14:paraId="62380751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1A7DA5DD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550B65" w:rsidRPr="00FA2C41" w14:paraId="6D23C05A" w14:textId="77777777" w:rsidTr="00550B65">
        <w:tc>
          <w:tcPr>
            <w:tcW w:w="3369" w:type="dxa"/>
            <w:shd w:val="clear" w:color="auto" w:fill="FFFFFF"/>
          </w:tcPr>
          <w:p w14:paraId="75602113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403565E" w14:textId="4F1D52C9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1.</w:t>
            </w: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zajęciami wymagającymi bezpośredniego udziału nauczycieli akademickich wynosi:</w:t>
            </w:r>
          </w:p>
          <w:p w14:paraId="5F151410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ćwiczeniach: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46AF8154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konsultacjach: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</w:p>
          <w:p w14:paraId="56015359" w14:textId="77777777" w:rsidR="0088758F" w:rsidRDefault="0088758F" w:rsidP="00887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20 godzin, co odpowiada 0,67 punktu ECTS. </w:t>
            </w:r>
          </w:p>
          <w:p w14:paraId="0BE76363" w14:textId="77777777" w:rsidR="0088758F" w:rsidRPr="00842D7A" w:rsidRDefault="0088758F" w:rsidP="0088758F">
            <w:pPr>
              <w:spacing w:after="0" w:line="240" w:lineRule="auto"/>
              <w:ind w:left="340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</w:p>
          <w:p w14:paraId="46DC8F93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2. Bilans nakładu pracy studenta:</w:t>
            </w:r>
          </w:p>
          <w:p w14:paraId="167CE69A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udział w ćwiczeniach: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50A76082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konsultacje: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5 godzin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 </w:t>
            </w:r>
          </w:p>
          <w:p w14:paraId="402E4EC4" w14:textId="77777777" w:rsidR="0088758F" w:rsidRPr="00FA2C41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przygotowanie do zaliczenia: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10 godzin</w:t>
            </w:r>
          </w:p>
          <w:p w14:paraId="4B90927D" w14:textId="77777777" w:rsidR="0088758F" w:rsidRDefault="0088758F" w:rsidP="00887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pracy studenta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30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 punktowi ECTS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450A4B9" w14:textId="77777777" w:rsidR="0088758F" w:rsidRPr="00FA2C41" w:rsidRDefault="0088758F" w:rsidP="0088758F">
            <w:pPr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 xml:space="preserve"> </w:t>
            </w:r>
          </w:p>
          <w:p w14:paraId="24CC027C" w14:textId="77777777" w:rsidR="0088758F" w:rsidRPr="00FA2C41" w:rsidRDefault="0088758F" w:rsidP="0088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3.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Nakład pracy związany z prowadzonymi badaniami naukowymi:</w:t>
            </w:r>
          </w:p>
          <w:p w14:paraId="41880824" w14:textId="77777777" w:rsidR="0088758F" w:rsidRPr="00FA2C41" w:rsidRDefault="0088758F" w:rsidP="0088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>- u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dział w ćwiczeniach w zakresie aspekt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val="es-ES_tradnl" w:eastAsia="pl-PL"/>
              </w:rPr>
              <w:t>ó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 xml:space="preserve">w badawczo-naukowych: 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>15 godzin</w:t>
            </w:r>
          </w:p>
          <w:p w14:paraId="1AAD36A8" w14:textId="77777777" w:rsidR="0088758F" w:rsidRPr="00FA2C41" w:rsidRDefault="0088758F" w:rsidP="0088758F">
            <w:pPr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pracy studenta związany z prowadzonymi badaniami naukowymi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15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0,5 </w:t>
            </w:r>
            <w:r w:rsidRPr="00FA2C41">
              <w:rPr>
                <w:rFonts w:ascii="Times" w:hAnsi="Times" w:cs="Times New Roman"/>
                <w:b/>
                <w:bCs/>
              </w:rPr>
              <w:lastRenderedPageBreak/>
              <w:t xml:space="preserve">punktu ECTS </w:t>
            </w:r>
          </w:p>
          <w:p w14:paraId="02167BE3" w14:textId="65BAF3BF" w:rsidR="0088758F" w:rsidRPr="00FA2C41" w:rsidRDefault="00E428A0" w:rsidP="00E42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4. </w:t>
            </w:r>
            <w:r w:rsidR="0088758F"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Czas wymagany do przygotowania się i do uczestnictwa w procesie oceniania:</w:t>
            </w:r>
          </w:p>
          <w:p w14:paraId="339B776D" w14:textId="77777777" w:rsidR="0088758F" w:rsidRPr="00FA2C41" w:rsidRDefault="0088758F" w:rsidP="0088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Times New Roman"/>
                <w:u w:color="000000"/>
                <w:bdr w:val="nil"/>
                <w:lang w:eastAsia="pl-PL"/>
              </w:rPr>
              <w:t xml:space="preserve">- </w:t>
            </w: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przygotowanie do zaliczenia</w:t>
            </w:r>
            <w:r w:rsidRPr="00FA2C41">
              <w:rPr>
                <w:rFonts w:ascii="Times" w:eastAsia="Calibri" w:hAnsi="Times" w:cs="Times New Roman"/>
                <w:b/>
                <w:bCs/>
                <w:u w:color="000000"/>
                <w:bdr w:val="nil"/>
                <w:lang w:eastAsia="pl-PL"/>
              </w:rPr>
              <w:t xml:space="preserve">: 10 godzin </w:t>
            </w:r>
          </w:p>
          <w:p w14:paraId="6E4160C5" w14:textId="77777777" w:rsidR="0088758F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hAnsi="Times" w:cs="Times New Roman"/>
              </w:rPr>
              <w:t>Łączny nakład wymagany do przygotowania się i do uczestnictwa w procesie oceniania wynosi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10 godzin, </w:t>
            </w:r>
            <w:r w:rsidRPr="00FA2C41">
              <w:rPr>
                <w:rFonts w:ascii="Times" w:hAnsi="Times" w:cs="Times New Roman"/>
              </w:rPr>
              <w:t>co odpowiada</w:t>
            </w:r>
            <w:r w:rsidRPr="00FA2C41">
              <w:rPr>
                <w:rFonts w:ascii="Times" w:hAnsi="Times" w:cs="Times New Roman"/>
                <w:b/>
                <w:bCs/>
              </w:rPr>
              <w:t xml:space="preserve"> 0,3 punktu ECTS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D2A640B" w14:textId="77777777" w:rsidR="0088758F" w:rsidRPr="00842D7A" w:rsidRDefault="0088758F" w:rsidP="008875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0"/>
              <w:jc w:val="both"/>
              <w:rPr>
                <w:rFonts w:ascii="Times New Roman" w:eastAsia="Times" w:hAnsi="Times New Roman" w:cs="Times New Roman"/>
              </w:rPr>
            </w:pPr>
          </w:p>
          <w:p w14:paraId="3E4CEB37" w14:textId="77777777" w:rsidR="0088758F" w:rsidRPr="00FA2C41" w:rsidRDefault="0088758F" w:rsidP="0088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" w:eastAsia="Times" w:hAnsi="Times" w:cs="Times New Roman"/>
                <w:u w:color="000000"/>
                <w:bdr w:val="nil"/>
                <w:lang w:eastAsia="pl-PL"/>
              </w:rPr>
            </w:pPr>
            <w:r w:rsidRPr="00FA2C41">
              <w:rPr>
                <w:rFonts w:ascii="Times" w:eastAsia="Calibri" w:hAnsi="Times" w:cs="Times New Roman"/>
                <w:u w:color="000000"/>
                <w:bdr w:val="nil"/>
                <w:lang w:eastAsia="pl-PL"/>
              </w:rPr>
              <w:t>5. Czas wymagany do odbycia obowiązkowej praktyki:</w:t>
            </w:r>
          </w:p>
          <w:p w14:paraId="2FD0824E" w14:textId="27E86211" w:rsidR="00550B65" w:rsidRPr="00FA2C41" w:rsidRDefault="0088758F" w:rsidP="0088758F">
            <w:pPr>
              <w:suppressAutoHyphens/>
              <w:spacing w:after="0" w:line="100" w:lineRule="atLeast"/>
              <w:rPr>
                <w:rFonts w:ascii="Times" w:eastAsia="SimSun" w:hAnsi="Times" w:cs="Times New Roman"/>
                <w:bCs/>
                <w:iCs/>
              </w:rPr>
            </w:pPr>
            <w:r w:rsidRPr="00FA2C41">
              <w:rPr>
                <w:rFonts w:ascii="Times" w:eastAsia="SimSun" w:hAnsi="Times" w:cs="Times New Roman"/>
              </w:rPr>
              <w:t>- nie dotyczy</w:t>
            </w:r>
          </w:p>
        </w:tc>
      </w:tr>
      <w:tr w:rsidR="00550B65" w:rsidRPr="00FA2C41" w14:paraId="060C9AA5" w14:textId="77777777" w:rsidTr="00550B65">
        <w:trPr>
          <w:trHeight w:val="927"/>
        </w:trPr>
        <w:tc>
          <w:tcPr>
            <w:tcW w:w="3369" w:type="dxa"/>
            <w:shd w:val="clear" w:color="auto" w:fill="FFFFFF"/>
          </w:tcPr>
          <w:p w14:paraId="0F972A9E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  <w:p w14:paraId="354AB4DC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0E091E03" w14:textId="77777777" w:rsidR="00550B65" w:rsidRPr="00FA2C41" w:rsidRDefault="00550B65" w:rsidP="00E428A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0ED11483" w14:textId="77777777" w:rsidR="00550B65" w:rsidRPr="00FA2C41" w:rsidRDefault="00550B65" w:rsidP="00E42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W1: wiedzę na temat rozwoju fizycznego, zdrowia i zasad hartowania</w:t>
            </w:r>
          </w:p>
        </w:tc>
      </w:tr>
      <w:tr w:rsidR="00550B65" w:rsidRPr="00FA2C41" w14:paraId="7004C766" w14:textId="77777777" w:rsidTr="00550B65">
        <w:tc>
          <w:tcPr>
            <w:tcW w:w="3369" w:type="dxa"/>
            <w:shd w:val="clear" w:color="auto" w:fill="FFFFFF"/>
          </w:tcPr>
          <w:p w14:paraId="2C95502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772FF7EC" w14:textId="77777777" w:rsidR="00550B65" w:rsidRPr="00FA2C41" w:rsidRDefault="00550B65" w:rsidP="00E428A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06471532" w14:textId="77777777" w:rsidR="00550B65" w:rsidRPr="00FA2C41" w:rsidRDefault="00550B65" w:rsidP="00E42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U1:  udzielać pierwszej pomocy przedmedycznej </w:t>
            </w:r>
            <w:r w:rsidRPr="00FA2C41">
              <w:rPr>
                <w:rFonts w:ascii="Times" w:hAnsi="Times" w:cs="Times New Roman"/>
              </w:rPr>
              <w:br/>
              <w:t>U2:  wykorzystać różne formy aktywności fizycznej w celu poprawienia sprawności oraz dbania o wygląd własnej sylwetki</w:t>
            </w:r>
          </w:p>
        </w:tc>
      </w:tr>
      <w:tr w:rsidR="00550B65" w:rsidRPr="00FA2C41" w14:paraId="2946283E" w14:textId="77777777" w:rsidTr="00550B65">
        <w:tc>
          <w:tcPr>
            <w:tcW w:w="3369" w:type="dxa"/>
            <w:shd w:val="clear" w:color="auto" w:fill="FFFFFF"/>
          </w:tcPr>
          <w:p w14:paraId="026282A7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83AF80B" w14:textId="77777777" w:rsidR="00550B65" w:rsidRPr="00FA2C41" w:rsidRDefault="00550B65" w:rsidP="00E428A0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294A7A64" w14:textId="77777777" w:rsidR="00550B65" w:rsidRPr="00FA2C41" w:rsidRDefault="00550B65" w:rsidP="00E428A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K1: wykazania się szacunkiem do ciała człowieka</w:t>
            </w:r>
            <w:r w:rsidRPr="00FA2C41">
              <w:rPr>
                <w:rFonts w:ascii="Times" w:hAnsi="Times" w:cs="Times New Roman"/>
              </w:rPr>
              <w:br/>
              <w:t>K2: podjęcia pracy w zespole</w:t>
            </w:r>
          </w:p>
        </w:tc>
      </w:tr>
      <w:tr w:rsidR="00550B65" w:rsidRPr="00FA2C41" w14:paraId="2233BEB8" w14:textId="77777777" w:rsidTr="00550B65">
        <w:tc>
          <w:tcPr>
            <w:tcW w:w="3369" w:type="dxa"/>
            <w:shd w:val="clear" w:color="auto" w:fill="FFFFFF"/>
          </w:tcPr>
          <w:p w14:paraId="0382AB2B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46ED3F87" w14:textId="77777777" w:rsidR="00550B65" w:rsidRPr="00FA2C41" w:rsidRDefault="00550B65" w:rsidP="00550B65">
            <w:pPr>
              <w:pStyle w:val="Domylnie"/>
              <w:spacing w:after="0" w:line="240" w:lineRule="auto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Ćwiczenia: </w:t>
            </w:r>
          </w:p>
          <w:p w14:paraId="16AAECA5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Metody poglądowe: pokaz z wyjaśnieniem, film, </w:t>
            </w:r>
            <w:proofErr w:type="spellStart"/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kinogramy</w:t>
            </w:r>
            <w:proofErr w:type="spellEnd"/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.</w:t>
            </w:r>
          </w:p>
          <w:p w14:paraId="36453E2C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werbalne: opis, wyjaśnienie.</w:t>
            </w:r>
          </w:p>
          <w:p w14:paraId="196EFBB9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nauczania ruchu: analityczna, syntetyczna i globalna.</w:t>
            </w:r>
          </w:p>
          <w:p w14:paraId="51BBA499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nauczania techniki w grach sportowych: powtórzeniowa.</w:t>
            </w:r>
          </w:p>
          <w:p w14:paraId="26A66ADC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Metody stosowane w kształtowaniu zdolności motorycznych:</w:t>
            </w:r>
          </w:p>
          <w:p w14:paraId="595E3544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- powtórzeniowa, małych i średnich obciążeń, obwodowa, </w:t>
            </w:r>
          </w:p>
          <w:p w14:paraId="0E2E4627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 xml:space="preserve">  obwodowo – stacyjna.</w:t>
            </w:r>
          </w:p>
          <w:p w14:paraId="2045EE7B" w14:textId="77777777" w:rsidR="00550B65" w:rsidRPr="00FA2C41" w:rsidRDefault="00550B65" w:rsidP="00550B65">
            <w:pPr>
              <w:pStyle w:val="Default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Formy ćwiczeń: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zespołowa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frontalna</w:t>
            </w: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br/>
              <w:t>- indywidualna.</w:t>
            </w:r>
          </w:p>
          <w:p w14:paraId="35DAB3E2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/>
              <w:rPr>
                <w:rFonts w:ascii="Times" w:hAnsi="Times" w:cs="Times New Roman"/>
              </w:rPr>
            </w:pPr>
          </w:p>
        </w:tc>
      </w:tr>
      <w:tr w:rsidR="00550B65" w:rsidRPr="00FA2C41" w14:paraId="5BFB3D51" w14:textId="77777777" w:rsidTr="00550B65">
        <w:tc>
          <w:tcPr>
            <w:tcW w:w="3369" w:type="dxa"/>
            <w:shd w:val="clear" w:color="auto" w:fill="FFFFFF"/>
          </w:tcPr>
          <w:p w14:paraId="3628559D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4469276D" w14:textId="77777777" w:rsidR="00550B65" w:rsidRPr="00FA2C41" w:rsidRDefault="00550B65" w:rsidP="00E428A0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Do realizacji celów i zadań opisywanego przedmiotu potrzebne są:</w:t>
            </w:r>
          </w:p>
          <w:p w14:paraId="111A4DB4" w14:textId="77777777" w:rsidR="00550B65" w:rsidRPr="00FA2C41" w:rsidRDefault="00550B65" w:rsidP="00E428A0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- ogólny, dobry stan zdrowia - brak przeciwwskazań lekarskich,</w:t>
            </w:r>
          </w:p>
          <w:p w14:paraId="3923A258" w14:textId="77777777" w:rsidR="00550B65" w:rsidRPr="00FA2C41" w:rsidRDefault="00550B65" w:rsidP="00E428A0">
            <w:pPr>
              <w:pStyle w:val="Default"/>
              <w:jc w:val="both"/>
              <w:rPr>
                <w:rFonts w:ascii="Times" w:hAnsi="Times" w:cs="Times New Roman"/>
                <w:color w:val="auto"/>
                <w:sz w:val="22"/>
                <w:szCs w:val="22"/>
              </w:rPr>
            </w:pPr>
            <w:r w:rsidRPr="00FA2C41">
              <w:rPr>
                <w:rFonts w:ascii="Times" w:hAnsi="Times" w:cs="Times New Roman"/>
                <w:color w:val="auto"/>
                <w:sz w:val="22"/>
                <w:szCs w:val="22"/>
              </w:rPr>
              <w:t>- brak wymagań wstępnych z zakresu przygotowania specjalnego,</w:t>
            </w:r>
          </w:p>
          <w:p w14:paraId="2717ED67" w14:textId="77777777" w:rsidR="00550B65" w:rsidRPr="00FA2C41" w:rsidRDefault="00550B65" w:rsidP="00E428A0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- wskazane zainteresowanie, aktywność.</w:t>
            </w:r>
          </w:p>
        </w:tc>
      </w:tr>
      <w:tr w:rsidR="00550B65" w:rsidRPr="00FA2C41" w14:paraId="414942ED" w14:textId="77777777" w:rsidTr="00550B65">
        <w:trPr>
          <w:trHeight w:val="694"/>
        </w:trPr>
        <w:tc>
          <w:tcPr>
            <w:tcW w:w="3369" w:type="dxa"/>
            <w:shd w:val="clear" w:color="auto" w:fill="FFFFFF"/>
          </w:tcPr>
          <w:p w14:paraId="506C2F68" w14:textId="77777777" w:rsidR="00550B65" w:rsidRPr="00FA2C41" w:rsidRDefault="00550B65" w:rsidP="000A3D72">
            <w:pPr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61638098" w14:textId="2FA521F6" w:rsidR="00550B65" w:rsidRPr="00FA2C41" w:rsidRDefault="00550B65" w:rsidP="00E428A0">
            <w:pPr>
              <w:jc w:val="both"/>
              <w:rPr>
                <w:rFonts w:ascii="Times" w:hAnsi="Times" w:cs="Times New Roman"/>
                <w:bCs/>
                <w:kern w:val="36"/>
              </w:rPr>
            </w:pPr>
            <w:r w:rsidRPr="00FA2C41">
              <w:rPr>
                <w:rFonts w:ascii="Times" w:hAnsi="Times" w:cs="Times New Roman"/>
              </w:rPr>
              <w:t xml:space="preserve">W trakcie zajęć student poznaje </w:t>
            </w:r>
            <w:r w:rsidRPr="00FA2C41">
              <w:rPr>
                <w:rFonts w:ascii="Times" w:hAnsi="Times" w:cs="Times New Roman"/>
                <w:bCs/>
                <w:kern w:val="36"/>
              </w:rPr>
              <w:t>ćwiczenia związane z redukcją cellulitu</w:t>
            </w:r>
          </w:p>
        </w:tc>
      </w:tr>
      <w:tr w:rsidR="00550B65" w:rsidRPr="00FA2C41" w14:paraId="0489348C" w14:textId="77777777" w:rsidTr="00550B65">
        <w:tc>
          <w:tcPr>
            <w:tcW w:w="3369" w:type="dxa"/>
            <w:shd w:val="clear" w:color="auto" w:fill="FFFFFF"/>
          </w:tcPr>
          <w:p w14:paraId="329953AB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3F2B8B3B" w14:textId="77777777" w:rsidR="00550B65" w:rsidRPr="00FA2C41" w:rsidRDefault="00550B65" w:rsidP="00E428A0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  <w:bCs/>
                <w:kern w:val="36"/>
              </w:rPr>
              <w:t>Student zna odpowiednią dietę oraz ćwiczenia ruchowe zwalczające cellulit. Zajęcia będą odbywać się w formie aerobowej oraz siłowej, które zmniejszają podskórną tkankę tłuszczową. Celem zajęć jest wzmocnienie mięśni bioder, ud i pośladków oraz uświadomienie jak postępować podczas widocznych zmian skórnych występujących w okolicach najbardziej zagrożonych cellulitem.</w:t>
            </w:r>
          </w:p>
        </w:tc>
      </w:tr>
      <w:tr w:rsidR="00550B65" w:rsidRPr="00FA2C41" w14:paraId="3336FDF4" w14:textId="77777777" w:rsidTr="00550B65">
        <w:tc>
          <w:tcPr>
            <w:tcW w:w="3369" w:type="dxa"/>
            <w:shd w:val="clear" w:color="auto" w:fill="FFFFFF"/>
          </w:tcPr>
          <w:p w14:paraId="1EB197BB" w14:textId="77777777" w:rsidR="00550B65" w:rsidRPr="00E428A0" w:rsidRDefault="00550B65" w:rsidP="00550B65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E428A0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1E16B59B" w14:textId="77777777" w:rsidR="00550B65" w:rsidRPr="00FA2C41" w:rsidRDefault="00550B65" w:rsidP="00E428A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Literatura  podstawowa:</w:t>
            </w:r>
            <w:r w:rsidRPr="00FA2C41">
              <w:rPr>
                <w:rFonts w:ascii="Times" w:hAnsi="Times" w:cs="Times New Roman"/>
              </w:rPr>
              <w:t xml:space="preserve"> </w:t>
            </w:r>
          </w:p>
          <w:p w14:paraId="6841B886" w14:textId="77777777" w:rsidR="00550B65" w:rsidRPr="00FA2C41" w:rsidRDefault="00550B65" w:rsidP="00E428A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1. Fitness nowoczesne formy gimnastyki - praca zbiorowa pod red. dr D. Pietrzyk, Warszawa 2005,</w:t>
            </w:r>
          </w:p>
          <w:p w14:paraId="3C50D5E1" w14:textId="77777777" w:rsidR="00550B65" w:rsidRPr="00FA2C41" w:rsidRDefault="00550B65" w:rsidP="00E428A0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2. </w:t>
            </w:r>
            <w:proofErr w:type="spellStart"/>
            <w:r w:rsidRPr="00FA2C41">
              <w:rPr>
                <w:rFonts w:ascii="Times" w:hAnsi="Times" w:cs="Times New Roman"/>
              </w:rPr>
              <w:t>Aerobic</w:t>
            </w:r>
            <w:proofErr w:type="spellEnd"/>
            <w:r w:rsidRPr="00FA2C41">
              <w:rPr>
                <w:rFonts w:ascii="Times" w:hAnsi="Times" w:cs="Times New Roman"/>
              </w:rPr>
              <w:t xml:space="preserve"> - Z. Szot, </w:t>
            </w:r>
            <w:proofErr w:type="spellStart"/>
            <w:r w:rsidRPr="00FA2C41">
              <w:rPr>
                <w:rFonts w:ascii="Times" w:hAnsi="Times" w:cs="Times New Roman"/>
              </w:rPr>
              <w:t>AWFiS</w:t>
            </w:r>
            <w:proofErr w:type="spellEnd"/>
            <w:r w:rsidRPr="00FA2C41">
              <w:rPr>
                <w:rFonts w:ascii="Times" w:hAnsi="Times" w:cs="Times New Roman"/>
              </w:rPr>
              <w:t xml:space="preserve"> Gdańsk 2002,</w:t>
            </w:r>
          </w:p>
          <w:p w14:paraId="0429F37B" w14:textId="77777777" w:rsidR="00550B65" w:rsidRPr="00FA2C41" w:rsidRDefault="00550B65" w:rsidP="00E428A0">
            <w:pPr>
              <w:pStyle w:val="NormalWeb"/>
              <w:spacing w:before="0" w:beforeAutospacing="0" w:after="0" w:afterAutospacing="0"/>
              <w:jc w:val="both"/>
              <w:rPr>
                <w:rStyle w:val="wrtext"/>
                <w:rFonts w:ascii="Times" w:hAnsi="Times"/>
                <w:sz w:val="22"/>
                <w:szCs w:val="22"/>
                <w:lang w:val="en-US"/>
              </w:rPr>
            </w:pPr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>Zumba</w:t>
            </w:r>
            <w:proofErr w:type="spellEnd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 Fitness, LLC , </w:t>
            </w:r>
            <w:proofErr w:type="spellStart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>Instruktor</w:t>
            </w:r>
            <w:proofErr w:type="spellEnd"/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t xml:space="preserve"> Training Manual. Basic Steps </w:t>
            </w:r>
            <w:r w:rsidRPr="00FA2C41">
              <w:rPr>
                <w:rStyle w:val="wrtext"/>
                <w:rFonts w:ascii="Times" w:hAnsi="Times"/>
                <w:sz w:val="22"/>
                <w:szCs w:val="22"/>
                <w:lang w:val="en-US"/>
              </w:rPr>
              <w:lastRenderedPageBreak/>
              <w:t>Level 1, 2008.</w:t>
            </w:r>
          </w:p>
          <w:p w14:paraId="586E67E2" w14:textId="5025E41E" w:rsidR="00550B65" w:rsidRDefault="00550B65" w:rsidP="00E428A0">
            <w:pPr>
              <w:spacing w:after="0" w:line="240" w:lineRule="auto"/>
              <w:jc w:val="both"/>
              <w:rPr>
                <w:rFonts w:ascii="Times" w:hAnsi="Times" w:cs="Times New Roman"/>
                <w:bCs/>
              </w:rPr>
            </w:pPr>
            <w:r w:rsidRPr="00FA2C41">
              <w:rPr>
                <w:rStyle w:val="wrtext"/>
                <w:rFonts w:ascii="Times" w:hAnsi="Times"/>
                <w:lang w:val="en-US"/>
              </w:rPr>
              <w:t xml:space="preserve">4. </w:t>
            </w:r>
            <w:r w:rsidRPr="00FA2C41">
              <w:rPr>
                <w:rFonts w:ascii="Times" w:hAnsi="Times" w:cs="Times New Roman"/>
                <w:bCs/>
                <w:lang w:val="en-US"/>
              </w:rPr>
              <w:t>„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Modelowanie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sylwetki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” Frederic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Delavier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, </w:t>
            </w:r>
            <w:proofErr w:type="spellStart"/>
            <w:r w:rsidRPr="00FA2C41">
              <w:rPr>
                <w:rFonts w:ascii="Times" w:hAnsi="Times" w:cs="Times New Roman"/>
                <w:bCs/>
                <w:lang w:val="en-US"/>
              </w:rPr>
              <w:t>wyd</w:t>
            </w:r>
            <w:proofErr w:type="spellEnd"/>
            <w:r w:rsidRPr="00FA2C41">
              <w:rPr>
                <w:rFonts w:ascii="Times" w:hAnsi="Times" w:cs="Times New Roman"/>
                <w:bCs/>
                <w:lang w:val="en-US"/>
              </w:rPr>
              <w:t xml:space="preserve">. </w:t>
            </w:r>
            <w:r w:rsidR="00E428A0">
              <w:rPr>
                <w:rFonts w:ascii="Times" w:hAnsi="Times" w:cs="Times New Roman"/>
                <w:bCs/>
              </w:rPr>
              <w:t>RM, 2014.</w:t>
            </w:r>
          </w:p>
          <w:p w14:paraId="58AD24CB" w14:textId="77777777" w:rsidR="00E428A0" w:rsidRPr="00E428A0" w:rsidRDefault="00E428A0" w:rsidP="00E4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E943DC4" w14:textId="77777777" w:rsidR="00550B65" w:rsidRPr="00FA2C41" w:rsidRDefault="00550B65" w:rsidP="00E428A0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FA2C41">
              <w:rPr>
                <w:rFonts w:ascii="Times" w:hAnsi="Times"/>
                <w:b/>
                <w:sz w:val="22"/>
                <w:szCs w:val="22"/>
              </w:rPr>
              <w:t>Literatura  uzupełniająca:</w:t>
            </w:r>
          </w:p>
          <w:p w14:paraId="38125AED" w14:textId="77777777" w:rsidR="00550B65" w:rsidRPr="00FA2C41" w:rsidRDefault="00550B65" w:rsidP="00E428A0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1. Atlas ćwiczeń ogólnorozwojowych. Wydawnictwo AWF W-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wa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>, 1999</w:t>
            </w:r>
          </w:p>
        </w:tc>
      </w:tr>
      <w:tr w:rsidR="00550B65" w:rsidRPr="00FA2C41" w14:paraId="693C6293" w14:textId="77777777" w:rsidTr="00550B65">
        <w:tc>
          <w:tcPr>
            <w:tcW w:w="3369" w:type="dxa"/>
            <w:shd w:val="clear" w:color="auto" w:fill="FFFFFF"/>
          </w:tcPr>
          <w:p w14:paraId="5FB95AE5" w14:textId="05696E0B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64E0FA8D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na ocenę – W1, U1, U2</w:t>
            </w:r>
          </w:p>
          <w:p w14:paraId="25F8DAA0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56E7F913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1C4B3CA6" w14:textId="77777777" w:rsidR="00550B65" w:rsidRPr="00FA2C41" w:rsidRDefault="00550B65" w:rsidP="00550B65">
            <w:pPr>
              <w:spacing w:after="0" w:line="256" w:lineRule="auto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0D62719E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550B65" w:rsidRPr="00FA2C41" w14:paraId="56B7EAC4" w14:textId="77777777" w:rsidTr="00550B65">
              <w:tc>
                <w:tcPr>
                  <w:tcW w:w="2825" w:type="dxa"/>
                  <w:vAlign w:val="center"/>
                </w:tcPr>
                <w:p w14:paraId="14AD6E8D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5C76DAE2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550B65" w:rsidRPr="00FA2C41" w14:paraId="78738789" w14:textId="77777777" w:rsidTr="00550B65">
              <w:tc>
                <w:tcPr>
                  <w:tcW w:w="2825" w:type="dxa"/>
                </w:tcPr>
                <w:p w14:paraId="68B632CC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30C7B4E5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550B65" w:rsidRPr="00FA2C41" w14:paraId="71FBB239" w14:textId="77777777" w:rsidTr="00550B65">
              <w:tc>
                <w:tcPr>
                  <w:tcW w:w="2825" w:type="dxa"/>
                </w:tcPr>
                <w:p w14:paraId="03238484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049F653E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550B65" w:rsidRPr="00FA2C41" w14:paraId="2C4DFA4F" w14:textId="77777777" w:rsidTr="00550B65">
              <w:tc>
                <w:tcPr>
                  <w:tcW w:w="2825" w:type="dxa"/>
                </w:tcPr>
                <w:p w14:paraId="5FF1161A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3EE9D99C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550B65" w:rsidRPr="00FA2C41" w14:paraId="776E37C6" w14:textId="77777777" w:rsidTr="00550B65">
              <w:tc>
                <w:tcPr>
                  <w:tcW w:w="2825" w:type="dxa"/>
                </w:tcPr>
                <w:p w14:paraId="46886ADC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7A7862AB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550B65" w:rsidRPr="00FA2C41" w14:paraId="3D74DA17" w14:textId="77777777" w:rsidTr="00550B65">
              <w:tc>
                <w:tcPr>
                  <w:tcW w:w="2825" w:type="dxa"/>
                </w:tcPr>
                <w:p w14:paraId="5A5E984B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7A056EB4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550B65" w:rsidRPr="00FA2C41" w14:paraId="4C5EBF60" w14:textId="77777777" w:rsidTr="00550B65">
              <w:tc>
                <w:tcPr>
                  <w:tcW w:w="2825" w:type="dxa"/>
                </w:tcPr>
                <w:p w14:paraId="46DF7102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04FF2C9A" w14:textId="77777777" w:rsidR="00550B65" w:rsidRPr="00FA2C41" w:rsidRDefault="00550B65" w:rsidP="00550B65">
                  <w:pPr>
                    <w:spacing w:after="0" w:line="240" w:lineRule="auto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69E09EE3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550B65" w:rsidRPr="00FA2C41" w14:paraId="2270130B" w14:textId="77777777" w:rsidTr="00550B65">
        <w:tc>
          <w:tcPr>
            <w:tcW w:w="3369" w:type="dxa"/>
            <w:shd w:val="clear" w:color="auto" w:fill="FFFFFF"/>
          </w:tcPr>
          <w:p w14:paraId="4C9E81C2" w14:textId="77777777" w:rsidR="00550B65" w:rsidRPr="00FA2C41" w:rsidRDefault="00550B65" w:rsidP="00550B65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77E4DFF1" w14:textId="77777777" w:rsidR="00550B65" w:rsidRPr="00FA2C41" w:rsidRDefault="00550B65" w:rsidP="00550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40975574" w14:textId="77777777" w:rsidR="00550B65" w:rsidRPr="00FA2C41" w:rsidRDefault="00550B65" w:rsidP="00550B65">
      <w:pPr>
        <w:pStyle w:val="ListParagraph"/>
        <w:spacing w:after="120" w:line="100" w:lineRule="atLeast"/>
        <w:jc w:val="both"/>
        <w:rPr>
          <w:rFonts w:ascii="Times" w:hAnsi="Times" w:cs="Times New Roman"/>
        </w:rPr>
      </w:pPr>
    </w:p>
    <w:p w14:paraId="4B7A5243" w14:textId="714DB5DD" w:rsidR="00550B65" w:rsidRPr="00E428A0" w:rsidRDefault="00E428A0" w:rsidP="00E428A0">
      <w:pPr>
        <w:spacing w:after="120" w:line="100" w:lineRule="atLeast"/>
        <w:contextualSpacing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 w:rsidR="00550B65" w:rsidRPr="00E428A0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0"/>
        <w:gridCol w:w="5661"/>
      </w:tblGrid>
      <w:tr w:rsidR="00550B65" w:rsidRPr="00FA2C41" w14:paraId="77D2AED3" w14:textId="77777777" w:rsidTr="001C517A">
        <w:tc>
          <w:tcPr>
            <w:tcW w:w="3400" w:type="dxa"/>
          </w:tcPr>
          <w:p w14:paraId="2EB2BEBD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Nazwa pola</w:t>
            </w:r>
          </w:p>
        </w:tc>
        <w:tc>
          <w:tcPr>
            <w:tcW w:w="5661" w:type="dxa"/>
          </w:tcPr>
          <w:p w14:paraId="1A4C2FCE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Komentarz</w:t>
            </w:r>
          </w:p>
        </w:tc>
      </w:tr>
      <w:tr w:rsidR="00550B65" w:rsidRPr="00FA2C41" w14:paraId="623F9FC8" w14:textId="77777777" w:rsidTr="001C517A">
        <w:tc>
          <w:tcPr>
            <w:tcW w:w="3400" w:type="dxa"/>
          </w:tcPr>
          <w:p w14:paraId="6889CF4F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1" w:type="dxa"/>
            <w:vAlign w:val="center"/>
          </w:tcPr>
          <w:p w14:paraId="09E2F0E1" w14:textId="77777777" w:rsidR="00550B65" w:rsidRPr="00FA2C41" w:rsidRDefault="00550B65" w:rsidP="00550B65">
            <w:pPr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Rok</w:t>
            </w:r>
            <w:proofErr w:type="spellEnd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 xml:space="preserve"> II, </w:t>
            </w:r>
            <w:proofErr w:type="spellStart"/>
            <w:r w:rsidR="00766F79"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s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emestr</w:t>
            </w:r>
            <w:proofErr w:type="spellEnd"/>
            <w:r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: I</w:t>
            </w:r>
            <w:r w:rsidR="00766F79" w:rsidRPr="00FA2C41">
              <w:rPr>
                <w:rFonts w:ascii="Times" w:hAnsi="Times" w:cs="Times New Roman"/>
                <w:b/>
                <w:bCs/>
                <w:color w:val="000000" w:themeColor="text1"/>
                <w:lang w:val="en-US"/>
              </w:rPr>
              <w:t>II</w:t>
            </w:r>
          </w:p>
        </w:tc>
      </w:tr>
      <w:tr w:rsidR="00550B65" w:rsidRPr="00FA2C41" w14:paraId="3E32580B" w14:textId="77777777" w:rsidTr="001C517A">
        <w:tc>
          <w:tcPr>
            <w:tcW w:w="3400" w:type="dxa"/>
          </w:tcPr>
          <w:p w14:paraId="3DE1B6C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1" w:type="dxa"/>
          </w:tcPr>
          <w:p w14:paraId="172D4164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550B65" w:rsidRPr="00FA2C41" w14:paraId="3DAAAA0A" w14:textId="77777777" w:rsidTr="001C517A">
        <w:tc>
          <w:tcPr>
            <w:tcW w:w="3400" w:type="dxa"/>
          </w:tcPr>
          <w:p w14:paraId="2C68791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1" w:type="dxa"/>
          </w:tcPr>
          <w:p w14:paraId="3EFAFC37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Ćwiczenia:</w:t>
            </w:r>
            <w:r w:rsidRPr="00FA2C41">
              <w:rPr>
                <w:rFonts w:ascii="Times" w:hAnsi="Times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15 h – zaliczenie na ocenę</w:t>
            </w:r>
          </w:p>
        </w:tc>
      </w:tr>
      <w:tr w:rsidR="00550B65" w:rsidRPr="00FA2C41" w14:paraId="4A527F88" w14:textId="77777777" w:rsidTr="001C517A">
        <w:tc>
          <w:tcPr>
            <w:tcW w:w="3400" w:type="dxa"/>
          </w:tcPr>
          <w:p w14:paraId="574A163A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1" w:type="dxa"/>
          </w:tcPr>
          <w:p w14:paraId="50438BAE" w14:textId="77777777" w:rsidR="00550B65" w:rsidRPr="00FA2C41" w:rsidRDefault="00550B65" w:rsidP="00550B65">
            <w:pPr>
              <w:pStyle w:val="ListParagraph"/>
              <w:tabs>
                <w:tab w:val="left" w:pos="102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 xml:space="preserve">dr Tomasz </w:t>
            </w:r>
            <w:proofErr w:type="spellStart"/>
            <w:r w:rsidRPr="00FA2C41">
              <w:rPr>
                <w:rFonts w:ascii="Times" w:eastAsia="Calibri" w:hAnsi="Times" w:cs="Times New Roman"/>
                <w:b/>
                <w:bCs/>
              </w:rPr>
              <w:t>Zegarski</w:t>
            </w:r>
            <w:proofErr w:type="spellEnd"/>
          </w:p>
        </w:tc>
      </w:tr>
      <w:tr w:rsidR="00550B65" w:rsidRPr="00FA2C41" w14:paraId="78B57CB6" w14:textId="77777777" w:rsidTr="001C517A">
        <w:tc>
          <w:tcPr>
            <w:tcW w:w="3400" w:type="dxa"/>
          </w:tcPr>
          <w:p w14:paraId="59F35EC5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1" w:type="dxa"/>
          </w:tcPr>
          <w:p w14:paraId="688787A7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Tomasz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Zegarski</w:t>
            </w:r>
            <w:proofErr w:type="spellEnd"/>
            <w:r w:rsidRPr="00FA2C41">
              <w:rPr>
                <w:rFonts w:ascii="Times" w:eastAsia="Calibri" w:hAnsi="Times" w:cs="Times New Roman"/>
              </w:rPr>
              <w:t xml:space="preserve">, </w:t>
            </w:r>
          </w:p>
          <w:p w14:paraId="326BF493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Marcin Kwiatkowski, </w:t>
            </w:r>
          </w:p>
          <w:p w14:paraId="72927C3F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>mgr Agnieszka Perzyńska</w:t>
            </w:r>
          </w:p>
        </w:tc>
      </w:tr>
      <w:tr w:rsidR="00550B65" w:rsidRPr="00FA2C41" w14:paraId="7579C7AF" w14:textId="77777777" w:rsidTr="001C517A">
        <w:tc>
          <w:tcPr>
            <w:tcW w:w="3400" w:type="dxa"/>
          </w:tcPr>
          <w:p w14:paraId="657E4DD2" w14:textId="77777777" w:rsidR="00550B65" w:rsidRPr="00FA2C41" w:rsidRDefault="00550B65" w:rsidP="00550B65">
            <w:pPr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1" w:type="dxa"/>
          </w:tcPr>
          <w:p w14:paraId="397C6D4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550B65" w:rsidRPr="00FA2C41" w14:paraId="6C2A6BC5" w14:textId="77777777" w:rsidTr="001C517A">
        <w:tc>
          <w:tcPr>
            <w:tcW w:w="3400" w:type="dxa"/>
          </w:tcPr>
          <w:p w14:paraId="5BEE84ED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1" w:type="dxa"/>
          </w:tcPr>
          <w:p w14:paraId="395C2E58" w14:textId="77777777" w:rsidR="0088758F" w:rsidRPr="0088758F" w:rsidRDefault="0088758F" w:rsidP="0088758F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20</w:t>
            </w:r>
          </w:p>
          <w:p w14:paraId="686E57C7" w14:textId="206ABFE3" w:rsidR="00550B65" w:rsidRPr="00FA2C41" w:rsidRDefault="0088758F" w:rsidP="0088758F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Maksymalna liczba studentów: 25</w:t>
            </w:r>
          </w:p>
        </w:tc>
      </w:tr>
      <w:tr w:rsidR="00550B65" w:rsidRPr="00FA2C41" w14:paraId="0061424B" w14:textId="77777777" w:rsidTr="001C517A">
        <w:tc>
          <w:tcPr>
            <w:tcW w:w="3400" w:type="dxa"/>
          </w:tcPr>
          <w:p w14:paraId="327555C9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1" w:type="dxa"/>
          </w:tcPr>
          <w:p w14:paraId="5A68C52D" w14:textId="2DF8634B" w:rsidR="00550B65" w:rsidRPr="00FA2C41" w:rsidRDefault="00550B65" w:rsidP="0088758F">
            <w:pPr>
              <w:pStyle w:val="ListParagraph"/>
              <w:spacing w:after="120" w:line="100" w:lineRule="atLeast"/>
              <w:ind w:left="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Terminy i miejsca odbywania zajęć są podawane przez Dział </w:t>
            </w:r>
            <w:r w:rsidR="0088758F">
              <w:rPr>
                <w:rFonts w:ascii="Times New Roman" w:hAnsi="Times New Roman" w:cs="Times New Roman"/>
                <w:bCs/>
              </w:rPr>
              <w:t>Kształcenia</w:t>
            </w:r>
            <w:r w:rsidRPr="00FA2C41">
              <w:rPr>
                <w:rFonts w:ascii="Times" w:hAnsi="Times" w:cs="Times New Roman"/>
                <w:bCs/>
              </w:rPr>
              <w:t xml:space="preserve">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</w:t>
            </w:r>
          </w:p>
        </w:tc>
      </w:tr>
      <w:tr w:rsidR="00550B65" w:rsidRPr="00FA2C41" w14:paraId="641F79CF" w14:textId="77777777" w:rsidTr="001C517A">
        <w:tc>
          <w:tcPr>
            <w:tcW w:w="3400" w:type="dxa"/>
          </w:tcPr>
          <w:p w14:paraId="2E38DCC9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1" w:type="dxa"/>
          </w:tcPr>
          <w:p w14:paraId="498A6BDA" w14:textId="77777777" w:rsidR="00602E74" w:rsidRPr="00FA2C41" w:rsidRDefault="00602E74" w:rsidP="007369B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Ćwiczenia:</w:t>
            </w:r>
          </w:p>
          <w:p w14:paraId="567AE4EF" w14:textId="5761446A" w:rsidR="00550B65" w:rsidRPr="00FA2C41" w:rsidRDefault="00550B65" w:rsidP="007369B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43AD8BDA" w14:textId="77777777" w:rsidR="00550B65" w:rsidRPr="00FA2C41" w:rsidRDefault="00550B65" w:rsidP="007369B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W1: wiedzę na temat rozwoju fizycznego, zdrowia i zasad hartowania</w:t>
            </w:r>
          </w:p>
          <w:p w14:paraId="73DAFAAA" w14:textId="77777777" w:rsidR="00550B65" w:rsidRPr="00FA2C41" w:rsidRDefault="00550B65" w:rsidP="00BF3A3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32CF4F1C" w14:textId="7A8AE6D2" w:rsidR="00550B65" w:rsidRPr="00FA2C41" w:rsidRDefault="00550B65" w:rsidP="00BF3A3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</w:rPr>
              <w:t>U1:</w:t>
            </w:r>
            <w:r w:rsidR="00920939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udzielać pierwszej pomocy przedmedycznej </w:t>
            </w:r>
            <w:r w:rsidRPr="00FA2C41">
              <w:rPr>
                <w:rFonts w:ascii="Times" w:hAnsi="Times" w:cs="Times New Roman"/>
              </w:rPr>
              <w:br/>
              <w:t xml:space="preserve">U2: wykorzystać różne formy aktywności fizycznej w celu </w:t>
            </w:r>
            <w:r w:rsidRPr="00FA2C41">
              <w:rPr>
                <w:rFonts w:ascii="Times" w:hAnsi="Times" w:cs="Times New Roman"/>
              </w:rPr>
              <w:lastRenderedPageBreak/>
              <w:t>poprawienia sprawności oraz dbania o wygląd własnej sylwetki</w:t>
            </w:r>
          </w:p>
          <w:p w14:paraId="561AA8AE" w14:textId="77777777" w:rsidR="00550B65" w:rsidRPr="00FA2C41" w:rsidRDefault="00550B65" w:rsidP="00BF3A31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57C60E4D" w14:textId="3DC5F017" w:rsidR="00550B65" w:rsidRPr="00FA2C41" w:rsidRDefault="00550B65" w:rsidP="00BF3A3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K1:</w:t>
            </w:r>
            <w:r w:rsidR="00920939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>wykazania się szacunkiem do ciała człowieka</w:t>
            </w:r>
            <w:r w:rsidRPr="00FA2C41">
              <w:rPr>
                <w:rFonts w:ascii="Times" w:hAnsi="Times" w:cs="Times New Roman"/>
              </w:rPr>
              <w:br/>
              <w:t>K2: podjęcia pracy w zespole</w:t>
            </w:r>
          </w:p>
        </w:tc>
      </w:tr>
      <w:tr w:rsidR="00550B65" w:rsidRPr="00FA2C41" w14:paraId="7F1C5B77" w14:textId="77777777" w:rsidTr="001C517A">
        <w:tc>
          <w:tcPr>
            <w:tcW w:w="3400" w:type="dxa"/>
          </w:tcPr>
          <w:p w14:paraId="2690F23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Metody i kryteria oceniania danej formy zajęć w ramach przedmiotu</w:t>
            </w:r>
          </w:p>
        </w:tc>
        <w:tc>
          <w:tcPr>
            <w:tcW w:w="5661" w:type="dxa"/>
          </w:tcPr>
          <w:p w14:paraId="21A9C130" w14:textId="77777777" w:rsidR="00550B65" w:rsidRPr="00FA2C41" w:rsidRDefault="00550B65" w:rsidP="00E428A0">
            <w:pPr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Warunkiem zaliczenia przedmiotu jest: </w:t>
            </w:r>
          </w:p>
          <w:p w14:paraId="08651CAB" w14:textId="77777777" w:rsidR="00550B65" w:rsidRPr="00FA2C41" w:rsidRDefault="00550B65" w:rsidP="00E428A0">
            <w:pPr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systematyczna i bieżąca kontrola znajomości poprawnej techniki wykonywanych ćwiczeń dla zapewnienie jej skuteczności, znajomości wpływu ćwiczeń na poprawę sprawności, wyglądu sylwetki własnego ciała,</w:t>
            </w:r>
          </w:p>
          <w:p w14:paraId="2A097183" w14:textId="77777777" w:rsidR="00550B65" w:rsidRPr="00FA2C41" w:rsidRDefault="00550B65" w:rsidP="00E42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 student potrafi poprawnie wykonywać ćwiczenia  mające za zadanie poprawić mu sylwetkę i sprawność motoryczną.</w:t>
            </w:r>
          </w:p>
          <w:p w14:paraId="0EEEED90" w14:textId="2F352E69" w:rsidR="00550B65" w:rsidRPr="00FA2C41" w:rsidRDefault="00550B65" w:rsidP="00E42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-  student potrafi  stosować ćwiczenia  ze świadomością konsekwentnego i stałego dbania o własną o własną  sylwetkę  i wpływające na zdrowy styl życia. Podczas rozmowy na zajęciach jest świadomy wpływ aktywności fizycznej na zdrowy styl życia.</w:t>
            </w:r>
          </w:p>
        </w:tc>
      </w:tr>
      <w:tr w:rsidR="00550B65" w:rsidRPr="00FA2C41" w14:paraId="45D098B6" w14:textId="77777777" w:rsidTr="001C517A">
        <w:tc>
          <w:tcPr>
            <w:tcW w:w="3400" w:type="dxa"/>
          </w:tcPr>
          <w:p w14:paraId="7DEDE03C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Zakres tematów</w:t>
            </w:r>
          </w:p>
        </w:tc>
        <w:tc>
          <w:tcPr>
            <w:tcW w:w="5661" w:type="dxa"/>
          </w:tcPr>
          <w:p w14:paraId="28293B5F" w14:textId="77777777" w:rsidR="00E428A0" w:rsidRPr="00E428A0" w:rsidRDefault="00E428A0" w:rsidP="00E428A0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428A0">
              <w:rPr>
                <w:rFonts w:ascii="Times New Roman" w:hAnsi="Times New Roman" w:cs="Times New Roman"/>
                <w:b/>
              </w:rPr>
              <w:t>Tematy ćwiczeń:</w:t>
            </w:r>
          </w:p>
          <w:p w14:paraId="29C04F51" w14:textId="77777777" w:rsidR="00550B65" w:rsidRPr="00FA2C41" w:rsidRDefault="00550B65" w:rsidP="00E428A0">
            <w:pPr>
              <w:pStyle w:val="Domylnie"/>
              <w:spacing w:after="0" w:line="100" w:lineRule="atLeast"/>
              <w:jc w:val="both"/>
              <w:rPr>
                <w:rStyle w:val="wrtext"/>
                <w:rFonts w:ascii="Times" w:hAnsi="Times"/>
              </w:rPr>
            </w:pPr>
            <w:r w:rsidRPr="00FA2C41">
              <w:rPr>
                <w:rFonts w:ascii="Times" w:hAnsi="Times" w:cs="Times New Roman"/>
              </w:rPr>
              <w:t>1. Nauczanie ćwiczeń ogólnorozwojowych z pomocą dostępnego sprzętu i przyborów w warunkach domowych.</w:t>
            </w:r>
          </w:p>
          <w:p w14:paraId="51AF9118" w14:textId="77777777" w:rsidR="00550B65" w:rsidRPr="00FA2C41" w:rsidRDefault="00550B65" w:rsidP="00E428A0">
            <w:pPr>
              <w:pStyle w:val="Domylnie"/>
              <w:spacing w:after="0" w:line="100" w:lineRule="atLeast"/>
              <w:jc w:val="both"/>
              <w:rPr>
                <w:rStyle w:val="wrtext"/>
                <w:rFonts w:ascii="Times" w:hAnsi="Times"/>
              </w:rPr>
            </w:pPr>
            <w:r w:rsidRPr="00FA2C41">
              <w:rPr>
                <w:rStyle w:val="wrtext"/>
                <w:rFonts w:ascii="Times" w:hAnsi="Times"/>
              </w:rPr>
              <w:t>2. Doskonalenie ćwiczeń ogólnorozwojowych z pomocą dostępnego sprzętu i przyborów w warunkach domowych.</w:t>
            </w:r>
          </w:p>
          <w:p w14:paraId="575E282C" w14:textId="77777777" w:rsidR="00550B65" w:rsidRPr="00FA2C41" w:rsidRDefault="00550B65" w:rsidP="00E428A0">
            <w:pPr>
              <w:pStyle w:val="Domylnie"/>
              <w:spacing w:after="0" w:line="100" w:lineRule="atLeast"/>
              <w:jc w:val="both"/>
              <w:rPr>
                <w:rStyle w:val="wrtext"/>
                <w:rFonts w:ascii="Times" w:hAnsi="Times"/>
              </w:rPr>
            </w:pPr>
            <w:r w:rsidRPr="00FA2C41">
              <w:rPr>
                <w:rStyle w:val="wrtext"/>
                <w:rFonts w:ascii="Times" w:hAnsi="Times"/>
              </w:rPr>
              <w:t>3. Zapoznanie z technikami samoobrony z agresywnym pacjentem.</w:t>
            </w:r>
          </w:p>
          <w:p w14:paraId="523813BF" w14:textId="77777777" w:rsidR="00550B65" w:rsidRPr="00FA2C41" w:rsidRDefault="00550B65" w:rsidP="00E428A0">
            <w:pPr>
              <w:pStyle w:val="Domylnie"/>
              <w:spacing w:after="0" w:line="100" w:lineRule="atLeast"/>
              <w:jc w:val="both"/>
              <w:rPr>
                <w:rStyle w:val="wrtext"/>
                <w:rFonts w:ascii="Times" w:hAnsi="Times"/>
              </w:rPr>
            </w:pPr>
            <w:r w:rsidRPr="00FA2C41">
              <w:rPr>
                <w:rStyle w:val="wrtext"/>
                <w:rFonts w:ascii="Times" w:hAnsi="Times"/>
              </w:rPr>
              <w:t>4. Nauczanie technik samoobrony z agresywnym pacjentem.</w:t>
            </w:r>
          </w:p>
          <w:p w14:paraId="4C5A7894" w14:textId="77777777" w:rsidR="00550B65" w:rsidRPr="00FA2C41" w:rsidRDefault="00550B65" w:rsidP="00E428A0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Style w:val="wrtext"/>
                <w:rFonts w:ascii="Times" w:hAnsi="Times"/>
                <w:sz w:val="22"/>
                <w:szCs w:val="22"/>
              </w:rPr>
              <w:t>5. Doskonalenie samoobrony z agresywnym pacjentem.</w:t>
            </w:r>
          </w:p>
        </w:tc>
      </w:tr>
      <w:tr w:rsidR="00550B65" w:rsidRPr="00FA2C41" w14:paraId="51459F0C" w14:textId="77777777" w:rsidTr="001C517A">
        <w:tc>
          <w:tcPr>
            <w:tcW w:w="3400" w:type="dxa"/>
          </w:tcPr>
          <w:p w14:paraId="6E7F5AE0" w14:textId="50D76176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5661" w:type="dxa"/>
          </w:tcPr>
          <w:p w14:paraId="26CE3EA2" w14:textId="6BA09373" w:rsidR="00550B65" w:rsidRPr="00E428A0" w:rsidRDefault="00E428A0" w:rsidP="00E428A0">
            <w:pPr>
              <w:pStyle w:val="ListParagraph"/>
              <w:tabs>
                <w:tab w:val="left" w:pos="996"/>
              </w:tabs>
              <w:spacing w:after="12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50B65" w:rsidRPr="00FA2C41" w14:paraId="363ED073" w14:textId="77777777" w:rsidTr="001C517A">
        <w:tc>
          <w:tcPr>
            <w:tcW w:w="3400" w:type="dxa"/>
          </w:tcPr>
          <w:p w14:paraId="76F37329" w14:textId="77777777" w:rsidR="00550B65" w:rsidRPr="00FA2C41" w:rsidRDefault="00550B65" w:rsidP="00550B65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1" w:type="dxa"/>
          </w:tcPr>
          <w:p w14:paraId="7495E9FF" w14:textId="0A4585C3" w:rsidR="00550B65" w:rsidRPr="00E428A0" w:rsidRDefault="00E428A0" w:rsidP="00E428A0">
            <w:pPr>
              <w:spacing w:after="12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550B65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22CFAC83" w14:textId="77777777" w:rsidR="00FE1FF9" w:rsidRPr="00FA2C41" w:rsidRDefault="00FE1FF9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</w:p>
    <w:p w14:paraId="56224E79" w14:textId="77777777" w:rsidR="00920939" w:rsidRPr="00FA2C41" w:rsidRDefault="00920939">
      <w:pPr>
        <w:spacing w:after="0" w:line="240" w:lineRule="auto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64FBF399" w14:textId="3582A5E4" w:rsidR="00920939" w:rsidRPr="00F43841" w:rsidRDefault="00920939" w:rsidP="00920939">
      <w:pPr>
        <w:pStyle w:val="Heading1"/>
        <w:rPr>
          <w:u w:val="single"/>
        </w:rPr>
      </w:pPr>
      <w:bookmarkStart w:id="34" w:name="_Toc83075936"/>
      <w:r w:rsidRPr="00F43841">
        <w:rPr>
          <w:u w:val="single"/>
        </w:rPr>
        <w:lastRenderedPageBreak/>
        <w:t>Zapewnienie jakości produktu leczniczego w farmacji przemysłowej</w:t>
      </w:r>
      <w:bookmarkEnd w:id="34"/>
    </w:p>
    <w:p w14:paraId="04468031" w14:textId="77777777" w:rsidR="00920939" w:rsidRPr="00FA2C41" w:rsidRDefault="00920939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</w:p>
    <w:p w14:paraId="1419E42D" w14:textId="7022DB5D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405349DF" w14:textId="77777777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4C0A7CA3" w14:textId="77777777" w:rsidR="001C517A" w:rsidRPr="00F43841" w:rsidRDefault="001C517A" w:rsidP="00F43841">
      <w:pPr>
        <w:pStyle w:val="WW-Domylnie"/>
        <w:spacing w:after="0" w:line="100" w:lineRule="atLeast"/>
        <w:rPr>
          <w:rFonts w:ascii="Times New Roman" w:hAnsi="Times New Roman" w:cs="Times New Roman"/>
        </w:rPr>
      </w:pPr>
    </w:p>
    <w:p w14:paraId="495C5BAC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7735A2E2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5FB6AA4A" w14:textId="67BF4474" w:rsidR="001C517A" w:rsidRPr="00FA2C41" w:rsidRDefault="00F43841" w:rsidP="00F43841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1C517A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1C517A" w:rsidRPr="00FA2C41" w14:paraId="0160AB77" w14:textId="77777777" w:rsidTr="00E139D4">
        <w:tc>
          <w:tcPr>
            <w:tcW w:w="3369" w:type="dxa"/>
          </w:tcPr>
          <w:p w14:paraId="7DAFD230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5D1F7E90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1C472F5C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71F0961D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35BBD17E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1C517A" w:rsidRPr="00FA2C41" w14:paraId="511D24E0" w14:textId="77777777" w:rsidTr="00E139D4">
        <w:tc>
          <w:tcPr>
            <w:tcW w:w="3369" w:type="dxa"/>
          </w:tcPr>
          <w:p w14:paraId="749E9BCA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03CB90FE" w14:textId="77777777" w:rsidR="001C517A" w:rsidRPr="00FA2C41" w:rsidRDefault="001C517A" w:rsidP="00E139D4">
            <w:pPr>
              <w:spacing w:after="0" w:line="256" w:lineRule="auto"/>
              <w:ind w:right="111"/>
              <w:jc w:val="center"/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Zapewnienie jakości produktu leczniczego w farmacji przemysłowej.</w:t>
            </w:r>
          </w:p>
          <w:p w14:paraId="338621FD" w14:textId="77777777" w:rsidR="001C517A" w:rsidRPr="00FA2C41" w:rsidRDefault="001C517A" w:rsidP="00E139D4">
            <w:pPr>
              <w:spacing w:after="0" w:line="256" w:lineRule="auto"/>
              <w:ind w:left="1" w:right="111"/>
              <w:jc w:val="center"/>
              <w:rPr>
                <w:rFonts w:ascii="Times" w:eastAsia="Times New Roman" w:hAnsi="Times" w:cs="Times New Roman"/>
                <w:b/>
                <w:i/>
                <w:color w:val="000000"/>
                <w:lang w:eastAsia="pl-PL"/>
              </w:rPr>
            </w:pPr>
          </w:p>
          <w:p w14:paraId="1B3165DA" w14:textId="59193AA7" w:rsidR="001C517A" w:rsidRPr="00F43841" w:rsidRDefault="00F43841" w:rsidP="00F43841">
            <w:pPr>
              <w:spacing w:after="0" w:line="256" w:lineRule="auto"/>
              <w:ind w:left="1" w:right="1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pl-PL"/>
              </w:rPr>
              <w:t>(</w:t>
            </w:r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val="en-US" w:eastAsia="pl-PL"/>
              </w:rPr>
              <w:t>Drug Product Quality A</w:t>
            </w:r>
            <w:r>
              <w:rPr>
                <w:rFonts w:ascii="Times" w:eastAsia="Times New Roman" w:hAnsi="Times" w:cs="Times New Roman"/>
                <w:b/>
                <w:bCs/>
                <w:iCs/>
                <w:color w:val="000000"/>
                <w:lang w:val="en-US" w:eastAsia="pl-PL"/>
              </w:rPr>
              <w:t>ssurance in industrial pharmacy)</w:t>
            </w:r>
          </w:p>
        </w:tc>
      </w:tr>
      <w:tr w:rsidR="001C517A" w:rsidRPr="00FA2C41" w14:paraId="66F825A4" w14:textId="77777777" w:rsidTr="00E139D4">
        <w:tc>
          <w:tcPr>
            <w:tcW w:w="3369" w:type="dxa"/>
          </w:tcPr>
          <w:p w14:paraId="661C868E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6F62E5FA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401D9358" w14:textId="77777777" w:rsidR="001C517A" w:rsidRPr="00FA2C41" w:rsidRDefault="001C517A" w:rsidP="00E139D4">
            <w:pPr>
              <w:spacing w:after="0" w:line="256" w:lineRule="auto"/>
              <w:ind w:left="1"/>
              <w:jc w:val="center"/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Katedra Chemii Nieorganicznej i Analitycznej</w:t>
            </w:r>
          </w:p>
          <w:p w14:paraId="49AA639F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28BC9DA2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1C517A" w:rsidRPr="00FA2C41" w14:paraId="71746CEB" w14:textId="77777777" w:rsidTr="00E139D4">
        <w:tc>
          <w:tcPr>
            <w:tcW w:w="3369" w:type="dxa"/>
          </w:tcPr>
          <w:p w14:paraId="58C903F4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32A99FC0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4A672147" w14:textId="75948AED" w:rsidR="001C517A" w:rsidRPr="00F43841" w:rsidRDefault="001C517A" w:rsidP="00F43841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F43841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1C517A" w:rsidRPr="00FA2C41" w14:paraId="5D3DBB87" w14:textId="77777777" w:rsidTr="00E139D4">
        <w:tc>
          <w:tcPr>
            <w:tcW w:w="3369" w:type="dxa"/>
          </w:tcPr>
          <w:p w14:paraId="1A83623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3D5ABE27" w14:textId="77777777" w:rsidR="001C517A" w:rsidRPr="00FA2C41" w:rsidRDefault="001C517A" w:rsidP="00E1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1710-KII-ZF-PRODLECZ</w:t>
            </w:r>
          </w:p>
        </w:tc>
      </w:tr>
      <w:tr w:rsidR="001C517A" w:rsidRPr="00FA2C41" w14:paraId="7D87E0AC" w14:textId="77777777" w:rsidTr="00E139D4">
        <w:tc>
          <w:tcPr>
            <w:tcW w:w="3369" w:type="dxa"/>
          </w:tcPr>
          <w:p w14:paraId="24501052" w14:textId="77777777" w:rsidR="001C517A" w:rsidRPr="00FA2C41" w:rsidRDefault="001C517A" w:rsidP="00E139D4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2E8EF14F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3CCC1D2B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1C517A" w:rsidRPr="00FA2C41" w14:paraId="26AC82D4" w14:textId="77777777" w:rsidTr="00E139D4">
        <w:tc>
          <w:tcPr>
            <w:tcW w:w="3369" w:type="dxa"/>
          </w:tcPr>
          <w:p w14:paraId="60C30F7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3634E7C7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1C517A" w:rsidRPr="00FA2C41" w14:paraId="18DBD851" w14:textId="77777777" w:rsidTr="00E139D4">
        <w:trPr>
          <w:trHeight w:val="406"/>
        </w:trPr>
        <w:tc>
          <w:tcPr>
            <w:tcW w:w="3369" w:type="dxa"/>
          </w:tcPr>
          <w:p w14:paraId="4323C812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4EBF3833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1C517A" w:rsidRPr="00FA2C41" w14:paraId="7F2C00B4" w14:textId="77777777" w:rsidTr="00E139D4">
        <w:tc>
          <w:tcPr>
            <w:tcW w:w="3369" w:type="dxa"/>
          </w:tcPr>
          <w:p w14:paraId="4506627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20FC03D7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1C517A" w:rsidRPr="00FA2C41" w14:paraId="7E6BBB4F" w14:textId="77777777" w:rsidTr="00E139D4">
        <w:tc>
          <w:tcPr>
            <w:tcW w:w="3369" w:type="dxa"/>
          </w:tcPr>
          <w:p w14:paraId="56240308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3E953DAC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1C517A" w:rsidRPr="00FA2C41" w14:paraId="6E3E4C2C" w14:textId="77777777" w:rsidTr="00E139D4">
        <w:tc>
          <w:tcPr>
            <w:tcW w:w="3369" w:type="dxa"/>
          </w:tcPr>
          <w:p w14:paraId="05FDBF03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72958C8F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1C517A" w:rsidRPr="00FA2C41" w14:paraId="3789A1BB" w14:textId="77777777" w:rsidTr="00E139D4">
        <w:tc>
          <w:tcPr>
            <w:tcW w:w="3369" w:type="dxa"/>
            <w:shd w:val="clear" w:color="auto" w:fill="FFFFFF"/>
          </w:tcPr>
          <w:p w14:paraId="66FD287F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A816CA8" w14:textId="77777777" w:rsidR="00F43841" w:rsidRPr="00004DE6" w:rsidRDefault="00F43841" w:rsidP="00F43841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1.</w:t>
            </w:r>
            <w:r w:rsidRPr="00004DE6">
              <w:rPr>
                <w:rFonts w:ascii="Times New Roman" w:hAnsi="Times New Roman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42322EA4" w14:textId="77777777" w:rsidR="00F43841" w:rsidRPr="00004DE6" w:rsidRDefault="00F43841" w:rsidP="00F43841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 xml:space="preserve">- udział w wykładach: </w:t>
            </w:r>
            <w:r w:rsidRPr="00004DE6">
              <w:rPr>
                <w:rFonts w:ascii="Times" w:hAnsi="Times"/>
                <w:b/>
              </w:rPr>
              <w:t>15  godzin</w:t>
            </w:r>
            <w:r w:rsidRPr="00004DE6">
              <w:rPr>
                <w:rFonts w:ascii="Times" w:hAnsi="Times"/>
              </w:rPr>
              <w:t xml:space="preserve">, </w:t>
            </w:r>
          </w:p>
          <w:p w14:paraId="1A34199B" w14:textId="77777777" w:rsidR="00F43841" w:rsidRPr="00004DE6" w:rsidRDefault="00F43841" w:rsidP="00F43841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>- konsultacj</w:t>
            </w:r>
            <w:r w:rsidRPr="00004DE6">
              <w:rPr>
                <w:rFonts w:ascii="Times" w:hAnsi="Times" w:cs="Times New Roman"/>
              </w:rPr>
              <w:t>e</w:t>
            </w:r>
            <w:r w:rsidRPr="00004DE6">
              <w:rPr>
                <w:rFonts w:ascii="Times" w:hAnsi="Times"/>
              </w:rPr>
              <w:t xml:space="preserve"> z nauczycielem akademickim: </w:t>
            </w:r>
            <w:r w:rsidRPr="00004DE6">
              <w:rPr>
                <w:rFonts w:ascii="Times" w:hAnsi="Times"/>
                <w:b/>
              </w:rPr>
              <w:t>7 godzin</w:t>
            </w:r>
            <w:r w:rsidRPr="00004DE6">
              <w:rPr>
                <w:rFonts w:ascii="Times" w:hAnsi="Times"/>
              </w:rPr>
              <w:t>.</w:t>
            </w:r>
          </w:p>
          <w:p w14:paraId="5BC7027C" w14:textId="77777777" w:rsidR="00F43841" w:rsidRPr="00004DE6" w:rsidRDefault="00F43841" w:rsidP="00F43841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0,73 punktu</w:t>
            </w:r>
            <w:r w:rsidRPr="00004DE6">
              <w:rPr>
                <w:rFonts w:ascii="Times" w:hAnsi="Times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b/>
                <w:iCs/>
              </w:rPr>
              <w:t>ECTS.</w:t>
            </w:r>
          </w:p>
          <w:p w14:paraId="7CB72B35" w14:textId="77777777" w:rsidR="00F43841" w:rsidRPr="00004DE6" w:rsidRDefault="00F43841" w:rsidP="00F43841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1A017A21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004DE6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45B710CA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wykładach: </w:t>
            </w:r>
            <w:r w:rsidRPr="00004DE6">
              <w:rPr>
                <w:rFonts w:ascii="Times" w:hAnsi="Times" w:cs="Times New Roman"/>
                <w:b/>
                <w:iCs/>
              </w:rPr>
              <w:t>15 godzin</w:t>
            </w:r>
          </w:p>
          <w:p w14:paraId="1B0BF631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laboratoriach</w:t>
            </w:r>
            <w:r w:rsidRPr="00004DE6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34F0835A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seminariach: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09EBED77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konsultacjach: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3B019292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004DE6">
              <w:rPr>
                <w:rFonts w:ascii="Times" w:hAnsi="Times" w:cs="Times New Roman"/>
                <w:b/>
                <w:iCs/>
              </w:rPr>
              <w:t>3 godziny</w:t>
            </w:r>
          </w:p>
          <w:p w14:paraId="4660C88D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09FA9714" w14:textId="77777777" w:rsidR="00F43841" w:rsidRPr="00004DE6" w:rsidRDefault="00F43841" w:rsidP="00F43841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004DE6">
              <w:rPr>
                <w:rFonts w:ascii="Times" w:hAnsi="Times" w:cs="Times New Roman"/>
                <w:b/>
                <w:iCs/>
              </w:rPr>
              <w:t xml:space="preserve">- </w:t>
            </w:r>
            <w:r w:rsidRPr="00004DE6">
              <w:rPr>
                <w:rFonts w:ascii="Times" w:hAnsi="Times"/>
              </w:rPr>
              <w:t xml:space="preserve">przygotowanie prezentacji lub opracowanie pisemne: </w:t>
            </w:r>
            <w:r w:rsidRPr="00004DE6">
              <w:rPr>
                <w:rFonts w:ascii="Times" w:hAnsi="Times"/>
                <w:b/>
              </w:rPr>
              <w:t>2 godziny.</w:t>
            </w:r>
          </w:p>
          <w:p w14:paraId="6D82832D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42EF35EE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6DF4CA8B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/>
                <w:bCs/>
                <w:iCs/>
              </w:rPr>
              <w:t>3. Nakład pracy związany z prowadzonymi badaniami naukowymi:</w:t>
            </w:r>
          </w:p>
          <w:p w14:paraId="630B2397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lastRenderedPageBreak/>
              <w:t xml:space="preserve">- czytanie wskazanej literatury naukowej: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3D6143AE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576E2C4C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38A64164" w14:textId="77777777" w:rsidR="00F43841" w:rsidRPr="00004DE6" w:rsidRDefault="00F43841" w:rsidP="00F438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5D2774BD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4DB66794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69B06856" w14:textId="77777777" w:rsidR="00F43841" w:rsidRDefault="00F43841" w:rsidP="00F438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004DE6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004DE6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044AFAB1" w14:textId="77777777" w:rsidR="00F43841" w:rsidRPr="00F43841" w:rsidRDefault="00F43841" w:rsidP="00F438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2F9FA7B3" w14:textId="77777777" w:rsidR="00F43841" w:rsidRPr="00004DE6" w:rsidRDefault="00F43841" w:rsidP="00F4384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004DE6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4B9F40E6" w14:textId="3612A4D9" w:rsidR="001C517A" w:rsidRPr="00F43841" w:rsidRDefault="00F43841" w:rsidP="00F43841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bCs/>
                <w:iCs/>
                <w:sz w:val="22"/>
                <w:szCs w:val="22"/>
              </w:rPr>
              <w:t>- nie dotyczy.</w:t>
            </w:r>
          </w:p>
        </w:tc>
      </w:tr>
      <w:tr w:rsidR="001C517A" w:rsidRPr="00FA2C41" w14:paraId="2510E7E2" w14:textId="77777777" w:rsidTr="00E139D4">
        <w:trPr>
          <w:trHeight w:val="3109"/>
        </w:trPr>
        <w:tc>
          <w:tcPr>
            <w:tcW w:w="3369" w:type="dxa"/>
            <w:shd w:val="clear" w:color="auto" w:fill="FFFFFF"/>
          </w:tcPr>
          <w:p w14:paraId="360E452C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  <w:p w14:paraId="5C807256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46AF46C7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4D3B0B98" w14:textId="77777777" w:rsidR="001C517A" w:rsidRPr="00FA2C41" w:rsidRDefault="001C517A" w:rsidP="00F43841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W1: aktualne wytyczne organów regulacyjnych w zakresie farmaceutycznego systemu zapewnienia jakości oraz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Pharmacovigilance</w:t>
            </w:r>
            <w:proofErr w:type="spellEnd"/>
          </w:p>
          <w:p w14:paraId="6D38B51C" w14:textId="77777777" w:rsidR="001C517A" w:rsidRPr="00FA2C41" w:rsidRDefault="001C517A" w:rsidP="00F43841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W2: narzędzia farmaceutycznego systemu zapewnienia jakości</w:t>
            </w:r>
          </w:p>
          <w:p w14:paraId="3388ECC8" w14:textId="77777777" w:rsidR="001C517A" w:rsidRPr="00FA2C41" w:rsidRDefault="001C517A" w:rsidP="00F43841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W3: nowoczesne metody analizy instrumentalnej wykorzystywane w monitorowaniu przebiegu procesu technologicznego </w:t>
            </w:r>
          </w:p>
          <w:p w14:paraId="26F08701" w14:textId="77777777" w:rsidR="001C517A" w:rsidRPr="00FA2C41" w:rsidRDefault="001C517A" w:rsidP="00F43841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W4: proces przyjmowania i przekazywania zgłoszeń działań niepożądanych oraz zgłoszeń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follow</w:t>
            </w:r>
            <w:proofErr w:type="spellEnd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up</w:t>
            </w:r>
            <w:proofErr w:type="spellEnd"/>
          </w:p>
          <w:p w14:paraId="7477FCBD" w14:textId="77777777" w:rsidR="001C517A" w:rsidRPr="00FA2C41" w:rsidRDefault="001C517A" w:rsidP="00F43841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W5: klasyfikację działań niepożądanych</w:t>
            </w:r>
          </w:p>
          <w:p w14:paraId="3A27D486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W6: obowiązki podmiotu odpowiedzialnego w zakresie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Pharmacovigilance</w:t>
            </w:r>
            <w:proofErr w:type="spellEnd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 oraz farmaceutycznego systemu zapewnienia jakości</w:t>
            </w:r>
          </w:p>
        </w:tc>
      </w:tr>
      <w:tr w:rsidR="001C517A" w:rsidRPr="00FA2C41" w14:paraId="5FEF4C1B" w14:textId="77777777" w:rsidTr="00E139D4">
        <w:tc>
          <w:tcPr>
            <w:tcW w:w="3369" w:type="dxa"/>
            <w:shd w:val="clear" w:color="auto" w:fill="FFFFFF"/>
          </w:tcPr>
          <w:p w14:paraId="149C7C5B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525B6BD3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18446368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U1: wykorzystywać metody analizy instrumentalnej oraz wytyczne organów regulacyjnych w kontroli jakości procesu technologicznego oraz produktu leczniczego</w:t>
            </w:r>
          </w:p>
          <w:p w14:paraId="12A659E3" w14:textId="73B6299F" w:rsidR="001C517A" w:rsidRPr="00FA2C41" w:rsidRDefault="001C517A" w:rsidP="00F43841">
            <w:pPr>
              <w:spacing w:after="0" w:line="256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U2: ocenić i zinterpretować wyniki badań kontrolnych produktu leczniczego oraz surowców </w:t>
            </w:r>
          </w:p>
          <w:p w14:paraId="12D3096C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U3: wykryć nieprawidłowości w procesie wytwórczym i ocenić ich wpływ na jakość produktu leczniczego</w:t>
            </w:r>
          </w:p>
          <w:p w14:paraId="451D314D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U4: </w:t>
            </w:r>
            <w:proofErr w:type="spellStart"/>
            <w:r w:rsidRPr="00FA2C41">
              <w:rPr>
                <w:rFonts w:ascii="Times" w:hAnsi="Times" w:cs="Times New Roman"/>
                <w:iCs/>
              </w:rPr>
              <w:t>posługiwa</w:t>
            </w:r>
            <w:proofErr w:type="spellEnd"/>
            <w:r w:rsidRPr="00FA2C41">
              <w:rPr>
                <w:rFonts w:ascii="Times" w:hAnsi="Times" w:cs="Times New Roman"/>
                <w:iCs/>
              </w:rPr>
              <w:t xml:space="preserve"> się terminologią związaną z systemem zapewnienia jakości w farmacji oraz monitorowaniem bezpieczeństwa farmakoterapii</w:t>
            </w:r>
          </w:p>
          <w:p w14:paraId="0BF9323D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U5: korzystać w sposób prawidłowy z informacji naukowej</w:t>
            </w:r>
          </w:p>
          <w:p w14:paraId="72090AC6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iCs/>
              </w:rPr>
              <w:t>U6: sklasyfikować oraz zgłosić działanie niepożądane</w:t>
            </w:r>
          </w:p>
        </w:tc>
      </w:tr>
      <w:tr w:rsidR="001C517A" w:rsidRPr="00FA2C41" w14:paraId="0D71CF3D" w14:textId="77777777" w:rsidTr="00E139D4">
        <w:tc>
          <w:tcPr>
            <w:tcW w:w="3369" w:type="dxa"/>
            <w:shd w:val="clear" w:color="auto" w:fill="FFFFFF"/>
          </w:tcPr>
          <w:p w14:paraId="7A47A383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958D486" w14:textId="77777777" w:rsidR="001C517A" w:rsidRPr="00FA2C41" w:rsidRDefault="001C517A" w:rsidP="00E139D4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4FDDDCF0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ciągłego dokształcania się zawodowego</w:t>
            </w:r>
          </w:p>
        </w:tc>
      </w:tr>
      <w:tr w:rsidR="001C517A" w:rsidRPr="00FA2C41" w14:paraId="02D9938B" w14:textId="77777777" w:rsidTr="00E139D4">
        <w:tc>
          <w:tcPr>
            <w:tcW w:w="3369" w:type="dxa"/>
            <w:shd w:val="clear" w:color="auto" w:fill="FFFFFF"/>
          </w:tcPr>
          <w:p w14:paraId="622807C9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34BFA5CD" w14:textId="77777777" w:rsidR="001C517A" w:rsidRPr="00FA2C41" w:rsidRDefault="001C517A" w:rsidP="00E139D4">
            <w:pPr>
              <w:spacing w:after="0" w:line="256" w:lineRule="auto"/>
              <w:ind w:right="105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Wykład:</w:t>
            </w:r>
          </w:p>
          <w:p w14:paraId="37488603" w14:textId="4B801451" w:rsidR="001C517A" w:rsidRPr="00FA2C41" w:rsidRDefault="00F43841" w:rsidP="00F43841">
            <w:pPr>
              <w:spacing w:after="0" w:line="256" w:lineRule="auto"/>
              <w:ind w:right="105"/>
              <w:contextualSpacing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 informacyjny</w:t>
            </w:r>
          </w:p>
          <w:p w14:paraId="7449E113" w14:textId="0B98543A" w:rsidR="001C517A" w:rsidRPr="00FA2C41" w:rsidRDefault="00F43841" w:rsidP="00F43841">
            <w:pPr>
              <w:spacing w:after="0" w:line="256" w:lineRule="auto"/>
              <w:ind w:right="105"/>
              <w:contextualSpacing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 problemowy</w:t>
            </w:r>
          </w:p>
          <w:p w14:paraId="514C9AC0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Zajęcia prowadzone z wykorzystaniem metod i technik kształcenia na odległość (platforma e-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learningowa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: MS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Teams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lub </w:t>
            </w: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lastRenderedPageBreak/>
              <w:t>Big Blue Button).</w:t>
            </w:r>
          </w:p>
        </w:tc>
      </w:tr>
      <w:tr w:rsidR="001C517A" w:rsidRPr="00FA2C41" w14:paraId="476047D3" w14:textId="77777777" w:rsidTr="00E139D4">
        <w:tc>
          <w:tcPr>
            <w:tcW w:w="3369" w:type="dxa"/>
            <w:shd w:val="clear" w:color="auto" w:fill="FFFFFF"/>
          </w:tcPr>
          <w:p w14:paraId="6FFDDC2A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78F41897" w14:textId="77777777" w:rsidR="001C517A" w:rsidRPr="00FA2C41" w:rsidRDefault="001C517A" w:rsidP="00E139D4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Brak</w:t>
            </w:r>
          </w:p>
        </w:tc>
      </w:tr>
      <w:tr w:rsidR="001C517A" w:rsidRPr="00FA2C41" w14:paraId="13B60C27" w14:textId="77777777" w:rsidTr="00E139D4">
        <w:tc>
          <w:tcPr>
            <w:tcW w:w="3369" w:type="dxa"/>
            <w:shd w:val="clear" w:color="auto" w:fill="FFFFFF"/>
          </w:tcPr>
          <w:p w14:paraId="53B043F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2C2B49AC" w14:textId="77777777" w:rsidR="001C517A" w:rsidRPr="00FA2C41" w:rsidRDefault="001C517A" w:rsidP="00F43841">
            <w:pPr>
              <w:spacing w:after="0" w:line="240" w:lineRule="auto"/>
              <w:jc w:val="both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Cs/>
                <w:iCs/>
              </w:rPr>
              <w:t>Wykład fakultatywny obejmuje 15 godzin wykładów. Zajęcia mają za zadanie zapoznać studenta z</w:t>
            </w:r>
            <w:r w:rsidRPr="00FA2C41">
              <w:rPr>
                <w:rFonts w:ascii="Times" w:eastAsia="Calibri" w:hAnsi="Times" w:cs="Times New Roman"/>
              </w:rPr>
              <w:t xml:space="preserve"> systemem zapewnienia jakości w przemyśle farmaceutycznym oraz zasadami monitorowania bezpieczeństwa farmakoterapii </w:t>
            </w:r>
            <w:r w:rsidRPr="00FA2C41">
              <w:rPr>
                <w:rFonts w:ascii="Times" w:eastAsia="Calibri" w:hAnsi="Times" w:cs="Times New Roman"/>
                <w:bCs/>
                <w:iCs/>
              </w:rPr>
              <w:t xml:space="preserve">z uwzględnieniem obowiązujących regulacji prawnych. </w:t>
            </w:r>
            <w:r w:rsidRPr="00FA2C41">
              <w:rPr>
                <w:rFonts w:ascii="Times" w:eastAsia="Calibri" w:hAnsi="Times" w:cs="Times New Roman"/>
              </w:rPr>
              <w:t xml:space="preserve"> </w:t>
            </w:r>
          </w:p>
        </w:tc>
      </w:tr>
      <w:tr w:rsidR="001C517A" w:rsidRPr="00FA2C41" w14:paraId="4B97A648" w14:textId="77777777" w:rsidTr="00E139D4">
        <w:tc>
          <w:tcPr>
            <w:tcW w:w="3369" w:type="dxa"/>
            <w:shd w:val="clear" w:color="auto" w:fill="FFFFFF"/>
          </w:tcPr>
          <w:p w14:paraId="49FCDE47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04E826C8" w14:textId="77777777" w:rsidR="001C517A" w:rsidRPr="00FA2C41" w:rsidRDefault="001C517A" w:rsidP="00F43841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Wykłady mają za zadanie zapoznać studenta z </w:t>
            </w: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aktualnymi wytycznymi organów regulacyjnych w zakresie farmaceutycznego systemu zapewnienia jakości oraz monitorowania bezpieczeństwa farmakoterapii (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Pharmacovigilance</w:t>
            </w:r>
            <w:proofErr w:type="spellEnd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)</w:t>
            </w:r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.</w:t>
            </w:r>
          </w:p>
          <w:p w14:paraId="59248A17" w14:textId="77777777" w:rsidR="001C517A" w:rsidRPr="00FA2C41" w:rsidRDefault="001C517A" w:rsidP="00F43841">
            <w:pPr>
              <w:spacing w:after="0" w:line="256" w:lineRule="auto"/>
              <w:ind w:right="105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  <w:t>Omówione zostaną k</w:t>
            </w: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ryteria efektywnego projektowania Systemu Zarządzania Jakością, </w:t>
            </w: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proces przyjmowania i przekazywania zgłoszeń działań niepożądanych. </w:t>
            </w:r>
          </w:p>
          <w:p w14:paraId="69D2807A" w14:textId="77777777" w:rsidR="001C517A" w:rsidRPr="00FA2C41" w:rsidRDefault="001C517A" w:rsidP="00F43841">
            <w:pPr>
              <w:spacing w:after="0" w:line="256" w:lineRule="auto"/>
              <w:ind w:right="105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Przedstawione zostaną przykłady oceny i interpretacji wyników badań kontrolnych produktu leczniczego oraz surowców farmaceutycznych. Omówiony zostanie wpływ nieprawidłowości w procesie wytwórczym na jakość produktu leczniczego (skuteczność i bezpieczeństwo). Przedstawiony zostanie proces zgłaszania działań niepożądanych z uwzględnieniem klasyfikacji tych działań oraz oceną przyczynowo-skutkową.</w:t>
            </w:r>
          </w:p>
        </w:tc>
      </w:tr>
      <w:tr w:rsidR="001C517A" w:rsidRPr="00FA2C41" w14:paraId="1E4C286A" w14:textId="77777777" w:rsidTr="00E139D4">
        <w:tc>
          <w:tcPr>
            <w:tcW w:w="3369" w:type="dxa"/>
            <w:shd w:val="clear" w:color="auto" w:fill="FFFFFF"/>
          </w:tcPr>
          <w:p w14:paraId="13D2E975" w14:textId="77777777" w:rsidR="001C517A" w:rsidRPr="00F43841" w:rsidRDefault="001C517A" w:rsidP="00E139D4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438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1D52E40E" w14:textId="77777777" w:rsidR="001C517A" w:rsidRPr="00FA2C41" w:rsidRDefault="001C517A" w:rsidP="00F43841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b/>
                <w:i/>
                <w:color w:val="000000" w:themeColor="text1"/>
                <w:lang w:eastAsia="ar-SA"/>
              </w:rPr>
            </w:pPr>
            <w:r w:rsidRPr="00FA2C41">
              <w:rPr>
                <w:rFonts w:ascii="Times" w:eastAsia="SimSun" w:hAnsi="Times" w:cs="Times New Roman"/>
                <w:b/>
                <w:color w:val="000000" w:themeColor="text1"/>
                <w:lang w:eastAsia="ar-SA"/>
              </w:rPr>
              <w:t>Literatura podstawowa</w:t>
            </w:r>
          </w:p>
          <w:p w14:paraId="1003A98E" w14:textId="77777777" w:rsidR="001C517A" w:rsidRPr="00FA2C41" w:rsidRDefault="001C517A" w:rsidP="00F43841">
            <w:pPr>
              <w:spacing w:after="0" w:line="256" w:lineRule="auto"/>
              <w:ind w:right="102"/>
              <w:jc w:val="both"/>
              <w:rPr>
                <w:rFonts w:ascii="Times" w:eastAsia="Times New Roman" w:hAnsi="Times" w:cs="Times New Roman"/>
                <w:iCs/>
                <w:lang w:val="en-US"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 xml:space="preserve">Wskazane przez osobę prowadzącą publikacje naukowe dotyczące farmaceutycznego systemu zapewnienia jakości oraz monitorowania bezpieczeństwa farmakoterapii.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Artykuły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naukowe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publikowane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,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np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. w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takich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czasopismach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jak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: European Journal of Pharmaceutical Sciences, Drug Development and Industrial Pharmacy, Journal of Pharmaceutical and Biomedical Analysis, Pharmaceutics, Pharmaceuticals.</w:t>
            </w:r>
          </w:p>
          <w:p w14:paraId="778C7676" w14:textId="77777777" w:rsidR="001C517A" w:rsidRPr="00FA2C41" w:rsidRDefault="001C517A" w:rsidP="00F43841">
            <w:pPr>
              <w:spacing w:after="0" w:line="256" w:lineRule="auto"/>
              <w:ind w:right="102"/>
              <w:jc w:val="both"/>
              <w:rPr>
                <w:rFonts w:ascii="Times" w:eastAsia="Times New Roman" w:hAnsi="Times" w:cs="Times New Roman"/>
                <w:iCs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Literatura dostępna on-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line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:</w:t>
            </w:r>
          </w:p>
          <w:p w14:paraId="62A990D0" w14:textId="77777777" w:rsidR="001C517A" w:rsidRPr="00FA2C41" w:rsidRDefault="003B11AC" w:rsidP="00F43841">
            <w:pPr>
              <w:spacing w:after="0" w:line="256" w:lineRule="auto"/>
              <w:ind w:right="102"/>
              <w:jc w:val="both"/>
              <w:rPr>
                <w:rFonts w:ascii="Times" w:eastAsia="Times New Roman" w:hAnsi="Times" w:cs="Times New Roman"/>
                <w:iCs/>
                <w:lang w:eastAsia="pl-PL"/>
              </w:rPr>
            </w:pPr>
            <w:hyperlink r:id="rId14" w:history="1">
              <w:r w:rsidR="001C517A" w:rsidRPr="00FA2C41">
                <w:rPr>
                  <w:rFonts w:ascii="Times" w:eastAsia="Times New Roman" w:hAnsi="Times" w:cs="Times New Roman"/>
                  <w:iCs/>
                  <w:u w:val="single"/>
                  <w:lang w:eastAsia="pl-PL"/>
                </w:rPr>
                <w:t>https://www.ema.europa.eu/en/human-regulatory/research-development/scientific-guidelines/quality-guidelines</w:t>
              </w:r>
            </w:hyperlink>
            <w:r w:rsidR="001C517A" w:rsidRPr="00FA2C41">
              <w:rPr>
                <w:rFonts w:ascii="Times" w:eastAsia="Times New Roman" w:hAnsi="Times" w:cs="Times New Roman"/>
                <w:iCs/>
                <w:lang w:eastAsia="pl-PL"/>
              </w:rPr>
              <w:tab/>
            </w:r>
          </w:p>
          <w:p w14:paraId="1E2576D2" w14:textId="77777777" w:rsidR="001C517A" w:rsidRPr="00FA2C41" w:rsidRDefault="001C517A" w:rsidP="00F43841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color w:val="000000" w:themeColor="text1"/>
                <w:lang w:eastAsia="ar-SA"/>
              </w:rPr>
            </w:pPr>
            <w:r w:rsidRPr="00FA2C41">
              <w:rPr>
                <w:rFonts w:ascii="Times" w:eastAsia="Calibri" w:hAnsi="Times" w:cs="Times New Roman"/>
                <w:iCs/>
                <w:lang w:eastAsia="pl-PL"/>
              </w:rPr>
              <w:t>http://biblio.cm.umk.pl/index.php?id=czytelnia_online</w:t>
            </w:r>
          </w:p>
        </w:tc>
      </w:tr>
      <w:tr w:rsidR="001C517A" w:rsidRPr="00FA2C41" w14:paraId="2F55FA33" w14:textId="77777777" w:rsidTr="00E139D4">
        <w:tc>
          <w:tcPr>
            <w:tcW w:w="3369" w:type="dxa"/>
            <w:shd w:val="clear" w:color="auto" w:fill="FFFFFF"/>
          </w:tcPr>
          <w:p w14:paraId="6AB720FA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0E79190D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na ocenę – W1-W6, U1-U6</w:t>
            </w:r>
          </w:p>
          <w:p w14:paraId="56C2AF5C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</w:p>
          <w:p w14:paraId="05CE39A3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Warunkiem zaliczenia jest uzyskanie odpowiedniej liczby punktów z testu dotyczącego farmaceutycznego systemu zapewnienia jakości oraz kontroli jakości produktów leczniczych w farmacji przemysłowej.</w:t>
            </w:r>
          </w:p>
          <w:p w14:paraId="5385D431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502A3B8F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7F3BBC08" w14:textId="77777777" w:rsidR="001C517A" w:rsidRPr="00FA2C41" w:rsidRDefault="001C517A" w:rsidP="00F43841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31A96C01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1C517A" w:rsidRPr="00FA2C41" w14:paraId="04DAB372" w14:textId="77777777" w:rsidTr="00E139D4">
              <w:tc>
                <w:tcPr>
                  <w:tcW w:w="2825" w:type="dxa"/>
                  <w:vAlign w:val="center"/>
                </w:tcPr>
                <w:p w14:paraId="4BA127D2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00818BBE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1C517A" w:rsidRPr="00FA2C41" w14:paraId="7E40D8C5" w14:textId="77777777" w:rsidTr="00E139D4">
              <w:tc>
                <w:tcPr>
                  <w:tcW w:w="2825" w:type="dxa"/>
                </w:tcPr>
                <w:p w14:paraId="5522D177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33CA9848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1C517A" w:rsidRPr="00FA2C41" w14:paraId="32AF26BC" w14:textId="77777777" w:rsidTr="00E139D4">
              <w:tc>
                <w:tcPr>
                  <w:tcW w:w="2825" w:type="dxa"/>
                </w:tcPr>
                <w:p w14:paraId="18C8FCDF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7199C1DD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1C517A" w:rsidRPr="00FA2C41" w14:paraId="691418A8" w14:textId="77777777" w:rsidTr="00E139D4">
              <w:tc>
                <w:tcPr>
                  <w:tcW w:w="2825" w:type="dxa"/>
                </w:tcPr>
                <w:p w14:paraId="046DC00F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016DB70D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1C517A" w:rsidRPr="00FA2C41" w14:paraId="6846CEB1" w14:textId="77777777" w:rsidTr="00E139D4">
              <w:tc>
                <w:tcPr>
                  <w:tcW w:w="2825" w:type="dxa"/>
                </w:tcPr>
                <w:p w14:paraId="4302C1F2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5BD728D8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1C517A" w:rsidRPr="00FA2C41" w14:paraId="5425DC26" w14:textId="77777777" w:rsidTr="00E139D4">
              <w:tc>
                <w:tcPr>
                  <w:tcW w:w="2825" w:type="dxa"/>
                </w:tcPr>
                <w:p w14:paraId="7F744F89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2C1C48E9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1C517A" w:rsidRPr="00FA2C41" w14:paraId="06E36DD3" w14:textId="77777777" w:rsidTr="00E139D4">
              <w:tc>
                <w:tcPr>
                  <w:tcW w:w="2825" w:type="dxa"/>
                </w:tcPr>
                <w:p w14:paraId="4B7B7EE9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5BC09A11" w14:textId="77777777" w:rsidR="001C517A" w:rsidRPr="00FA2C41" w:rsidRDefault="001C517A" w:rsidP="00F43841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5DF8DD7D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1C517A" w:rsidRPr="00FA2C41" w14:paraId="556D6E7B" w14:textId="77777777" w:rsidTr="00E139D4">
        <w:tc>
          <w:tcPr>
            <w:tcW w:w="3369" w:type="dxa"/>
            <w:shd w:val="clear" w:color="auto" w:fill="FFFFFF"/>
          </w:tcPr>
          <w:p w14:paraId="106C3EB0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</w:t>
            </w: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 xml:space="preserve">przedmiotu  </w:t>
            </w:r>
          </w:p>
        </w:tc>
        <w:tc>
          <w:tcPr>
            <w:tcW w:w="6095" w:type="dxa"/>
            <w:shd w:val="clear" w:color="auto" w:fill="FFFFFF"/>
          </w:tcPr>
          <w:p w14:paraId="23AD9658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>Nie dotyczy.</w:t>
            </w:r>
          </w:p>
        </w:tc>
      </w:tr>
    </w:tbl>
    <w:p w14:paraId="62344D95" w14:textId="77777777" w:rsidR="001C517A" w:rsidRPr="00FA2C41" w:rsidRDefault="001C517A" w:rsidP="001C517A">
      <w:pPr>
        <w:rPr>
          <w:rFonts w:ascii="Times" w:hAnsi="Times" w:cs="Times New Roman"/>
        </w:rPr>
      </w:pPr>
    </w:p>
    <w:p w14:paraId="0B91325C" w14:textId="77777777" w:rsidR="001C517A" w:rsidRPr="00FA2C41" w:rsidRDefault="001C517A" w:rsidP="001C517A">
      <w:pPr>
        <w:suppressAutoHyphens/>
        <w:spacing w:after="0" w:line="100" w:lineRule="atLeast"/>
        <w:jc w:val="center"/>
        <w:rPr>
          <w:rFonts w:ascii="Times" w:eastAsia="SimSun" w:hAnsi="Times" w:cs="Times New Roman"/>
          <w:lang w:eastAsia="ar-SA"/>
        </w:rPr>
      </w:pPr>
    </w:p>
    <w:p w14:paraId="5C45B61B" w14:textId="59E1A59A" w:rsidR="001C517A" w:rsidRPr="00FA2C41" w:rsidRDefault="00F43841" w:rsidP="00F43841">
      <w:pPr>
        <w:spacing w:after="120" w:line="100" w:lineRule="atLeast"/>
        <w:contextualSpacing/>
        <w:jc w:val="both"/>
        <w:rPr>
          <w:rFonts w:ascii="Times" w:hAnsi="Times" w:cs="Times New Roman"/>
        </w:rPr>
      </w:pPr>
      <w:r>
        <w:rPr>
          <w:rFonts w:ascii="Times" w:eastAsia="Times New Roman" w:hAnsi="Times" w:cs="Times New Roman"/>
          <w:b/>
        </w:rPr>
        <w:t xml:space="preserve">B) </w:t>
      </w:r>
      <w:r w:rsidR="001C517A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Style w:val="TableGrid0"/>
        <w:tblW w:w="9469" w:type="dxa"/>
        <w:tblInd w:w="-5" w:type="dxa"/>
        <w:tblLook w:val="04A0" w:firstRow="1" w:lastRow="0" w:firstColumn="1" w:lastColumn="0" w:noHBand="0" w:noVBand="1"/>
      </w:tblPr>
      <w:tblGrid>
        <w:gridCol w:w="3400"/>
        <w:gridCol w:w="6069"/>
      </w:tblGrid>
      <w:tr w:rsidR="001C517A" w:rsidRPr="00FA2C41" w14:paraId="0302C742" w14:textId="77777777" w:rsidTr="00F43841">
        <w:tc>
          <w:tcPr>
            <w:tcW w:w="3400" w:type="dxa"/>
          </w:tcPr>
          <w:p w14:paraId="79681CF8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Nazwa pola</w:t>
            </w:r>
          </w:p>
        </w:tc>
        <w:tc>
          <w:tcPr>
            <w:tcW w:w="6069" w:type="dxa"/>
          </w:tcPr>
          <w:p w14:paraId="2A2C5D44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Komentarz</w:t>
            </w:r>
          </w:p>
        </w:tc>
      </w:tr>
      <w:tr w:rsidR="001C517A" w:rsidRPr="00FA2C41" w14:paraId="5D2DAB10" w14:textId="77777777" w:rsidTr="00F43841">
        <w:tc>
          <w:tcPr>
            <w:tcW w:w="3400" w:type="dxa"/>
          </w:tcPr>
          <w:p w14:paraId="1CA2E261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6069" w:type="dxa"/>
            <w:vAlign w:val="center"/>
          </w:tcPr>
          <w:p w14:paraId="2FD36DF2" w14:textId="77777777" w:rsidR="001C517A" w:rsidRPr="00FA2C41" w:rsidRDefault="001C517A" w:rsidP="00E139D4">
            <w:pPr>
              <w:rPr>
                <w:rFonts w:ascii="Times" w:hAnsi="Times" w:cs="Times New Roman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Rok I, II, Semestr:  I</w:t>
            </w:r>
            <w:r w:rsidR="00FE1FF9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 xml:space="preserve">/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II</w:t>
            </w:r>
            <w:r w:rsidR="00FE1FF9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III</w:t>
            </w:r>
            <w:r w:rsidR="00FE1FF9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IV</w:t>
            </w:r>
          </w:p>
        </w:tc>
      </w:tr>
      <w:tr w:rsidR="001C517A" w:rsidRPr="00FA2C41" w14:paraId="096AB5BE" w14:textId="77777777" w:rsidTr="00F43841">
        <w:tc>
          <w:tcPr>
            <w:tcW w:w="3400" w:type="dxa"/>
          </w:tcPr>
          <w:p w14:paraId="3C086FF6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69" w:type="dxa"/>
          </w:tcPr>
          <w:p w14:paraId="2ABC0078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1C517A" w:rsidRPr="00FA2C41" w14:paraId="27669900" w14:textId="77777777" w:rsidTr="00F43841">
        <w:tc>
          <w:tcPr>
            <w:tcW w:w="3400" w:type="dxa"/>
          </w:tcPr>
          <w:p w14:paraId="5DCAEBB3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069" w:type="dxa"/>
          </w:tcPr>
          <w:p w14:paraId="4CC11C46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15 h – zaliczenie na ocenę</w:t>
            </w:r>
          </w:p>
        </w:tc>
      </w:tr>
      <w:tr w:rsidR="001C517A" w:rsidRPr="00FA2C41" w14:paraId="5C0D8EC0" w14:textId="77777777" w:rsidTr="00F43841">
        <w:tc>
          <w:tcPr>
            <w:tcW w:w="3400" w:type="dxa"/>
          </w:tcPr>
          <w:p w14:paraId="26085A3C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6069" w:type="dxa"/>
          </w:tcPr>
          <w:p w14:paraId="297A8358" w14:textId="77777777" w:rsidR="001C517A" w:rsidRPr="00FA2C41" w:rsidRDefault="001C517A" w:rsidP="00E139D4">
            <w:pPr>
              <w:pStyle w:val="ListParagraph"/>
              <w:tabs>
                <w:tab w:val="left" w:pos="102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 xml:space="preserve">dr Joanna </w:t>
            </w:r>
            <w:proofErr w:type="spellStart"/>
            <w:r w:rsidRPr="00FA2C41">
              <w:rPr>
                <w:rFonts w:ascii="Times" w:eastAsia="Calibri" w:hAnsi="Times" w:cs="Times New Roman"/>
                <w:b/>
                <w:bCs/>
              </w:rPr>
              <w:t>Ronowicz</w:t>
            </w:r>
            <w:proofErr w:type="spellEnd"/>
          </w:p>
        </w:tc>
      </w:tr>
      <w:tr w:rsidR="001C517A" w:rsidRPr="00FA2C41" w14:paraId="6BD896C6" w14:textId="77777777" w:rsidTr="00F43841">
        <w:tc>
          <w:tcPr>
            <w:tcW w:w="3400" w:type="dxa"/>
          </w:tcPr>
          <w:p w14:paraId="0F2A360B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069" w:type="dxa"/>
          </w:tcPr>
          <w:p w14:paraId="6167F2C0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Joanna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Ronowicz</w:t>
            </w:r>
            <w:proofErr w:type="spellEnd"/>
          </w:p>
        </w:tc>
      </w:tr>
      <w:tr w:rsidR="001C517A" w:rsidRPr="00FA2C41" w14:paraId="5CD7C70D" w14:textId="77777777" w:rsidTr="00F43841">
        <w:tc>
          <w:tcPr>
            <w:tcW w:w="3400" w:type="dxa"/>
          </w:tcPr>
          <w:p w14:paraId="6F1D20C3" w14:textId="77777777" w:rsidR="001C517A" w:rsidRPr="00FA2C41" w:rsidRDefault="001C517A" w:rsidP="00E139D4">
            <w:pPr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069" w:type="dxa"/>
          </w:tcPr>
          <w:p w14:paraId="4B7EDC57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1C517A" w:rsidRPr="00FA2C41" w14:paraId="2208421E" w14:textId="77777777" w:rsidTr="00F43841">
        <w:tc>
          <w:tcPr>
            <w:tcW w:w="3400" w:type="dxa"/>
          </w:tcPr>
          <w:p w14:paraId="5CFC2892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6069" w:type="dxa"/>
          </w:tcPr>
          <w:p w14:paraId="23C88DDA" w14:textId="430AF173" w:rsidR="00F43841" w:rsidRPr="00F43841" w:rsidRDefault="00F43841" w:rsidP="00F43841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25</w:t>
            </w:r>
          </w:p>
          <w:p w14:paraId="50AD43A0" w14:textId="73FC0A53" w:rsidR="001C517A" w:rsidRPr="00FA2C41" w:rsidRDefault="00F43841" w:rsidP="00F43841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Maksymalna liczba studentów: 45</w:t>
            </w:r>
          </w:p>
        </w:tc>
      </w:tr>
      <w:tr w:rsidR="001C517A" w:rsidRPr="00FA2C41" w14:paraId="5A98D914" w14:textId="77777777" w:rsidTr="00F43841">
        <w:tc>
          <w:tcPr>
            <w:tcW w:w="3400" w:type="dxa"/>
          </w:tcPr>
          <w:p w14:paraId="31DD4F71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069" w:type="dxa"/>
          </w:tcPr>
          <w:p w14:paraId="123D7407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wykładowe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Toruniu, w terminach podawanych przez Dział Kształcenia.</w:t>
            </w:r>
          </w:p>
        </w:tc>
      </w:tr>
      <w:tr w:rsidR="001C517A" w:rsidRPr="00FA2C41" w14:paraId="6F53DE58" w14:textId="77777777" w:rsidTr="00F43841">
        <w:tc>
          <w:tcPr>
            <w:tcW w:w="3400" w:type="dxa"/>
          </w:tcPr>
          <w:p w14:paraId="34CCB85F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6069" w:type="dxa"/>
          </w:tcPr>
          <w:p w14:paraId="2CC9E1C4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57E6DA18" w14:textId="77777777" w:rsidR="001C517A" w:rsidRPr="00FA2C41" w:rsidRDefault="001C517A" w:rsidP="00F43841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W1: aktualne wytyczne organów regulacyjnych w zakresie farmaceutycznego systemu zapewnienia jakości oraz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Pharmacovigilance</w:t>
            </w:r>
            <w:proofErr w:type="spellEnd"/>
          </w:p>
          <w:p w14:paraId="4E49A5E8" w14:textId="27D33B7E" w:rsidR="001C517A" w:rsidRPr="00FA2C41" w:rsidRDefault="001C517A" w:rsidP="00F43841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W2:</w:t>
            </w:r>
            <w:r w:rsidR="005D63FF"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 </w:t>
            </w: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narzędzia farmaceutycznego systemu zapewnienia jakości</w:t>
            </w:r>
          </w:p>
          <w:p w14:paraId="7A6E914A" w14:textId="77777777" w:rsidR="001C517A" w:rsidRPr="00FA2C41" w:rsidRDefault="001C517A" w:rsidP="00F43841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W3: nowoczesne metody analizy instrumentalnej wykorzystywane w monitorowaniu przebiegu procesu technologicznego </w:t>
            </w:r>
          </w:p>
          <w:p w14:paraId="7EC8C62E" w14:textId="77777777" w:rsidR="001C517A" w:rsidRPr="00FA2C41" w:rsidRDefault="001C517A" w:rsidP="00F43841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W4: proces przyjmowania i przekazywania zgłoszeń działań niepożądanych oraz zgłoszeń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follow</w:t>
            </w:r>
            <w:proofErr w:type="spellEnd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up</w:t>
            </w:r>
            <w:proofErr w:type="spellEnd"/>
          </w:p>
          <w:p w14:paraId="7767CE1D" w14:textId="77777777" w:rsidR="001C517A" w:rsidRPr="00FA2C41" w:rsidRDefault="001C517A" w:rsidP="00F43841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W5: klasyfikację działań niepożądanych</w:t>
            </w:r>
          </w:p>
          <w:p w14:paraId="645B3508" w14:textId="77777777" w:rsidR="001C517A" w:rsidRPr="00FA2C41" w:rsidRDefault="001C517A" w:rsidP="00F43841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W6: obowiązki podmiotu odpowiedzialnego w zakresie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  <w:t>Pharmacovigilance</w:t>
            </w:r>
            <w:proofErr w:type="spellEnd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 oraz farmaceutycznego systemu zapewnienia jakości</w:t>
            </w:r>
          </w:p>
          <w:p w14:paraId="1A0E4F8C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320E66F5" w14:textId="77777777" w:rsidR="001C517A" w:rsidRPr="00FA2C41" w:rsidRDefault="001C517A" w:rsidP="00F43841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U1: wykorzystywać metody analizy instrumentalnej oraz wytyczne organów regulacyjnych w kontroli jakości procesu technologicznego oraz produktu leczniczego</w:t>
            </w:r>
          </w:p>
          <w:p w14:paraId="6D908836" w14:textId="77777777" w:rsidR="001C517A" w:rsidRPr="00FA2C41" w:rsidRDefault="001C517A" w:rsidP="00F43841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 xml:space="preserve">U2:  ocenić i zinterpretować wyniki badań kontrolnych produktu leczniczego oraz surowców </w:t>
            </w:r>
          </w:p>
          <w:p w14:paraId="5CC67D32" w14:textId="77777777" w:rsidR="001C517A" w:rsidRPr="00FA2C41" w:rsidRDefault="001C517A" w:rsidP="00F43841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U3: wykryć nieprawidłowości w procesie wytwórczym i ocenić ich wpływ na jakość produktu leczniczego</w:t>
            </w:r>
          </w:p>
          <w:p w14:paraId="45BDD17D" w14:textId="77777777" w:rsidR="001C517A" w:rsidRPr="00FA2C41" w:rsidRDefault="001C517A" w:rsidP="00F43841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U4: posługiwa</w:t>
            </w:r>
            <w:r w:rsidR="00FE1FF9" w:rsidRPr="00FA2C41">
              <w:rPr>
                <w:rFonts w:ascii="Times" w:hAnsi="Times" w:cs="Times New Roman"/>
                <w:iCs/>
              </w:rPr>
              <w:t>ć</w:t>
            </w:r>
            <w:r w:rsidRPr="00FA2C41">
              <w:rPr>
                <w:rFonts w:ascii="Times" w:hAnsi="Times" w:cs="Times New Roman"/>
                <w:iCs/>
              </w:rPr>
              <w:t xml:space="preserve"> się terminologią związaną z systemem zapewnienia jakości w farmacji oraz monitorowaniem bezpieczeństwa farmakoterapii</w:t>
            </w:r>
          </w:p>
          <w:p w14:paraId="1E1A7896" w14:textId="77777777" w:rsidR="001C517A" w:rsidRPr="00FA2C41" w:rsidRDefault="001C517A" w:rsidP="00F43841">
            <w:pPr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FA2C41">
              <w:rPr>
                <w:rFonts w:ascii="Times" w:hAnsi="Times" w:cs="Times New Roman"/>
                <w:iCs/>
              </w:rPr>
              <w:t>U5: korzystać w sposób prawidłowy z informacji naukowej</w:t>
            </w:r>
          </w:p>
          <w:p w14:paraId="7890D39A" w14:textId="77777777" w:rsidR="001C517A" w:rsidRPr="00FA2C41" w:rsidRDefault="001C517A" w:rsidP="00F4384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hAnsi="Times" w:cs="Times New Roman"/>
                <w:iCs/>
              </w:rPr>
              <w:lastRenderedPageBreak/>
              <w:t>U6: sklasyfikować oraz zgłosić działanie niepożądane</w:t>
            </w:r>
          </w:p>
          <w:p w14:paraId="6712B53A" w14:textId="77777777" w:rsidR="001C517A" w:rsidRPr="00FA2C41" w:rsidRDefault="001C517A" w:rsidP="00F43841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53BF5CB1" w14:textId="77777777" w:rsidR="001C517A" w:rsidRPr="00FA2C41" w:rsidRDefault="001C517A" w:rsidP="00F4384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ciągłego dokształcania się zawodowego</w:t>
            </w:r>
          </w:p>
        </w:tc>
      </w:tr>
      <w:tr w:rsidR="001C517A" w:rsidRPr="00FA2C41" w14:paraId="0D6B5986" w14:textId="77777777" w:rsidTr="00F43841">
        <w:tc>
          <w:tcPr>
            <w:tcW w:w="3400" w:type="dxa"/>
          </w:tcPr>
          <w:p w14:paraId="7F85D352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Metody i kryteria oceniania danej formy zajęć w ramach przedmiotu</w:t>
            </w:r>
          </w:p>
        </w:tc>
        <w:tc>
          <w:tcPr>
            <w:tcW w:w="6069" w:type="dxa"/>
          </w:tcPr>
          <w:p w14:paraId="4C08ECA5" w14:textId="77777777" w:rsidR="001C517A" w:rsidRPr="00FA2C41" w:rsidRDefault="001C517A" w:rsidP="00F4384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Ocena prezentacji multimedialnej z uwzględnieniem wytycznych przedstawionych uczestnikom</w:t>
            </w:r>
          </w:p>
        </w:tc>
      </w:tr>
      <w:tr w:rsidR="00FE1FF9" w:rsidRPr="00FA2C41" w14:paraId="741E9EE0" w14:textId="77777777" w:rsidTr="00F43841">
        <w:tc>
          <w:tcPr>
            <w:tcW w:w="3400" w:type="dxa"/>
          </w:tcPr>
          <w:p w14:paraId="6A562C83" w14:textId="77777777" w:rsidR="00FE1FF9" w:rsidRPr="00FA2C41" w:rsidRDefault="00FE1FF9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Zakres tematów</w:t>
            </w:r>
          </w:p>
        </w:tc>
        <w:tc>
          <w:tcPr>
            <w:tcW w:w="6069" w:type="dxa"/>
          </w:tcPr>
          <w:p w14:paraId="649446D5" w14:textId="2B00C111" w:rsidR="00F43841" w:rsidRPr="00F43841" w:rsidRDefault="00F43841" w:rsidP="00F43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3841">
              <w:rPr>
                <w:rFonts w:ascii="Times New Roman" w:hAnsi="Times New Roman" w:cs="Times New Roman"/>
                <w:b/>
                <w:color w:val="000000" w:themeColor="text1"/>
              </w:rPr>
              <w:t>Tematy wykładów:</w:t>
            </w:r>
          </w:p>
          <w:p w14:paraId="06F69EB2" w14:textId="19382B7D" w:rsidR="00FE1FF9" w:rsidRPr="00FA2C41" w:rsidRDefault="00FE1FF9" w:rsidP="00F43841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1.</w:t>
            </w:r>
            <w:r w:rsidR="00F438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color w:val="000000" w:themeColor="text1"/>
              </w:rPr>
              <w:t>Struktura i zasady efektywnego systemu zarządzania jakością.</w:t>
            </w:r>
          </w:p>
          <w:p w14:paraId="3E32C4DE" w14:textId="1AE91EF9" w:rsidR="00FE1FF9" w:rsidRPr="00FA2C41" w:rsidRDefault="00FE1FF9" w:rsidP="00F43841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2.</w:t>
            </w:r>
            <w:r w:rsidR="00F438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color w:val="000000" w:themeColor="text1"/>
              </w:rPr>
              <w:t>Kontrolowanie działania systemu jakości.</w:t>
            </w:r>
          </w:p>
          <w:p w14:paraId="3CB746F3" w14:textId="08245A2E" w:rsidR="00FE1FF9" w:rsidRPr="00FA2C41" w:rsidRDefault="00FE1FF9" w:rsidP="00F43841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3.</w:t>
            </w:r>
            <w:r w:rsidR="00F438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color w:val="000000" w:themeColor="text1"/>
              </w:rPr>
              <w:t>Analiza dokumentacji systemu jakości.</w:t>
            </w:r>
          </w:p>
          <w:p w14:paraId="5E29AAFF" w14:textId="7C55F1A6" w:rsidR="00FE1FF9" w:rsidRPr="00FA2C41" w:rsidRDefault="00FE1FF9" w:rsidP="00F43841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4.</w:t>
            </w:r>
            <w:r w:rsidR="00F438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color w:val="000000" w:themeColor="text1"/>
              </w:rPr>
              <w:t>Metody badań analitycznych stosowanych w procesie wytwarzania.</w:t>
            </w:r>
          </w:p>
          <w:p w14:paraId="7F91E6DA" w14:textId="75A44756" w:rsidR="00FE1FF9" w:rsidRPr="00FA2C41" w:rsidRDefault="00FE1FF9" w:rsidP="00F43841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5.</w:t>
            </w:r>
            <w:r w:rsidR="00F43841">
              <w:rPr>
                <w:rFonts w:ascii="Times" w:hAnsi="Times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color w:val="000000" w:themeColor="text1"/>
              </w:rPr>
              <w:t>Ocena wyników badań kontrolnych produktu leczniczego i surowców</w:t>
            </w:r>
          </w:p>
          <w:p w14:paraId="1B5240D1" w14:textId="3A51AA06" w:rsidR="00FE1FF9" w:rsidRPr="00FA2C41" w:rsidRDefault="00FE1FF9" w:rsidP="00F43841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6.</w:t>
            </w:r>
            <w:r w:rsidR="00F438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color w:val="000000" w:themeColor="text1"/>
              </w:rPr>
              <w:t>Pharmacovigilance</w:t>
            </w:r>
            <w:proofErr w:type="spellEnd"/>
            <w:r w:rsidRPr="00FA2C41">
              <w:rPr>
                <w:rFonts w:ascii="Times" w:hAnsi="Times" w:cs="Times New Roman"/>
                <w:color w:val="000000" w:themeColor="text1"/>
              </w:rPr>
              <w:t xml:space="preserve"> – monitorowanie bezpieczeństwa farmakoterapii.</w:t>
            </w:r>
          </w:p>
          <w:p w14:paraId="3D8D6313" w14:textId="69F484B7" w:rsidR="00FE1FF9" w:rsidRPr="00FA2C41" w:rsidRDefault="00FE1FF9" w:rsidP="00F4384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7.</w:t>
            </w:r>
            <w:r w:rsidR="00F438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color w:val="000000" w:themeColor="text1"/>
              </w:rPr>
              <w:t>Działania niepożądane – klasyfikacja oraz zasady raportowania.</w:t>
            </w:r>
          </w:p>
        </w:tc>
      </w:tr>
      <w:tr w:rsidR="001C517A" w:rsidRPr="00FA2C41" w14:paraId="00C66EC9" w14:textId="77777777" w:rsidTr="00F43841">
        <w:tc>
          <w:tcPr>
            <w:tcW w:w="3400" w:type="dxa"/>
          </w:tcPr>
          <w:p w14:paraId="55C1E272" w14:textId="276E37DE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69" w:type="dxa"/>
          </w:tcPr>
          <w:p w14:paraId="0A191EFC" w14:textId="342A28AA" w:rsidR="001C517A" w:rsidRPr="00FA2C41" w:rsidRDefault="00F43841" w:rsidP="00E139D4">
            <w:pPr>
              <w:pStyle w:val="ListParagraph"/>
              <w:tabs>
                <w:tab w:val="left" w:pos="996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F438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517A" w:rsidRPr="00FA2C41" w14:paraId="5452083C" w14:textId="77777777" w:rsidTr="00F43841">
        <w:tc>
          <w:tcPr>
            <w:tcW w:w="3400" w:type="dxa"/>
          </w:tcPr>
          <w:p w14:paraId="5794C233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6069" w:type="dxa"/>
          </w:tcPr>
          <w:p w14:paraId="00EB0CAD" w14:textId="13240330" w:rsidR="001C517A" w:rsidRPr="00F43841" w:rsidRDefault="00F43841" w:rsidP="00F43841">
            <w:pPr>
              <w:spacing w:after="12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1C517A" w:rsidRPr="00F438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6A12D943" w14:textId="77777777" w:rsidR="001C517A" w:rsidRPr="00FA2C41" w:rsidRDefault="001C517A" w:rsidP="001C517A">
      <w:pPr>
        <w:rPr>
          <w:rFonts w:ascii="Times" w:hAnsi="Times" w:cs="Times New Roman"/>
        </w:rPr>
      </w:pPr>
    </w:p>
    <w:p w14:paraId="7025C11E" w14:textId="77777777" w:rsidR="001C517A" w:rsidRPr="00FA2C41" w:rsidRDefault="001C517A" w:rsidP="001C517A">
      <w:pPr>
        <w:rPr>
          <w:rFonts w:ascii="Times" w:hAnsi="Times" w:cs="Times New Roman"/>
        </w:rPr>
      </w:pPr>
    </w:p>
    <w:p w14:paraId="736E9DAC" w14:textId="77777777" w:rsidR="001C517A" w:rsidRPr="00FA2C41" w:rsidRDefault="001C517A" w:rsidP="001C517A">
      <w:pPr>
        <w:rPr>
          <w:rFonts w:ascii="Times" w:hAnsi="Times" w:cs="Times New Roman"/>
        </w:rPr>
      </w:pPr>
    </w:p>
    <w:p w14:paraId="75A3C066" w14:textId="77777777" w:rsidR="001C517A" w:rsidRPr="00FA2C41" w:rsidRDefault="001C517A" w:rsidP="001C517A">
      <w:pPr>
        <w:rPr>
          <w:rFonts w:ascii="Times" w:hAnsi="Times" w:cs="Times New Roman"/>
        </w:rPr>
      </w:pPr>
    </w:p>
    <w:p w14:paraId="2618FF12" w14:textId="77777777" w:rsidR="001C517A" w:rsidRPr="00FA2C41" w:rsidRDefault="001C517A" w:rsidP="001C517A">
      <w:pPr>
        <w:rPr>
          <w:rFonts w:ascii="Times" w:hAnsi="Times" w:cs="Times New Roman"/>
        </w:rPr>
      </w:pPr>
    </w:p>
    <w:p w14:paraId="357BD2A2" w14:textId="77777777" w:rsidR="00452794" w:rsidRPr="00FA2C41" w:rsidRDefault="00452794">
      <w:pPr>
        <w:spacing w:after="0" w:line="240" w:lineRule="auto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0D36418D" w14:textId="7F023EF9" w:rsidR="00452794" w:rsidRPr="0063512A" w:rsidRDefault="00452794" w:rsidP="0063512A">
      <w:pPr>
        <w:pStyle w:val="Heading1"/>
        <w:jc w:val="both"/>
        <w:rPr>
          <w:u w:val="single"/>
        </w:rPr>
      </w:pPr>
      <w:bookmarkStart w:id="35" w:name="_Toc83075937"/>
      <w:r w:rsidRPr="0063512A">
        <w:rPr>
          <w:u w:val="single"/>
        </w:rPr>
        <w:lastRenderedPageBreak/>
        <w:t>Cykl życia produktu leczniczego – od rozwoju nowego produktu do wprowadzenia do obrotu</w:t>
      </w:r>
      <w:bookmarkEnd w:id="35"/>
    </w:p>
    <w:p w14:paraId="27FE0C50" w14:textId="6A4C53C3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0B07C835" w14:textId="418B6905" w:rsidR="001C517A" w:rsidRPr="0063512A" w:rsidRDefault="001C517A" w:rsidP="0063512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4498519A" w14:textId="77777777" w:rsidR="001C517A" w:rsidRPr="00FA2C41" w:rsidRDefault="001C517A" w:rsidP="001C517A">
      <w:pPr>
        <w:pStyle w:val="WW-Domylnie"/>
        <w:spacing w:after="0" w:line="100" w:lineRule="atLeast"/>
        <w:ind w:left="4678"/>
        <w:rPr>
          <w:rFonts w:ascii="Times" w:hAnsi="Times" w:cs="Times New Roman"/>
        </w:rPr>
      </w:pPr>
    </w:p>
    <w:p w14:paraId="227F4B34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0874BD98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019A3070" w14:textId="34ADA213" w:rsidR="001C517A" w:rsidRPr="00FA2C41" w:rsidRDefault="001C517A" w:rsidP="0063512A">
      <w:pPr>
        <w:pStyle w:val="WW-Domylnie"/>
        <w:numPr>
          <w:ilvl w:val="0"/>
          <w:numId w:val="65"/>
        </w:numPr>
        <w:spacing w:after="120" w:line="100" w:lineRule="atLeast"/>
        <w:jc w:val="both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1C517A" w:rsidRPr="00FA2C41" w14:paraId="3341A111" w14:textId="77777777" w:rsidTr="00E139D4">
        <w:tc>
          <w:tcPr>
            <w:tcW w:w="3369" w:type="dxa"/>
          </w:tcPr>
          <w:p w14:paraId="1340DF5B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3AC54F0C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3E764C0D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5B5051DB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3361352C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1C517A" w:rsidRPr="00FA2C41" w14:paraId="50E2CF82" w14:textId="77777777" w:rsidTr="00E139D4">
        <w:tc>
          <w:tcPr>
            <w:tcW w:w="3369" w:type="dxa"/>
          </w:tcPr>
          <w:p w14:paraId="77CCD8F9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08ACB375" w14:textId="5E585FC3" w:rsidR="001C517A" w:rsidRPr="00FA2C41" w:rsidRDefault="001C517A" w:rsidP="00E139D4">
            <w:pPr>
              <w:spacing w:after="0" w:line="256" w:lineRule="auto"/>
              <w:ind w:left="1" w:right="111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 xml:space="preserve">Cykl życia produktu leczniczego – od rozwoju nowego produktu do wprowadzenia do obrotu. </w:t>
            </w:r>
          </w:p>
          <w:p w14:paraId="7F5EA64F" w14:textId="77777777" w:rsidR="00602E74" w:rsidRPr="00FA2C41" w:rsidRDefault="00602E74" w:rsidP="00E139D4">
            <w:pPr>
              <w:spacing w:after="0" w:line="256" w:lineRule="auto"/>
              <w:ind w:left="1" w:right="111"/>
              <w:jc w:val="center"/>
              <w:rPr>
                <w:rFonts w:ascii="Times" w:hAnsi="Times" w:cs="Times New Roman"/>
                <w:b/>
              </w:rPr>
            </w:pPr>
          </w:p>
          <w:p w14:paraId="646D51AA" w14:textId="7E00D010" w:rsidR="001C517A" w:rsidRPr="0063512A" w:rsidRDefault="0063512A" w:rsidP="00E139D4">
            <w:pPr>
              <w:spacing w:after="0" w:line="256" w:lineRule="auto"/>
              <w:ind w:left="1" w:right="11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1C517A" w:rsidRPr="00FA2C41">
              <w:rPr>
                <w:rFonts w:ascii="Times" w:hAnsi="Times" w:cs="Times New Roman"/>
                <w:b/>
                <w:lang w:val="en-US"/>
              </w:rPr>
              <w:t>Life cycle of a drug product – from research and development stage to the marketing authorization</w:t>
            </w:r>
            <w:r>
              <w:rPr>
                <w:rFonts w:ascii="Times" w:hAnsi="Times" w:cs="Times New Roman"/>
                <w:b/>
                <w:lang w:val="en-US"/>
              </w:rPr>
              <w:t>)</w:t>
            </w:r>
          </w:p>
        </w:tc>
      </w:tr>
      <w:tr w:rsidR="001C517A" w:rsidRPr="00FA2C41" w14:paraId="771285EC" w14:textId="77777777" w:rsidTr="00E139D4">
        <w:tc>
          <w:tcPr>
            <w:tcW w:w="3369" w:type="dxa"/>
          </w:tcPr>
          <w:p w14:paraId="283F858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27F20A3F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0B7FDEF1" w14:textId="77777777" w:rsidR="001C517A" w:rsidRPr="00FA2C41" w:rsidRDefault="001C517A" w:rsidP="00E139D4">
            <w:pPr>
              <w:spacing w:after="0" w:line="256" w:lineRule="auto"/>
              <w:ind w:left="1"/>
              <w:jc w:val="center"/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Katedra Chemii Nieorganicznej i Analitycznej</w:t>
            </w:r>
          </w:p>
          <w:p w14:paraId="4398850A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4D34A108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1C517A" w:rsidRPr="00FA2C41" w14:paraId="6C6CBAE0" w14:textId="77777777" w:rsidTr="00E139D4">
        <w:tc>
          <w:tcPr>
            <w:tcW w:w="3369" w:type="dxa"/>
          </w:tcPr>
          <w:p w14:paraId="1CA89CA8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0B8E9E7E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77E1EB4" w14:textId="6F00002A" w:rsidR="001C517A" w:rsidRPr="0063512A" w:rsidRDefault="001C517A" w:rsidP="0063512A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63512A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1C517A" w:rsidRPr="00FA2C41" w14:paraId="1D32D637" w14:textId="77777777" w:rsidTr="00E139D4">
        <w:tc>
          <w:tcPr>
            <w:tcW w:w="3369" w:type="dxa"/>
          </w:tcPr>
          <w:p w14:paraId="224A1B43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1004A4CC" w14:textId="77777777" w:rsidR="001C517A" w:rsidRPr="00FA2C41" w:rsidRDefault="001C517A" w:rsidP="00E1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1710-KII-ZF-CYKL</w:t>
            </w:r>
          </w:p>
        </w:tc>
      </w:tr>
      <w:tr w:rsidR="001C517A" w:rsidRPr="00FA2C41" w14:paraId="4FDD708E" w14:textId="77777777" w:rsidTr="00E139D4">
        <w:tc>
          <w:tcPr>
            <w:tcW w:w="3369" w:type="dxa"/>
          </w:tcPr>
          <w:p w14:paraId="4250C6FC" w14:textId="77777777" w:rsidR="001C517A" w:rsidRPr="00FA2C41" w:rsidRDefault="001C517A" w:rsidP="00E139D4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2FEE8492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6C609267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1C517A" w:rsidRPr="00FA2C41" w14:paraId="6C0CBF1A" w14:textId="77777777" w:rsidTr="00E139D4">
        <w:tc>
          <w:tcPr>
            <w:tcW w:w="3369" w:type="dxa"/>
          </w:tcPr>
          <w:p w14:paraId="7D33CA3A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46E220AF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1C517A" w:rsidRPr="00FA2C41" w14:paraId="397C2C0B" w14:textId="77777777" w:rsidTr="00E139D4">
        <w:trPr>
          <w:trHeight w:val="406"/>
        </w:trPr>
        <w:tc>
          <w:tcPr>
            <w:tcW w:w="3369" w:type="dxa"/>
          </w:tcPr>
          <w:p w14:paraId="400C270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2D413432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1C517A" w:rsidRPr="00FA2C41" w14:paraId="46CF746E" w14:textId="77777777" w:rsidTr="00E139D4">
        <w:tc>
          <w:tcPr>
            <w:tcW w:w="3369" w:type="dxa"/>
          </w:tcPr>
          <w:p w14:paraId="6BB27F94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39D54BF3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1C517A" w:rsidRPr="00FA2C41" w14:paraId="49F6D372" w14:textId="77777777" w:rsidTr="00E139D4">
        <w:tc>
          <w:tcPr>
            <w:tcW w:w="3369" w:type="dxa"/>
          </w:tcPr>
          <w:p w14:paraId="1FB280EC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1E0892DC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1C517A" w:rsidRPr="00FA2C41" w14:paraId="7B5217E6" w14:textId="77777777" w:rsidTr="00E139D4">
        <w:tc>
          <w:tcPr>
            <w:tcW w:w="3369" w:type="dxa"/>
          </w:tcPr>
          <w:p w14:paraId="1D1A87DF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1DDB261E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1C517A" w:rsidRPr="00FA2C41" w14:paraId="7250D5A6" w14:textId="77777777" w:rsidTr="00E139D4">
        <w:tc>
          <w:tcPr>
            <w:tcW w:w="3369" w:type="dxa"/>
            <w:shd w:val="clear" w:color="auto" w:fill="FFFFFF"/>
          </w:tcPr>
          <w:p w14:paraId="176BCBF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09AE561" w14:textId="77777777" w:rsidR="00F43841" w:rsidRPr="00004DE6" w:rsidRDefault="00F43841" w:rsidP="00F43841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1.</w:t>
            </w:r>
            <w:r w:rsidRPr="00004DE6">
              <w:rPr>
                <w:rFonts w:ascii="Times New Roman" w:hAnsi="Times New Roman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115E8B50" w14:textId="77777777" w:rsidR="00F43841" w:rsidRPr="00004DE6" w:rsidRDefault="00F43841" w:rsidP="00F43841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 xml:space="preserve">- udział w wykładach: </w:t>
            </w:r>
            <w:r w:rsidRPr="00004DE6">
              <w:rPr>
                <w:rFonts w:ascii="Times" w:hAnsi="Times"/>
                <w:b/>
              </w:rPr>
              <w:t>15  godzin</w:t>
            </w:r>
            <w:r w:rsidRPr="00004DE6">
              <w:rPr>
                <w:rFonts w:ascii="Times" w:hAnsi="Times"/>
              </w:rPr>
              <w:t xml:space="preserve">, </w:t>
            </w:r>
          </w:p>
          <w:p w14:paraId="73134411" w14:textId="77777777" w:rsidR="00F43841" w:rsidRPr="00004DE6" w:rsidRDefault="00F43841" w:rsidP="00F43841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>- konsultacj</w:t>
            </w:r>
            <w:r w:rsidRPr="00004DE6">
              <w:rPr>
                <w:rFonts w:ascii="Times" w:hAnsi="Times" w:cs="Times New Roman"/>
              </w:rPr>
              <w:t>e</w:t>
            </w:r>
            <w:r w:rsidRPr="00004DE6">
              <w:rPr>
                <w:rFonts w:ascii="Times" w:hAnsi="Times"/>
              </w:rPr>
              <w:t xml:space="preserve"> z nauczycielem akademickim: </w:t>
            </w:r>
            <w:r w:rsidRPr="00004DE6">
              <w:rPr>
                <w:rFonts w:ascii="Times" w:hAnsi="Times"/>
                <w:b/>
              </w:rPr>
              <w:t>7 godzin</w:t>
            </w:r>
            <w:r w:rsidRPr="00004DE6">
              <w:rPr>
                <w:rFonts w:ascii="Times" w:hAnsi="Times"/>
              </w:rPr>
              <w:t>.</w:t>
            </w:r>
          </w:p>
          <w:p w14:paraId="45272F5F" w14:textId="77777777" w:rsidR="00F43841" w:rsidRPr="00004DE6" w:rsidRDefault="00F43841" w:rsidP="00F43841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0,73 punktu</w:t>
            </w:r>
            <w:r w:rsidRPr="00004DE6">
              <w:rPr>
                <w:rFonts w:ascii="Times" w:hAnsi="Times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b/>
                <w:iCs/>
              </w:rPr>
              <w:t>ECTS.</w:t>
            </w:r>
          </w:p>
          <w:p w14:paraId="0B511845" w14:textId="77777777" w:rsidR="00F43841" w:rsidRPr="00004DE6" w:rsidRDefault="00F43841" w:rsidP="00F43841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411CD0DB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004DE6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09852778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wykładach: </w:t>
            </w:r>
            <w:r w:rsidRPr="00004DE6">
              <w:rPr>
                <w:rFonts w:ascii="Times" w:hAnsi="Times" w:cs="Times New Roman"/>
                <w:b/>
                <w:iCs/>
              </w:rPr>
              <w:t>15 godzin</w:t>
            </w:r>
          </w:p>
          <w:p w14:paraId="5447EC20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laboratoriach</w:t>
            </w:r>
            <w:r w:rsidRPr="00004DE6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663A770B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seminariach: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6BF5BEA7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konsultacjach: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4DA00ED1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004DE6">
              <w:rPr>
                <w:rFonts w:ascii="Times" w:hAnsi="Times" w:cs="Times New Roman"/>
                <w:b/>
                <w:iCs/>
              </w:rPr>
              <w:t>3 godziny</w:t>
            </w:r>
          </w:p>
          <w:p w14:paraId="10655566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1A89EBFF" w14:textId="77777777" w:rsidR="00F43841" w:rsidRPr="00004DE6" w:rsidRDefault="00F43841" w:rsidP="00F43841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004DE6">
              <w:rPr>
                <w:rFonts w:ascii="Times" w:hAnsi="Times" w:cs="Times New Roman"/>
                <w:b/>
                <w:iCs/>
              </w:rPr>
              <w:t xml:space="preserve">- </w:t>
            </w:r>
            <w:r w:rsidRPr="00004DE6">
              <w:rPr>
                <w:rFonts w:ascii="Times" w:hAnsi="Times"/>
              </w:rPr>
              <w:t xml:space="preserve">przygotowanie prezentacji lub opracowanie pisemne: </w:t>
            </w:r>
            <w:r w:rsidRPr="00004DE6">
              <w:rPr>
                <w:rFonts w:ascii="Times" w:hAnsi="Times"/>
                <w:b/>
              </w:rPr>
              <w:t>2 godziny.</w:t>
            </w:r>
          </w:p>
          <w:p w14:paraId="382F431E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082EB98F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03914665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/>
                <w:bCs/>
                <w:iCs/>
              </w:rPr>
              <w:lastRenderedPageBreak/>
              <w:t>3. Nakład pracy związany z prowadzonymi badaniami naukowymi:</w:t>
            </w:r>
          </w:p>
          <w:p w14:paraId="774640F1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5D365CDA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0995086A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35708F98" w14:textId="77777777" w:rsidR="00F43841" w:rsidRPr="00004DE6" w:rsidRDefault="00F43841" w:rsidP="00F438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3A417FD4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7DD1B809" w14:textId="77777777" w:rsidR="00F43841" w:rsidRPr="00004DE6" w:rsidRDefault="00F43841" w:rsidP="00F4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718E312B" w14:textId="77777777" w:rsidR="00F43841" w:rsidRDefault="00F43841" w:rsidP="00F438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004DE6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004DE6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786DC3FC" w14:textId="77777777" w:rsidR="00F43841" w:rsidRPr="00F43841" w:rsidRDefault="00F43841" w:rsidP="00F438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77014138" w14:textId="77777777" w:rsidR="00F43841" w:rsidRPr="00004DE6" w:rsidRDefault="00F43841" w:rsidP="00F4384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004DE6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062FF244" w14:textId="77777777" w:rsidR="00F43841" w:rsidRPr="00004DE6" w:rsidRDefault="00F43841" w:rsidP="00F43841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bCs/>
                <w:iCs/>
                <w:sz w:val="22"/>
                <w:szCs w:val="22"/>
              </w:rPr>
              <w:t>- nie dotyczy.</w:t>
            </w:r>
          </w:p>
          <w:p w14:paraId="6F357EDD" w14:textId="77777777" w:rsidR="001C517A" w:rsidRPr="00FA2C41" w:rsidRDefault="001C517A" w:rsidP="00E139D4">
            <w:pPr>
              <w:suppressAutoHyphens/>
              <w:spacing w:after="0" w:line="100" w:lineRule="atLeast"/>
              <w:jc w:val="both"/>
              <w:rPr>
                <w:rFonts w:ascii="Times" w:eastAsia="SimSun" w:hAnsi="Times" w:cs="Times New Roman"/>
                <w:bCs/>
                <w:iCs/>
              </w:rPr>
            </w:pPr>
          </w:p>
        </w:tc>
      </w:tr>
      <w:tr w:rsidR="001C517A" w:rsidRPr="00FA2C41" w14:paraId="786D8429" w14:textId="77777777" w:rsidTr="00E139D4">
        <w:trPr>
          <w:trHeight w:val="3109"/>
        </w:trPr>
        <w:tc>
          <w:tcPr>
            <w:tcW w:w="3369" w:type="dxa"/>
            <w:shd w:val="clear" w:color="auto" w:fill="FFFFFF"/>
          </w:tcPr>
          <w:p w14:paraId="22213AC4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  <w:p w14:paraId="6FD8359C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FFFFFF"/>
          </w:tcPr>
          <w:p w14:paraId="548D9BA7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57994AC8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W1: aktualne wytyczne organów regulacyjnych w zakresie rozwoju produktów leczniczych oraz wprowadzania ich do obrotu </w:t>
            </w:r>
          </w:p>
          <w:p w14:paraId="2ED6B0D3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W2: przebieg prac </w:t>
            </w:r>
            <w:proofErr w:type="spellStart"/>
            <w:r w:rsidRPr="00FA2C41">
              <w:rPr>
                <w:rFonts w:ascii="Times" w:hAnsi="Times" w:cs="Times New Roman"/>
              </w:rPr>
              <w:t>preformulacyjnych</w:t>
            </w:r>
            <w:proofErr w:type="spellEnd"/>
          </w:p>
          <w:p w14:paraId="7D4A6424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W3: nowoczesne metody analizy instrumentalnej wykorzystywane w monitorowaniu przebiegu procesu technologicznego zgodnie z koncepcją </w:t>
            </w:r>
            <w:proofErr w:type="spellStart"/>
            <w:r w:rsidRPr="00FA2C41">
              <w:rPr>
                <w:rFonts w:ascii="Times" w:hAnsi="Times" w:cs="Times New Roman"/>
              </w:rPr>
              <w:t>Quality</w:t>
            </w:r>
            <w:proofErr w:type="spellEnd"/>
            <w:r w:rsidRPr="00FA2C41">
              <w:rPr>
                <w:rFonts w:ascii="Times" w:hAnsi="Times" w:cs="Times New Roman"/>
              </w:rPr>
              <w:t xml:space="preserve"> by Design oraz strategią </w:t>
            </w:r>
            <w:proofErr w:type="spellStart"/>
            <w:r w:rsidRPr="00FA2C41">
              <w:rPr>
                <w:rFonts w:ascii="Times" w:hAnsi="Times" w:cs="Times New Roman"/>
              </w:rPr>
              <w:t>Process</w:t>
            </w:r>
            <w:proofErr w:type="spellEnd"/>
            <w:r w:rsidRPr="00FA2C41">
              <w:rPr>
                <w:rFonts w:ascii="Times" w:hAnsi="Times" w:cs="Times New Roman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</w:rPr>
              <w:t>Analytical</w:t>
            </w:r>
            <w:proofErr w:type="spellEnd"/>
            <w:r w:rsidRPr="00FA2C41">
              <w:rPr>
                <w:rFonts w:ascii="Times" w:hAnsi="Times" w:cs="Times New Roman"/>
              </w:rPr>
              <w:t xml:space="preserve"> Technology </w:t>
            </w:r>
          </w:p>
          <w:p w14:paraId="29F0C2F3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W4: przebieg badań stabilności </w:t>
            </w:r>
          </w:p>
          <w:p w14:paraId="1473A026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W5: przebieg badań nieklinicznych i klinicznych oraz dokumentację związaną z tymi badaniami </w:t>
            </w:r>
          </w:p>
          <w:p w14:paraId="32D38A4D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W6: podstawy prawne regulujące dopuszczenie do obrotu produktu leczniczego</w:t>
            </w:r>
          </w:p>
        </w:tc>
      </w:tr>
      <w:tr w:rsidR="001C517A" w:rsidRPr="00FA2C41" w14:paraId="6F98A91E" w14:textId="77777777" w:rsidTr="00E139D4">
        <w:tc>
          <w:tcPr>
            <w:tcW w:w="3369" w:type="dxa"/>
            <w:shd w:val="clear" w:color="auto" w:fill="FFFFFF"/>
          </w:tcPr>
          <w:p w14:paraId="1C74111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2BC01398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02BC7435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U1: zaproponować przebieg prac badawczo-rozwojowych nad nowym produktem leczniczym </w:t>
            </w:r>
          </w:p>
          <w:p w14:paraId="12C2BB65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U2: ocenić prawidłowość doboru substancji pomocniczych U3: potrafi zaproponować metodę analizy instrumentalnej przydatną w kontroli jakości produktu leczniczego </w:t>
            </w:r>
          </w:p>
          <w:p w14:paraId="539BD6A0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U4: ocenić wpływ właściwości fizykochemicznych API oraz substancji pomocniczych oraz procesu produkcyjnego na jakość produktu leczniczego (skuteczność i bezpieczeństwo) </w:t>
            </w:r>
          </w:p>
          <w:p w14:paraId="1C85AD2A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U5: zaplanować przebieg badań stabilności </w:t>
            </w:r>
          </w:p>
          <w:p w14:paraId="4F50F375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U6: korzystać w sposób prawidłowy z informacji naukowej</w:t>
            </w:r>
          </w:p>
        </w:tc>
      </w:tr>
      <w:tr w:rsidR="001C517A" w:rsidRPr="00FA2C41" w14:paraId="197CDB7A" w14:textId="77777777" w:rsidTr="00E139D4">
        <w:tc>
          <w:tcPr>
            <w:tcW w:w="3369" w:type="dxa"/>
            <w:shd w:val="clear" w:color="auto" w:fill="FFFFFF"/>
          </w:tcPr>
          <w:p w14:paraId="4E9CC707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F8C3D5E" w14:textId="77777777" w:rsidR="001C517A" w:rsidRPr="00FA2C41" w:rsidRDefault="001C517A" w:rsidP="0063512A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721B3994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ciągłego dokształcania się zawodowego</w:t>
            </w:r>
          </w:p>
        </w:tc>
      </w:tr>
      <w:tr w:rsidR="001C517A" w:rsidRPr="00FA2C41" w14:paraId="582E8798" w14:textId="77777777" w:rsidTr="00E139D4">
        <w:tc>
          <w:tcPr>
            <w:tcW w:w="3369" w:type="dxa"/>
            <w:shd w:val="clear" w:color="auto" w:fill="FFFFFF"/>
          </w:tcPr>
          <w:p w14:paraId="65FCA2C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27FD5C66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Wykład: </w:t>
            </w:r>
          </w:p>
          <w:p w14:paraId="3DCE800F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• Wykład informacyjny</w:t>
            </w:r>
          </w:p>
          <w:p w14:paraId="36139278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• Wykład problemowy </w:t>
            </w:r>
          </w:p>
          <w:p w14:paraId="27E6E953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• Prezentacja multimedialna </w:t>
            </w:r>
          </w:p>
          <w:p w14:paraId="6091E5EC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Zajęcia prowadzone z wykorzystaniem metod i technik kształcenia na odległość (platforma e-</w:t>
            </w:r>
            <w:proofErr w:type="spellStart"/>
            <w:r w:rsidRPr="00FA2C41">
              <w:rPr>
                <w:rFonts w:ascii="Times" w:hAnsi="Times" w:cs="Times New Roman"/>
              </w:rPr>
              <w:t>learningowa</w:t>
            </w:r>
            <w:proofErr w:type="spellEnd"/>
            <w:r w:rsidRPr="00FA2C41">
              <w:rPr>
                <w:rFonts w:ascii="Times" w:hAnsi="Times" w:cs="Times New Roman"/>
              </w:rPr>
              <w:t xml:space="preserve">: MS </w:t>
            </w:r>
            <w:proofErr w:type="spellStart"/>
            <w:r w:rsidRPr="00FA2C41">
              <w:rPr>
                <w:rFonts w:ascii="Times" w:hAnsi="Times" w:cs="Times New Roman"/>
              </w:rPr>
              <w:t>Teams</w:t>
            </w:r>
            <w:proofErr w:type="spellEnd"/>
            <w:r w:rsidRPr="00FA2C41">
              <w:rPr>
                <w:rFonts w:ascii="Times" w:hAnsi="Times" w:cs="Times New Roman"/>
              </w:rPr>
              <w:t xml:space="preserve"> lub </w:t>
            </w:r>
            <w:r w:rsidRPr="00FA2C41">
              <w:rPr>
                <w:rFonts w:ascii="Times" w:hAnsi="Times" w:cs="Times New Roman"/>
              </w:rPr>
              <w:lastRenderedPageBreak/>
              <w:t>Big Blue Button).</w:t>
            </w:r>
          </w:p>
        </w:tc>
      </w:tr>
      <w:tr w:rsidR="001C517A" w:rsidRPr="00FA2C41" w14:paraId="3B5AD26B" w14:textId="77777777" w:rsidTr="00E139D4">
        <w:tc>
          <w:tcPr>
            <w:tcW w:w="3369" w:type="dxa"/>
            <w:shd w:val="clear" w:color="auto" w:fill="FFFFFF"/>
          </w:tcPr>
          <w:p w14:paraId="0C14AB89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10056E08" w14:textId="77777777" w:rsidR="001C517A" w:rsidRPr="00FA2C41" w:rsidRDefault="001C517A" w:rsidP="0063512A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Brak</w:t>
            </w:r>
          </w:p>
        </w:tc>
      </w:tr>
      <w:tr w:rsidR="001C517A" w:rsidRPr="00FA2C41" w14:paraId="01406E8D" w14:textId="77777777" w:rsidTr="00E139D4">
        <w:tc>
          <w:tcPr>
            <w:tcW w:w="3369" w:type="dxa"/>
            <w:shd w:val="clear" w:color="auto" w:fill="FFFFFF"/>
          </w:tcPr>
          <w:p w14:paraId="26471E7A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1168EC5D" w14:textId="77777777" w:rsidR="001C517A" w:rsidRPr="00FA2C41" w:rsidRDefault="001C517A" w:rsidP="0063512A">
            <w:pPr>
              <w:spacing w:after="0" w:line="240" w:lineRule="auto"/>
              <w:jc w:val="both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Wykład fakultatywny obejmuje 15 godzin wykładów. Zajęcia mają za zadanie zapoznać studenta z cyklem życia produktu leczniczego – począwszy od prac badawczo-rozwojowych do wprowadzenia produktu do obrotu. Omówione zostaną aktualne wytyczne organów regulacyjnych w zakresie rozwoju produktów leczniczych oraz dokumentacja wymagana przy wprowadzaniu produktu do obrotu.</w:t>
            </w:r>
          </w:p>
        </w:tc>
      </w:tr>
      <w:tr w:rsidR="001C517A" w:rsidRPr="00FA2C41" w14:paraId="6FE464C6" w14:textId="77777777" w:rsidTr="00E139D4">
        <w:tc>
          <w:tcPr>
            <w:tcW w:w="3369" w:type="dxa"/>
            <w:shd w:val="clear" w:color="auto" w:fill="FFFFFF"/>
          </w:tcPr>
          <w:p w14:paraId="1FDDC4A2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19CD312E" w14:textId="77777777" w:rsidR="001C517A" w:rsidRPr="00FA2C41" w:rsidRDefault="001C517A" w:rsidP="0063512A">
            <w:pPr>
              <w:tabs>
                <w:tab w:val="left" w:pos="1044"/>
              </w:tabs>
              <w:spacing w:before="100" w:beforeAutospacing="1" w:after="77" w:afterAutospacing="1" w:line="240" w:lineRule="auto"/>
              <w:jc w:val="both"/>
              <w:rPr>
                <w:rFonts w:ascii="Times" w:eastAsia="Times New Roman" w:hAnsi="Times" w:cs="Times New Roman"/>
                <w:color w:val="000000" w:themeColor="text1"/>
                <w:lang w:eastAsia="pl-PL"/>
              </w:rPr>
            </w:pPr>
            <w:r w:rsidRPr="00FA2C41">
              <w:rPr>
                <w:rFonts w:ascii="Times" w:hAnsi="Times" w:cs="Times New Roman"/>
              </w:rPr>
              <w:t xml:space="preserve">Wykłady mają za zadanie zapoznać studenta z aktualnymi wytycznymi organów regulacyjnych w zakresie prac badawczo rozwojowych nad nowym produktem leczniczym, z uwzględnieniem narzędzi pozwalających realizować koncepcję </w:t>
            </w:r>
            <w:proofErr w:type="spellStart"/>
            <w:r w:rsidRPr="00FA2C41">
              <w:rPr>
                <w:rFonts w:ascii="Times" w:hAnsi="Times" w:cs="Times New Roman"/>
              </w:rPr>
              <w:t>Quality</w:t>
            </w:r>
            <w:proofErr w:type="spellEnd"/>
            <w:r w:rsidRPr="00FA2C41">
              <w:rPr>
                <w:rFonts w:ascii="Times" w:hAnsi="Times" w:cs="Times New Roman"/>
              </w:rPr>
              <w:t xml:space="preserve"> by Design oraz strategię </w:t>
            </w:r>
            <w:proofErr w:type="spellStart"/>
            <w:r w:rsidRPr="00FA2C41">
              <w:rPr>
                <w:rFonts w:ascii="Times" w:hAnsi="Times" w:cs="Times New Roman"/>
              </w:rPr>
              <w:t>Process</w:t>
            </w:r>
            <w:proofErr w:type="spellEnd"/>
            <w:r w:rsidRPr="00FA2C41">
              <w:rPr>
                <w:rFonts w:ascii="Times" w:hAnsi="Times" w:cs="Times New Roman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</w:rPr>
              <w:t>Analytical</w:t>
            </w:r>
            <w:proofErr w:type="spellEnd"/>
            <w:r w:rsidRPr="00FA2C41">
              <w:rPr>
                <w:rFonts w:ascii="Times" w:hAnsi="Times" w:cs="Times New Roman"/>
              </w:rPr>
              <w:t xml:space="preserve"> Technology. Omówiony zostanie przebieg prac R&amp;D, zasady oceny prawidłowości doboru składu </w:t>
            </w:r>
            <w:proofErr w:type="spellStart"/>
            <w:r w:rsidRPr="00FA2C41">
              <w:rPr>
                <w:rFonts w:ascii="Times" w:hAnsi="Times" w:cs="Times New Roman"/>
              </w:rPr>
              <w:t>formulacji</w:t>
            </w:r>
            <w:proofErr w:type="spellEnd"/>
            <w:r w:rsidRPr="00FA2C41">
              <w:rPr>
                <w:rFonts w:ascii="Times" w:hAnsi="Times" w:cs="Times New Roman"/>
              </w:rPr>
              <w:t xml:space="preserve"> farmaceutycznych oraz metod analizy jakości projektowanej postaci leku. Przedstawione zostaną zasady prowadzenia badań stabilności, dokumentacja związana z badaniami klinicznymi oraz rejestracją produktu leczniczego.</w:t>
            </w:r>
          </w:p>
        </w:tc>
      </w:tr>
      <w:tr w:rsidR="001C517A" w:rsidRPr="00FA2C41" w14:paraId="1D763932" w14:textId="77777777" w:rsidTr="00E139D4">
        <w:tc>
          <w:tcPr>
            <w:tcW w:w="3369" w:type="dxa"/>
            <w:shd w:val="clear" w:color="auto" w:fill="FFFFFF"/>
          </w:tcPr>
          <w:p w14:paraId="27FAE4D3" w14:textId="77777777" w:rsidR="001C517A" w:rsidRPr="00FA2C41" w:rsidRDefault="001C517A" w:rsidP="00E139D4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5F292946" w14:textId="77777777" w:rsidR="001C517A" w:rsidRPr="00FA2C41" w:rsidRDefault="001C517A" w:rsidP="0063512A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b/>
                <w:i/>
                <w:color w:val="000000" w:themeColor="text1"/>
                <w:lang w:eastAsia="ar-SA"/>
              </w:rPr>
            </w:pPr>
            <w:r w:rsidRPr="00FA2C41">
              <w:rPr>
                <w:rFonts w:ascii="Times" w:eastAsia="SimSun" w:hAnsi="Times" w:cs="Times New Roman"/>
                <w:b/>
                <w:color w:val="000000" w:themeColor="text1"/>
                <w:lang w:eastAsia="ar-SA"/>
              </w:rPr>
              <w:t>Literatura podstawowa</w:t>
            </w:r>
          </w:p>
          <w:p w14:paraId="49214C3A" w14:textId="77777777" w:rsidR="001C517A" w:rsidRPr="00FA2C41" w:rsidRDefault="001C517A" w:rsidP="0063512A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color w:val="000000" w:themeColor="text1"/>
                <w:lang w:val="en-US" w:eastAsia="ar-SA"/>
              </w:rPr>
            </w:pPr>
            <w:r w:rsidRPr="00FA2C41">
              <w:rPr>
                <w:rFonts w:ascii="Times" w:hAnsi="Times" w:cs="Times New Roman"/>
              </w:rPr>
              <w:t xml:space="preserve">Wskazane przez osobę prowadzącą publikacje naukowe dotyczące cyklu życia produktu leczniczego.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Artykuły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naukowe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publikowane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,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np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. w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takich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czasopismach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jak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: European Journal of Pharmaceutical Sciences, Drug Development and Industrial Pharmacy, Journal of Pharmaceutical and Biomedical Analysis, Pharmaceutics. Pharmaceuticals.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Literatura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dostępna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on-line: </w:t>
            </w:r>
            <w:hyperlink r:id="rId15" w:history="1">
              <w:r w:rsidRPr="00FA2C41">
                <w:rPr>
                  <w:rStyle w:val="Hyperlink"/>
                  <w:rFonts w:ascii="Times" w:hAnsi="Times" w:cs="Times New Roman"/>
                  <w:lang w:val="en-US"/>
                </w:rPr>
                <w:t>https://www.ema.europa.eu/en/human-regulatory/research</w:t>
              </w:r>
            </w:hyperlink>
            <w:r w:rsidRPr="00FA2C41">
              <w:rPr>
                <w:rFonts w:ascii="Times" w:hAnsi="Times" w:cs="Times New Roman"/>
                <w:lang w:val="en-US"/>
              </w:rPr>
              <w:t xml:space="preserve"> development/scientific-guidelines/quality-guidelines http://biblio.cm.umk.pl/index.php?id=czytelnia_online</w:t>
            </w:r>
          </w:p>
        </w:tc>
      </w:tr>
      <w:tr w:rsidR="001C517A" w:rsidRPr="00FA2C41" w14:paraId="0511892D" w14:textId="77777777" w:rsidTr="00E139D4">
        <w:tc>
          <w:tcPr>
            <w:tcW w:w="3369" w:type="dxa"/>
            <w:shd w:val="clear" w:color="auto" w:fill="FFFFFF"/>
          </w:tcPr>
          <w:p w14:paraId="5B7CEAC2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62470C23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na ocenę – W1-W6, U1-U6</w:t>
            </w:r>
          </w:p>
          <w:p w14:paraId="5AA977A0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</w:p>
          <w:p w14:paraId="325F17F5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Warunkiem zaliczenia jest uzyskanie odpowiedniej liczby punktów z testu dotyczącego farmaceutycznego systemu zapewnienia jakości oraz kontroli jakości produktów leczniczych w farmacji przemysłowej.</w:t>
            </w:r>
          </w:p>
          <w:p w14:paraId="0526DBE3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3ECE4AB0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0B1416C3" w14:textId="77777777" w:rsidR="001C517A" w:rsidRPr="00FA2C41" w:rsidRDefault="001C517A" w:rsidP="0063512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1CB9DBA2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1C517A" w:rsidRPr="00FA2C41" w14:paraId="0B33AF72" w14:textId="77777777" w:rsidTr="00E139D4">
              <w:tc>
                <w:tcPr>
                  <w:tcW w:w="2825" w:type="dxa"/>
                  <w:vAlign w:val="center"/>
                </w:tcPr>
                <w:p w14:paraId="212B9073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1F5140E7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1C517A" w:rsidRPr="00FA2C41" w14:paraId="148E9BE3" w14:textId="77777777" w:rsidTr="00E139D4">
              <w:tc>
                <w:tcPr>
                  <w:tcW w:w="2825" w:type="dxa"/>
                </w:tcPr>
                <w:p w14:paraId="58DE4D81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63502454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1C517A" w:rsidRPr="00FA2C41" w14:paraId="7AF8490B" w14:textId="77777777" w:rsidTr="00E139D4">
              <w:tc>
                <w:tcPr>
                  <w:tcW w:w="2825" w:type="dxa"/>
                </w:tcPr>
                <w:p w14:paraId="3DFF001F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7AB488FD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1C517A" w:rsidRPr="00FA2C41" w14:paraId="14924949" w14:textId="77777777" w:rsidTr="00E139D4">
              <w:tc>
                <w:tcPr>
                  <w:tcW w:w="2825" w:type="dxa"/>
                </w:tcPr>
                <w:p w14:paraId="22172402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6CCD21B0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1C517A" w:rsidRPr="00FA2C41" w14:paraId="7D06FB59" w14:textId="77777777" w:rsidTr="00E139D4">
              <w:tc>
                <w:tcPr>
                  <w:tcW w:w="2825" w:type="dxa"/>
                </w:tcPr>
                <w:p w14:paraId="4B12422C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168164DC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1C517A" w:rsidRPr="00FA2C41" w14:paraId="55D0FDA4" w14:textId="77777777" w:rsidTr="00E139D4">
              <w:tc>
                <w:tcPr>
                  <w:tcW w:w="2825" w:type="dxa"/>
                </w:tcPr>
                <w:p w14:paraId="0FE584B7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73210BDC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1C517A" w:rsidRPr="00FA2C41" w14:paraId="6F2F24A5" w14:textId="77777777" w:rsidTr="00E139D4">
              <w:tc>
                <w:tcPr>
                  <w:tcW w:w="2825" w:type="dxa"/>
                </w:tcPr>
                <w:p w14:paraId="4D9F6D32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782CF13A" w14:textId="77777777" w:rsidR="001C517A" w:rsidRPr="00FA2C41" w:rsidRDefault="001C517A" w:rsidP="0063512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7E9DC167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1C517A" w:rsidRPr="00FA2C41" w14:paraId="56FE3345" w14:textId="77777777" w:rsidTr="00E139D4">
        <w:tc>
          <w:tcPr>
            <w:tcW w:w="3369" w:type="dxa"/>
            <w:shd w:val="clear" w:color="auto" w:fill="FFFFFF"/>
          </w:tcPr>
          <w:p w14:paraId="0CC84776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7A6A319C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7101B2CF" w14:textId="77777777" w:rsidR="001C517A" w:rsidRPr="00FA2C41" w:rsidRDefault="001C517A" w:rsidP="001C517A">
      <w:pPr>
        <w:pStyle w:val="ListParagraph"/>
        <w:ind w:left="1080"/>
        <w:rPr>
          <w:rFonts w:ascii="Times" w:hAnsi="Times" w:cs="Times New Roman"/>
        </w:rPr>
      </w:pPr>
    </w:p>
    <w:p w14:paraId="693599BF" w14:textId="77777777" w:rsidR="001C517A" w:rsidRPr="00FA2C41" w:rsidRDefault="001C517A" w:rsidP="001C517A">
      <w:pPr>
        <w:suppressAutoHyphens/>
        <w:spacing w:after="0" w:line="100" w:lineRule="atLeast"/>
        <w:jc w:val="center"/>
        <w:rPr>
          <w:rFonts w:ascii="Times" w:eastAsia="SimSun" w:hAnsi="Times" w:cs="Times New Roman"/>
          <w:lang w:eastAsia="ar-SA"/>
        </w:rPr>
      </w:pPr>
    </w:p>
    <w:p w14:paraId="6A9AAA40" w14:textId="77777777" w:rsidR="0063512A" w:rsidRDefault="0063512A" w:rsidP="0063512A">
      <w:pPr>
        <w:spacing w:line="259" w:lineRule="auto"/>
        <w:contextualSpacing/>
        <w:rPr>
          <w:rFonts w:ascii="Times" w:eastAsia="Times New Roman" w:hAnsi="Times" w:cs="Times New Roman"/>
          <w:b/>
        </w:rPr>
        <w:sectPr w:rsidR="0063512A" w:rsidSect="00ED6D7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6DB8515" w14:textId="59087B6D" w:rsidR="001C517A" w:rsidRPr="008271F4" w:rsidRDefault="0063512A" w:rsidP="008271F4">
      <w:pPr>
        <w:spacing w:line="259" w:lineRule="auto"/>
        <w:contextualSpacing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B) </w:t>
      </w:r>
      <w:r w:rsidR="001C517A" w:rsidRPr="0063512A">
        <w:rPr>
          <w:rFonts w:ascii="Times" w:eastAsia="Times New Roman" w:hAnsi="Times" w:cs="Times New Roman"/>
          <w:b/>
        </w:rPr>
        <w:t>Ogólny opis przedmiotu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1C517A" w:rsidRPr="00FA2C41" w14:paraId="61B40201" w14:textId="77777777" w:rsidTr="00E139D4">
        <w:tc>
          <w:tcPr>
            <w:tcW w:w="3402" w:type="dxa"/>
          </w:tcPr>
          <w:p w14:paraId="5E8D69CB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Nazwa pola</w:t>
            </w:r>
          </w:p>
        </w:tc>
        <w:tc>
          <w:tcPr>
            <w:tcW w:w="5665" w:type="dxa"/>
          </w:tcPr>
          <w:p w14:paraId="722071A0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Komentarz</w:t>
            </w:r>
          </w:p>
        </w:tc>
      </w:tr>
      <w:tr w:rsidR="001C517A" w:rsidRPr="00FA2C41" w14:paraId="747CC1D7" w14:textId="77777777" w:rsidTr="00E139D4">
        <w:tc>
          <w:tcPr>
            <w:tcW w:w="3402" w:type="dxa"/>
          </w:tcPr>
          <w:p w14:paraId="51BDDC5E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7BBBF396" w14:textId="77777777" w:rsidR="001C517A" w:rsidRPr="00FA2C41" w:rsidRDefault="001C517A" w:rsidP="00E139D4">
            <w:pPr>
              <w:rPr>
                <w:rFonts w:ascii="Times" w:hAnsi="Times" w:cs="Times New Roman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Rok I, II</w:t>
            </w:r>
            <w:r w:rsidR="001737F2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 xml:space="preserve">,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 xml:space="preserve"> </w:t>
            </w:r>
            <w:r w:rsidR="001737F2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s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emestr:  I, II, III, IV</w:t>
            </w:r>
          </w:p>
        </w:tc>
      </w:tr>
      <w:tr w:rsidR="001C517A" w:rsidRPr="00FA2C41" w14:paraId="0687FE53" w14:textId="77777777" w:rsidTr="00E139D4">
        <w:tc>
          <w:tcPr>
            <w:tcW w:w="3402" w:type="dxa"/>
          </w:tcPr>
          <w:p w14:paraId="71255B26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4126BF5C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1C517A" w:rsidRPr="00FA2C41" w14:paraId="2B597D6B" w14:textId="77777777" w:rsidTr="00E139D4">
        <w:tc>
          <w:tcPr>
            <w:tcW w:w="3402" w:type="dxa"/>
          </w:tcPr>
          <w:p w14:paraId="2A3457B9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35161612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15 h – zaliczenie na ocenę</w:t>
            </w:r>
          </w:p>
        </w:tc>
      </w:tr>
      <w:tr w:rsidR="001C517A" w:rsidRPr="00FA2C41" w14:paraId="0269846C" w14:textId="77777777" w:rsidTr="00E139D4">
        <w:tc>
          <w:tcPr>
            <w:tcW w:w="3402" w:type="dxa"/>
          </w:tcPr>
          <w:p w14:paraId="232D3349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181540F4" w14:textId="33D60896" w:rsidR="001C517A" w:rsidRPr="0057226F" w:rsidRDefault="001C517A" w:rsidP="00E139D4">
            <w:pPr>
              <w:pStyle w:val="ListParagraph"/>
              <w:tabs>
                <w:tab w:val="left" w:pos="1020"/>
              </w:tabs>
              <w:spacing w:after="120" w:line="10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 xml:space="preserve">dr  Joanna </w:t>
            </w:r>
            <w:proofErr w:type="spellStart"/>
            <w:r w:rsidRPr="00FA2C41">
              <w:rPr>
                <w:rFonts w:ascii="Times" w:eastAsia="Calibri" w:hAnsi="Times" w:cs="Times New Roman"/>
                <w:b/>
                <w:bCs/>
              </w:rPr>
              <w:t>Ronowicz</w:t>
            </w:r>
            <w:proofErr w:type="spellEnd"/>
            <w:r w:rsidR="0057226F">
              <w:rPr>
                <w:rFonts w:ascii="Times New Roman" w:eastAsia="Calibri" w:hAnsi="Times New Roman" w:cs="Times New Roman"/>
                <w:b/>
                <w:bCs/>
              </w:rPr>
              <w:t>-Pilarczyk</w:t>
            </w:r>
          </w:p>
        </w:tc>
      </w:tr>
      <w:tr w:rsidR="001C517A" w:rsidRPr="00FA2C41" w14:paraId="2B5F9800" w14:textId="77777777" w:rsidTr="00E139D4">
        <w:tc>
          <w:tcPr>
            <w:tcW w:w="3402" w:type="dxa"/>
          </w:tcPr>
          <w:p w14:paraId="2509C40E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02B315FF" w14:textId="35143404" w:rsidR="001C517A" w:rsidRPr="0057226F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Joanna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Ronowicz</w:t>
            </w:r>
            <w:proofErr w:type="spellEnd"/>
            <w:r w:rsidR="0057226F">
              <w:rPr>
                <w:rFonts w:ascii="Times New Roman" w:eastAsia="Calibri" w:hAnsi="Times New Roman" w:cs="Times New Roman"/>
              </w:rPr>
              <w:t>-Pilarczyk</w:t>
            </w:r>
          </w:p>
        </w:tc>
      </w:tr>
      <w:tr w:rsidR="001C517A" w:rsidRPr="00FA2C41" w14:paraId="1358F658" w14:textId="77777777" w:rsidTr="00E139D4">
        <w:tc>
          <w:tcPr>
            <w:tcW w:w="3402" w:type="dxa"/>
          </w:tcPr>
          <w:p w14:paraId="0D5712F8" w14:textId="77777777" w:rsidR="001C517A" w:rsidRPr="00FA2C41" w:rsidRDefault="001C517A" w:rsidP="00E139D4">
            <w:pPr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607F6BD7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63512A" w:rsidRPr="00FA2C41" w14:paraId="10138EEE" w14:textId="77777777" w:rsidTr="00E139D4">
        <w:tc>
          <w:tcPr>
            <w:tcW w:w="3402" w:type="dxa"/>
          </w:tcPr>
          <w:p w14:paraId="56EF3C46" w14:textId="77777777" w:rsidR="0063512A" w:rsidRPr="00FA2C41" w:rsidRDefault="0063512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17BCBDE1" w14:textId="77777777" w:rsidR="0063512A" w:rsidRPr="00F43841" w:rsidRDefault="0063512A" w:rsidP="00F55A16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25</w:t>
            </w:r>
          </w:p>
          <w:p w14:paraId="32E82D03" w14:textId="685EBDD3" w:rsidR="0063512A" w:rsidRPr="0063512A" w:rsidRDefault="0063512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Maksymalna liczba studentów: 40</w:t>
            </w:r>
          </w:p>
        </w:tc>
      </w:tr>
      <w:tr w:rsidR="0063512A" w:rsidRPr="00FA2C41" w14:paraId="76D73AFF" w14:textId="77777777" w:rsidTr="00E139D4">
        <w:tc>
          <w:tcPr>
            <w:tcW w:w="3402" w:type="dxa"/>
          </w:tcPr>
          <w:p w14:paraId="595EF4D6" w14:textId="77777777" w:rsidR="0063512A" w:rsidRPr="00FA2C41" w:rsidRDefault="0063512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5" w:type="dxa"/>
          </w:tcPr>
          <w:p w14:paraId="2AE38E4F" w14:textId="0350EFC1" w:rsidR="0063512A" w:rsidRPr="00FA2C41" w:rsidRDefault="0063512A" w:rsidP="00E139D4">
            <w:pPr>
              <w:pStyle w:val="ListParagraph"/>
              <w:spacing w:after="120" w:line="100" w:lineRule="atLeast"/>
              <w:ind w:left="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wykładowe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Toruniu, w terminach podawanych przez Dział Kształcenia.</w:t>
            </w:r>
          </w:p>
        </w:tc>
      </w:tr>
      <w:tr w:rsidR="001C517A" w:rsidRPr="00FA2C41" w14:paraId="3AB6011E" w14:textId="77777777" w:rsidTr="00E139D4">
        <w:tc>
          <w:tcPr>
            <w:tcW w:w="3402" w:type="dxa"/>
          </w:tcPr>
          <w:p w14:paraId="39FF41B9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10891E11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77532D11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W1: aktualne wytyczne organów regulacyjnych w zakresie rozwoju produktów leczniczych oraz wprowadzania ich do obrotu </w:t>
            </w:r>
          </w:p>
          <w:p w14:paraId="4CF4DC89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W2: przebieg prac </w:t>
            </w:r>
            <w:proofErr w:type="spellStart"/>
            <w:r w:rsidRPr="00FA2C41">
              <w:rPr>
                <w:rFonts w:ascii="Times" w:hAnsi="Times" w:cs="Times New Roman"/>
              </w:rPr>
              <w:t>preformulacyjnych</w:t>
            </w:r>
            <w:proofErr w:type="spellEnd"/>
          </w:p>
          <w:p w14:paraId="68BD5B3E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W3: nowoczesne metody analizy instrumentalnej wykorzystywane w monitorowaniu przebiegu procesu technologicznego zgodnie z koncepcją </w:t>
            </w:r>
            <w:proofErr w:type="spellStart"/>
            <w:r w:rsidRPr="00FA2C41">
              <w:rPr>
                <w:rFonts w:ascii="Times" w:hAnsi="Times" w:cs="Times New Roman"/>
              </w:rPr>
              <w:t>Quality</w:t>
            </w:r>
            <w:proofErr w:type="spellEnd"/>
            <w:r w:rsidRPr="00FA2C41">
              <w:rPr>
                <w:rFonts w:ascii="Times" w:hAnsi="Times" w:cs="Times New Roman"/>
              </w:rPr>
              <w:t xml:space="preserve"> by Design oraz strategią </w:t>
            </w:r>
            <w:proofErr w:type="spellStart"/>
            <w:r w:rsidRPr="00FA2C41">
              <w:rPr>
                <w:rFonts w:ascii="Times" w:hAnsi="Times" w:cs="Times New Roman"/>
              </w:rPr>
              <w:t>Process</w:t>
            </w:r>
            <w:proofErr w:type="spellEnd"/>
            <w:r w:rsidRPr="00FA2C41">
              <w:rPr>
                <w:rFonts w:ascii="Times" w:hAnsi="Times" w:cs="Times New Roman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</w:rPr>
              <w:t>Analytical</w:t>
            </w:r>
            <w:proofErr w:type="spellEnd"/>
            <w:r w:rsidRPr="00FA2C41">
              <w:rPr>
                <w:rFonts w:ascii="Times" w:hAnsi="Times" w:cs="Times New Roman"/>
              </w:rPr>
              <w:t xml:space="preserve"> Technology </w:t>
            </w:r>
          </w:p>
          <w:p w14:paraId="436253CE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W4: przebieg badań stabilności </w:t>
            </w:r>
          </w:p>
          <w:p w14:paraId="2E35F076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W5: przebieg badań nieklinicznych i klinicznych oraz dokumentację związaną z tymi badaniami </w:t>
            </w:r>
          </w:p>
          <w:p w14:paraId="6656A48C" w14:textId="77777777" w:rsidR="001C517A" w:rsidRPr="00FA2C41" w:rsidRDefault="001C517A" w:rsidP="0063512A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W6: podstawy prawne regulujące dopuszczenie do obrotu produktu leczniczego</w:t>
            </w:r>
          </w:p>
          <w:p w14:paraId="24F38C37" w14:textId="77777777" w:rsidR="001C517A" w:rsidRPr="00FA2C41" w:rsidRDefault="001C517A" w:rsidP="0063512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2E56EF66" w14:textId="77777777" w:rsidR="001C517A" w:rsidRPr="00FA2C41" w:rsidRDefault="001C517A" w:rsidP="0063512A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U1: zaproponować przebieg prac badawczo-rozwojowych nad nowym produktem leczniczym </w:t>
            </w:r>
          </w:p>
          <w:p w14:paraId="582AF897" w14:textId="77777777" w:rsidR="001C517A" w:rsidRPr="00FA2C41" w:rsidRDefault="001C517A" w:rsidP="0063512A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U2: ocenić prawidłowość doboru substancji pomocniczych U3: potrafi zaproponować metodę analizy instrumentalnej przydatną w kontroli jakości produktu leczniczego </w:t>
            </w:r>
          </w:p>
          <w:p w14:paraId="038F9F36" w14:textId="77777777" w:rsidR="001C517A" w:rsidRPr="00FA2C41" w:rsidRDefault="001C517A" w:rsidP="0063512A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U4: ocenić wpływ właściwości fizykochemicznych API oraz substancji pomocniczych oraz procesu produkcyjnego na jakość produktu leczniczego (skuteczność i bezpieczeństwo) </w:t>
            </w:r>
          </w:p>
          <w:p w14:paraId="37DB92BD" w14:textId="77777777" w:rsidR="001C517A" w:rsidRPr="00FA2C41" w:rsidRDefault="001C517A" w:rsidP="0063512A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U5: zaplanować przebieg badań stabilności </w:t>
            </w:r>
          </w:p>
          <w:p w14:paraId="7D99385E" w14:textId="77777777" w:rsidR="001C517A" w:rsidRPr="00FA2C41" w:rsidRDefault="001C517A" w:rsidP="0063512A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U6: korzystać w sposób prawidłowy z informacji naukowej</w:t>
            </w:r>
          </w:p>
          <w:p w14:paraId="7A147AEF" w14:textId="77777777" w:rsidR="001C517A" w:rsidRPr="00FA2C41" w:rsidRDefault="001C517A" w:rsidP="0063512A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7EBD2EB6" w14:textId="77777777" w:rsidR="001C517A" w:rsidRPr="00FA2C41" w:rsidRDefault="001C517A" w:rsidP="0063512A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ciągłego dokształcania się zawodowego</w:t>
            </w:r>
          </w:p>
        </w:tc>
      </w:tr>
      <w:tr w:rsidR="001C517A" w:rsidRPr="00FA2C41" w14:paraId="39CBB038" w14:textId="77777777" w:rsidTr="00E139D4">
        <w:tc>
          <w:tcPr>
            <w:tcW w:w="3402" w:type="dxa"/>
          </w:tcPr>
          <w:p w14:paraId="73559F42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Metody i kryteria oceniania danej formy zajęć w ramach </w:t>
            </w: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przedmiotu</w:t>
            </w:r>
          </w:p>
        </w:tc>
        <w:tc>
          <w:tcPr>
            <w:tcW w:w="5665" w:type="dxa"/>
          </w:tcPr>
          <w:p w14:paraId="36CB8C21" w14:textId="77777777" w:rsidR="001C517A" w:rsidRPr="00FA2C41" w:rsidRDefault="001C517A" w:rsidP="0063512A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>Ocena prezentacji multimedialnej z uwzględnieniem wytycznych przedstawionych uczestnikom</w:t>
            </w:r>
          </w:p>
        </w:tc>
      </w:tr>
      <w:tr w:rsidR="001C517A" w:rsidRPr="00FA2C41" w14:paraId="53CB090E" w14:textId="77777777" w:rsidTr="00E139D4">
        <w:tc>
          <w:tcPr>
            <w:tcW w:w="3402" w:type="dxa"/>
          </w:tcPr>
          <w:p w14:paraId="56343334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Zakres tematów</w:t>
            </w:r>
          </w:p>
        </w:tc>
        <w:tc>
          <w:tcPr>
            <w:tcW w:w="5665" w:type="dxa"/>
          </w:tcPr>
          <w:p w14:paraId="477E7F96" w14:textId="6348F8A4" w:rsidR="0063512A" w:rsidRPr="0063512A" w:rsidRDefault="0063512A" w:rsidP="0063512A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63512A">
              <w:rPr>
                <w:b/>
                <w:sz w:val="22"/>
                <w:szCs w:val="22"/>
              </w:rPr>
              <w:t>Tematy wykładów:</w:t>
            </w:r>
          </w:p>
          <w:p w14:paraId="2B9D2A15" w14:textId="77777777" w:rsidR="001C517A" w:rsidRPr="00FA2C41" w:rsidRDefault="001C517A" w:rsidP="006351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1.Przebieg prac badawczo-rozwojowych nad nowym produktem leczniczym. Aktualne wytyczne organów regulacyjnych w zakresie rozwoju produktów leczniczych. </w:t>
            </w:r>
          </w:p>
          <w:p w14:paraId="47643973" w14:textId="77777777" w:rsidR="001C517A" w:rsidRPr="00FA2C41" w:rsidRDefault="001C517A" w:rsidP="006351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2. Ocena prawidłowości doboru substancji pomocniczych. </w:t>
            </w:r>
          </w:p>
          <w:p w14:paraId="6AFCD81A" w14:textId="77777777" w:rsidR="001C517A" w:rsidRPr="00FA2C41" w:rsidRDefault="001C517A" w:rsidP="006351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3. Dobór metod analizy jakości postaci leku. </w:t>
            </w:r>
          </w:p>
          <w:p w14:paraId="00FB49CC" w14:textId="77777777" w:rsidR="001C517A" w:rsidRPr="00FA2C41" w:rsidRDefault="001C517A" w:rsidP="006351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4. Ocena wyników badań kontrolnych produktu. </w:t>
            </w:r>
          </w:p>
          <w:p w14:paraId="434ABD66" w14:textId="77777777" w:rsidR="001C517A" w:rsidRPr="00FA2C41" w:rsidRDefault="001C517A" w:rsidP="006351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5. Badania stabilności. </w:t>
            </w:r>
          </w:p>
          <w:p w14:paraId="2550C4EE" w14:textId="77777777" w:rsidR="001C517A" w:rsidRPr="00FA2C41" w:rsidRDefault="001C517A" w:rsidP="006351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6. Badania niekliniczne i kliniczne. </w:t>
            </w:r>
          </w:p>
          <w:p w14:paraId="269F995B" w14:textId="77777777" w:rsidR="001C517A" w:rsidRPr="00FA2C41" w:rsidRDefault="001C517A" w:rsidP="0063512A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>7. Regulacje prawne związane z wprowadzeniem produktu leczniczego do obrotu</w:t>
            </w:r>
          </w:p>
        </w:tc>
      </w:tr>
      <w:tr w:rsidR="0063512A" w:rsidRPr="00FA2C41" w14:paraId="22854D2B" w14:textId="77777777" w:rsidTr="00E139D4">
        <w:tc>
          <w:tcPr>
            <w:tcW w:w="3402" w:type="dxa"/>
          </w:tcPr>
          <w:p w14:paraId="2F27457D" w14:textId="5AF173E2" w:rsidR="0063512A" w:rsidRPr="00FA2C41" w:rsidRDefault="0063512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5665" w:type="dxa"/>
          </w:tcPr>
          <w:p w14:paraId="10A1995D" w14:textId="23329E61" w:rsidR="0063512A" w:rsidRPr="00FA2C41" w:rsidRDefault="0063512A" w:rsidP="0063512A">
            <w:pPr>
              <w:pStyle w:val="ListParagraph"/>
              <w:tabs>
                <w:tab w:val="left" w:pos="996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F438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3512A" w:rsidRPr="00FA2C41" w14:paraId="3220157B" w14:textId="77777777" w:rsidTr="00E139D4">
        <w:tc>
          <w:tcPr>
            <w:tcW w:w="3402" w:type="dxa"/>
          </w:tcPr>
          <w:p w14:paraId="6EEE2FED" w14:textId="77777777" w:rsidR="0063512A" w:rsidRPr="00FA2C41" w:rsidRDefault="0063512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42B197F9" w14:textId="660ACD9A" w:rsidR="0063512A" w:rsidRPr="00FA2C41" w:rsidRDefault="0063512A" w:rsidP="0063512A">
            <w:pPr>
              <w:spacing w:after="120" w:line="100" w:lineRule="atLeast"/>
              <w:jc w:val="both"/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F438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13E4EA5A" w14:textId="77777777" w:rsidR="001C517A" w:rsidRPr="00FA2C41" w:rsidRDefault="001C517A" w:rsidP="001C517A">
      <w:pPr>
        <w:pStyle w:val="ListParagraph"/>
        <w:ind w:left="1080"/>
        <w:rPr>
          <w:rFonts w:ascii="Times" w:hAnsi="Times" w:cs="Times New Roman"/>
        </w:rPr>
      </w:pPr>
    </w:p>
    <w:p w14:paraId="43D4CB9B" w14:textId="77777777" w:rsidR="00514A30" w:rsidRPr="00FA2C41" w:rsidRDefault="00514A30">
      <w:pPr>
        <w:spacing w:after="0" w:line="240" w:lineRule="auto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1A67CF70" w14:textId="1FCCD452" w:rsidR="00514A30" w:rsidRPr="00F55A16" w:rsidRDefault="00514A30" w:rsidP="004A5CF0">
      <w:pPr>
        <w:pStyle w:val="Heading1"/>
        <w:rPr>
          <w:u w:val="single"/>
        </w:rPr>
      </w:pPr>
      <w:bookmarkStart w:id="36" w:name="_Toc83075938"/>
      <w:r w:rsidRPr="00F55A16">
        <w:rPr>
          <w:u w:val="single"/>
        </w:rPr>
        <w:lastRenderedPageBreak/>
        <w:t>Rozwój przedkliniczny i kliniczny leków innowacyjnych</w:t>
      </w:r>
      <w:bookmarkEnd w:id="36"/>
    </w:p>
    <w:p w14:paraId="21AC87AE" w14:textId="77777777" w:rsidR="004A5CF0" w:rsidRPr="00FA2C41" w:rsidRDefault="004A5CF0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</w:p>
    <w:p w14:paraId="4FFF29EE" w14:textId="2106EC86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0AF861E3" w14:textId="77777777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44D52028" w14:textId="77777777" w:rsidR="001C517A" w:rsidRPr="00F55A16" w:rsidRDefault="001C517A" w:rsidP="00F55A16">
      <w:pPr>
        <w:pStyle w:val="WW-Domylnie"/>
        <w:spacing w:after="0" w:line="100" w:lineRule="atLeast"/>
        <w:rPr>
          <w:rFonts w:ascii="Times New Roman" w:hAnsi="Times New Roman" w:cs="Times New Roman"/>
        </w:rPr>
      </w:pPr>
    </w:p>
    <w:p w14:paraId="3F3F6E2E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7F72B7C5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6F00F155" w14:textId="47623FC0" w:rsidR="001C517A" w:rsidRPr="00FA2C41" w:rsidRDefault="00F55A16" w:rsidP="00F55A16">
      <w:pPr>
        <w:pStyle w:val="WW-Domylnie"/>
        <w:spacing w:after="120" w:line="100" w:lineRule="atLeast"/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1C517A" w:rsidRPr="00FA2C41">
        <w:rPr>
          <w:rFonts w:ascii="Times" w:eastAsia="Times New Roman" w:hAnsi="Times" w:cs="Times New Roman"/>
          <w:b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1C517A" w:rsidRPr="00FA2C41" w14:paraId="7A3C85CF" w14:textId="77777777" w:rsidTr="00E139D4">
        <w:tc>
          <w:tcPr>
            <w:tcW w:w="3369" w:type="dxa"/>
          </w:tcPr>
          <w:p w14:paraId="123731F5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6A844304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6F0BE770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36BA9E9C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3063A84E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1C517A" w:rsidRPr="00FA2C41" w14:paraId="1207EF33" w14:textId="77777777" w:rsidTr="00E139D4">
        <w:tc>
          <w:tcPr>
            <w:tcW w:w="3369" w:type="dxa"/>
          </w:tcPr>
          <w:p w14:paraId="7EE64F5B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647F4B52" w14:textId="5593E07C" w:rsidR="001C517A" w:rsidRPr="00FA2C41" w:rsidRDefault="001C517A" w:rsidP="00E139D4">
            <w:pPr>
              <w:spacing w:after="0" w:line="256" w:lineRule="auto"/>
              <w:ind w:left="1" w:right="111"/>
              <w:jc w:val="center"/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Rozwój przedkli</w:t>
            </w:r>
            <w:r w:rsidR="004375F4"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ni</w:t>
            </w: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czny i kliniczny leków innowacyjnych</w:t>
            </w:r>
          </w:p>
          <w:p w14:paraId="02796CF9" w14:textId="77777777" w:rsidR="001C517A" w:rsidRPr="00FA2C41" w:rsidRDefault="001C517A" w:rsidP="00E139D4">
            <w:pPr>
              <w:spacing w:after="0" w:line="256" w:lineRule="auto"/>
              <w:ind w:left="1" w:right="111"/>
              <w:jc w:val="center"/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</w:pPr>
          </w:p>
          <w:p w14:paraId="07563A51" w14:textId="3A3B26C8" w:rsidR="001C517A" w:rsidRPr="00F55A16" w:rsidRDefault="00F55A16" w:rsidP="00E139D4">
            <w:pPr>
              <w:spacing w:after="0" w:line="256" w:lineRule="auto"/>
              <w:ind w:left="1" w:right="11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pl-PL"/>
              </w:rPr>
              <w:t>(</w:t>
            </w:r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val="en-US" w:eastAsia="pl-PL"/>
              </w:rPr>
              <w:t>Preclinical and clinical studies of innovative drug products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pl-PL"/>
              </w:rPr>
              <w:t>)</w:t>
            </w:r>
          </w:p>
        </w:tc>
      </w:tr>
      <w:tr w:rsidR="001C517A" w:rsidRPr="00FA2C41" w14:paraId="1EB91A97" w14:textId="77777777" w:rsidTr="00E139D4">
        <w:tc>
          <w:tcPr>
            <w:tcW w:w="3369" w:type="dxa"/>
          </w:tcPr>
          <w:p w14:paraId="557043B8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4EE2D062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E611C5C" w14:textId="77777777" w:rsidR="001C517A" w:rsidRPr="00FA2C41" w:rsidRDefault="001C517A" w:rsidP="00E139D4">
            <w:pPr>
              <w:spacing w:after="0" w:line="256" w:lineRule="auto"/>
              <w:ind w:left="1"/>
              <w:jc w:val="center"/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Katedra Chemii Nieorganicznej i Analitycznej</w:t>
            </w:r>
          </w:p>
          <w:p w14:paraId="1E89F0AE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2CE31569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1C517A" w:rsidRPr="00FA2C41" w14:paraId="7F17DEC2" w14:textId="77777777" w:rsidTr="00E139D4">
        <w:tc>
          <w:tcPr>
            <w:tcW w:w="3369" w:type="dxa"/>
          </w:tcPr>
          <w:p w14:paraId="3E3DC43C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629E002C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80ABD95" w14:textId="112B2764" w:rsidR="001C517A" w:rsidRPr="00F55A16" w:rsidRDefault="001C517A" w:rsidP="00F55A16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F55A16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1C517A" w:rsidRPr="00FA2C41" w14:paraId="17048347" w14:textId="77777777" w:rsidTr="00E139D4">
        <w:tc>
          <w:tcPr>
            <w:tcW w:w="3369" w:type="dxa"/>
          </w:tcPr>
          <w:p w14:paraId="51C9AC5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40E4725F" w14:textId="77777777" w:rsidR="001C517A" w:rsidRPr="00FA2C41" w:rsidRDefault="001C517A" w:rsidP="00E1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  <w:szCs w:val="24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1710- KII -ZF-ROZWOJ</w:t>
            </w:r>
          </w:p>
        </w:tc>
      </w:tr>
      <w:tr w:rsidR="001C517A" w:rsidRPr="00FA2C41" w14:paraId="65661D90" w14:textId="77777777" w:rsidTr="00E139D4">
        <w:tc>
          <w:tcPr>
            <w:tcW w:w="3369" w:type="dxa"/>
          </w:tcPr>
          <w:p w14:paraId="232CE953" w14:textId="77777777" w:rsidR="001C517A" w:rsidRPr="00FA2C41" w:rsidRDefault="001C517A" w:rsidP="00E139D4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0CFFE747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50584544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1C517A" w:rsidRPr="00FA2C41" w14:paraId="274DD2CB" w14:textId="77777777" w:rsidTr="00E139D4">
        <w:tc>
          <w:tcPr>
            <w:tcW w:w="3369" w:type="dxa"/>
          </w:tcPr>
          <w:p w14:paraId="198911AE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3A77F70F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1C517A" w:rsidRPr="00FA2C41" w14:paraId="1793ED11" w14:textId="77777777" w:rsidTr="00E139D4">
        <w:trPr>
          <w:trHeight w:val="406"/>
        </w:trPr>
        <w:tc>
          <w:tcPr>
            <w:tcW w:w="3369" w:type="dxa"/>
          </w:tcPr>
          <w:p w14:paraId="6F9C6F23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5F609729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1C517A" w:rsidRPr="00FA2C41" w14:paraId="67083095" w14:textId="77777777" w:rsidTr="00E139D4">
        <w:tc>
          <w:tcPr>
            <w:tcW w:w="3369" w:type="dxa"/>
          </w:tcPr>
          <w:p w14:paraId="20FA719B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42E50546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1C517A" w:rsidRPr="00FA2C41" w14:paraId="13C1B375" w14:textId="77777777" w:rsidTr="00E139D4">
        <w:tc>
          <w:tcPr>
            <w:tcW w:w="3369" w:type="dxa"/>
          </w:tcPr>
          <w:p w14:paraId="403CC262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75FA05E9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1C517A" w:rsidRPr="00FA2C41" w14:paraId="1075C206" w14:textId="77777777" w:rsidTr="00E139D4">
        <w:tc>
          <w:tcPr>
            <w:tcW w:w="3369" w:type="dxa"/>
          </w:tcPr>
          <w:p w14:paraId="090E541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05BBCB5F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1C517A" w:rsidRPr="00FA2C41" w14:paraId="2EE4CFBC" w14:textId="77777777" w:rsidTr="00E139D4">
        <w:tc>
          <w:tcPr>
            <w:tcW w:w="3369" w:type="dxa"/>
            <w:shd w:val="clear" w:color="auto" w:fill="FFFFFF"/>
          </w:tcPr>
          <w:p w14:paraId="10A110BD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96D9759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1.</w:t>
            </w:r>
            <w:r w:rsidRPr="00004DE6">
              <w:rPr>
                <w:rFonts w:ascii="Times New Roman" w:hAnsi="Times New Roman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7C542E29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 xml:space="preserve">- udział w wykładach: </w:t>
            </w:r>
            <w:r w:rsidRPr="00004DE6">
              <w:rPr>
                <w:rFonts w:ascii="Times" w:hAnsi="Times"/>
                <w:b/>
              </w:rPr>
              <w:t>15  godzin</w:t>
            </w:r>
            <w:r w:rsidRPr="00004DE6">
              <w:rPr>
                <w:rFonts w:ascii="Times" w:hAnsi="Times"/>
              </w:rPr>
              <w:t xml:space="preserve">, </w:t>
            </w:r>
          </w:p>
          <w:p w14:paraId="447BCC69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>- konsultacj</w:t>
            </w:r>
            <w:r w:rsidRPr="00004DE6">
              <w:rPr>
                <w:rFonts w:ascii="Times" w:hAnsi="Times" w:cs="Times New Roman"/>
              </w:rPr>
              <w:t>e</w:t>
            </w:r>
            <w:r w:rsidRPr="00004DE6">
              <w:rPr>
                <w:rFonts w:ascii="Times" w:hAnsi="Times"/>
              </w:rPr>
              <w:t xml:space="preserve"> z nauczycielem akademickim: </w:t>
            </w:r>
            <w:r w:rsidRPr="00004DE6">
              <w:rPr>
                <w:rFonts w:ascii="Times" w:hAnsi="Times"/>
                <w:b/>
              </w:rPr>
              <w:t>7 godzin</w:t>
            </w:r>
            <w:r w:rsidRPr="00004DE6">
              <w:rPr>
                <w:rFonts w:ascii="Times" w:hAnsi="Times"/>
              </w:rPr>
              <w:t>.</w:t>
            </w:r>
          </w:p>
          <w:p w14:paraId="5C5DB92D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0,73 punktu</w:t>
            </w:r>
            <w:r w:rsidRPr="00004DE6">
              <w:rPr>
                <w:rFonts w:ascii="Times" w:hAnsi="Times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b/>
                <w:iCs/>
              </w:rPr>
              <w:t>ECTS.</w:t>
            </w:r>
          </w:p>
          <w:p w14:paraId="1295D5CE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19380D3D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004DE6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1660A8FE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wykładach: </w:t>
            </w:r>
            <w:r w:rsidRPr="00004DE6">
              <w:rPr>
                <w:rFonts w:ascii="Times" w:hAnsi="Times" w:cs="Times New Roman"/>
                <w:b/>
                <w:iCs/>
              </w:rPr>
              <w:t>15 godzin</w:t>
            </w:r>
          </w:p>
          <w:p w14:paraId="153FC4DC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laboratoriach</w:t>
            </w:r>
            <w:r w:rsidRPr="00004DE6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4A6FE252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seminariach: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414A38AF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konsultacjach: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576D63B2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004DE6">
              <w:rPr>
                <w:rFonts w:ascii="Times" w:hAnsi="Times" w:cs="Times New Roman"/>
                <w:b/>
                <w:iCs/>
              </w:rPr>
              <w:t>3 godziny</w:t>
            </w:r>
          </w:p>
          <w:p w14:paraId="1A968081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1ACC8A5D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004DE6">
              <w:rPr>
                <w:rFonts w:ascii="Times" w:hAnsi="Times" w:cs="Times New Roman"/>
                <w:b/>
                <w:iCs/>
              </w:rPr>
              <w:t xml:space="preserve">- </w:t>
            </w:r>
            <w:r w:rsidRPr="00004DE6">
              <w:rPr>
                <w:rFonts w:ascii="Times" w:hAnsi="Times"/>
              </w:rPr>
              <w:t xml:space="preserve">przygotowanie prezentacji lub opracowanie pisemne: </w:t>
            </w:r>
            <w:r w:rsidRPr="00004DE6">
              <w:rPr>
                <w:rFonts w:ascii="Times" w:hAnsi="Times"/>
                <w:b/>
              </w:rPr>
              <w:t>2 godziny.</w:t>
            </w:r>
          </w:p>
          <w:p w14:paraId="33E4DFC9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6E69FF3A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737152C5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/>
                <w:bCs/>
                <w:iCs/>
              </w:rPr>
              <w:t>3. Nakład pracy związany z prowadzonymi badaniami naukowymi:</w:t>
            </w:r>
          </w:p>
          <w:p w14:paraId="5D8155C3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45C3FFF8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lastRenderedPageBreak/>
              <w:t xml:space="preserve">- udział w wykładach (z uwzględnieniem wyników badań oraz opracowań naukowych z zakresu aktualnego stanu wiedzy na temat patofizjologii wybranych chorób):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0B3F96AD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21842C90" w14:textId="77777777" w:rsidR="0092016A" w:rsidRPr="00004DE6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66AE4F40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48233A45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0A7F31C0" w14:textId="77777777" w:rsidR="0092016A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004DE6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004DE6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4CA44D91" w14:textId="77777777" w:rsidR="0092016A" w:rsidRPr="00F43841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5640A411" w14:textId="77777777" w:rsidR="0092016A" w:rsidRPr="00004DE6" w:rsidRDefault="0092016A" w:rsidP="0092016A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004DE6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35418DAC" w14:textId="09449E9C" w:rsidR="001C517A" w:rsidRPr="0092016A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bCs/>
                <w:iCs/>
                <w:sz w:val="22"/>
                <w:szCs w:val="22"/>
              </w:rPr>
              <w:t>- nie dotyczy.</w:t>
            </w:r>
          </w:p>
        </w:tc>
      </w:tr>
      <w:tr w:rsidR="001C517A" w:rsidRPr="00FA2C41" w14:paraId="3E702822" w14:textId="77777777" w:rsidTr="0092016A">
        <w:trPr>
          <w:trHeight w:val="1606"/>
        </w:trPr>
        <w:tc>
          <w:tcPr>
            <w:tcW w:w="3369" w:type="dxa"/>
            <w:shd w:val="clear" w:color="auto" w:fill="FFFFFF"/>
          </w:tcPr>
          <w:p w14:paraId="1B02276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</w:tc>
        <w:tc>
          <w:tcPr>
            <w:tcW w:w="6095" w:type="dxa"/>
            <w:shd w:val="clear" w:color="auto" w:fill="FFFFFF"/>
          </w:tcPr>
          <w:p w14:paraId="3CAD840A" w14:textId="77777777" w:rsidR="001C517A" w:rsidRPr="00FA2C41" w:rsidRDefault="001C517A" w:rsidP="0092016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67AF3844" w14:textId="77777777" w:rsidR="001C517A" w:rsidRPr="00FA2C41" w:rsidRDefault="001C517A" w:rsidP="0092016A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W1: zna definicje badań klinicznych i </w:t>
            </w:r>
            <w:proofErr w:type="spellStart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przedkliniczych</w:t>
            </w:r>
            <w:proofErr w:type="spellEnd"/>
          </w:p>
          <w:p w14:paraId="480E713A" w14:textId="77777777" w:rsidR="001C517A" w:rsidRPr="00FA2C41" w:rsidRDefault="001C517A" w:rsidP="0092016A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W2: zna fazy badań klinicznych</w:t>
            </w:r>
          </w:p>
          <w:p w14:paraId="6D1AA6D1" w14:textId="77777777" w:rsidR="001C517A" w:rsidRPr="00FA2C41" w:rsidRDefault="001C517A" w:rsidP="0092016A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W3: zna wymagania dotyczące prowadzenia badań klinicznych</w:t>
            </w:r>
          </w:p>
          <w:p w14:paraId="327E9D95" w14:textId="77777777" w:rsidR="001C517A" w:rsidRPr="00FA2C41" w:rsidRDefault="001C517A" w:rsidP="0092016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W4: zna wymagania dotyczące wytwarzania produktu do badań klinicznych</w:t>
            </w:r>
          </w:p>
        </w:tc>
      </w:tr>
      <w:tr w:rsidR="001C517A" w:rsidRPr="00FA2C41" w14:paraId="594BE5AA" w14:textId="77777777" w:rsidTr="00E139D4">
        <w:tc>
          <w:tcPr>
            <w:tcW w:w="3369" w:type="dxa"/>
            <w:shd w:val="clear" w:color="auto" w:fill="FFFFFF"/>
          </w:tcPr>
          <w:p w14:paraId="6FC0735F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4516E73E" w14:textId="77777777" w:rsidR="001C517A" w:rsidRPr="00FA2C41" w:rsidRDefault="001C517A" w:rsidP="0092016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1AB20660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U1: wykorzystuje wytyczne organów regulacyjnych w zakresie prowadzenia badań przedklinicznych i klinicznych</w:t>
            </w:r>
          </w:p>
          <w:p w14:paraId="3AAB43FA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U2: potrafi wskazać czynniki decydujące o szansach powodzenia rozwoju leku innowacyjnego</w:t>
            </w:r>
          </w:p>
          <w:p w14:paraId="575BA303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U3: posługuje się terminologią związaną z Dobrą Praktyką Badań Klinicznych</w:t>
            </w:r>
          </w:p>
          <w:p w14:paraId="71899815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U4: korzysta w sposób prawidłowy z informacji naukowej</w:t>
            </w:r>
          </w:p>
          <w:p w14:paraId="469C5058" w14:textId="77777777" w:rsidR="001C517A" w:rsidRPr="00FA2C41" w:rsidRDefault="001C517A" w:rsidP="0092016A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U5: potrafi wskazać różnice między komercyjnym a niekomercyjnym badaniem klinicznym</w:t>
            </w:r>
          </w:p>
          <w:p w14:paraId="75C31D67" w14:textId="77777777" w:rsidR="001C517A" w:rsidRPr="00FA2C41" w:rsidRDefault="001C517A" w:rsidP="0092016A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U6: potrafi wskazać wymagania stawiane badanym produktom leczniczym</w:t>
            </w:r>
          </w:p>
        </w:tc>
      </w:tr>
      <w:tr w:rsidR="001C517A" w:rsidRPr="00FA2C41" w14:paraId="5D66098E" w14:textId="77777777" w:rsidTr="00E139D4">
        <w:tc>
          <w:tcPr>
            <w:tcW w:w="3369" w:type="dxa"/>
            <w:shd w:val="clear" w:color="auto" w:fill="FFFFFF"/>
          </w:tcPr>
          <w:p w14:paraId="4FB67E4D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7183E1E" w14:textId="77777777" w:rsidR="001C517A" w:rsidRPr="00FA2C41" w:rsidRDefault="001C517A" w:rsidP="00E139D4">
            <w:pPr>
              <w:spacing w:after="0" w:line="240" w:lineRule="auto"/>
              <w:ind w:left="600" w:hanging="600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6813DF2F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rozumie potrzebę ciągłego dokształcania się zawodowego</w:t>
            </w:r>
          </w:p>
        </w:tc>
      </w:tr>
      <w:tr w:rsidR="001C517A" w:rsidRPr="00FA2C41" w14:paraId="0B5BB414" w14:textId="77777777" w:rsidTr="00E139D4">
        <w:tc>
          <w:tcPr>
            <w:tcW w:w="3369" w:type="dxa"/>
            <w:shd w:val="clear" w:color="auto" w:fill="FFFFFF"/>
          </w:tcPr>
          <w:p w14:paraId="2E89739D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6A251E82" w14:textId="77777777" w:rsidR="001C517A" w:rsidRPr="00FA2C41" w:rsidRDefault="001C517A" w:rsidP="00E139D4">
            <w:pPr>
              <w:spacing w:after="0" w:line="256" w:lineRule="auto"/>
              <w:ind w:right="105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Wykład:</w:t>
            </w:r>
          </w:p>
          <w:p w14:paraId="2D103E37" w14:textId="28856C36" w:rsidR="001C517A" w:rsidRPr="00FA2C41" w:rsidRDefault="0092016A" w:rsidP="0092016A">
            <w:pPr>
              <w:spacing w:after="0" w:line="256" w:lineRule="auto"/>
              <w:ind w:right="105"/>
              <w:contextualSpacing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 informacyjny</w:t>
            </w:r>
          </w:p>
          <w:p w14:paraId="632F876A" w14:textId="21952D89" w:rsidR="001C517A" w:rsidRPr="00FA2C41" w:rsidRDefault="0092016A" w:rsidP="0092016A">
            <w:pPr>
              <w:spacing w:after="0" w:line="256" w:lineRule="auto"/>
              <w:ind w:right="105"/>
              <w:contextualSpacing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 problemowy</w:t>
            </w:r>
          </w:p>
          <w:p w14:paraId="316AD9A1" w14:textId="7300930B" w:rsidR="001C517A" w:rsidRPr="00FA2C41" w:rsidRDefault="0092016A" w:rsidP="0092016A">
            <w:pPr>
              <w:spacing w:after="0" w:line="256" w:lineRule="auto"/>
              <w:ind w:right="105"/>
              <w:contextualSpacing/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Prezentacja multimedialna</w:t>
            </w:r>
          </w:p>
          <w:p w14:paraId="6B2BD372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Zajęcia prowadzone z wykorzystaniem metod i technik kształcenia na odległość (platforma e-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learningowa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: MS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Teams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lub Big Blue Button).</w:t>
            </w:r>
          </w:p>
        </w:tc>
      </w:tr>
      <w:tr w:rsidR="001C517A" w:rsidRPr="00FA2C41" w14:paraId="0ED80D77" w14:textId="77777777" w:rsidTr="0092016A">
        <w:trPr>
          <w:trHeight w:val="406"/>
        </w:trPr>
        <w:tc>
          <w:tcPr>
            <w:tcW w:w="3369" w:type="dxa"/>
            <w:shd w:val="clear" w:color="auto" w:fill="FFFFFF"/>
          </w:tcPr>
          <w:p w14:paraId="581819E3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2FA60344" w14:textId="77777777" w:rsidR="001C517A" w:rsidRPr="00FA2C41" w:rsidRDefault="001C517A" w:rsidP="00E139D4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Brak</w:t>
            </w:r>
          </w:p>
        </w:tc>
      </w:tr>
      <w:tr w:rsidR="001C517A" w:rsidRPr="00FA2C41" w14:paraId="304784FA" w14:textId="77777777" w:rsidTr="00E139D4">
        <w:tc>
          <w:tcPr>
            <w:tcW w:w="3369" w:type="dxa"/>
            <w:shd w:val="clear" w:color="auto" w:fill="FFFFFF"/>
          </w:tcPr>
          <w:p w14:paraId="118945D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5A48A750" w14:textId="77777777" w:rsidR="001C517A" w:rsidRPr="00FA2C41" w:rsidRDefault="001C517A" w:rsidP="0092016A">
            <w:pPr>
              <w:spacing w:after="0" w:line="240" w:lineRule="auto"/>
              <w:jc w:val="both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Cs/>
                <w:iCs/>
              </w:rPr>
              <w:t>Wykład fakultatywny obejmuje 15 godzin wykładów. Zajęcia mają za zadanie zapoznać studenta z</w:t>
            </w:r>
            <w:r w:rsidRPr="00FA2C41">
              <w:rPr>
                <w:rFonts w:ascii="Times" w:eastAsia="Calibri" w:hAnsi="Times" w:cs="Times New Roman"/>
              </w:rPr>
              <w:t xml:space="preserve"> wybranymi zagadnieniami </w:t>
            </w:r>
            <w:r w:rsidRPr="00FA2C41">
              <w:rPr>
                <w:rFonts w:ascii="Times" w:eastAsia="Calibri" w:hAnsi="Times" w:cs="Times New Roman"/>
                <w:iCs/>
              </w:rPr>
              <w:t>z zakresu rozwoju przedklinicznego i klinicznego leków innowacyjnych</w:t>
            </w:r>
            <w:r w:rsidR="004375F4" w:rsidRPr="00FA2C41">
              <w:rPr>
                <w:rFonts w:ascii="Times" w:eastAsia="Calibri" w:hAnsi="Times" w:cs="Times New Roman"/>
                <w:iCs/>
              </w:rPr>
              <w:t>.</w:t>
            </w:r>
          </w:p>
        </w:tc>
      </w:tr>
      <w:tr w:rsidR="001C517A" w:rsidRPr="00FA2C41" w14:paraId="381BCB6B" w14:textId="77777777" w:rsidTr="00E139D4">
        <w:tc>
          <w:tcPr>
            <w:tcW w:w="3369" w:type="dxa"/>
            <w:shd w:val="clear" w:color="auto" w:fill="FFFFFF"/>
          </w:tcPr>
          <w:p w14:paraId="42C5274A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20810BC4" w14:textId="13914D9D" w:rsidR="001C517A" w:rsidRPr="00FA2C41" w:rsidRDefault="001C517A" w:rsidP="0092016A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Wykłady mają za zadanie zapoznać studenta z </w:t>
            </w: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aktualnymi wytycznymi organów regulacyjnych </w:t>
            </w: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 xml:space="preserve">z zakresu rozwoju przedklinicznego i klinicznego leków innowacyjnych. </w:t>
            </w:r>
            <w:r w:rsidRPr="00FA2C41"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  <w:lastRenderedPageBreak/>
              <w:t xml:space="preserve">Omówione zostaną czynniki </w:t>
            </w: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wpływające na szanse powodzenia rozwoju klinicznego leków innowacyjnych. Przedstawione zostaną fazy oraz modele badań klinicznych. Omówione zostaną wytyczne Dobrej Praktyki Badań Klinicznych oraz nowoczesne rozwiązania w zakresie monitorowania badań (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remote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monitoring,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risk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based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monitoring). </w:t>
            </w:r>
            <w:r w:rsidRPr="00FA2C41"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  <w:t>Przedstawione zostaną zasady projektowania badań klinicznych z uwzględnieniem aspektów naukowych, metodologicznych, formalnych i prawnych. Omówione zostaną wymagania w zakresie wytwarzania produktów do badań klinicznych z uwzględnieniem aspektów jakościowych stawianym badanym produktom leczniczym.</w:t>
            </w:r>
          </w:p>
          <w:p w14:paraId="11AD156E" w14:textId="77777777" w:rsidR="001C517A" w:rsidRPr="00FA2C41" w:rsidRDefault="001C517A" w:rsidP="0092016A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</w:p>
        </w:tc>
      </w:tr>
      <w:tr w:rsidR="001C517A" w:rsidRPr="00FA2C41" w14:paraId="0C7094C0" w14:textId="77777777" w:rsidTr="00E139D4">
        <w:tc>
          <w:tcPr>
            <w:tcW w:w="3369" w:type="dxa"/>
            <w:shd w:val="clear" w:color="auto" w:fill="FFFFFF"/>
          </w:tcPr>
          <w:p w14:paraId="1D579307" w14:textId="77777777" w:rsidR="001C517A" w:rsidRPr="00FA2C41" w:rsidRDefault="001C517A" w:rsidP="00E139D4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43B02E23" w14:textId="77777777" w:rsidR="001C517A" w:rsidRPr="00FA2C41" w:rsidRDefault="001C517A" w:rsidP="0092016A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b/>
                <w:i/>
                <w:color w:val="000000" w:themeColor="text1"/>
                <w:lang w:eastAsia="ar-SA"/>
              </w:rPr>
            </w:pPr>
            <w:r w:rsidRPr="00FA2C41">
              <w:rPr>
                <w:rFonts w:ascii="Times" w:eastAsia="SimSun" w:hAnsi="Times" w:cs="Times New Roman"/>
                <w:b/>
                <w:color w:val="000000" w:themeColor="text1"/>
                <w:lang w:eastAsia="ar-SA"/>
              </w:rPr>
              <w:t>Literatura podstawowa</w:t>
            </w:r>
          </w:p>
          <w:p w14:paraId="58E6D033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lang w:val="en-US"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 xml:space="preserve">Wskazane przez osobę prowadzącą publikacje naukowe dotyczące wybranych </w:t>
            </w: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zagadnień </w:t>
            </w: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 xml:space="preserve">z rozwoju przedklinicznego i klinicznego leków innowacyjnych.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Artykuły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naukowe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publikowane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,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np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. w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takich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czasopismach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jak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: European Journal of Pharmaceutical Sciences, Drug Development and Industrial Pharmacy, Journal of Pharmaceutical and Biomedical Analysis, Pharmaceutics, Pharmaceuticals.</w:t>
            </w:r>
          </w:p>
          <w:p w14:paraId="29CE2C6A" w14:textId="77777777" w:rsidR="001C517A" w:rsidRPr="00FA2C41" w:rsidRDefault="001C517A" w:rsidP="0092016A">
            <w:pPr>
              <w:spacing w:after="0" w:line="256" w:lineRule="auto"/>
              <w:ind w:right="102"/>
              <w:jc w:val="both"/>
              <w:rPr>
                <w:rFonts w:ascii="Times" w:eastAsia="Times New Roman" w:hAnsi="Times" w:cs="Times New Roman"/>
                <w:iCs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Literatura dostępna on-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line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:</w:t>
            </w:r>
          </w:p>
          <w:p w14:paraId="658AA9F5" w14:textId="77777777" w:rsidR="001C517A" w:rsidRPr="00FA2C41" w:rsidRDefault="003B11AC" w:rsidP="0092016A">
            <w:pPr>
              <w:spacing w:after="0" w:line="256" w:lineRule="auto"/>
              <w:ind w:right="102"/>
              <w:jc w:val="both"/>
              <w:rPr>
                <w:rFonts w:ascii="Times" w:eastAsia="Times New Roman" w:hAnsi="Times" w:cs="Times New Roman"/>
                <w:iCs/>
                <w:lang w:eastAsia="pl-PL"/>
              </w:rPr>
            </w:pPr>
            <w:hyperlink r:id="rId16" w:history="1">
              <w:r w:rsidR="001C517A" w:rsidRPr="00FA2C41">
                <w:rPr>
                  <w:rFonts w:ascii="Times" w:eastAsia="Times New Roman" w:hAnsi="Times" w:cs="Times New Roman"/>
                  <w:iCs/>
                  <w:u w:val="single"/>
                  <w:lang w:eastAsia="pl-PL"/>
                </w:rPr>
                <w:t>https://www.ema.europa.eu/en/human-regulatory/research-development/scientific-guidelines/quality-guidelines</w:t>
              </w:r>
            </w:hyperlink>
            <w:r w:rsidR="001C517A" w:rsidRPr="00FA2C41">
              <w:rPr>
                <w:rFonts w:ascii="Times" w:eastAsia="Times New Roman" w:hAnsi="Times" w:cs="Times New Roman"/>
                <w:iCs/>
                <w:lang w:eastAsia="pl-PL"/>
              </w:rPr>
              <w:tab/>
            </w:r>
          </w:p>
          <w:p w14:paraId="13A718D6" w14:textId="77777777" w:rsidR="001C517A" w:rsidRPr="00FA2C41" w:rsidRDefault="001C517A" w:rsidP="0092016A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color w:val="000000" w:themeColor="text1"/>
                <w:lang w:eastAsia="ar-SA"/>
              </w:rPr>
            </w:pPr>
            <w:r w:rsidRPr="00FA2C41">
              <w:rPr>
                <w:rFonts w:ascii="Times" w:eastAsia="Calibri" w:hAnsi="Times" w:cs="Times New Roman"/>
                <w:iCs/>
                <w:lang w:eastAsia="pl-PL"/>
              </w:rPr>
              <w:t>http://biblio.cm.umk.pl/index.php?id=czytelnia_online</w:t>
            </w:r>
          </w:p>
        </w:tc>
      </w:tr>
      <w:tr w:rsidR="001C517A" w:rsidRPr="00FA2C41" w14:paraId="6F7B6825" w14:textId="77777777" w:rsidTr="00E139D4">
        <w:tc>
          <w:tcPr>
            <w:tcW w:w="3369" w:type="dxa"/>
            <w:shd w:val="clear" w:color="auto" w:fill="FFFFFF"/>
          </w:tcPr>
          <w:p w14:paraId="56073668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6DBF1782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na ocenę – W1-W4, U1-U6</w:t>
            </w:r>
          </w:p>
          <w:p w14:paraId="56F5CD5D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</w:p>
          <w:p w14:paraId="2ED43B6F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Warunkiem zaliczenia jest uzyskanie odpowiedniej liczby punktów z testu dotyczącego omawianych w ramach fakultetu zagadnień </w:t>
            </w: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z rozwoju przedklinicznego i klinicznego leków innowacyjnych.</w:t>
            </w:r>
          </w:p>
          <w:p w14:paraId="1EF8D237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4AA546FF" w14:textId="77777777" w:rsidR="001C517A" w:rsidRPr="00FA2C41" w:rsidRDefault="001C517A" w:rsidP="0092016A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41A17543" w14:textId="77777777" w:rsidR="001C517A" w:rsidRPr="00FA2C41" w:rsidRDefault="001C517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6A1C4FE6" w14:textId="77777777" w:rsidR="001C517A" w:rsidRPr="00FA2C41" w:rsidRDefault="001C517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1C517A" w:rsidRPr="00FA2C41" w14:paraId="7C082BE9" w14:textId="77777777" w:rsidTr="00E139D4">
              <w:tc>
                <w:tcPr>
                  <w:tcW w:w="2825" w:type="dxa"/>
                  <w:vAlign w:val="center"/>
                </w:tcPr>
                <w:p w14:paraId="5B320C1C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2A077B0B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1C517A" w:rsidRPr="00FA2C41" w14:paraId="48B1FDBE" w14:textId="77777777" w:rsidTr="00E139D4">
              <w:tc>
                <w:tcPr>
                  <w:tcW w:w="2825" w:type="dxa"/>
                </w:tcPr>
                <w:p w14:paraId="60897E75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15C52F3D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1C517A" w:rsidRPr="00FA2C41" w14:paraId="12530C7E" w14:textId="77777777" w:rsidTr="00E139D4">
              <w:tc>
                <w:tcPr>
                  <w:tcW w:w="2825" w:type="dxa"/>
                </w:tcPr>
                <w:p w14:paraId="6F603FE8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5A8097F9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1C517A" w:rsidRPr="00FA2C41" w14:paraId="3831C98D" w14:textId="77777777" w:rsidTr="00E139D4">
              <w:tc>
                <w:tcPr>
                  <w:tcW w:w="2825" w:type="dxa"/>
                </w:tcPr>
                <w:p w14:paraId="1712F9DE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4E08870D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1C517A" w:rsidRPr="00FA2C41" w14:paraId="62805B7E" w14:textId="77777777" w:rsidTr="00E139D4">
              <w:tc>
                <w:tcPr>
                  <w:tcW w:w="2825" w:type="dxa"/>
                </w:tcPr>
                <w:p w14:paraId="690DF92B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581CC362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1C517A" w:rsidRPr="00FA2C41" w14:paraId="7D7DB87F" w14:textId="77777777" w:rsidTr="00E139D4">
              <w:tc>
                <w:tcPr>
                  <w:tcW w:w="2825" w:type="dxa"/>
                </w:tcPr>
                <w:p w14:paraId="7142E941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2EFB65D0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1C517A" w:rsidRPr="00FA2C41" w14:paraId="0765C909" w14:textId="77777777" w:rsidTr="00E139D4">
              <w:tc>
                <w:tcPr>
                  <w:tcW w:w="2825" w:type="dxa"/>
                </w:tcPr>
                <w:p w14:paraId="5B1BDB78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56BF63D5" w14:textId="77777777" w:rsidR="001C517A" w:rsidRPr="00FA2C41" w:rsidRDefault="001C517A" w:rsidP="0092016A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66DE0BE6" w14:textId="77777777" w:rsidR="001C517A" w:rsidRPr="00FA2C41" w:rsidRDefault="001C517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1C517A" w:rsidRPr="00FA2C41" w14:paraId="6F25E5CB" w14:textId="77777777" w:rsidTr="00E139D4">
        <w:tc>
          <w:tcPr>
            <w:tcW w:w="3369" w:type="dxa"/>
            <w:shd w:val="clear" w:color="auto" w:fill="FFFFFF"/>
          </w:tcPr>
          <w:p w14:paraId="6C573B5D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698D5C96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1BED8DE4" w14:textId="485B396E" w:rsidR="004375F4" w:rsidRPr="00FA2C41" w:rsidRDefault="004375F4" w:rsidP="004375F4">
      <w:pPr>
        <w:pStyle w:val="ListParagraph"/>
        <w:suppressAutoHyphens w:val="0"/>
        <w:spacing w:after="160" w:line="259" w:lineRule="auto"/>
        <w:ind w:left="1080"/>
        <w:contextualSpacing/>
        <w:rPr>
          <w:rFonts w:ascii="Times" w:hAnsi="Times" w:cs="Times New Roman"/>
        </w:rPr>
      </w:pPr>
    </w:p>
    <w:p w14:paraId="6EB7100B" w14:textId="7FEF6317" w:rsidR="00A620A5" w:rsidRPr="00FA2C41" w:rsidRDefault="00A620A5" w:rsidP="004375F4">
      <w:pPr>
        <w:pStyle w:val="ListParagraph"/>
        <w:suppressAutoHyphens w:val="0"/>
        <w:spacing w:after="160" w:line="259" w:lineRule="auto"/>
        <w:ind w:left="1080"/>
        <w:contextualSpacing/>
        <w:rPr>
          <w:rFonts w:ascii="Times" w:hAnsi="Times" w:cs="Times New Roman"/>
        </w:rPr>
      </w:pPr>
    </w:p>
    <w:p w14:paraId="1DB9552E" w14:textId="6A0587DF" w:rsidR="00A620A5" w:rsidRPr="00FA2C41" w:rsidRDefault="00A620A5" w:rsidP="004375F4">
      <w:pPr>
        <w:pStyle w:val="ListParagraph"/>
        <w:suppressAutoHyphens w:val="0"/>
        <w:spacing w:after="160" w:line="259" w:lineRule="auto"/>
        <w:ind w:left="1080"/>
        <w:contextualSpacing/>
        <w:rPr>
          <w:rFonts w:ascii="Times" w:hAnsi="Times" w:cs="Times New Roman"/>
        </w:rPr>
      </w:pPr>
    </w:p>
    <w:p w14:paraId="713A5EC2" w14:textId="67523621" w:rsidR="00A620A5" w:rsidRPr="00FA2C41" w:rsidRDefault="00A620A5" w:rsidP="004375F4">
      <w:pPr>
        <w:pStyle w:val="ListParagraph"/>
        <w:suppressAutoHyphens w:val="0"/>
        <w:spacing w:after="160" w:line="259" w:lineRule="auto"/>
        <w:ind w:left="1080"/>
        <w:contextualSpacing/>
        <w:rPr>
          <w:rFonts w:ascii="Times" w:hAnsi="Times" w:cs="Times New Roman"/>
        </w:rPr>
      </w:pPr>
    </w:p>
    <w:p w14:paraId="57F3815B" w14:textId="77777777" w:rsidR="00A620A5" w:rsidRPr="00FA2C41" w:rsidRDefault="00A620A5" w:rsidP="004375F4">
      <w:pPr>
        <w:pStyle w:val="ListParagraph"/>
        <w:suppressAutoHyphens w:val="0"/>
        <w:spacing w:after="160" w:line="259" w:lineRule="auto"/>
        <w:ind w:left="1080"/>
        <w:contextualSpacing/>
        <w:rPr>
          <w:rFonts w:ascii="Times" w:hAnsi="Times" w:cs="Times New Roman"/>
        </w:rPr>
      </w:pPr>
    </w:p>
    <w:p w14:paraId="487DC0FE" w14:textId="77777777" w:rsidR="0092016A" w:rsidRDefault="0092016A" w:rsidP="0092016A">
      <w:pPr>
        <w:spacing w:line="259" w:lineRule="auto"/>
        <w:ind w:left="720"/>
        <w:contextualSpacing/>
        <w:rPr>
          <w:rFonts w:ascii="Times" w:eastAsia="Times New Roman" w:hAnsi="Times" w:cs="Times New Roman"/>
          <w:b/>
        </w:rPr>
        <w:sectPr w:rsidR="0092016A" w:rsidSect="00ED6D7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A59FF60" w14:textId="1B61B581" w:rsidR="001C517A" w:rsidRPr="0092016A" w:rsidRDefault="0092016A" w:rsidP="0092016A">
      <w:pPr>
        <w:spacing w:line="259" w:lineRule="auto"/>
        <w:contextualSpacing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B) </w:t>
      </w:r>
      <w:r w:rsidR="001C517A" w:rsidRPr="0092016A">
        <w:rPr>
          <w:rFonts w:ascii="Times" w:eastAsia="Times New Roman" w:hAnsi="Times" w:cs="Times New Roman"/>
          <w:b/>
        </w:rPr>
        <w:t>Ogólny opis przedmiotu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1C517A" w:rsidRPr="00FA2C41" w14:paraId="7F93DCA1" w14:textId="77777777" w:rsidTr="00E139D4">
        <w:tc>
          <w:tcPr>
            <w:tcW w:w="3402" w:type="dxa"/>
          </w:tcPr>
          <w:p w14:paraId="39A6BD66" w14:textId="77777777" w:rsidR="001C517A" w:rsidRPr="002F3093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2F3093">
              <w:rPr>
                <w:rFonts w:ascii="Times" w:hAnsi="Times" w:cs="Times New Roman"/>
                <w:b/>
              </w:rPr>
              <w:t>Nazwa pola</w:t>
            </w:r>
          </w:p>
        </w:tc>
        <w:tc>
          <w:tcPr>
            <w:tcW w:w="5665" w:type="dxa"/>
          </w:tcPr>
          <w:p w14:paraId="4CBCBC62" w14:textId="77777777" w:rsidR="001C517A" w:rsidRPr="002F3093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2F3093">
              <w:rPr>
                <w:rFonts w:ascii="Times" w:hAnsi="Times" w:cs="Times New Roman"/>
                <w:b/>
              </w:rPr>
              <w:t>Komentarz</w:t>
            </w:r>
          </w:p>
        </w:tc>
      </w:tr>
      <w:tr w:rsidR="001C517A" w:rsidRPr="00FA2C41" w14:paraId="47978204" w14:textId="77777777" w:rsidTr="00E139D4">
        <w:tc>
          <w:tcPr>
            <w:tcW w:w="3402" w:type="dxa"/>
          </w:tcPr>
          <w:p w14:paraId="6684154E" w14:textId="77777777" w:rsidR="001C517A" w:rsidRPr="00FA2C41" w:rsidRDefault="001C517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7432453F" w14:textId="05B84E1A" w:rsidR="001C517A" w:rsidRPr="00FA2C41" w:rsidRDefault="004375F4" w:rsidP="00A5648F">
            <w:pPr>
              <w:spacing w:after="0" w:line="240" w:lineRule="auto"/>
              <w:rPr>
                <w:rFonts w:ascii="Times" w:hAnsi="Times" w:cs="Times New Roman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Rok I, II, s</w:t>
            </w:r>
            <w:r w:rsidR="001C517A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emestr I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/II/</w:t>
            </w:r>
            <w:r w:rsidR="001C517A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III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/IV</w:t>
            </w:r>
          </w:p>
        </w:tc>
      </w:tr>
      <w:tr w:rsidR="001C517A" w:rsidRPr="00FA2C41" w14:paraId="3FFA41A1" w14:textId="77777777" w:rsidTr="00E139D4">
        <w:tc>
          <w:tcPr>
            <w:tcW w:w="3402" w:type="dxa"/>
          </w:tcPr>
          <w:p w14:paraId="1A639E4F" w14:textId="77777777" w:rsidR="001C517A" w:rsidRPr="00FA2C41" w:rsidRDefault="001C517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7ABD01C8" w14:textId="77777777" w:rsidR="001C517A" w:rsidRPr="00FA2C41" w:rsidRDefault="001C517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1C517A" w:rsidRPr="00FA2C41" w14:paraId="31429C0B" w14:textId="77777777" w:rsidTr="00E139D4">
        <w:tc>
          <w:tcPr>
            <w:tcW w:w="3402" w:type="dxa"/>
          </w:tcPr>
          <w:p w14:paraId="7EB48D95" w14:textId="77777777" w:rsidR="001C517A" w:rsidRPr="00FA2C41" w:rsidRDefault="001C517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6FA893FF" w14:textId="77777777" w:rsidR="001C517A" w:rsidRPr="00FA2C41" w:rsidRDefault="001C517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15 h</w:t>
            </w:r>
            <w:r w:rsidRPr="00FA2C41">
              <w:rPr>
                <w:rFonts w:ascii="Times" w:hAnsi="Times" w:cs="Times New Roman"/>
                <w:color w:val="000000" w:themeColor="text1"/>
              </w:rPr>
              <w:t xml:space="preserve"> –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92016A" w:rsidRPr="00FA2C41" w14:paraId="231E2DD3" w14:textId="77777777" w:rsidTr="00E139D4">
        <w:tc>
          <w:tcPr>
            <w:tcW w:w="3402" w:type="dxa"/>
          </w:tcPr>
          <w:p w14:paraId="636915F4" w14:textId="77777777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517C282D" w14:textId="3719501F" w:rsidR="0092016A" w:rsidRPr="0092016A" w:rsidRDefault="0092016A" w:rsidP="00A5648F">
            <w:pPr>
              <w:pStyle w:val="ListParagraph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 xml:space="preserve">dr  Joanna </w:t>
            </w:r>
            <w:proofErr w:type="spellStart"/>
            <w:r w:rsidRPr="00FA2C41">
              <w:rPr>
                <w:rFonts w:ascii="Times" w:eastAsia="Calibri" w:hAnsi="Times" w:cs="Times New Roman"/>
                <w:b/>
                <w:bCs/>
              </w:rPr>
              <w:t>Ronowicz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-Pilarczyk</w:t>
            </w:r>
          </w:p>
        </w:tc>
      </w:tr>
      <w:tr w:rsidR="0092016A" w:rsidRPr="00FA2C41" w14:paraId="2EBA6171" w14:textId="77777777" w:rsidTr="00E139D4">
        <w:tc>
          <w:tcPr>
            <w:tcW w:w="3402" w:type="dxa"/>
          </w:tcPr>
          <w:p w14:paraId="57D0CB92" w14:textId="77777777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001E8AAB" w14:textId="2A47405D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Joanna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Ronowicz</w:t>
            </w:r>
            <w:proofErr w:type="spellEnd"/>
            <w:r>
              <w:rPr>
                <w:rFonts w:ascii="Times New Roman" w:eastAsia="Calibri" w:hAnsi="Times New Roman" w:cs="Times New Roman"/>
              </w:rPr>
              <w:t>-Pilarczyk</w:t>
            </w:r>
          </w:p>
        </w:tc>
      </w:tr>
      <w:tr w:rsidR="0092016A" w:rsidRPr="00FA2C41" w14:paraId="0FC3B038" w14:textId="77777777" w:rsidTr="00E139D4">
        <w:tc>
          <w:tcPr>
            <w:tcW w:w="3402" w:type="dxa"/>
          </w:tcPr>
          <w:p w14:paraId="3F39030B" w14:textId="77777777" w:rsidR="0092016A" w:rsidRPr="00FA2C41" w:rsidRDefault="0092016A" w:rsidP="00A5648F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0936A0CE" w14:textId="76D3743B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92016A" w:rsidRPr="00FA2C41" w14:paraId="63E5717C" w14:textId="77777777" w:rsidTr="00E139D4">
        <w:tc>
          <w:tcPr>
            <w:tcW w:w="3402" w:type="dxa"/>
          </w:tcPr>
          <w:p w14:paraId="614BFC5B" w14:textId="77777777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2155943F" w14:textId="77777777" w:rsidR="0092016A" w:rsidRPr="00F43841" w:rsidRDefault="0092016A" w:rsidP="001D07E8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25</w:t>
            </w:r>
          </w:p>
          <w:p w14:paraId="3B1D08C0" w14:textId="62ABA13E" w:rsidR="0092016A" w:rsidRPr="0092016A" w:rsidRDefault="0092016A" w:rsidP="00E139D4">
            <w:pPr>
              <w:pStyle w:val="ListParagraph"/>
              <w:spacing w:after="12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Maksymalna liczba studentów: 45</w:t>
            </w:r>
          </w:p>
        </w:tc>
      </w:tr>
      <w:tr w:rsidR="0092016A" w:rsidRPr="00FA2C41" w14:paraId="241B6DE3" w14:textId="77777777" w:rsidTr="00E139D4">
        <w:tc>
          <w:tcPr>
            <w:tcW w:w="3402" w:type="dxa"/>
          </w:tcPr>
          <w:p w14:paraId="743F83AD" w14:textId="77777777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5" w:type="dxa"/>
          </w:tcPr>
          <w:p w14:paraId="43AB77B0" w14:textId="11119ED5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wykładowe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Toruniu, w terminach podawanych przez Dział Kształcenia.</w:t>
            </w:r>
          </w:p>
        </w:tc>
      </w:tr>
      <w:tr w:rsidR="001C517A" w:rsidRPr="00FA2C41" w14:paraId="37F15E45" w14:textId="77777777" w:rsidTr="00E139D4">
        <w:tc>
          <w:tcPr>
            <w:tcW w:w="3402" w:type="dxa"/>
          </w:tcPr>
          <w:p w14:paraId="4B5353DD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56C51A2E" w14:textId="77777777" w:rsidR="004375F4" w:rsidRPr="00FA2C41" w:rsidRDefault="004375F4" w:rsidP="0092016A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b/>
                <w:b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bCs/>
                <w:color w:val="000000"/>
                <w:lang w:eastAsia="pl-PL"/>
              </w:rPr>
              <w:t>Student zna i rozumie:</w:t>
            </w:r>
          </w:p>
          <w:p w14:paraId="628A28D5" w14:textId="77777777" w:rsidR="001C517A" w:rsidRPr="00FA2C41" w:rsidRDefault="001C517A" w:rsidP="0092016A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W1: definicje badań klinicznych i </w:t>
            </w:r>
            <w:proofErr w:type="spellStart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przedkliniczych</w:t>
            </w:r>
            <w:proofErr w:type="spellEnd"/>
          </w:p>
          <w:p w14:paraId="694D5036" w14:textId="77777777" w:rsidR="001C517A" w:rsidRPr="00FA2C41" w:rsidRDefault="001C517A" w:rsidP="0092016A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W2: fazy badań klinicznych</w:t>
            </w:r>
          </w:p>
          <w:p w14:paraId="560B29D7" w14:textId="77777777" w:rsidR="001C517A" w:rsidRPr="00FA2C41" w:rsidRDefault="001C517A" w:rsidP="0092016A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W3: wymagania dotyczące prowadzenia badań klinicznych</w:t>
            </w:r>
          </w:p>
          <w:p w14:paraId="05511179" w14:textId="77777777" w:rsidR="001C517A" w:rsidRPr="00FA2C41" w:rsidRDefault="001C517A" w:rsidP="0092016A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W4: wymagania dotyczące wytwarzania produktu do badań klinicznych</w:t>
            </w:r>
          </w:p>
          <w:p w14:paraId="121805CF" w14:textId="77777777" w:rsidR="004375F4" w:rsidRPr="00FA2C41" w:rsidRDefault="004375F4" w:rsidP="009201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>Student potrafi:</w:t>
            </w:r>
          </w:p>
          <w:p w14:paraId="3EA3882D" w14:textId="77777777" w:rsidR="001C517A" w:rsidRPr="00FA2C41" w:rsidRDefault="001C517A" w:rsidP="009201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U1: wykorzyst</w:t>
            </w:r>
            <w:r w:rsidR="004375F4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ać</w:t>
            </w: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wytyczne organów regulacyjnych w zakresie prowadzenia badań przedklinicznych i klinicznych</w:t>
            </w:r>
          </w:p>
          <w:p w14:paraId="22AC061C" w14:textId="77777777" w:rsidR="001C517A" w:rsidRPr="00FA2C41" w:rsidRDefault="001C517A" w:rsidP="009201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U2: wskazać czynniki decydujące o szansach powodzenia rozwoju leku innowacyjnego</w:t>
            </w:r>
          </w:p>
          <w:p w14:paraId="3C7318E5" w14:textId="77777777" w:rsidR="001C517A" w:rsidRPr="00FA2C41" w:rsidRDefault="001C517A" w:rsidP="009201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U3: posług</w:t>
            </w:r>
            <w:r w:rsidR="004375F4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iwać</w:t>
            </w: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się terminologią związaną z Dobrą Praktyką Badań Klinicznych</w:t>
            </w:r>
          </w:p>
          <w:p w14:paraId="268ECFED" w14:textId="77777777" w:rsidR="001C517A" w:rsidRPr="00FA2C41" w:rsidRDefault="001C517A" w:rsidP="009201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U4: korzysta</w:t>
            </w:r>
            <w:r w:rsidR="004375F4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ć</w:t>
            </w: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w sposób prawidłowy z informacji naukowej</w:t>
            </w:r>
          </w:p>
          <w:p w14:paraId="4FCB7C8E" w14:textId="77777777" w:rsidR="001C517A" w:rsidRPr="00FA2C41" w:rsidRDefault="001C517A" w:rsidP="0092016A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U5: wskazać różnice między komercyjnym a niekomercyjnym badaniem klinicznym</w:t>
            </w:r>
          </w:p>
          <w:p w14:paraId="4C763C09" w14:textId="77777777" w:rsidR="001C517A" w:rsidRPr="00FA2C41" w:rsidRDefault="001C517A" w:rsidP="0092016A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U6: wskazać wymagania stawiane badanym produktom leczniczym</w:t>
            </w:r>
          </w:p>
          <w:p w14:paraId="6EEA070C" w14:textId="77777777" w:rsidR="001C517A" w:rsidRPr="00FA2C41" w:rsidRDefault="004375F4" w:rsidP="009201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>Student jest gotów do:</w:t>
            </w:r>
          </w:p>
          <w:p w14:paraId="231D5923" w14:textId="77777777" w:rsidR="001C517A" w:rsidRPr="00FA2C41" w:rsidRDefault="001C517A" w:rsidP="0092016A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K1: ciągłego dokształcania się zawodowego</w:t>
            </w:r>
          </w:p>
        </w:tc>
      </w:tr>
      <w:tr w:rsidR="001C517A" w:rsidRPr="00FA2C41" w14:paraId="5EB56602" w14:textId="77777777" w:rsidTr="00E139D4">
        <w:tc>
          <w:tcPr>
            <w:tcW w:w="3402" w:type="dxa"/>
          </w:tcPr>
          <w:p w14:paraId="41BA4CA4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5665" w:type="dxa"/>
          </w:tcPr>
          <w:p w14:paraId="231B05AC" w14:textId="77777777" w:rsidR="001C517A" w:rsidRPr="00FA2C41" w:rsidRDefault="001C517A" w:rsidP="0092016A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Ocena prezentacji multimedialnej z uwzględnieniem wytycznych przedstawionych uczestnikom</w:t>
            </w:r>
          </w:p>
        </w:tc>
      </w:tr>
      <w:tr w:rsidR="001C517A" w:rsidRPr="00FA2C41" w14:paraId="17C7420A" w14:textId="77777777" w:rsidTr="00E139D4">
        <w:tc>
          <w:tcPr>
            <w:tcW w:w="3402" w:type="dxa"/>
          </w:tcPr>
          <w:p w14:paraId="7017425A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Zakres tematów</w:t>
            </w:r>
          </w:p>
        </w:tc>
        <w:tc>
          <w:tcPr>
            <w:tcW w:w="5665" w:type="dxa"/>
          </w:tcPr>
          <w:p w14:paraId="78CA724F" w14:textId="77777777" w:rsidR="0092016A" w:rsidRPr="0092016A" w:rsidRDefault="0092016A" w:rsidP="002F3093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</w:pPr>
            <w:r w:rsidRPr="0092016A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Tematy wykładów:</w:t>
            </w:r>
          </w:p>
          <w:p w14:paraId="4759588D" w14:textId="7C33C563" w:rsidR="001C517A" w:rsidRPr="0092016A" w:rsidRDefault="0092016A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1. </w:t>
            </w:r>
            <w:r w:rsidR="001C517A" w:rsidRPr="0092016A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Czynniki wpływające na szanse powodzenia rozwoju klinicznego leków innowacyjnych.</w:t>
            </w:r>
          </w:p>
          <w:p w14:paraId="49A6FBC1" w14:textId="7D025011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Badania przedkliniczne, badania faz wczesnych.</w:t>
            </w:r>
          </w:p>
          <w:p w14:paraId="2614EF7C" w14:textId="5CC69855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3.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Fazy badań klinicznych. Modele badań klinicznych.</w:t>
            </w:r>
          </w:p>
          <w:p w14:paraId="0C342FC2" w14:textId="3F1F747D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pl-PL"/>
              </w:rPr>
              <w:t xml:space="preserve">4.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val="en-US" w:eastAsia="pl-PL"/>
              </w:rPr>
              <w:t>Risk Based</w:t>
            </w:r>
            <w:r>
              <w:rPr>
                <w:rFonts w:ascii="Times" w:eastAsia="Times New Roman" w:hAnsi="Times" w:cs="Times New Roman"/>
                <w:iCs/>
                <w:color w:val="000000"/>
                <w:lang w:val="en-US" w:eastAsia="pl-PL"/>
              </w:rPr>
              <w:t xml:space="preserve"> Monitoring. </w:t>
            </w:r>
            <w:proofErr w:type="spellStart"/>
            <w:r>
              <w:rPr>
                <w:rFonts w:ascii="Times" w:eastAsia="Times New Roman" w:hAnsi="Times" w:cs="Times New Roman"/>
                <w:iCs/>
                <w:color w:val="000000"/>
                <w:lang w:val="en-US" w:eastAsia="pl-PL"/>
              </w:rPr>
              <w:t>Zdalny</w:t>
            </w:r>
            <w:proofErr w:type="spellEnd"/>
            <w:r>
              <w:rPr>
                <w:rFonts w:ascii="Times" w:eastAsia="Times New Roman" w:hAnsi="Times" w:cs="Times New Roman"/>
                <w:iCs/>
                <w:color w:val="000000"/>
                <w:lang w:val="en-US" w:eastAsia="pl-PL"/>
              </w:rPr>
              <w:t xml:space="preserve"> monitoring.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Zdecentralizowane badania kliniczne.</w:t>
            </w:r>
          </w:p>
          <w:p w14:paraId="4918D26F" w14:textId="34C4BDAC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5.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Projektowanie badań klinicznych – aspekty formalne i prawne, podstawy naukowe i metodologia.</w:t>
            </w:r>
          </w:p>
          <w:p w14:paraId="584DC590" w14:textId="7AAD364A" w:rsidR="001C517A" w:rsidRPr="00FA2C41" w:rsidRDefault="002F3093" w:rsidP="002F3093">
            <w:pPr>
              <w:spacing w:after="0" w:line="256" w:lineRule="auto"/>
              <w:ind w:right="105"/>
              <w:contextualSpacing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lastRenderedPageBreak/>
              <w:t xml:space="preserve">6.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Komercyjne i niekomercyjne badania kliniczne.</w:t>
            </w:r>
          </w:p>
          <w:p w14:paraId="3AA10BF7" w14:textId="6208A7AC" w:rsidR="001C517A" w:rsidRPr="00FA2C41" w:rsidRDefault="002F3093" w:rsidP="002F3093">
            <w:pPr>
              <w:spacing w:after="0" w:line="256" w:lineRule="auto"/>
              <w:ind w:right="105"/>
              <w:contextualSpacing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7.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Badany produkt leczniczy w badaniach klinicznych.</w:t>
            </w:r>
          </w:p>
          <w:p w14:paraId="4F54D6B9" w14:textId="011555D1" w:rsidR="001C517A" w:rsidRPr="00FA2C41" w:rsidRDefault="002F3093" w:rsidP="002F3093">
            <w:pPr>
              <w:spacing w:after="0" w:line="256" w:lineRule="auto"/>
              <w:ind w:right="105"/>
              <w:contextualSpacing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8.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Wytwarzanie produktów do badań klinicznych – aspekty jakościowe.</w:t>
            </w:r>
          </w:p>
          <w:p w14:paraId="04BE68CD" w14:textId="0897E0BD" w:rsidR="001C517A" w:rsidRPr="002F3093" w:rsidRDefault="002F3093" w:rsidP="002F3093">
            <w:pPr>
              <w:pStyle w:val="NormalWeb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</w:rPr>
              <w:t xml:space="preserve">9. </w:t>
            </w:r>
            <w:r w:rsidR="001C517A" w:rsidRPr="00FA2C41">
              <w:rPr>
                <w:rFonts w:ascii="Times" w:hAnsi="Times"/>
                <w:iCs/>
                <w:color w:val="000000"/>
                <w:sz w:val="22"/>
                <w:szCs w:val="22"/>
              </w:rPr>
              <w:t>Aktualne trendy w leczeniu – przegląd innowacji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1C517A" w:rsidRPr="00FA2C41" w14:paraId="0EFAFD78" w14:textId="77777777" w:rsidTr="00E139D4">
        <w:tc>
          <w:tcPr>
            <w:tcW w:w="3402" w:type="dxa"/>
          </w:tcPr>
          <w:p w14:paraId="523D2AA3" w14:textId="09903451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Metody dydaktyczne</w:t>
            </w:r>
          </w:p>
        </w:tc>
        <w:tc>
          <w:tcPr>
            <w:tcW w:w="5665" w:type="dxa"/>
          </w:tcPr>
          <w:p w14:paraId="0F99811D" w14:textId="2508D82B" w:rsidR="001C517A" w:rsidRPr="0092016A" w:rsidRDefault="0092016A" w:rsidP="004375F4">
            <w:pPr>
              <w:pStyle w:val="ListParagraph"/>
              <w:tabs>
                <w:tab w:val="left" w:pos="996"/>
              </w:tabs>
              <w:spacing w:after="12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4375F4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517A" w:rsidRPr="00FA2C41" w14:paraId="5CF8A803" w14:textId="77777777" w:rsidTr="00E139D4">
        <w:tc>
          <w:tcPr>
            <w:tcW w:w="3402" w:type="dxa"/>
          </w:tcPr>
          <w:p w14:paraId="4DDAA675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5830A361" w14:textId="5F59BD2A" w:rsidR="001C517A" w:rsidRPr="0092016A" w:rsidRDefault="0092016A" w:rsidP="004375F4">
            <w:pPr>
              <w:spacing w:after="12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1C517A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4A526AE2" w14:textId="77777777" w:rsidR="001C517A" w:rsidRPr="00FA2C41" w:rsidRDefault="001C517A" w:rsidP="001C517A">
      <w:pPr>
        <w:pStyle w:val="ListParagraph"/>
        <w:ind w:left="1080"/>
        <w:rPr>
          <w:rFonts w:ascii="Times" w:hAnsi="Times" w:cs="Times New Roman"/>
        </w:rPr>
      </w:pPr>
    </w:p>
    <w:p w14:paraId="56DB3A3D" w14:textId="77777777" w:rsidR="001C517A" w:rsidRPr="00FA2C41" w:rsidRDefault="001C517A" w:rsidP="001C517A">
      <w:pPr>
        <w:pStyle w:val="ListParagraph"/>
        <w:ind w:left="1080"/>
        <w:rPr>
          <w:rFonts w:ascii="Times" w:hAnsi="Times" w:cs="Times New Roman"/>
        </w:rPr>
      </w:pPr>
    </w:p>
    <w:p w14:paraId="3AD12F4B" w14:textId="77777777" w:rsidR="001D51E4" w:rsidRPr="00FA2C41" w:rsidRDefault="001D51E4">
      <w:pPr>
        <w:spacing w:after="0" w:line="240" w:lineRule="auto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31B8E75E" w14:textId="3ECF1ACE" w:rsidR="001D51E4" w:rsidRPr="002F3093" w:rsidRDefault="001D51E4" w:rsidP="001D51E4">
      <w:pPr>
        <w:pStyle w:val="Heading1"/>
        <w:rPr>
          <w:u w:val="single"/>
        </w:rPr>
      </w:pPr>
      <w:bookmarkStart w:id="37" w:name="_Toc83075939"/>
      <w:r w:rsidRPr="002F3093">
        <w:rPr>
          <w:u w:val="single"/>
        </w:rPr>
        <w:lastRenderedPageBreak/>
        <w:t>Aktualne trendy i wyzwania w nowoczesnej farmacji przemysłowej</w:t>
      </w:r>
      <w:bookmarkEnd w:id="37"/>
    </w:p>
    <w:p w14:paraId="160621EE" w14:textId="77777777" w:rsidR="001D51E4" w:rsidRPr="00FA2C41" w:rsidRDefault="001D51E4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</w:p>
    <w:p w14:paraId="335623B5" w14:textId="2A443731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0AA49FAA" w14:textId="77777777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26C1F0EE" w14:textId="77777777" w:rsidR="001C517A" w:rsidRPr="002F3093" w:rsidRDefault="001C517A" w:rsidP="002F3093">
      <w:pPr>
        <w:pStyle w:val="WW-Domylnie"/>
        <w:spacing w:after="0" w:line="100" w:lineRule="atLeast"/>
        <w:rPr>
          <w:rFonts w:ascii="Times New Roman" w:hAnsi="Times New Roman" w:cs="Times New Roman"/>
        </w:rPr>
      </w:pPr>
    </w:p>
    <w:p w14:paraId="7944A0BE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58D78166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3C0D040E" w14:textId="37497123" w:rsidR="001C517A" w:rsidRPr="002F3093" w:rsidRDefault="002F3093" w:rsidP="002F3093">
      <w:pPr>
        <w:spacing w:line="259" w:lineRule="auto"/>
        <w:contextualSpacing/>
        <w:rPr>
          <w:rFonts w:ascii="Times" w:eastAsia="Times New Roman" w:hAnsi="Times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1C517A" w:rsidRPr="002F3093">
        <w:rPr>
          <w:rFonts w:ascii="Times" w:eastAsia="Times New Roman" w:hAnsi="Times" w:cs="Times New Roman"/>
          <w:b/>
        </w:rPr>
        <w:t>Ogólny opis przedmiotu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1C517A" w:rsidRPr="00FA2C41" w14:paraId="09BF4B1E" w14:textId="77777777" w:rsidTr="00E139D4">
        <w:tc>
          <w:tcPr>
            <w:tcW w:w="3369" w:type="dxa"/>
          </w:tcPr>
          <w:p w14:paraId="5A615325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62BF85E9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688122D2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3D21B0B3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508497C5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1C517A" w:rsidRPr="00FA2C41" w14:paraId="0D0E70E5" w14:textId="77777777" w:rsidTr="00E139D4">
        <w:tc>
          <w:tcPr>
            <w:tcW w:w="3369" w:type="dxa"/>
          </w:tcPr>
          <w:p w14:paraId="0AB17C9E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56066E26" w14:textId="5FD47E4F" w:rsidR="001C517A" w:rsidRPr="00FA2C41" w:rsidRDefault="001C517A" w:rsidP="001D07E8">
            <w:pPr>
              <w:spacing w:after="0" w:line="240" w:lineRule="auto"/>
              <w:ind w:right="113"/>
              <w:jc w:val="center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Aktualne trendy i wyzwania w nowoczesnej farmacji przemysłowej</w:t>
            </w:r>
          </w:p>
          <w:p w14:paraId="75FE9255" w14:textId="77777777" w:rsidR="00A5648F" w:rsidRPr="00FA2C41" w:rsidRDefault="00A5648F" w:rsidP="001D07E8">
            <w:pPr>
              <w:spacing w:after="0" w:line="240" w:lineRule="auto"/>
              <w:ind w:right="113"/>
              <w:jc w:val="center"/>
              <w:rPr>
                <w:rFonts w:ascii="Times" w:hAnsi="Times" w:cs="Times New Roman"/>
                <w:b/>
              </w:rPr>
            </w:pPr>
          </w:p>
          <w:p w14:paraId="4FBC7CD9" w14:textId="58FD0FC8" w:rsidR="001C517A" w:rsidRPr="00FA2C41" w:rsidRDefault="001C517A" w:rsidP="001D07E8">
            <w:pPr>
              <w:spacing w:after="0" w:line="240" w:lineRule="auto"/>
              <w:ind w:right="113"/>
              <w:jc w:val="center"/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FA2C41">
              <w:rPr>
                <w:rFonts w:ascii="Times" w:hAnsi="Times" w:cs="Times New Roman"/>
                <w:b/>
                <w:lang w:val="en-US"/>
              </w:rPr>
              <w:t>Current trends and challenges in advanced industrial pharmacy</w:t>
            </w:r>
          </w:p>
        </w:tc>
      </w:tr>
      <w:tr w:rsidR="001C517A" w:rsidRPr="00FA2C41" w14:paraId="7A43E9C0" w14:textId="77777777" w:rsidTr="00E139D4">
        <w:tc>
          <w:tcPr>
            <w:tcW w:w="3369" w:type="dxa"/>
          </w:tcPr>
          <w:p w14:paraId="7E0DAF6B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6E0F9ED8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84DB1C9" w14:textId="77777777" w:rsidR="001C517A" w:rsidRPr="00FA2C41" w:rsidRDefault="001C517A" w:rsidP="00E139D4">
            <w:pPr>
              <w:spacing w:after="0" w:line="256" w:lineRule="auto"/>
              <w:ind w:left="1"/>
              <w:jc w:val="center"/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Katedra Chemii Nieorganicznej i Analitycznej</w:t>
            </w:r>
          </w:p>
          <w:p w14:paraId="07AA6CD3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301D9758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1C517A" w:rsidRPr="00FA2C41" w14:paraId="284E0C78" w14:textId="77777777" w:rsidTr="00E139D4">
        <w:tc>
          <w:tcPr>
            <w:tcW w:w="3369" w:type="dxa"/>
          </w:tcPr>
          <w:p w14:paraId="1A6B6257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24A85330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1A8EB0C" w14:textId="3FD8D8CF" w:rsidR="001C517A" w:rsidRPr="002F3093" w:rsidRDefault="001C517A" w:rsidP="002F3093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2F3093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1C517A" w:rsidRPr="00FA2C41" w14:paraId="00B69145" w14:textId="77777777" w:rsidTr="00E139D4">
        <w:tc>
          <w:tcPr>
            <w:tcW w:w="3369" w:type="dxa"/>
          </w:tcPr>
          <w:p w14:paraId="55411AA7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3DA86850" w14:textId="77777777" w:rsidR="001C517A" w:rsidRPr="00FA2C41" w:rsidRDefault="001C517A" w:rsidP="00E1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1710- KII -ZF-AKTUALNETR</w:t>
            </w:r>
          </w:p>
        </w:tc>
      </w:tr>
      <w:tr w:rsidR="001C517A" w:rsidRPr="00FA2C41" w14:paraId="731F6915" w14:textId="77777777" w:rsidTr="00E139D4">
        <w:tc>
          <w:tcPr>
            <w:tcW w:w="3369" w:type="dxa"/>
          </w:tcPr>
          <w:p w14:paraId="76EFAD20" w14:textId="77777777" w:rsidR="001C517A" w:rsidRPr="00FA2C41" w:rsidRDefault="001C517A" w:rsidP="00E139D4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63D1932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7A06D4D2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1C517A" w:rsidRPr="00FA2C41" w14:paraId="5CB4D56A" w14:textId="77777777" w:rsidTr="00E139D4">
        <w:tc>
          <w:tcPr>
            <w:tcW w:w="3369" w:type="dxa"/>
          </w:tcPr>
          <w:p w14:paraId="170F40F2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3F3B3032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1C517A" w:rsidRPr="00FA2C41" w14:paraId="1524FFEB" w14:textId="77777777" w:rsidTr="00E139D4">
        <w:trPr>
          <w:trHeight w:val="406"/>
        </w:trPr>
        <w:tc>
          <w:tcPr>
            <w:tcW w:w="3369" w:type="dxa"/>
          </w:tcPr>
          <w:p w14:paraId="206C28E3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70695D16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1C517A" w:rsidRPr="00FA2C41" w14:paraId="4E4925E2" w14:textId="77777777" w:rsidTr="00E139D4">
        <w:tc>
          <w:tcPr>
            <w:tcW w:w="3369" w:type="dxa"/>
          </w:tcPr>
          <w:p w14:paraId="477A95A4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44CB820E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1C517A" w:rsidRPr="00FA2C41" w14:paraId="7605D12B" w14:textId="77777777" w:rsidTr="00E139D4">
        <w:tc>
          <w:tcPr>
            <w:tcW w:w="3369" w:type="dxa"/>
          </w:tcPr>
          <w:p w14:paraId="673F1DED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7B6BEA3B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1C517A" w:rsidRPr="00FA2C41" w14:paraId="238B2086" w14:textId="77777777" w:rsidTr="00E139D4">
        <w:tc>
          <w:tcPr>
            <w:tcW w:w="3369" w:type="dxa"/>
          </w:tcPr>
          <w:p w14:paraId="583642A6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34A7C707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1C517A" w:rsidRPr="00FA2C41" w14:paraId="7AF17128" w14:textId="77777777" w:rsidTr="00E139D4">
        <w:tc>
          <w:tcPr>
            <w:tcW w:w="3369" w:type="dxa"/>
            <w:shd w:val="clear" w:color="auto" w:fill="FFFFFF"/>
          </w:tcPr>
          <w:p w14:paraId="2B6B8B60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332D4FD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1.</w:t>
            </w:r>
            <w:r w:rsidRPr="00004DE6">
              <w:rPr>
                <w:rFonts w:ascii="Times New Roman" w:hAnsi="Times New Roman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4021BB76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 xml:space="preserve">- udział w wykładach: </w:t>
            </w:r>
            <w:r w:rsidRPr="00004DE6">
              <w:rPr>
                <w:rFonts w:ascii="Times" w:hAnsi="Times"/>
                <w:b/>
              </w:rPr>
              <w:t>15  godzin</w:t>
            </w:r>
            <w:r w:rsidRPr="00004DE6">
              <w:rPr>
                <w:rFonts w:ascii="Times" w:hAnsi="Times"/>
              </w:rPr>
              <w:t xml:space="preserve">, </w:t>
            </w:r>
          </w:p>
          <w:p w14:paraId="692177A1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>- konsultacj</w:t>
            </w:r>
            <w:r w:rsidRPr="00004DE6">
              <w:rPr>
                <w:rFonts w:ascii="Times" w:hAnsi="Times" w:cs="Times New Roman"/>
              </w:rPr>
              <w:t>e</w:t>
            </w:r>
            <w:r w:rsidRPr="00004DE6">
              <w:rPr>
                <w:rFonts w:ascii="Times" w:hAnsi="Times"/>
              </w:rPr>
              <w:t xml:space="preserve"> z nauczycielem akademickim: </w:t>
            </w:r>
            <w:r w:rsidRPr="00004DE6">
              <w:rPr>
                <w:rFonts w:ascii="Times" w:hAnsi="Times"/>
                <w:b/>
              </w:rPr>
              <w:t>7 godzin</w:t>
            </w:r>
            <w:r w:rsidRPr="00004DE6">
              <w:rPr>
                <w:rFonts w:ascii="Times" w:hAnsi="Times"/>
              </w:rPr>
              <w:t>.</w:t>
            </w:r>
          </w:p>
          <w:p w14:paraId="43F74C8E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0,73 punktu</w:t>
            </w:r>
            <w:r w:rsidRPr="00004DE6">
              <w:rPr>
                <w:rFonts w:ascii="Times" w:hAnsi="Times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b/>
                <w:iCs/>
              </w:rPr>
              <w:t>ECTS.</w:t>
            </w:r>
          </w:p>
          <w:p w14:paraId="0140C11A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2C3CA9EF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004DE6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2E50051A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wykładach: </w:t>
            </w:r>
            <w:r w:rsidRPr="00004DE6">
              <w:rPr>
                <w:rFonts w:ascii="Times" w:hAnsi="Times" w:cs="Times New Roman"/>
                <w:b/>
                <w:iCs/>
              </w:rPr>
              <w:t>15 godzin</w:t>
            </w:r>
          </w:p>
          <w:p w14:paraId="4EE07C2A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laboratoriach</w:t>
            </w:r>
            <w:r w:rsidRPr="00004DE6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150844EB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seminariach: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7948AB82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konsultacjach: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73E886A5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004DE6">
              <w:rPr>
                <w:rFonts w:ascii="Times" w:hAnsi="Times" w:cs="Times New Roman"/>
                <w:b/>
                <w:iCs/>
              </w:rPr>
              <w:t>3 godziny</w:t>
            </w:r>
          </w:p>
          <w:p w14:paraId="3A8261DA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36F0B00D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004DE6">
              <w:rPr>
                <w:rFonts w:ascii="Times" w:hAnsi="Times" w:cs="Times New Roman"/>
                <w:b/>
                <w:iCs/>
              </w:rPr>
              <w:t xml:space="preserve">- </w:t>
            </w:r>
            <w:r w:rsidRPr="00004DE6">
              <w:rPr>
                <w:rFonts w:ascii="Times" w:hAnsi="Times"/>
              </w:rPr>
              <w:t xml:space="preserve">przygotowanie prezentacji lub opracowanie pisemne: </w:t>
            </w:r>
            <w:r w:rsidRPr="00004DE6">
              <w:rPr>
                <w:rFonts w:ascii="Times" w:hAnsi="Times"/>
                <w:b/>
              </w:rPr>
              <w:t>2 godziny.</w:t>
            </w:r>
          </w:p>
          <w:p w14:paraId="4A9EC3FB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47D1452E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4257DD1D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/>
                <w:bCs/>
                <w:iCs/>
              </w:rPr>
              <w:t xml:space="preserve">3. Nakład pracy związany z prowadzonymi badaniami </w:t>
            </w:r>
            <w:r w:rsidRPr="00004DE6">
              <w:rPr>
                <w:rFonts w:ascii="Times" w:hAnsi="Times"/>
                <w:bCs/>
                <w:iCs/>
              </w:rPr>
              <w:lastRenderedPageBreak/>
              <w:t>naukowymi:</w:t>
            </w:r>
          </w:p>
          <w:p w14:paraId="3FCA6E7D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53FD79CA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3E36260E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3E5EC19A" w14:textId="77777777" w:rsidR="0092016A" w:rsidRPr="00004DE6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5435F49B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34F5B8F9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51C5FA0E" w14:textId="77777777" w:rsidR="0092016A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004DE6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004DE6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3316BD82" w14:textId="77777777" w:rsidR="0092016A" w:rsidRPr="00F43841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0A70F694" w14:textId="77777777" w:rsidR="0092016A" w:rsidRPr="00004DE6" w:rsidRDefault="0092016A" w:rsidP="0092016A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004DE6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2AB030C8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bCs/>
                <w:iCs/>
                <w:sz w:val="22"/>
                <w:szCs w:val="22"/>
              </w:rPr>
              <w:t>- nie dotyczy.</w:t>
            </w:r>
          </w:p>
          <w:p w14:paraId="0A3DABB8" w14:textId="668C6606" w:rsidR="001C517A" w:rsidRPr="00FA2C41" w:rsidRDefault="001C517A" w:rsidP="00E139D4">
            <w:pPr>
              <w:suppressAutoHyphens/>
              <w:spacing w:after="0" w:line="100" w:lineRule="atLeast"/>
              <w:rPr>
                <w:rFonts w:ascii="Times" w:eastAsia="SimSun" w:hAnsi="Times" w:cs="Times New Roman"/>
                <w:bCs/>
                <w:iCs/>
              </w:rPr>
            </w:pPr>
          </w:p>
        </w:tc>
      </w:tr>
      <w:tr w:rsidR="001C517A" w:rsidRPr="00FA2C41" w14:paraId="0CAE84FC" w14:textId="77777777" w:rsidTr="001D07E8">
        <w:trPr>
          <w:trHeight w:val="2634"/>
        </w:trPr>
        <w:tc>
          <w:tcPr>
            <w:tcW w:w="3369" w:type="dxa"/>
            <w:shd w:val="clear" w:color="auto" w:fill="FFFFFF"/>
          </w:tcPr>
          <w:p w14:paraId="1B8EF808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</w:tc>
        <w:tc>
          <w:tcPr>
            <w:tcW w:w="6095" w:type="dxa"/>
            <w:shd w:val="clear" w:color="auto" w:fill="FFFFFF"/>
          </w:tcPr>
          <w:p w14:paraId="56CDFEFB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37BBC63D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W1: aktualne wyzwania i trendy w nowoczesnej farmacji przemysłowej </w:t>
            </w:r>
          </w:p>
          <w:p w14:paraId="39B0F0F2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W2: różnice między produkcją seryjną a produkcją ciągłą W3: zna metody analizy instrumentalnej stwarzające możliwość zwalniania produktu do obrotu w czasie rzeczywistym </w:t>
            </w:r>
          </w:p>
          <w:p w14:paraId="54184523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W4: kryteria zmiany kategorii dostępności produktów leczniczych z </w:t>
            </w:r>
            <w:proofErr w:type="spellStart"/>
            <w:r w:rsidRPr="00FA2C41">
              <w:rPr>
                <w:rFonts w:ascii="Times" w:hAnsi="Times" w:cs="Times New Roman"/>
              </w:rPr>
              <w:t>Rp</w:t>
            </w:r>
            <w:proofErr w:type="spellEnd"/>
            <w:r w:rsidRPr="00FA2C41">
              <w:rPr>
                <w:rFonts w:ascii="Times" w:hAnsi="Times" w:cs="Times New Roman"/>
              </w:rPr>
              <w:t xml:space="preserve"> na OTC </w:t>
            </w:r>
          </w:p>
          <w:p w14:paraId="422125A8" w14:textId="4949CD99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 xml:space="preserve">W5: zmiany wprowadzane przez Rozporządzenie EU 536/2014 </w:t>
            </w:r>
            <w:r w:rsidR="001D07E8">
              <w:rPr>
                <w:rFonts w:ascii="Times New Roman" w:hAnsi="Times New Roman" w:cs="Times New Roman"/>
              </w:rPr>
              <w:br/>
            </w:r>
            <w:r w:rsidRPr="00FA2C41">
              <w:rPr>
                <w:rFonts w:ascii="Times" w:hAnsi="Times" w:cs="Times New Roman"/>
              </w:rPr>
              <w:t>w zakresie badań klinicznych</w:t>
            </w:r>
          </w:p>
        </w:tc>
      </w:tr>
      <w:tr w:rsidR="001C517A" w:rsidRPr="00FA2C41" w14:paraId="2E910BC3" w14:textId="77777777" w:rsidTr="00E139D4">
        <w:tc>
          <w:tcPr>
            <w:tcW w:w="3369" w:type="dxa"/>
            <w:shd w:val="clear" w:color="auto" w:fill="FFFFFF"/>
          </w:tcPr>
          <w:p w14:paraId="1E30810E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45D3B0D4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65339E70" w14:textId="77777777" w:rsidR="001C517A" w:rsidRPr="00FA2C41" w:rsidRDefault="001C517A" w:rsidP="001D07E8">
            <w:pPr>
              <w:spacing w:after="0" w:line="256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U1: wskazać zaawansowane rozwiązania technologiczne stwarzające możliwość produkcji ciągłej </w:t>
            </w:r>
          </w:p>
          <w:p w14:paraId="08521E56" w14:textId="77777777" w:rsidR="001C517A" w:rsidRPr="00FA2C41" w:rsidRDefault="001C517A" w:rsidP="001D07E8">
            <w:pPr>
              <w:spacing w:after="0" w:line="256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</w:t>
            </w:r>
            <w:r w:rsidR="004375F4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wskazać zaawansowane rozwiązania analityczne stwarzające możliwość zwalniania produktu do obrotu w czasie rzeczywistym U3: ocenić możliwość zmiany kategorii dostępności produktu leczniczego z </w:t>
            </w:r>
            <w:proofErr w:type="spellStart"/>
            <w:r w:rsidRPr="00FA2C41">
              <w:rPr>
                <w:rFonts w:ascii="Times" w:hAnsi="Times" w:cs="Times New Roman"/>
              </w:rPr>
              <w:t>Rp</w:t>
            </w:r>
            <w:proofErr w:type="spellEnd"/>
            <w:r w:rsidRPr="00FA2C41">
              <w:rPr>
                <w:rFonts w:ascii="Times" w:hAnsi="Times" w:cs="Times New Roman"/>
              </w:rPr>
              <w:t xml:space="preserve"> na OTC </w:t>
            </w:r>
          </w:p>
          <w:p w14:paraId="51626F15" w14:textId="77777777" w:rsidR="001C517A" w:rsidRPr="00FA2C41" w:rsidRDefault="001C517A" w:rsidP="001D07E8">
            <w:pPr>
              <w:spacing w:after="0" w:line="256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U4: właściwie dobrać narzędzia budowania wiedzy o procesie wytwarzania produktu leczniczego </w:t>
            </w:r>
          </w:p>
          <w:p w14:paraId="484C480D" w14:textId="77777777" w:rsidR="001C517A" w:rsidRPr="00FA2C41" w:rsidRDefault="001C517A" w:rsidP="001D07E8">
            <w:pPr>
              <w:spacing w:after="0" w:line="256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U5: przewidzieć wpływ problemów technologicznych na jakość produktu leczniczego </w:t>
            </w:r>
          </w:p>
          <w:p w14:paraId="3175093E" w14:textId="77777777" w:rsidR="001C517A" w:rsidRPr="00FA2C41" w:rsidRDefault="001C517A" w:rsidP="001D07E8">
            <w:pPr>
              <w:spacing w:after="0" w:line="256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U6: posługiwać się terminologią związaną z farmacją przemysłową </w:t>
            </w:r>
          </w:p>
          <w:p w14:paraId="71F0664A" w14:textId="77777777" w:rsidR="001C517A" w:rsidRPr="00FA2C41" w:rsidRDefault="001C517A" w:rsidP="001D07E8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</w:rPr>
              <w:t>U7: korzystać w sposób prawidłowy z informacji naukowej</w:t>
            </w:r>
          </w:p>
        </w:tc>
      </w:tr>
      <w:tr w:rsidR="001C517A" w:rsidRPr="00FA2C41" w14:paraId="0B6F6525" w14:textId="77777777" w:rsidTr="00E139D4">
        <w:tc>
          <w:tcPr>
            <w:tcW w:w="3369" w:type="dxa"/>
            <w:shd w:val="clear" w:color="auto" w:fill="FFFFFF"/>
          </w:tcPr>
          <w:p w14:paraId="0D7CFA74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EA0F9FA" w14:textId="77777777" w:rsidR="001C517A" w:rsidRPr="00FA2C41" w:rsidRDefault="001C517A" w:rsidP="00E139D4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50A2AA62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ciągłego dokształcania się zawodowego</w:t>
            </w:r>
          </w:p>
        </w:tc>
      </w:tr>
      <w:tr w:rsidR="001C517A" w:rsidRPr="00FA2C41" w14:paraId="05D9ED4E" w14:textId="77777777" w:rsidTr="00E139D4">
        <w:tc>
          <w:tcPr>
            <w:tcW w:w="3369" w:type="dxa"/>
            <w:shd w:val="clear" w:color="auto" w:fill="FFFFFF"/>
          </w:tcPr>
          <w:p w14:paraId="4B87F35D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39901618" w14:textId="77777777" w:rsidR="001C517A" w:rsidRPr="00FA2C41" w:rsidRDefault="001C517A" w:rsidP="001D07E8">
            <w:pPr>
              <w:spacing w:after="0" w:line="256" w:lineRule="auto"/>
              <w:ind w:right="105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Wykład:</w:t>
            </w:r>
          </w:p>
          <w:p w14:paraId="67AC725B" w14:textId="2F614DA6" w:rsidR="001C517A" w:rsidRPr="00FA2C41" w:rsidRDefault="001D07E8" w:rsidP="001D07E8">
            <w:pPr>
              <w:spacing w:after="0" w:line="256" w:lineRule="auto"/>
              <w:ind w:right="105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 informacyjny</w:t>
            </w:r>
          </w:p>
          <w:p w14:paraId="5DABEC84" w14:textId="42EC9A0B" w:rsidR="001C517A" w:rsidRPr="00FA2C41" w:rsidRDefault="001D07E8" w:rsidP="001D07E8">
            <w:pPr>
              <w:spacing w:after="0" w:line="256" w:lineRule="auto"/>
              <w:ind w:right="105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 problemowy</w:t>
            </w:r>
          </w:p>
          <w:p w14:paraId="279D6D87" w14:textId="09DE6F71" w:rsidR="001C517A" w:rsidRPr="00FA2C41" w:rsidRDefault="001D07E8" w:rsidP="001D07E8">
            <w:pPr>
              <w:spacing w:after="0" w:line="256" w:lineRule="auto"/>
              <w:ind w:right="105"/>
              <w:contextualSpacing/>
              <w:jc w:val="both"/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Prezentacja multimedialna</w:t>
            </w:r>
          </w:p>
          <w:p w14:paraId="5D7FAB42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Zajęcia prowadzone z wykorzystaniem metod i technik kształcenia na odległość (platforma e-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learningowa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: MS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Teams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lub Big Blue Button).</w:t>
            </w:r>
          </w:p>
        </w:tc>
      </w:tr>
      <w:tr w:rsidR="001C517A" w:rsidRPr="00FA2C41" w14:paraId="49C9C04A" w14:textId="77777777" w:rsidTr="00E139D4">
        <w:tc>
          <w:tcPr>
            <w:tcW w:w="3369" w:type="dxa"/>
            <w:shd w:val="clear" w:color="auto" w:fill="FFFFFF"/>
          </w:tcPr>
          <w:p w14:paraId="14717326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5F5B39EA" w14:textId="77777777" w:rsidR="001C517A" w:rsidRPr="00FA2C41" w:rsidRDefault="001C517A" w:rsidP="001D07E8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Brak</w:t>
            </w:r>
          </w:p>
        </w:tc>
      </w:tr>
      <w:tr w:rsidR="001C517A" w:rsidRPr="00FA2C41" w14:paraId="4BED8AA3" w14:textId="77777777" w:rsidTr="00E139D4">
        <w:tc>
          <w:tcPr>
            <w:tcW w:w="3369" w:type="dxa"/>
            <w:shd w:val="clear" w:color="auto" w:fill="FFFFFF"/>
          </w:tcPr>
          <w:p w14:paraId="5BE2C18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25265DE9" w14:textId="77777777" w:rsidR="001C517A" w:rsidRPr="00FA2C41" w:rsidRDefault="001C517A" w:rsidP="001D07E8">
            <w:pPr>
              <w:spacing w:after="0" w:line="240" w:lineRule="auto"/>
              <w:jc w:val="both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</w:rPr>
              <w:t>Wykład fakultatywny obejmuje 15 godzin wykładów. Zajęcia mają za zadanie zapoznać studenta z aktualnymi trendami i wyzwaniami w nowoczesnej farmacji przemysłowej. Omówione zostaną zaawansowane rozwiązania technologiczne, analityczne stosowane w przemyśle farmaceutycznym oraz nowe rozwiązania stosowane w monitorowaniu badań klinicznych.</w:t>
            </w:r>
          </w:p>
        </w:tc>
      </w:tr>
      <w:tr w:rsidR="001C517A" w:rsidRPr="00FA2C41" w14:paraId="42D49CDB" w14:textId="77777777" w:rsidTr="00E139D4">
        <w:tc>
          <w:tcPr>
            <w:tcW w:w="3369" w:type="dxa"/>
            <w:shd w:val="clear" w:color="auto" w:fill="FFFFFF"/>
          </w:tcPr>
          <w:p w14:paraId="72EC64A1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71DD7763" w14:textId="25CC625D" w:rsidR="001C517A" w:rsidRPr="00FA2C41" w:rsidRDefault="001C517A" w:rsidP="001D07E8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</w:pPr>
            <w:r w:rsidRPr="00FA2C41">
              <w:rPr>
                <w:rFonts w:ascii="Times" w:hAnsi="Times" w:cs="Times New Roman"/>
              </w:rPr>
              <w:t xml:space="preserve">Wykłady mają za zadanie zapoznać studenta z aktualnymi trendami i wyzwaniami w nowoczesnej farmacji przemysłowej. Omówione zostaną zaawansowane rozwiązania technologiczne stwarzające możliwość produkcji ciągłej (ang. </w:t>
            </w:r>
            <w:proofErr w:type="spellStart"/>
            <w:r w:rsidRPr="00FA2C41">
              <w:rPr>
                <w:rFonts w:ascii="Times" w:hAnsi="Times" w:cs="Times New Roman"/>
              </w:rPr>
              <w:t>continuous</w:t>
            </w:r>
            <w:proofErr w:type="spellEnd"/>
            <w:r w:rsidRPr="00FA2C41">
              <w:rPr>
                <w:rFonts w:ascii="Times" w:hAnsi="Times" w:cs="Times New Roman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</w:rPr>
              <w:t>manufacturing</w:t>
            </w:r>
            <w:proofErr w:type="spellEnd"/>
            <w:r w:rsidRPr="00FA2C41">
              <w:rPr>
                <w:rFonts w:ascii="Times" w:hAnsi="Times" w:cs="Times New Roman"/>
              </w:rPr>
              <w:t xml:space="preserve">) oraz zwalniania produktu do obrotu w czasie rzeczywistym - Real Time </w:t>
            </w:r>
            <w:proofErr w:type="spellStart"/>
            <w:r w:rsidRPr="00FA2C41">
              <w:rPr>
                <w:rFonts w:ascii="Times" w:hAnsi="Times" w:cs="Times New Roman"/>
              </w:rPr>
              <w:t>Release</w:t>
            </w:r>
            <w:proofErr w:type="spellEnd"/>
            <w:r w:rsidRPr="00FA2C41">
              <w:rPr>
                <w:rFonts w:ascii="Times" w:hAnsi="Times" w:cs="Times New Roman"/>
              </w:rPr>
              <w:t xml:space="preserve">. Przedstawione zostaną przykładowe narzędzia budowania wiedzy o procesie wytwarzania produktu leczniczego – chemometria i techniki planowania eksperymentów. Na przykładach zostanie omówiony tzw. </w:t>
            </w:r>
            <w:proofErr w:type="spellStart"/>
            <w:r w:rsidRPr="00FA2C41">
              <w:rPr>
                <w:rFonts w:ascii="Times" w:hAnsi="Times" w:cs="Times New Roman"/>
              </w:rPr>
              <w:t>switch</w:t>
            </w:r>
            <w:proofErr w:type="spellEnd"/>
            <w:r w:rsidRPr="00FA2C41">
              <w:rPr>
                <w:rFonts w:ascii="Times" w:hAnsi="Times" w:cs="Times New Roman"/>
              </w:rPr>
              <w:t xml:space="preserve"> produktów leczniczych, tj. coraz częściej obserwowana na rynku farmaceutycznym zmiana kategorii dostępności produktu leczniczego z </w:t>
            </w:r>
            <w:proofErr w:type="spellStart"/>
            <w:r w:rsidRPr="00FA2C41">
              <w:rPr>
                <w:rFonts w:ascii="Times" w:hAnsi="Times" w:cs="Times New Roman"/>
              </w:rPr>
              <w:t>Rp</w:t>
            </w:r>
            <w:proofErr w:type="spellEnd"/>
            <w:r w:rsidRPr="00FA2C41">
              <w:rPr>
                <w:rFonts w:ascii="Times" w:hAnsi="Times" w:cs="Times New Roman"/>
              </w:rPr>
              <w:t xml:space="preserve"> OTC. Przedstawione zostaną ograniczenia i wyzwania w produkcji coraz bardziej popularnych na rynku </w:t>
            </w:r>
            <w:proofErr w:type="spellStart"/>
            <w:r w:rsidRPr="00FA2C41">
              <w:rPr>
                <w:rFonts w:ascii="Times" w:hAnsi="Times" w:cs="Times New Roman"/>
              </w:rPr>
              <w:t>biofarmaceutyków</w:t>
            </w:r>
            <w:proofErr w:type="spellEnd"/>
            <w:r w:rsidRPr="00FA2C41">
              <w:rPr>
                <w:rFonts w:ascii="Times" w:hAnsi="Times" w:cs="Times New Roman"/>
              </w:rPr>
              <w:t xml:space="preserve">. W ramach wykładów omówiony zostanie wpływ pandemii COVID19 na prowadzenie badań klinicznych. Przedstawione zostaną badania kliniczne związane z SARS-CoV-2/COVID-19. W nawiązaniu do Rozporządzenia EU 536/2014 omówione zostaną nowe trendy w monitorowaniu badań klinicznych, tj. </w:t>
            </w:r>
            <w:proofErr w:type="spellStart"/>
            <w:r w:rsidRPr="00FA2C41">
              <w:rPr>
                <w:rFonts w:ascii="Times" w:hAnsi="Times" w:cs="Times New Roman"/>
              </w:rPr>
              <w:t>Centralised</w:t>
            </w:r>
            <w:proofErr w:type="spellEnd"/>
            <w:r w:rsidRPr="00FA2C41">
              <w:rPr>
                <w:rFonts w:ascii="Times" w:hAnsi="Times" w:cs="Times New Roman"/>
              </w:rPr>
              <w:t xml:space="preserve"> monitoring oraz </w:t>
            </w:r>
            <w:proofErr w:type="spellStart"/>
            <w:r w:rsidRPr="00FA2C41">
              <w:rPr>
                <w:rFonts w:ascii="Times" w:hAnsi="Times" w:cs="Times New Roman"/>
              </w:rPr>
              <w:t>Risk</w:t>
            </w:r>
            <w:proofErr w:type="spellEnd"/>
            <w:r w:rsidRPr="00FA2C41">
              <w:rPr>
                <w:rFonts w:ascii="Times" w:hAnsi="Times" w:cs="Times New Roman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</w:rPr>
              <w:t>based</w:t>
            </w:r>
            <w:proofErr w:type="spellEnd"/>
            <w:r w:rsidRPr="00FA2C41">
              <w:rPr>
                <w:rFonts w:ascii="Times" w:hAnsi="Times" w:cs="Times New Roman"/>
              </w:rPr>
              <w:t xml:space="preserve"> monitoring.</w:t>
            </w:r>
          </w:p>
          <w:p w14:paraId="5839F764" w14:textId="77777777" w:rsidR="001C517A" w:rsidRPr="00FA2C41" w:rsidRDefault="001C517A" w:rsidP="001D07E8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</w:p>
        </w:tc>
      </w:tr>
      <w:tr w:rsidR="001C517A" w:rsidRPr="00FA2C41" w14:paraId="032D3D3E" w14:textId="77777777" w:rsidTr="00E139D4">
        <w:tc>
          <w:tcPr>
            <w:tcW w:w="3369" w:type="dxa"/>
            <w:shd w:val="clear" w:color="auto" w:fill="FFFFFF"/>
          </w:tcPr>
          <w:p w14:paraId="71925C1E" w14:textId="77777777" w:rsidR="001C517A" w:rsidRPr="001D07E8" w:rsidRDefault="001C517A" w:rsidP="00E139D4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1D07E8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16E4CD95" w14:textId="77777777" w:rsidR="001C517A" w:rsidRPr="00FA2C41" w:rsidRDefault="001C517A" w:rsidP="001D07E8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color w:val="000000" w:themeColor="text1"/>
                <w:lang w:eastAsia="ar-SA"/>
              </w:rPr>
            </w:pPr>
            <w:r w:rsidRPr="00FA2C41">
              <w:rPr>
                <w:rFonts w:ascii="Times" w:eastAsia="SimSun" w:hAnsi="Times" w:cs="Times New Roman"/>
                <w:b/>
                <w:color w:val="000000" w:themeColor="text1"/>
                <w:lang w:eastAsia="ar-SA"/>
              </w:rPr>
              <w:t>Literatura podstawowa</w:t>
            </w:r>
          </w:p>
          <w:p w14:paraId="62AF8925" w14:textId="77777777" w:rsidR="001C517A" w:rsidRPr="00FA2C41" w:rsidRDefault="001C517A" w:rsidP="001D07E8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color w:val="000000" w:themeColor="text1"/>
                <w:lang w:val="en-US" w:eastAsia="ar-SA"/>
              </w:rPr>
            </w:pPr>
            <w:r w:rsidRPr="00FA2C41">
              <w:rPr>
                <w:rFonts w:ascii="Times" w:hAnsi="Times" w:cs="Times New Roman"/>
              </w:rPr>
              <w:t xml:space="preserve">Wskazane przez osobę prowadzącą publikacje naukowe dotyczące aktualnych trendów i wyzwań w nowoczesnej farmacji przemysłowej.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Artykuły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naukowe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publikowane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,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np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.. w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takich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czasopismach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jak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: European Journal of Pharmaceutical Sciences, Drug Development and Industrial Pharmacy, Journal of Pharmaceutical and Biomedical Analysis, Pharmaceutics, Pharmaceuticals.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Literatura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</w:t>
            </w:r>
            <w:proofErr w:type="spellStart"/>
            <w:r w:rsidRPr="00FA2C41">
              <w:rPr>
                <w:rFonts w:ascii="Times" w:hAnsi="Times" w:cs="Times New Roman"/>
                <w:lang w:val="en-US"/>
              </w:rPr>
              <w:t>dostępna</w:t>
            </w:r>
            <w:proofErr w:type="spellEnd"/>
            <w:r w:rsidRPr="00FA2C41">
              <w:rPr>
                <w:rFonts w:ascii="Times" w:hAnsi="Times" w:cs="Times New Roman"/>
                <w:lang w:val="en-US"/>
              </w:rPr>
              <w:t xml:space="preserve"> on-line: </w:t>
            </w:r>
            <w:hyperlink r:id="rId17" w:history="1">
              <w:r w:rsidRPr="00FA2C41">
                <w:rPr>
                  <w:rStyle w:val="Hyperlink"/>
                  <w:rFonts w:ascii="Times" w:hAnsi="Times" w:cs="Times New Roman"/>
                  <w:lang w:val="en-US"/>
                </w:rPr>
                <w:t>https://www.ema.europa.eu/en/human-regulatory/research</w:t>
              </w:r>
            </w:hyperlink>
            <w:r w:rsidRPr="00FA2C41">
              <w:rPr>
                <w:rFonts w:ascii="Times" w:hAnsi="Times" w:cs="Times New Roman"/>
                <w:lang w:val="en-US"/>
              </w:rPr>
              <w:t xml:space="preserve"> development/scientific-guidelines/quality-guidelines http://biblio.cm.umk.pl/index.php?id=czytelnia_online</w:t>
            </w:r>
          </w:p>
        </w:tc>
      </w:tr>
      <w:tr w:rsidR="001C517A" w:rsidRPr="00FA2C41" w14:paraId="4C911EAF" w14:textId="77777777" w:rsidTr="00E139D4">
        <w:tc>
          <w:tcPr>
            <w:tcW w:w="3369" w:type="dxa"/>
            <w:shd w:val="clear" w:color="auto" w:fill="FFFFFF"/>
          </w:tcPr>
          <w:p w14:paraId="79931D1B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1BD08DBF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FA2C41">
              <w:rPr>
                <w:rFonts w:ascii="Times" w:hAnsi="Times" w:cs="Times New Roman"/>
              </w:rPr>
              <w:t>Zaliczenie na ocenę – W1-W5, U1-U7 Warunkiem zaliczenia jest uzyskanie odpowiedniej liczby punktów z testu dotyczącego aktualnych trendów w nowoczesnej farmacji przemysłowej. Zaliczenie zajęć wymaga uzyskania minimum 60% punktów. Ocena uzależniona jest od sumy zdobytych punktów:</w:t>
            </w: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1C517A" w:rsidRPr="00FA2C41" w14:paraId="37F07F51" w14:textId="77777777" w:rsidTr="00E139D4">
              <w:tc>
                <w:tcPr>
                  <w:tcW w:w="2825" w:type="dxa"/>
                  <w:vAlign w:val="center"/>
                </w:tcPr>
                <w:p w14:paraId="2ADAA963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21A0FC01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1C517A" w:rsidRPr="00FA2C41" w14:paraId="22FEB5BE" w14:textId="77777777" w:rsidTr="00E139D4">
              <w:tc>
                <w:tcPr>
                  <w:tcW w:w="2825" w:type="dxa"/>
                </w:tcPr>
                <w:p w14:paraId="20510ECF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60B1E082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1C517A" w:rsidRPr="00FA2C41" w14:paraId="294DDEC2" w14:textId="77777777" w:rsidTr="00E139D4">
              <w:tc>
                <w:tcPr>
                  <w:tcW w:w="2825" w:type="dxa"/>
                </w:tcPr>
                <w:p w14:paraId="208EFDB0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28A6FD3D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1C517A" w:rsidRPr="00FA2C41" w14:paraId="7B60484B" w14:textId="77777777" w:rsidTr="00E139D4">
              <w:tc>
                <w:tcPr>
                  <w:tcW w:w="2825" w:type="dxa"/>
                </w:tcPr>
                <w:p w14:paraId="2B678AE6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3E486BE7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1C517A" w:rsidRPr="00FA2C41" w14:paraId="2036E621" w14:textId="77777777" w:rsidTr="00E139D4">
              <w:tc>
                <w:tcPr>
                  <w:tcW w:w="2825" w:type="dxa"/>
                </w:tcPr>
                <w:p w14:paraId="37C25B1C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362E105F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1C517A" w:rsidRPr="00FA2C41" w14:paraId="657F1AE6" w14:textId="77777777" w:rsidTr="00E139D4">
              <w:tc>
                <w:tcPr>
                  <w:tcW w:w="2825" w:type="dxa"/>
                </w:tcPr>
                <w:p w14:paraId="75273CC1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7D529DDD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1C517A" w:rsidRPr="00FA2C41" w14:paraId="54BB70DE" w14:textId="77777777" w:rsidTr="00E139D4">
              <w:tc>
                <w:tcPr>
                  <w:tcW w:w="2825" w:type="dxa"/>
                </w:tcPr>
                <w:p w14:paraId="5837CDE2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6FE23941" w14:textId="77777777" w:rsidR="001C517A" w:rsidRPr="00FA2C41" w:rsidRDefault="001C517A" w:rsidP="001D07E8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35E5D109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1C517A" w:rsidRPr="00FA2C41" w14:paraId="3E82C872" w14:textId="77777777" w:rsidTr="00E139D4">
        <w:tc>
          <w:tcPr>
            <w:tcW w:w="3369" w:type="dxa"/>
            <w:shd w:val="clear" w:color="auto" w:fill="FFFFFF"/>
          </w:tcPr>
          <w:p w14:paraId="7653064C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6A2592EF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5378C823" w14:textId="58FE3820" w:rsidR="00A5648F" w:rsidRPr="001D07E8" w:rsidRDefault="001D07E8" w:rsidP="001D07E8">
      <w:pPr>
        <w:spacing w:line="259" w:lineRule="auto"/>
        <w:contextualSpacing/>
        <w:rPr>
          <w:rFonts w:ascii="Times" w:eastAsia="Times New Roman" w:hAnsi="Times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B) </w:t>
      </w:r>
      <w:r w:rsidR="001C517A" w:rsidRPr="001D07E8">
        <w:rPr>
          <w:rFonts w:ascii="Times" w:eastAsia="Times New Roman" w:hAnsi="Times" w:cs="Times New Roman"/>
          <w:b/>
        </w:rPr>
        <w:t>Ogólny opis przedmiotu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1C517A" w:rsidRPr="00FA2C41" w14:paraId="3B1BD592" w14:textId="77777777" w:rsidTr="00E139D4">
        <w:tc>
          <w:tcPr>
            <w:tcW w:w="3402" w:type="dxa"/>
          </w:tcPr>
          <w:p w14:paraId="6FD84CE6" w14:textId="77777777" w:rsidR="001C517A" w:rsidRPr="001D07E8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1D07E8">
              <w:rPr>
                <w:rFonts w:ascii="Times" w:hAnsi="Times" w:cs="Times New Roman"/>
                <w:b/>
              </w:rPr>
              <w:t>Nazwa pola</w:t>
            </w:r>
          </w:p>
        </w:tc>
        <w:tc>
          <w:tcPr>
            <w:tcW w:w="5665" w:type="dxa"/>
          </w:tcPr>
          <w:p w14:paraId="580B0DC3" w14:textId="77777777" w:rsidR="001C517A" w:rsidRPr="001D07E8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1D07E8">
              <w:rPr>
                <w:rFonts w:ascii="Times" w:hAnsi="Times" w:cs="Times New Roman"/>
                <w:b/>
              </w:rPr>
              <w:t>Komentarz</w:t>
            </w:r>
          </w:p>
        </w:tc>
      </w:tr>
      <w:tr w:rsidR="001C517A" w:rsidRPr="00FA2C41" w14:paraId="709B80C3" w14:textId="77777777" w:rsidTr="00E139D4">
        <w:tc>
          <w:tcPr>
            <w:tcW w:w="3402" w:type="dxa"/>
          </w:tcPr>
          <w:p w14:paraId="35DD12D0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7D27880E" w14:textId="77777777" w:rsidR="001C517A" w:rsidRPr="00FA2C41" w:rsidRDefault="004375F4" w:rsidP="00E139D4">
            <w:pPr>
              <w:rPr>
                <w:rFonts w:ascii="Times" w:hAnsi="Times" w:cs="Times New Roman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Rok I, II, s</w:t>
            </w:r>
            <w:r w:rsidR="001C517A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emestr I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/II/</w:t>
            </w:r>
            <w:r w:rsidR="001C517A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III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/IV</w:t>
            </w:r>
          </w:p>
        </w:tc>
      </w:tr>
      <w:tr w:rsidR="001C517A" w:rsidRPr="00FA2C41" w14:paraId="7723407E" w14:textId="77777777" w:rsidTr="00E139D4">
        <w:tc>
          <w:tcPr>
            <w:tcW w:w="3402" w:type="dxa"/>
          </w:tcPr>
          <w:p w14:paraId="18A7A676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72A9CCD0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1C517A" w:rsidRPr="00FA2C41" w14:paraId="2D20126A" w14:textId="77777777" w:rsidTr="00E139D4">
        <w:tc>
          <w:tcPr>
            <w:tcW w:w="3402" w:type="dxa"/>
          </w:tcPr>
          <w:p w14:paraId="1E6E2892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03173A31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15 h – zaliczenie na ocenę</w:t>
            </w:r>
          </w:p>
        </w:tc>
      </w:tr>
      <w:tr w:rsidR="0092016A" w:rsidRPr="00FA2C41" w14:paraId="696B50E1" w14:textId="77777777" w:rsidTr="00E139D4">
        <w:tc>
          <w:tcPr>
            <w:tcW w:w="3402" w:type="dxa"/>
          </w:tcPr>
          <w:p w14:paraId="426F3138" w14:textId="77777777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3EC0117A" w14:textId="1BE5F1CC" w:rsidR="0092016A" w:rsidRPr="00FA2C41" w:rsidRDefault="0092016A" w:rsidP="00E139D4">
            <w:pPr>
              <w:pStyle w:val="ListParagraph"/>
              <w:tabs>
                <w:tab w:val="left" w:pos="1020"/>
              </w:tabs>
              <w:spacing w:after="120" w:line="100" w:lineRule="atLeast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 xml:space="preserve">dr  Joanna </w:t>
            </w:r>
            <w:proofErr w:type="spellStart"/>
            <w:r w:rsidRPr="00FA2C41">
              <w:rPr>
                <w:rFonts w:ascii="Times" w:eastAsia="Calibri" w:hAnsi="Times" w:cs="Times New Roman"/>
                <w:b/>
                <w:bCs/>
              </w:rPr>
              <w:t>Ronowicz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-Pilarczyk</w:t>
            </w:r>
          </w:p>
        </w:tc>
      </w:tr>
      <w:tr w:rsidR="0092016A" w:rsidRPr="00FA2C41" w14:paraId="31C40411" w14:textId="77777777" w:rsidTr="00E139D4">
        <w:tc>
          <w:tcPr>
            <w:tcW w:w="3402" w:type="dxa"/>
          </w:tcPr>
          <w:p w14:paraId="550AC697" w14:textId="77777777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19717C8E" w14:textId="61F4DA9E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Joanna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Ronowicz</w:t>
            </w:r>
            <w:proofErr w:type="spellEnd"/>
            <w:r>
              <w:rPr>
                <w:rFonts w:ascii="Times New Roman" w:eastAsia="Calibri" w:hAnsi="Times New Roman" w:cs="Times New Roman"/>
              </w:rPr>
              <w:t>-Pilarczyk</w:t>
            </w:r>
          </w:p>
        </w:tc>
      </w:tr>
      <w:tr w:rsidR="0092016A" w:rsidRPr="00FA2C41" w14:paraId="02C956CE" w14:textId="77777777" w:rsidTr="00E139D4">
        <w:tc>
          <w:tcPr>
            <w:tcW w:w="3402" w:type="dxa"/>
          </w:tcPr>
          <w:p w14:paraId="47DCC7A8" w14:textId="77777777" w:rsidR="0092016A" w:rsidRPr="00FA2C41" w:rsidRDefault="0092016A" w:rsidP="00E139D4">
            <w:pPr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7BE45CCE" w14:textId="383443B8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92016A" w:rsidRPr="00FA2C41" w14:paraId="7DC6C9A0" w14:textId="77777777" w:rsidTr="00E139D4">
        <w:tc>
          <w:tcPr>
            <w:tcW w:w="3402" w:type="dxa"/>
          </w:tcPr>
          <w:p w14:paraId="0113DC01" w14:textId="77777777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2CD3BCF2" w14:textId="77777777" w:rsidR="0092016A" w:rsidRPr="00F43841" w:rsidRDefault="0092016A" w:rsidP="001D07E8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25</w:t>
            </w:r>
          </w:p>
          <w:p w14:paraId="71EBCA8F" w14:textId="2E33ED9C" w:rsidR="0092016A" w:rsidRPr="0092016A" w:rsidRDefault="0092016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Maksymalna liczba studentów: 50</w:t>
            </w:r>
          </w:p>
        </w:tc>
      </w:tr>
      <w:tr w:rsidR="0092016A" w:rsidRPr="00FA2C41" w14:paraId="6C358A57" w14:textId="77777777" w:rsidTr="00E139D4">
        <w:tc>
          <w:tcPr>
            <w:tcW w:w="3402" w:type="dxa"/>
          </w:tcPr>
          <w:p w14:paraId="4E31EBB2" w14:textId="77777777" w:rsidR="0092016A" w:rsidRPr="00FA2C41" w:rsidRDefault="0092016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5" w:type="dxa"/>
          </w:tcPr>
          <w:p w14:paraId="6C2BED25" w14:textId="68C7F7B2" w:rsidR="0092016A" w:rsidRPr="00FA2C41" w:rsidRDefault="0092016A" w:rsidP="001D07E8">
            <w:pPr>
              <w:spacing w:after="120" w:line="100" w:lineRule="atLeast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Cs/>
              </w:rPr>
              <w:t xml:space="preserve">Sale wykładowe Collegium Medium im. L. Rydygiera </w:t>
            </w:r>
            <w:r w:rsidRPr="00FA2C41">
              <w:rPr>
                <w:rFonts w:ascii="Times" w:hAnsi="Times" w:cs="Times New Roman"/>
                <w:bCs/>
              </w:rPr>
              <w:br/>
              <w:t>w Bydgoszczy Uniwersytetu Mikołaja Kopernika w Toruniu, w terminach podawanych przez Dział Kształcenia.</w:t>
            </w:r>
          </w:p>
        </w:tc>
      </w:tr>
      <w:tr w:rsidR="001C517A" w:rsidRPr="00FA2C41" w14:paraId="7977334D" w14:textId="77777777" w:rsidTr="00E139D4">
        <w:tc>
          <w:tcPr>
            <w:tcW w:w="3402" w:type="dxa"/>
          </w:tcPr>
          <w:p w14:paraId="5D092D01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441073E0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463A4386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W1: aktualne wyzwania i trendy w nowoczesnej farmacji przemysłowej </w:t>
            </w:r>
          </w:p>
          <w:p w14:paraId="443D3BC7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W2: różnice między produkcją seryjną a produkcją ciągłą W3: zna metody analizy instrumentalnej stwarzające możliwość zwalniania produktu do obrotu w czasie rzeczywistym </w:t>
            </w:r>
          </w:p>
          <w:p w14:paraId="7C2B21CC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W4: kryteria zmiany kategorii dostępności produktów leczniczych z </w:t>
            </w:r>
            <w:proofErr w:type="spellStart"/>
            <w:r w:rsidRPr="00FA2C41">
              <w:rPr>
                <w:rFonts w:ascii="Times" w:hAnsi="Times" w:cs="Times New Roman"/>
              </w:rPr>
              <w:t>Rp</w:t>
            </w:r>
            <w:proofErr w:type="spellEnd"/>
            <w:r w:rsidRPr="00FA2C41">
              <w:rPr>
                <w:rFonts w:ascii="Times" w:hAnsi="Times" w:cs="Times New Roman"/>
              </w:rPr>
              <w:t xml:space="preserve"> na OTC </w:t>
            </w:r>
          </w:p>
          <w:p w14:paraId="1DBC8D84" w14:textId="77777777" w:rsidR="001C517A" w:rsidRPr="00FA2C41" w:rsidRDefault="001C517A" w:rsidP="001D07E8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W5: zmiany wprowadzane przez Rozporządzenie EU 536/2014 w zakresie badań klinicznych</w:t>
            </w:r>
          </w:p>
          <w:p w14:paraId="658DC4E9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0AC8152F" w14:textId="77777777" w:rsidR="001C517A" w:rsidRPr="00FA2C41" w:rsidRDefault="001C517A" w:rsidP="001D07E8">
            <w:pPr>
              <w:spacing w:after="0" w:line="240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U1: wskazać zaawansowane rozwiązania technologiczne stwarzające możliwość produkcji ciągłej </w:t>
            </w:r>
          </w:p>
          <w:p w14:paraId="38E16D30" w14:textId="77777777" w:rsidR="004375F4" w:rsidRPr="00FA2C41" w:rsidRDefault="001C517A" w:rsidP="001D07E8">
            <w:pPr>
              <w:spacing w:after="0" w:line="240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U2:</w:t>
            </w:r>
            <w:r w:rsidR="004375F4" w:rsidRPr="00FA2C41">
              <w:rPr>
                <w:rFonts w:ascii="Times" w:hAnsi="Times" w:cs="Times New Roman"/>
              </w:rPr>
              <w:t xml:space="preserve"> </w:t>
            </w:r>
            <w:r w:rsidRPr="00FA2C41">
              <w:rPr>
                <w:rFonts w:ascii="Times" w:hAnsi="Times" w:cs="Times New Roman"/>
              </w:rPr>
              <w:t xml:space="preserve">wskazać zaawansowane rozwiązania analityczne stwarzające możliwość zwalniania produktu do obrotu w czasie rzeczywistym </w:t>
            </w:r>
          </w:p>
          <w:p w14:paraId="3B269E5C" w14:textId="77777777" w:rsidR="001C517A" w:rsidRPr="00FA2C41" w:rsidRDefault="001C517A" w:rsidP="001D07E8">
            <w:pPr>
              <w:spacing w:after="0" w:line="240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U3: ocenić możliwość zmiany kategorii dostępności produktu leczniczego z </w:t>
            </w:r>
            <w:proofErr w:type="spellStart"/>
            <w:r w:rsidRPr="00FA2C41">
              <w:rPr>
                <w:rFonts w:ascii="Times" w:hAnsi="Times" w:cs="Times New Roman"/>
              </w:rPr>
              <w:t>Rp</w:t>
            </w:r>
            <w:proofErr w:type="spellEnd"/>
            <w:r w:rsidRPr="00FA2C41">
              <w:rPr>
                <w:rFonts w:ascii="Times" w:hAnsi="Times" w:cs="Times New Roman"/>
              </w:rPr>
              <w:t xml:space="preserve"> na OTC </w:t>
            </w:r>
          </w:p>
          <w:p w14:paraId="5395F3AE" w14:textId="77777777" w:rsidR="001C517A" w:rsidRPr="00FA2C41" w:rsidRDefault="001C517A" w:rsidP="001D07E8">
            <w:pPr>
              <w:spacing w:after="0" w:line="240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U4: właściwie dobrać narzędzia budowania wiedzy o procesie wytwarzania produktu leczniczego </w:t>
            </w:r>
          </w:p>
          <w:p w14:paraId="3AB24642" w14:textId="77777777" w:rsidR="001C517A" w:rsidRPr="00FA2C41" w:rsidRDefault="001C517A" w:rsidP="001D07E8">
            <w:pPr>
              <w:spacing w:after="0" w:line="240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U5: przewidzieć wpływ problemów technologicznych na jakość produktu leczniczego </w:t>
            </w:r>
          </w:p>
          <w:p w14:paraId="643E28F7" w14:textId="77777777" w:rsidR="001C517A" w:rsidRPr="00FA2C41" w:rsidRDefault="001C517A" w:rsidP="001D07E8">
            <w:pPr>
              <w:spacing w:after="0" w:line="240" w:lineRule="auto"/>
              <w:ind w:left="1" w:right="103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U6: posługiwać się terminologią związaną z farmacją przemysłową </w:t>
            </w:r>
          </w:p>
          <w:p w14:paraId="3FB68783" w14:textId="77777777" w:rsidR="001C517A" w:rsidRPr="00FA2C41" w:rsidRDefault="001C517A" w:rsidP="001D07E8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U7: korzystać w sposób prawidłowy z informacji naukowej</w:t>
            </w:r>
          </w:p>
          <w:p w14:paraId="58798920" w14:textId="77777777" w:rsidR="001C517A" w:rsidRPr="00FA2C41" w:rsidRDefault="001C517A" w:rsidP="001D07E8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498E76FA" w14:textId="77777777" w:rsidR="001C517A" w:rsidRPr="00FA2C41" w:rsidRDefault="001C517A" w:rsidP="001D07E8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ciągłego dokształcania się zawodowego</w:t>
            </w:r>
          </w:p>
        </w:tc>
      </w:tr>
      <w:tr w:rsidR="001C517A" w:rsidRPr="00FA2C41" w14:paraId="7FBB998B" w14:textId="77777777" w:rsidTr="00E139D4">
        <w:tc>
          <w:tcPr>
            <w:tcW w:w="3402" w:type="dxa"/>
          </w:tcPr>
          <w:p w14:paraId="6CF8130C" w14:textId="77777777" w:rsidR="001C517A" w:rsidRPr="00FA2C41" w:rsidRDefault="001C517A" w:rsidP="001D07E8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Metody i kryteria oceniania danej formy zajęć w ramach </w:t>
            </w: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przedmiotu</w:t>
            </w:r>
          </w:p>
        </w:tc>
        <w:tc>
          <w:tcPr>
            <w:tcW w:w="5665" w:type="dxa"/>
          </w:tcPr>
          <w:p w14:paraId="03FF99CA" w14:textId="77777777" w:rsidR="001C517A" w:rsidRPr="00FA2C41" w:rsidRDefault="001C517A" w:rsidP="001D07E8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 xml:space="preserve">Ocena prezentacji multimedialnej z uwzględnieniem </w:t>
            </w:r>
            <w:r w:rsidRPr="00FA2C41">
              <w:rPr>
                <w:rFonts w:ascii="Times" w:hAnsi="Times" w:cs="Times New Roman"/>
                <w:color w:val="000000" w:themeColor="text1"/>
              </w:rPr>
              <w:lastRenderedPageBreak/>
              <w:t>wytycznych przedstawionych uczestnikom</w:t>
            </w:r>
          </w:p>
        </w:tc>
      </w:tr>
      <w:tr w:rsidR="001C517A" w:rsidRPr="00FA2C41" w14:paraId="5105D6EF" w14:textId="77777777" w:rsidTr="00E139D4">
        <w:tc>
          <w:tcPr>
            <w:tcW w:w="3402" w:type="dxa"/>
          </w:tcPr>
          <w:p w14:paraId="5AFE6E6B" w14:textId="77777777" w:rsidR="001C517A" w:rsidRPr="00FA2C41" w:rsidRDefault="001C517A" w:rsidP="001D07E8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Zakres tematów</w:t>
            </w:r>
          </w:p>
        </w:tc>
        <w:tc>
          <w:tcPr>
            <w:tcW w:w="5665" w:type="dxa"/>
          </w:tcPr>
          <w:p w14:paraId="2BBBF9F2" w14:textId="77777777" w:rsidR="001D07E8" w:rsidRPr="001D07E8" w:rsidRDefault="001D07E8" w:rsidP="001D07E8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D07E8">
              <w:rPr>
                <w:b/>
                <w:sz w:val="22"/>
                <w:szCs w:val="22"/>
              </w:rPr>
              <w:t>Tematy wykładów:</w:t>
            </w:r>
          </w:p>
          <w:p w14:paraId="6DDEE1B3" w14:textId="77777777" w:rsidR="001C517A" w:rsidRPr="00FA2C41" w:rsidRDefault="001C517A" w:rsidP="001D07E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1. Hot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topics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w nowoczesnej farmacji przemysłowej. </w:t>
            </w:r>
          </w:p>
          <w:p w14:paraId="1A858046" w14:textId="77777777" w:rsidR="001C517A" w:rsidRPr="00FA2C41" w:rsidRDefault="001C517A" w:rsidP="001D07E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2. Zaawansowane rozwiązania technologiczne stwarzające możliwość produkcji ciągłej (ang.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continuous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manufacturing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). </w:t>
            </w:r>
          </w:p>
          <w:p w14:paraId="0E96B4CE" w14:textId="77777777" w:rsidR="001C517A" w:rsidRPr="00FA2C41" w:rsidRDefault="001C517A" w:rsidP="001D07E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4. Zwalnianie produktu do obrotu w czasie rzeczywistym - Real Time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Release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14:paraId="46A2FF3A" w14:textId="77777777" w:rsidR="001C517A" w:rsidRPr="00FA2C41" w:rsidRDefault="001C517A" w:rsidP="001D07E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5. Zmiana kategorii dostępności produktu leczniczego –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switch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na OTC. </w:t>
            </w:r>
          </w:p>
          <w:p w14:paraId="76263D57" w14:textId="77777777" w:rsidR="001C517A" w:rsidRPr="00FA2C41" w:rsidRDefault="001C517A" w:rsidP="001D07E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6.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Biofarmaceutyki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– ograniczenia i wyzwania. </w:t>
            </w:r>
          </w:p>
          <w:p w14:paraId="340C3AAD" w14:textId="77777777" w:rsidR="001C517A" w:rsidRPr="00FA2C41" w:rsidRDefault="001C517A" w:rsidP="001D07E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7. Narzędzia budowania wiedzy o procesie wytwarzania produktu leczniczego – chemometria i techniki planowania eksperymentów. </w:t>
            </w:r>
          </w:p>
          <w:p w14:paraId="5433D34A" w14:textId="77777777" w:rsidR="001C517A" w:rsidRPr="00FA2C41" w:rsidRDefault="001C517A" w:rsidP="001D07E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8. Wpływ pandemii COVID-19 na prowadzenie badań klinicznych. Badania kliniczne związane z SARS-CoVID2/COVID-19. </w:t>
            </w:r>
          </w:p>
          <w:p w14:paraId="633DB2EB" w14:textId="77777777" w:rsidR="001C517A" w:rsidRPr="00FA2C41" w:rsidRDefault="001C517A" w:rsidP="001D07E8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</w:rPr>
            </w:pPr>
            <w:r w:rsidRPr="00FA2C41">
              <w:rPr>
                <w:rFonts w:ascii="Times" w:hAnsi="Times"/>
                <w:sz w:val="22"/>
                <w:szCs w:val="22"/>
              </w:rPr>
              <w:t xml:space="preserve">9.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Centralised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monitoring oraz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Risk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FA2C41">
              <w:rPr>
                <w:rFonts w:ascii="Times" w:hAnsi="Times"/>
                <w:sz w:val="22"/>
                <w:szCs w:val="22"/>
              </w:rPr>
              <w:t>based</w:t>
            </w:r>
            <w:proofErr w:type="spellEnd"/>
            <w:r w:rsidRPr="00FA2C41">
              <w:rPr>
                <w:rFonts w:ascii="Times" w:hAnsi="Times"/>
                <w:sz w:val="22"/>
                <w:szCs w:val="22"/>
              </w:rPr>
              <w:t xml:space="preserve"> monitoring w nawiązaniu do Rozporządzenia EU 536/2014.</w:t>
            </w:r>
          </w:p>
        </w:tc>
      </w:tr>
      <w:tr w:rsidR="001C517A" w:rsidRPr="00FA2C41" w14:paraId="7F59FEAD" w14:textId="77777777" w:rsidTr="00E139D4">
        <w:tc>
          <w:tcPr>
            <w:tcW w:w="3402" w:type="dxa"/>
          </w:tcPr>
          <w:p w14:paraId="68136870" w14:textId="657075FB" w:rsidR="001C517A" w:rsidRPr="00FA2C41" w:rsidRDefault="001C517A" w:rsidP="001D07E8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5665" w:type="dxa"/>
          </w:tcPr>
          <w:p w14:paraId="4B9A73D1" w14:textId="52A19382" w:rsidR="001C517A" w:rsidRPr="001D07E8" w:rsidRDefault="001D07E8" w:rsidP="001D07E8">
            <w:pPr>
              <w:spacing w:after="0" w:line="256" w:lineRule="auto"/>
              <w:ind w:right="10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6005C8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517A" w:rsidRPr="00FA2C41" w14:paraId="6C8CC989" w14:textId="77777777" w:rsidTr="00E139D4">
        <w:tc>
          <w:tcPr>
            <w:tcW w:w="3402" w:type="dxa"/>
          </w:tcPr>
          <w:p w14:paraId="3A8C2650" w14:textId="77777777" w:rsidR="001C517A" w:rsidRPr="00FA2C41" w:rsidRDefault="001C517A" w:rsidP="001D07E8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2DA6A175" w14:textId="7632F1C7" w:rsidR="001C517A" w:rsidRPr="001D07E8" w:rsidRDefault="001D07E8" w:rsidP="001D07E8">
            <w:pPr>
              <w:spacing w:after="12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1C517A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01C8A46" w14:textId="77777777" w:rsidR="001C517A" w:rsidRPr="00FA2C41" w:rsidRDefault="001C517A" w:rsidP="001D07E8">
      <w:pPr>
        <w:jc w:val="both"/>
        <w:rPr>
          <w:rFonts w:ascii="Times" w:hAnsi="Times" w:cs="Times New Roman"/>
        </w:rPr>
      </w:pPr>
    </w:p>
    <w:p w14:paraId="11F182DD" w14:textId="77777777" w:rsidR="001C517A" w:rsidRPr="00FA2C41" w:rsidRDefault="001C517A" w:rsidP="001D07E8">
      <w:pPr>
        <w:pStyle w:val="ListParagraph"/>
        <w:ind w:left="1080"/>
        <w:jc w:val="both"/>
        <w:rPr>
          <w:rFonts w:ascii="Times" w:hAnsi="Times" w:cs="Times New Roman"/>
        </w:rPr>
      </w:pPr>
    </w:p>
    <w:p w14:paraId="4DF2ED62" w14:textId="77777777" w:rsidR="0033153C" w:rsidRPr="00FA2C41" w:rsidRDefault="0033153C" w:rsidP="001D07E8">
      <w:pPr>
        <w:spacing w:after="0" w:line="240" w:lineRule="auto"/>
        <w:jc w:val="both"/>
        <w:rPr>
          <w:rFonts w:ascii="Times" w:eastAsia="SimSun" w:hAnsi="Times" w:cs="Times New Roman"/>
          <w:sz w:val="18"/>
          <w:szCs w:val="18"/>
          <w:lang w:eastAsia="ar-SA"/>
        </w:rPr>
      </w:pPr>
      <w:r w:rsidRPr="00FA2C41">
        <w:rPr>
          <w:rFonts w:ascii="Times" w:hAnsi="Times" w:cs="Times New Roman"/>
          <w:sz w:val="18"/>
          <w:szCs w:val="18"/>
        </w:rPr>
        <w:br w:type="page"/>
      </w:r>
    </w:p>
    <w:p w14:paraId="06747C89" w14:textId="79CA4C93" w:rsidR="0033153C" w:rsidRPr="001D07E8" w:rsidRDefault="0033153C" w:rsidP="0033153C">
      <w:pPr>
        <w:pStyle w:val="Heading1"/>
        <w:rPr>
          <w:u w:val="single"/>
        </w:rPr>
      </w:pPr>
      <w:bookmarkStart w:id="38" w:name="_Toc83075940"/>
      <w:r w:rsidRPr="001D07E8">
        <w:rPr>
          <w:u w:val="single"/>
        </w:rPr>
        <w:lastRenderedPageBreak/>
        <w:t>Farmacja przemysłowa – wybrane zagadnienia</w:t>
      </w:r>
      <w:bookmarkEnd w:id="38"/>
    </w:p>
    <w:p w14:paraId="79360D42" w14:textId="69F8BCEB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  <w:sz w:val="18"/>
          <w:szCs w:val="18"/>
        </w:rPr>
      </w:pPr>
      <w:r w:rsidRPr="00FA2C41">
        <w:rPr>
          <w:rFonts w:ascii="Times" w:hAnsi="Times" w:cs="Times New Roman"/>
          <w:sz w:val="18"/>
          <w:szCs w:val="18"/>
        </w:rPr>
        <w:t>Załącznik do zarządzenia nr 166</w:t>
      </w:r>
    </w:p>
    <w:p w14:paraId="29A786ED" w14:textId="77777777" w:rsidR="001C517A" w:rsidRPr="00FA2C41" w:rsidRDefault="001C517A" w:rsidP="001C517A">
      <w:pPr>
        <w:pStyle w:val="WW-Domylnie"/>
        <w:tabs>
          <w:tab w:val="left" w:pos="4536"/>
        </w:tabs>
        <w:spacing w:after="0" w:line="100" w:lineRule="atLeast"/>
        <w:ind w:left="4248"/>
        <w:jc w:val="right"/>
        <w:rPr>
          <w:rFonts w:ascii="Times" w:hAnsi="Times" w:cs="Times New Roman"/>
        </w:rPr>
      </w:pP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</w:r>
      <w:r w:rsidRPr="00FA2C41">
        <w:rPr>
          <w:rFonts w:ascii="Times" w:hAnsi="Times" w:cs="Times New Roman"/>
          <w:sz w:val="18"/>
          <w:szCs w:val="18"/>
        </w:rPr>
        <w:tab/>
        <w:t>Rektora UMK  z dnia 21 grudnia 2015 r.</w:t>
      </w:r>
    </w:p>
    <w:p w14:paraId="0520D236" w14:textId="77777777" w:rsidR="001C517A" w:rsidRPr="001D07E8" w:rsidRDefault="001C517A" w:rsidP="001D07E8">
      <w:pPr>
        <w:pStyle w:val="WW-Domylnie"/>
        <w:spacing w:after="0" w:line="100" w:lineRule="atLeast"/>
        <w:rPr>
          <w:rFonts w:ascii="Times New Roman" w:hAnsi="Times New Roman" w:cs="Times New Roman"/>
        </w:rPr>
      </w:pPr>
    </w:p>
    <w:p w14:paraId="572D050F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  <w:r w:rsidRPr="00FA2C41">
        <w:rPr>
          <w:rFonts w:ascii="Times" w:eastAsia="Times New Roman" w:hAnsi="Times" w:cs="Times New Roman"/>
          <w:b/>
        </w:rPr>
        <w:t xml:space="preserve">Formularz opisu przedmiotu (formularz sylabusa) na studiach wyższych, </w:t>
      </w:r>
      <w:r w:rsidRPr="00FA2C41">
        <w:rPr>
          <w:rFonts w:ascii="Times" w:eastAsia="Times New Roman" w:hAnsi="Times" w:cs="Times New Roman"/>
          <w:b/>
        </w:rPr>
        <w:br/>
        <w:t>doktoranckich, podyplomowych i kursach dokształcających</w:t>
      </w:r>
    </w:p>
    <w:p w14:paraId="7527E710" w14:textId="77777777" w:rsidR="001C517A" w:rsidRPr="00FA2C41" w:rsidRDefault="001C517A" w:rsidP="001C517A">
      <w:pPr>
        <w:pStyle w:val="WW-Domylnie"/>
        <w:spacing w:after="0" w:line="100" w:lineRule="atLeast"/>
        <w:jc w:val="center"/>
        <w:rPr>
          <w:rFonts w:ascii="Times" w:hAnsi="Times" w:cs="Times New Roman"/>
        </w:rPr>
      </w:pPr>
    </w:p>
    <w:p w14:paraId="16D8501E" w14:textId="0A768740" w:rsidR="001C517A" w:rsidRPr="001D07E8" w:rsidRDefault="001D07E8" w:rsidP="001D07E8">
      <w:pPr>
        <w:spacing w:line="259" w:lineRule="auto"/>
        <w:contextualSpacing/>
        <w:rPr>
          <w:rFonts w:ascii="Times" w:eastAsia="Times New Roman" w:hAnsi="Times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="001C517A" w:rsidRPr="001D07E8">
        <w:rPr>
          <w:rFonts w:ascii="Times" w:eastAsia="Times New Roman" w:hAnsi="Times" w:cs="Times New Roman"/>
          <w:b/>
        </w:rPr>
        <w:t>Ogólny opis przedmiotu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1C517A" w:rsidRPr="00FA2C41" w14:paraId="734772B0" w14:textId="77777777" w:rsidTr="00E139D4">
        <w:tc>
          <w:tcPr>
            <w:tcW w:w="3369" w:type="dxa"/>
          </w:tcPr>
          <w:p w14:paraId="038659C1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542E0632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pola</w:t>
            </w:r>
          </w:p>
          <w:p w14:paraId="04B09824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14:paraId="05C946BE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  <w:p w14:paraId="15AB9A34" w14:textId="77777777" w:rsidR="001C517A" w:rsidRPr="00FA2C41" w:rsidRDefault="001C517A" w:rsidP="00E139D4">
            <w:pPr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Komentarz</w:t>
            </w:r>
          </w:p>
        </w:tc>
      </w:tr>
      <w:tr w:rsidR="001C517A" w:rsidRPr="00FA2C41" w14:paraId="425D5BC5" w14:textId="77777777" w:rsidTr="00E139D4">
        <w:tc>
          <w:tcPr>
            <w:tcW w:w="3369" w:type="dxa"/>
          </w:tcPr>
          <w:p w14:paraId="1707B3D0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1D89FF5E" w14:textId="77777777" w:rsidR="001C517A" w:rsidRPr="00FA2C41" w:rsidRDefault="001C517A" w:rsidP="001D07E8">
            <w:pPr>
              <w:spacing w:after="0" w:line="240" w:lineRule="auto"/>
              <w:ind w:left="1" w:right="111"/>
              <w:jc w:val="center"/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Farmacja przemysłowa – wybrane zagadnienia.</w:t>
            </w:r>
          </w:p>
          <w:p w14:paraId="002F5475" w14:textId="77777777" w:rsidR="001D07E8" w:rsidRDefault="001D07E8" w:rsidP="001D07E8">
            <w:pPr>
              <w:spacing w:after="0" w:line="240" w:lineRule="auto"/>
              <w:ind w:left="1" w:right="1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</w:p>
          <w:p w14:paraId="52167397" w14:textId="7A4FF32B" w:rsidR="001C517A" w:rsidRPr="001D07E8" w:rsidRDefault="001D07E8" w:rsidP="001D07E8">
            <w:pPr>
              <w:spacing w:after="0" w:line="240" w:lineRule="auto"/>
              <w:ind w:left="1" w:right="1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(</w:t>
            </w:r>
            <w:proofErr w:type="spellStart"/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>Industrial</w:t>
            </w:r>
            <w:proofErr w:type="spellEnd"/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 xml:space="preserve"> </w:t>
            </w:r>
            <w:proofErr w:type="spellStart"/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>pharmacy</w:t>
            </w:r>
            <w:proofErr w:type="spellEnd"/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 xml:space="preserve"> – </w:t>
            </w:r>
            <w:proofErr w:type="spellStart"/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>selected</w:t>
            </w:r>
            <w:proofErr w:type="spellEnd"/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 xml:space="preserve"> </w:t>
            </w:r>
            <w:proofErr w:type="spellStart"/>
            <w:r w:rsidR="001C517A" w:rsidRPr="00FA2C41"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>issues</w:t>
            </w:r>
            <w:proofErr w:type="spellEnd"/>
            <w:r>
              <w:rPr>
                <w:rFonts w:ascii="Times" w:eastAsia="Times New Roman" w:hAnsi="Times" w:cs="Times New Roman"/>
                <w:b/>
                <w:bCs/>
                <w:iCs/>
                <w:color w:val="000000"/>
                <w:lang w:eastAsia="pl-PL"/>
              </w:rPr>
              <w:t>)</w:t>
            </w:r>
          </w:p>
        </w:tc>
      </w:tr>
      <w:tr w:rsidR="001C517A" w:rsidRPr="00FA2C41" w14:paraId="36012840" w14:textId="77777777" w:rsidTr="00E139D4">
        <w:tc>
          <w:tcPr>
            <w:tcW w:w="3369" w:type="dxa"/>
          </w:tcPr>
          <w:p w14:paraId="12966E5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095" w:type="dxa"/>
          </w:tcPr>
          <w:p w14:paraId="30137D95" w14:textId="77777777" w:rsidR="001C517A" w:rsidRPr="00FA2C41" w:rsidRDefault="001C517A" w:rsidP="001D07E8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76C59AA3" w14:textId="77777777" w:rsidR="001C517A" w:rsidRPr="00FA2C41" w:rsidRDefault="001C517A" w:rsidP="001D07E8">
            <w:pPr>
              <w:spacing w:after="0" w:line="240" w:lineRule="auto"/>
              <w:ind w:left="1"/>
              <w:jc w:val="center"/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  <w:color w:val="000000"/>
                <w:lang w:eastAsia="pl-PL"/>
              </w:rPr>
              <w:t>Katedra Chemii Nieorganicznej i Analitycznej</w:t>
            </w:r>
          </w:p>
          <w:p w14:paraId="15CA536E" w14:textId="77777777" w:rsidR="001C517A" w:rsidRPr="00FA2C41" w:rsidRDefault="001C517A" w:rsidP="001D07E8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 xml:space="preserve">Collegium </w:t>
            </w:r>
            <w:proofErr w:type="spellStart"/>
            <w:r w:rsidRPr="00FA2C41">
              <w:rPr>
                <w:rFonts w:ascii="Times" w:eastAsia="Calibri" w:hAnsi="Times" w:cs="Times New Roman"/>
                <w:b/>
              </w:rPr>
              <w:t>Medicum</w:t>
            </w:r>
            <w:proofErr w:type="spellEnd"/>
            <w:r w:rsidRPr="00FA2C41">
              <w:rPr>
                <w:rFonts w:ascii="Times" w:eastAsia="Calibri" w:hAnsi="Times" w:cs="Times New Roman"/>
                <w:b/>
              </w:rPr>
              <w:t xml:space="preserve"> im. Ludwika Rydygiera w Bydgoszczy</w:t>
            </w:r>
          </w:p>
          <w:p w14:paraId="0DEF7250" w14:textId="77777777" w:rsidR="001C517A" w:rsidRPr="00FA2C41" w:rsidRDefault="001C517A" w:rsidP="001D0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/>
              </w:rPr>
              <w:t>Uniwersytet Mikołaja Kopernika w Toruniu</w:t>
            </w:r>
          </w:p>
        </w:tc>
      </w:tr>
      <w:tr w:rsidR="001C517A" w:rsidRPr="00FA2C41" w14:paraId="00C4B2CC" w14:textId="77777777" w:rsidTr="00E139D4">
        <w:tc>
          <w:tcPr>
            <w:tcW w:w="3369" w:type="dxa"/>
          </w:tcPr>
          <w:p w14:paraId="6571FA23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095" w:type="dxa"/>
          </w:tcPr>
          <w:p w14:paraId="6095F737" w14:textId="77777777" w:rsidR="001C517A" w:rsidRPr="00FA2C41" w:rsidRDefault="001C517A" w:rsidP="00E139D4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Wydział Farmaceutyczny</w:t>
            </w:r>
          </w:p>
          <w:p w14:paraId="6C2273E3" w14:textId="796A7A99" w:rsidR="001C517A" w:rsidRPr="002F3093" w:rsidRDefault="001C517A" w:rsidP="002F3093">
            <w:pPr>
              <w:suppressAutoHyphens/>
              <w:spacing w:after="0" w:line="240" w:lineRule="auto"/>
              <w:jc w:val="center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Kierunek: kosmetologia, studia II stopnia,</w:t>
            </w:r>
            <w:r w:rsidR="002F3093">
              <w:rPr>
                <w:rFonts w:ascii="Times" w:eastAsia="Calibri" w:hAnsi="Times" w:cs="Times New Roman"/>
                <w:b/>
              </w:rPr>
              <w:t xml:space="preserve"> </w:t>
            </w:r>
            <w:r w:rsidRPr="00FA2C41">
              <w:rPr>
                <w:rFonts w:ascii="Times" w:eastAsia="Calibri" w:hAnsi="Times" w:cs="Times New Roman"/>
                <w:b/>
              </w:rPr>
              <w:t>stacjonarne</w:t>
            </w:r>
          </w:p>
        </w:tc>
      </w:tr>
      <w:tr w:rsidR="001C517A" w:rsidRPr="00FA2C41" w14:paraId="22624004" w14:textId="77777777" w:rsidTr="00E139D4">
        <w:tc>
          <w:tcPr>
            <w:tcW w:w="3369" w:type="dxa"/>
          </w:tcPr>
          <w:p w14:paraId="150BDBCF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Kod przedmiotu </w:t>
            </w:r>
          </w:p>
        </w:tc>
        <w:tc>
          <w:tcPr>
            <w:tcW w:w="6095" w:type="dxa"/>
          </w:tcPr>
          <w:p w14:paraId="02FC4150" w14:textId="77777777" w:rsidR="001C517A" w:rsidRPr="00FA2C41" w:rsidRDefault="001C517A" w:rsidP="00E1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" w:eastAsia="Calibri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1710- KII -ZF-FARMPRZ</w:t>
            </w:r>
          </w:p>
        </w:tc>
      </w:tr>
      <w:tr w:rsidR="001C517A" w:rsidRPr="00FA2C41" w14:paraId="381144B1" w14:textId="77777777" w:rsidTr="00E139D4">
        <w:tc>
          <w:tcPr>
            <w:tcW w:w="3369" w:type="dxa"/>
          </w:tcPr>
          <w:p w14:paraId="2E3EA027" w14:textId="77777777" w:rsidR="001C517A" w:rsidRPr="00FA2C41" w:rsidRDefault="001C517A" w:rsidP="00E139D4">
            <w:pPr>
              <w:suppressAutoHyphens/>
              <w:spacing w:after="0" w:line="240" w:lineRule="auto"/>
              <w:jc w:val="both"/>
              <w:rPr>
                <w:rFonts w:ascii="Times" w:eastAsia="SimSun" w:hAnsi="Times" w:cs="Times New Roman"/>
                <w:b/>
                <w:lang w:eastAsia="ar-SA"/>
              </w:rPr>
            </w:pPr>
            <w:r w:rsidRPr="00FA2C41">
              <w:rPr>
                <w:rFonts w:ascii="Times" w:eastAsia="Times New Roman" w:hAnsi="Times" w:cs="Times New Roman"/>
                <w:b/>
                <w:lang w:eastAsia="ar-SA"/>
              </w:rPr>
              <w:t>Kod ISCED</w:t>
            </w:r>
          </w:p>
          <w:p w14:paraId="3392BDF7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1F8E7AFF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b/>
                <w:i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iCs/>
                <w:color w:val="000000" w:themeColor="text1"/>
              </w:rPr>
              <w:t>0917</w:t>
            </w:r>
          </w:p>
        </w:tc>
      </w:tr>
      <w:tr w:rsidR="001C517A" w:rsidRPr="00FA2C41" w14:paraId="07045F53" w14:textId="77777777" w:rsidTr="00E139D4">
        <w:tc>
          <w:tcPr>
            <w:tcW w:w="3369" w:type="dxa"/>
          </w:tcPr>
          <w:p w14:paraId="09851767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095" w:type="dxa"/>
          </w:tcPr>
          <w:p w14:paraId="51DF8529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1</w:t>
            </w:r>
          </w:p>
        </w:tc>
      </w:tr>
      <w:tr w:rsidR="001C517A" w:rsidRPr="00FA2C41" w14:paraId="0D82D473" w14:textId="77777777" w:rsidTr="00E139D4">
        <w:trPr>
          <w:trHeight w:val="406"/>
        </w:trPr>
        <w:tc>
          <w:tcPr>
            <w:tcW w:w="3369" w:type="dxa"/>
          </w:tcPr>
          <w:p w14:paraId="4DC99612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095" w:type="dxa"/>
          </w:tcPr>
          <w:p w14:paraId="498EFCBE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Zaliczenie na ocenę</w:t>
            </w:r>
          </w:p>
        </w:tc>
      </w:tr>
      <w:tr w:rsidR="001C517A" w:rsidRPr="00FA2C41" w14:paraId="198FB1E2" w14:textId="77777777" w:rsidTr="00E139D4">
        <w:tc>
          <w:tcPr>
            <w:tcW w:w="3369" w:type="dxa"/>
          </w:tcPr>
          <w:p w14:paraId="6F1D07EE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095" w:type="dxa"/>
          </w:tcPr>
          <w:p w14:paraId="47C63297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</w:rPr>
              <w:t>J</w:t>
            </w:r>
            <w:r w:rsidRPr="00FA2C41">
              <w:rPr>
                <w:rFonts w:ascii="Times" w:eastAsia="Calibri" w:hAnsi="Times" w:cs="Times New Roman"/>
                <w:b/>
                <w:bCs/>
              </w:rPr>
              <w:t>ęzyk polski</w:t>
            </w:r>
          </w:p>
        </w:tc>
      </w:tr>
      <w:tr w:rsidR="001C517A" w:rsidRPr="00FA2C41" w14:paraId="69D3A6C3" w14:textId="77777777" w:rsidTr="00E139D4">
        <w:tc>
          <w:tcPr>
            <w:tcW w:w="3369" w:type="dxa"/>
          </w:tcPr>
          <w:p w14:paraId="38A7FB93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1F6B1364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  <w:iCs/>
              </w:rPr>
              <w:t>Nie</w:t>
            </w:r>
          </w:p>
        </w:tc>
      </w:tr>
      <w:tr w:rsidR="001C517A" w:rsidRPr="00FA2C41" w14:paraId="6768D8F6" w14:textId="77777777" w:rsidTr="00E139D4">
        <w:tc>
          <w:tcPr>
            <w:tcW w:w="3369" w:type="dxa"/>
          </w:tcPr>
          <w:p w14:paraId="77B172F5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Przynależność przedmiotu do grupy przedmiotów </w:t>
            </w:r>
          </w:p>
        </w:tc>
        <w:tc>
          <w:tcPr>
            <w:tcW w:w="6095" w:type="dxa"/>
          </w:tcPr>
          <w:p w14:paraId="6D942553" w14:textId="77777777" w:rsidR="001C517A" w:rsidRPr="00FA2C41" w:rsidRDefault="001C517A" w:rsidP="00E1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</w:rPr>
              <w:t>Przedmiot do wyboru</w:t>
            </w:r>
          </w:p>
        </w:tc>
      </w:tr>
      <w:tr w:rsidR="001C517A" w:rsidRPr="00FA2C41" w14:paraId="4BE0A2D1" w14:textId="77777777" w:rsidTr="00E139D4">
        <w:tc>
          <w:tcPr>
            <w:tcW w:w="3369" w:type="dxa"/>
            <w:shd w:val="clear" w:color="auto" w:fill="FFFFFF"/>
          </w:tcPr>
          <w:p w14:paraId="3C58404A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B1325A8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1.</w:t>
            </w:r>
            <w:r w:rsidRPr="00004DE6">
              <w:rPr>
                <w:rFonts w:ascii="Times New Roman" w:hAnsi="Times New Roman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iCs/>
              </w:rPr>
              <w:t>Nakład pracy związany z zajęciami wymagającymi bezpośredniego udziału nauczycieli akademickich wynosi:</w:t>
            </w:r>
          </w:p>
          <w:p w14:paraId="689870AD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 xml:space="preserve">- udział w wykładach: </w:t>
            </w:r>
            <w:r w:rsidRPr="00004DE6">
              <w:rPr>
                <w:rFonts w:ascii="Times" w:hAnsi="Times"/>
                <w:b/>
              </w:rPr>
              <w:t>15  godzin</w:t>
            </w:r>
            <w:r w:rsidRPr="00004DE6">
              <w:rPr>
                <w:rFonts w:ascii="Times" w:hAnsi="Times"/>
              </w:rPr>
              <w:t xml:space="preserve">, </w:t>
            </w:r>
          </w:p>
          <w:p w14:paraId="3B278419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04DE6">
              <w:rPr>
                <w:rFonts w:ascii="Times" w:hAnsi="Times"/>
              </w:rPr>
              <w:t>- konsultacj</w:t>
            </w:r>
            <w:r w:rsidRPr="00004DE6">
              <w:rPr>
                <w:rFonts w:ascii="Times" w:hAnsi="Times" w:cs="Times New Roman"/>
              </w:rPr>
              <w:t>e</w:t>
            </w:r>
            <w:r w:rsidRPr="00004DE6">
              <w:rPr>
                <w:rFonts w:ascii="Times" w:hAnsi="Times"/>
              </w:rPr>
              <w:t xml:space="preserve"> z nauczycielem akademickim: </w:t>
            </w:r>
            <w:r w:rsidRPr="00004DE6">
              <w:rPr>
                <w:rFonts w:ascii="Times" w:hAnsi="Times"/>
                <w:b/>
              </w:rPr>
              <w:t>7 godzin</w:t>
            </w:r>
            <w:r w:rsidRPr="00004DE6">
              <w:rPr>
                <w:rFonts w:ascii="Times" w:hAnsi="Times"/>
              </w:rPr>
              <w:t>.</w:t>
            </w:r>
          </w:p>
          <w:p w14:paraId="76039875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Nakład pracy związany z zajęciami wymagającymi bezpośredniego udziału nauczycieli akademickich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22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godziny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0,73 punktu</w:t>
            </w:r>
            <w:r w:rsidRPr="00004DE6">
              <w:rPr>
                <w:rFonts w:ascii="Times" w:hAnsi="Times" w:cs="Times New Roman"/>
                <w:iCs/>
              </w:rPr>
              <w:t xml:space="preserve"> </w:t>
            </w:r>
            <w:r w:rsidRPr="00004DE6">
              <w:rPr>
                <w:rFonts w:ascii="Times" w:hAnsi="Times" w:cs="Times New Roman"/>
                <w:b/>
                <w:iCs/>
              </w:rPr>
              <w:t>ECTS.</w:t>
            </w:r>
          </w:p>
          <w:p w14:paraId="02FCB77E" w14:textId="77777777" w:rsidR="0092016A" w:rsidRPr="00004DE6" w:rsidRDefault="0092016A" w:rsidP="0092016A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34182155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Cs/>
                <w:iCs/>
              </w:rPr>
            </w:pPr>
            <w:r w:rsidRPr="00004DE6">
              <w:rPr>
                <w:rFonts w:ascii="Times" w:hAnsi="Times" w:cs="Times New Roman"/>
                <w:bCs/>
                <w:iCs/>
              </w:rPr>
              <w:t xml:space="preserve">2. Bilans nakładu pracy studenta: </w:t>
            </w:r>
          </w:p>
          <w:p w14:paraId="1CC39B71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wykładach: </w:t>
            </w:r>
            <w:r w:rsidRPr="00004DE6">
              <w:rPr>
                <w:rFonts w:ascii="Times" w:hAnsi="Times" w:cs="Times New Roman"/>
                <w:b/>
                <w:iCs/>
              </w:rPr>
              <w:t>15 godzin</w:t>
            </w:r>
          </w:p>
          <w:p w14:paraId="172EF533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laboratoriach</w:t>
            </w:r>
            <w:r w:rsidRPr="00004DE6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7F817360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udział w seminariach: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nie dotyczy</w:t>
            </w:r>
          </w:p>
          <w:p w14:paraId="24341F84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udział w konsultacjach: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7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</w:p>
          <w:p w14:paraId="7EA9C552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- czytanie wybranego piśmiennictwa: </w:t>
            </w:r>
            <w:r w:rsidRPr="00004DE6">
              <w:rPr>
                <w:rFonts w:ascii="Times" w:hAnsi="Times" w:cs="Times New Roman"/>
                <w:b/>
                <w:iCs/>
              </w:rPr>
              <w:t>3 godziny</w:t>
            </w:r>
          </w:p>
          <w:p w14:paraId="5203C7BC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76125554" w14:textId="77777777" w:rsidR="0092016A" w:rsidRPr="00004DE6" w:rsidRDefault="0092016A" w:rsidP="0092016A">
            <w:pPr>
              <w:spacing w:after="0" w:line="240" w:lineRule="auto"/>
              <w:jc w:val="both"/>
              <w:rPr>
                <w:rFonts w:ascii="Times" w:hAnsi="Times"/>
                <w:b/>
              </w:rPr>
            </w:pPr>
            <w:r w:rsidRPr="00004DE6">
              <w:rPr>
                <w:rFonts w:ascii="Times" w:hAnsi="Times" w:cs="Times New Roman"/>
                <w:b/>
                <w:iCs/>
              </w:rPr>
              <w:t xml:space="preserve">- </w:t>
            </w:r>
            <w:r w:rsidRPr="00004DE6">
              <w:rPr>
                <w:rFonts w:ascii="Times" w:hAnsi="Times"/>
              </w:rPr>
              <w:t xml:space="preserve">przygotowanie prezentacji lub opracowanie pisemne: </w:t>
            </w:r>
            <w:r w:rsidRPr="00004DE6">
              <w:rPr>
                <w:rFonts w:ascii="Times" w:hAnsi="Times"/>
                <w:b/>
              </w:rPr>
              <w:t>2 godziny.</w:t>
            </w:r>
          </w:p>
          <w:p w14:paraId="38607625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 xml:space="preserve">Łączny nakład pracy związany z realizacją przedmiotu wynosi </w:t>
            </w:r>
            <w:r w:rsidRPr="00004DE6">
              <w:rPr>
                <w:rFonts w:ascii="Times" w:hAnsi="Times" w:cs="Times New Roman"/>
                <w:b/>
                <w:bCs/>
                <w:iCs/>
              </w:rPr>
              <w:t>30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godzin</w:t>
            </w:r>
            <w:r w:rsidRPr="00004DE6">
              <w:rPr>
                <w:rFonts w:ascii="Times" w:hAnsi="Times" w:cs="Times New Roman"/>
                <w:iCs/>
              </w:rPr>
              <w:t xml:space="preserve">, co odpowiada </w:t>
            </w:r>
            <w:r w:rsidRPr="00004DE6">
              <w:rPr>
                <w:rFonts w:ascii="Times" w:hAnsi="Times" w:cs="Times New Roman"/>
                <w:b/>
                <w:iCs/>
              </w:rPr>
              <w:t>1 punktowi ECTS.</w:t>
            </w:r>
          </w:p>
          <w:p w14:paraId="67A14261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</w:p>
          <w:p w14:paraId="307C7462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/>
                <w:bCs/>
                <w:iCs/>
              </w:rPr>
              <w:t>3. Nakład pracy związany z prowadzonymi badaniami naukowymi:</w:t>
            </w:r>
          </w:p>
          <w:p w14:paraId="318991B8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czytanie wskazanej literatury naukowej: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3 godziny</w:t>
            </w:r>
          </w:p>
          <w:p w14:paraId="05A80994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- udział w wykładach (z uwzględnieniem wyników badań oraz 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lastRenderedPageBreak/>
              <w:t xml:space="preserve">opracowań naukowych z zakresu aktualnego stanu wiedzy na temat patofizjologii wybranych chorób):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15 godzin</w:t>
            </w:r>
          </w:p>
          <w:p w14:paraId="1A841C0E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Łączny nakład pracy studenta związany z prowadzonymi badaniami naukowymi wynosi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18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0,6 punktu ECTS.</w:t>
            </w:r>
          </w:p>
          <w:p w14:paraId="5934FBC8" w14:textId="77777777" w:rsidR="0092016A" w:rsidRPr="00004DE6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60AC186C" w14:textId="77777777" w:rsidR="0092016A" w:rsidRPr="00004DE6" w:rsidRDefault="0092016A" w:rsidP="0092016A">
            <w:pPr>
              <w:pStyle w:val="Default"/>
              <w:jc w:val="both"/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4. Czas wymagany do przygotowania się i do uczestnictwa 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br/>
              <w:t>w procesie oceniania:</w:t>
            </w:r>
          </w:p>
          <w:p w14:paraId="4531CF3C" w14:textId="77777777" w:rsidR="0092016A" w:rsidRPr="00004DE6" w:rsidRDefault="0092016A" w:rsidP="00920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b/>
                <w:iCs/>
              </w:rPr>
            </w:pPr>
            <w:r w:rsidRPr="00004DE6">
              <w:rPr>
                <w:rFonts w:ascii="Times" w:hAnsi="Times" w:cs="Times New Roman"/>
                <w:iCs/>
              </w:rPr>
              <w:t>- przygotowanie do zajęć:</w:t>
            </w:r>
            <w:r w:rsidRPr="00004DE6">
              <w:rPr>
                <w:rFonts w:ascii="Times" w:hAnsi="Times" w:cs="Times New Roman"/>
                <w:b/>
                <w:iCs/>
              </w:rPr>
              <w:t xml:space="preserve"> 3 godziny</w:t>
            </w:r>
          </w:p>
          <w:p w14:paraId="22E80F22" w14:textId="77777777" w:rsidR="0092016A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iCs/>
                <w:sz w:val="22"/>
                <w:szCs w:val="22"/>
              </w:rPr>
              <w:t xml:space="preserve">- </w:t>
            </w:r>
            <w:r w:rsidRPr="00004DE6">
              <w:rPr>
                <w:rFonts w:ascii="Times" w:hAnsi="Times"/>
                <w:sz w:val="22"/>
                <w:szCs w:val="22"/>
              </w:rPr>
              <w:t xml:space="preserve">przygotowanie prezentacji lub opracowanie pisemny: </w:t>
            </w:r>
            <w:r w:rsidRPr="00004DE6">
              <w:rPr>
                <w:rFonts w:ascii="Times" w:hAnsi="Times"/>
                <w:b/>
                <w:sz w:val="22"/>
                <w:szCs w:val="22"/>
              </w:rPr>
              <w:t>2 godziny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 Łączny nakład pracy studenta do przygotowania się i do uczestnictwa w procesie oceniania: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5 godzin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 xml:space="preserve">, co odpowiada </w:t>
            </w:r>
            <w:r w:rsidRPr="00004DE6"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  <w:t>0,16 punktu ECTS</w:t>
            </w:r>
            <w:r w:rsidRPr="00004DE6">
              <w:rPr>
                <w:rFonts w:ascii="Times" w:hAnsi="Times"/>
                <w:bCs/>
                <w:iCs/>
                <w:color w:val="auto"/>
                <w:sz w:val="22"/>
                <w:szCs w:val="22"/>
              </w:rPr>
              <w:t>.</w:t>
            </w:r>
          </w:p>
          <w:p w14:paraId="3B995921" w14:textId="77777777" w:rsidR="0092016A" w:rsidRPr="00F43841" w:rsidRDefault="0092016A" w:rsidP="0092016A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14:paraId="04FD0F4C" w14:textId="77777777" w:rsidR="0092016A" w:rsidRPr="00004DE6" w:rsidRDefault="0092016A" w:rsidP="0092016A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004DE6">
              <w:rPr>
                <w:rFonts w:ascii="Times" w:hAnsi="Times"/>
                <w:bCs/>
                <w:iCs/>
                <w:color w:val="000000"/>
              </w:rPr>
              <w:t>5. Czas wymagany do odbycia obowiązkowej praktyki:</w:t>
            </w:r>
          </w:p>
          <w:p w14:paraId="2E4944C9" w14:textId="779F0CE9" w:rsidR="001C517A" w:rsidRPr="0092016A" w:rsidRDefault="0092016A" w:rsidP="0092016A">
            <w:pPr>
              <w:pStyle w:val="Default"/>
              <w:jc w:val="both"/>
              <w:rPr>
                <w:rFonts w:ascii="Times" w:hAnsi="Times"/>
                <w:b/>
                <w:bCs/>
                <w:iCs/>
                <w:color w:val="auto"/>
                <w:sz w:val="22"/>
                <w:szCs w:val="22"/>
              </w:rPr>
            </w:pPr>
            <w:r w:rsidRPr="00004DE6">
              <w:rPr>
                <w:rFonts w:ascii="Times" w:hAnsi="Times"/>
                <w:b/>
                <w:bCs/>
                <w:iCs/>
                <w:sz w:val="22"/>
                <w:szCs w:val="22"/>
              </w:rPr>
              <w:t>- nie dotyczy.</w:t>
            </w:r>
          </w:p>
        </w:tc>
      </w:tr>
      <w:tr w:rsidR="001C517A" w:rsidRPr="00FA2C41" w14:paraId="6ADC5464" w14:textId="77777777" w:rsidTr="00E26513">
        <w:trPr>
          <w:trHeight w:val="2800"/>
        </w:trPr>
        <w:tc>
          <w:tcPr>
            <w:tcW w:w="3369" w:type="dxa"/>
            <w:shd w:val="clear" w:color="auto" w:fill="FFFFFF"/>
          </w:tcPr>
          <w:p w14:paraId="03D316ED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Efekty kształcenia – wiedza</w:t>
            </w:r>
          </w:p>
        </w:tc>
        <w:tc>
          <w:tcPr>
            <w:tcW w:w="6095" w:type="dxa"/>
            <w:shd w:val="clear" w:color="auto" w:fill="FFFFFF"/>
          </w:tcPr>
          <w:p w14:paraId="54234442" w14:textId="77777777" w:rsidR="001C517A" w:rsidRPr="00FA2C41" w:rsidRDefault="001C517A" w:rsidP="00973E1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67FE80B9" w14:textId="77777777" w:rsidR="001C517A" w:rsidRPr="00FA2C41" w:rsidRDefault="001C517A" w:rsidP="00973E1F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W1: obowiązki wytwórcy produktów leczniczych</w:t>
            </w:r>
          </w:p>
          <w:p w14:paraId="299D36DD" w14:textId="77777777" w:rsidR="001C517A" w:rsidRPr="00FA2C41" w:rsidRDefault="001C517A" w:rsidP="00973E1F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W2: role oraz zadania personelu kluczowego w wytwórni farmaceutycznej</w:t>
            </w:r>
          </w:p>
          <w:p w14:paraId="0F4E8737" w14:textId="77777777" w:rsidR="001C517A" w:rsidRPr="00FA2C41" w:rsidRDefault="001C517A" w:rsidP="00973E1F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W3: wymagania dotyczące certyfikacji serii produktów leczniczych</w:t>
            </w:r>
          </w:p>
          <w:p w14:paraId="52A61508" w14:textId="77777777" w:rsidR="001C517A" w:rsidRPr="00FA2C41" w:rsidRDefault="001C517A" w:rsidP="00973E1F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W4: narzędzia zarządzania procesem PQR (ang. </w:t>
            </w:r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Product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Quality</w:t>
            </w:r>
            <w:proofErr w:type="spellEnd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Review</w:t>
            </w:r>
            <w:proofErr w:type="spellEnd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) </w:t>
            </w:r>
          </w:p>
          <w:p w14:paraId="4881BBC2" w14:textId="77777777" w:rsidR="001C517A" w:rsidRPr="00FA2C41" w:rsidRDefault="001C517A" w:rsidP="00973E1F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W5:  wymagania Dobrej Praktyki Dystrybucyjnej</w:t>
            </w:r>
          </w:p>
          <w:p w14:paraId="340CD1E0" w14:textId="77777777" w:rsidR="001C517A" w:rsidRPr="00FA2C41" w:rsidRDefault="001C517A" w:rsidP="00973E1F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W6: wymagania Dobrej Praktyki Dokumentacyjnej</w:t>
            </w:r>
          </w:p>
        </w:tc>
      </w:tr>
      <w:tr w:rsidR="001C517A" w:rsidRPr="00FA2C41" w14:paraId="5389D8E2" w14:textId="77777777" w:rsidTr="00E139D4">
        <w:tc>
          <w:tcPr>
            <w:tcW w:w="3369" w:type="dxa"/>
            <w:shd w:val="clear" w:color="auto" w:fill="FFFFFF"/>
          </w:tcPr>
          <w:p w14:paraId="219E6E40" w14:textId="77777777" w:rsidR="001C517A" w:rsidRPr="00FA2C41" w:rsidRDefault="001C517A" w:rsidP="00E139D4">
            <w:pPr>
              <w:spacing w:after="0" w:line="240" w:lineRule="auto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55F852B5" w14:textId="77777777" w:rsidR="001C517A" w:rsidRPr="00FA2C41" w:rsidRDefault="001C517A" w:rsidP="00973E1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3289D235" w14:textId="77777777" w:rsidR="001C517A" w:rsidRPr="00FA2C41" w:rsidRDefault="001C517A" w:rsidP="00973E1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U1: wykorzystywać wytyczne organów regulacyjnych w ocenie jakości procesu produkcyjnego oraz produktu leczniczego</w:t>
            </w:r>
          </w:p>
          <w:p w14:paraId="6C51F6AB" w14:textId="77777777" w:rsidR="001C517A" w:rsidRPr="00FA2C41" w:rsidRDefault="001C517A" w:rsidP="00973E1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U2: ocenić integralność danych laboratoryjnych</w:t>
            </w:r>
          </w:p>
          <w:p w14:paraId="1F70FFE6" w14:textId="77777777" w:rsidR="001C517A" w:rsidRPr="00FA2C41" w:rsidRDefault="001C517A" w:rsidP="00973E1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U3: wykryć nieprawidłowości w procesie produkcyjnym oraz podjąć właściwe działania korygujące oraz zapobiegawcze</w:t>
            </w:r>
          </w:p>
          <w:p w14:paraId="4D15E51C" w14:textId="77777777" w:rsidR="001C517A" w:rsidRPr="00FA2C41" w:rsidRDefault="001C517A" w:rsidP="00973E1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U4: przeprowadzić proces kwalifikacji dostawców</w:t>
            </w:r>
          </w:p>
          <w:p w14:paraId="5C0332BF" w14:textId="77777777" w:rsidR="001C517A" w:rsidRPr="00FA2C41" w:rsidRDefault="001C517A" w:rsidP="00973E1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U5: posługiwać się terminologią związaną z Dobrą Praktyką Dystrybucyjną oraz Dobrą Praktyką Dokumentacyjną</w:t>
            </w:r>
          </w:p>
          <w:p w14:paraId="01BE9F7C" w14:textId="77777777" w:rsidR="001C517A" w:rsidRPr="00FA2C41" w:rsidRDefault="001C517A" w:rsidP="00973E1F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U6: korzystać w sposób prawidłowy z informacji naukowej</w:t>
            </w:r>
          </w:p>
          <w:p w14:paraId="08F90036" w14:textId="77777777" w:rsidR="001C517A" w:rsidRPr="00FA2C41" w:rsidRDefault="001C517A" w:rsidP="00973E1F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U7: korzystać z narzędzi zarządzania procesem PQR </w:t>
            </w: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(ang. </w:t>
            </w:r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Product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Quality</w:t>
            </w:r>
            <w:proofErr w:type="spellEnd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Review</w:t>
            </w:r>
            <w:proofErr w:type="spellEnd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)</w:t>
            </w:r>
          </w:p>
        </w:tc>
      </w:tr>
      <w:tr w:rsidR="001C517A" w:rsidRPr="00FA2C41" w14:paraId="31E4CDC7" w14:textId="77777777" w:rsidTr="00E139D4">
        <w:tc>
          <w:tcPr>
            <w:tcW w:w="3369" w:type="dxa"/>
            <w:shd w:val="clear" w:color="auto" w:fill="FFFFFF"/>
          </w:tcPr>
          <w:p w14:paraId="6A522896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CEBF2E2" w14:textId="77777777" w:rsidR="001C517A" w:rsidRPr="00FA2C41" w:rsidRDefault="001C517A" w:rsidP="002F3093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32D1B3A0" w14:textId="77777777" w:rsidR="001C517A" w:rsidRPr="00FA2C41" w:rsidRDefault="001C517A" w:rsidP="002F30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ciągłego dokształcania się zawodowego</w:t>
            </w:r>
          </w:p>
        </w:tc>
      </w:tr>
      <w:tr w:rsidR="001C517A" w:rsidRPr="00FA2C41" w14:paraId="7523FF2E" w14:textId="77777777" w:rsidTr="00E139D4">
        <w:tc>
          <w:tcPr>
            <w:tcW w:w="3369" w:type="dxa"/>
            <w:shd w:val="clear" w:color="auto" w:fill="FFFFFF"/>
          </w:tcPr>
          <w:p w14:paraId="31B71E2A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590D070D" w14:textId="77777777" w:rsidR="001C517A" w:rsidRPr="00FA2C41" w:rsidRDefault="001C517A" w:rsidP="002F3093">
            <w:pPr>
              <w:spacing w:after="0" w:line="256" w:lineRule="auto"/>
              <w:ind w:right="105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Wykład:</w:t>
            </w:r>
          </w:p>
          <w:p w14:paraId="63D456BC" w14:textId="3556F36D" w:rsidR="001C517A" w:rsidRPr="00FA2C41" w:rsidRDefault="002F3093" w:rsidP="002F3093">
            <w:pPr>
              <w:spacing w:after="0" w:line="256" w:lineRule="auto"/>
              <w:ind w:right="105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 informacyjny</w:t>
            </w:r>
          </w:p>
          <w:p w14:paraId="64106268" w14:textId="63C562E1" w:rsidR="001C517A" w:rsidRPr="00FA2C41" w:rsidRDefault="002F3093" w:rsidP="002F3093">
            <w:pPr>
              <w:spacing w:after="0" w:line="256" w:lineRule="auto"/>
              <w:ind w:right="105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-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Wykład problemowy</w:t>
            </w:r>
          </w:p>
          <w:p w14:paraId="639C1023" w14:textId="77777777" w:rsidR="001C517A" w:rsidRPr="00FA2C41" w:rsidRDefault="001C517A" w:rsidP="002F30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Zajęcia prowadzone z wykorzystaniem metod i technik kształcenia na odległość (platforma e-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learningowa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: MS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Teams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 lub Big Blue Button).</w:t>
            </w:r>
          </w:p>
        </w:tc>
      </w:tr>
      <w:tr w:rsidR="001C517A" w:rsidRPr="00FA2C41" w14:paraId="66A0539C" w14:textId="77777777" w:rsidTr="00E139D4">
        <w:tc>
          <w:tcPr>
            <w:tcW w:w="3369" w:type="dxa"/>
            <w:shd w:val="clear" w:color="auto" w:fill="FFFFFF"/>
          </w:tcPr>
          <w:p w14:paraId="01017A35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30B9E559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Brak</w:t>
            </w:r>
          </w:p>
        </w:tc>
      </w:tr>
      <w:tr w:rsidR="001C517A" w:rsidRPr="00FA2C41" w14:paraId="14C2BAEA" w14:textId="77777777" w:rsidTr="00E139D4">
        <w:tc>
          <w:tcPr>
            <w:tcW w:w="3369" w:type="dxa"/>
            <w:shd w:val="clear" w:color="auto" w:fill="FFFFFF"/>
          </w:tcPr>
          <w:p w14:paraId="2FB46991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3742B266" w14:textId="77777777" w:rsidR="001C517A" w:rsidRPr="00FA2C41" w:rsidRDefault="001C517A" w:rsidP="002F3093">
            <w:pPr>
              <w:tabs>
                <w:tab w:val="left" w:pos="1272"/>
              </w:tabs>
              <w:spacing w:after="0" w:line="240" w:lineRule="auto"/>
              <w:jc w:val="both"/>
              <w:rPr>
                <w:rFonts w:ascii="Times" w:hAnsi="Times" w:cs="Times New Roman"/>
                <w:iCs/>
                <w:color w:val="000000" w:themeColor="text1"/>
              </w:rPr>
            </w:pPr>
            <w:r w:rsidRPr="00FA2C41">
              <w:rPr>
                <w:rFonts w:ascii="Times" w:eastAsia="Calibri" w:hAnsi="Times" w:cs="Times New Roman"/>
                <w:bCs/>
                <w:iCs/>
              </w:rPr>
              <w:t>Wykład fakultatywny obejmuje 15 godzin wykładów. Zajęcia mają za zadanie zapoznać studenta z</w:t>
            </w:r>
            <w:r w:rsidRPr="00FA2C41">
              <w:rPr>
                <w:rFonts w:ascii="Times" w:eastAsia="Calibri" w:hAnsi="Times" w:cs="Times New Roman"/>
              </w:rPr>
              <w:t xml:space="preserve"> wybranymi zagadnieniami z farmacji przemysłowej </w:t>
            </w:r>
            <w:r w:rsidRPr="00FA2C41">
              <w:rPr>
                <w:rFonts w:ascii="Times" w:eastAsia="Calibri" w:hAnsi="Times" w:cs="Times New Roman"/>
                <w:bCs/>
                <w:iCs/>
              </w:rPr>
              <w:t>z uwzględnieniem obowiązujących regulacji prawnych</w:t>
            </w:r>
            <w:r w:rsidRPr="00FA2C41">
              <w:rPr>
                <w:rFonts w:ascii="Times" w:eastAsia="Calibri" w:hAnsi="Times" w:cs="Times New Roman"/>
                <w:bCs/>
                <w:i/>
                <w:iCs/>
              </w:rPr>
              <w:t>.</w:t>
            </w:r>
          </w:p>
        </w:tc>
      </w:tr>
      <w:tr w:rsidR="001C517A" w:rsidRPr="00FA2C41" w14:paraId="2CF3178A" w14:textId="77777777" w:rsidTr="00E139D4">
        <w:tc>
          <w:tcPr>
            <w:tcW w:w="3369" w:type="dxa"/>
            <w:shd w:val="clear" w:color="auto" w:fill="FFFFFF"/>
          </w:tcPr>
          <w:p w14:paraId="0D895DE8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69E437EA" w14:textId="77777777" w:rsidR="001C517A" w:rsidRPr="00FA2C41" w:rsidRDefault="001C517A" w:rsidP="002F3093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Wykłady mają za zadanie zapoznać studenta z </w:t>
            </w: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aktualnymi </w:t>
            </w: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lastRenderedPageBreak/>
              <w:t xml:space="preserve">wytycznymi organów regulacyjnych w zakresie obowiązków wytwórcy produktów leczniczych oraz zasadami funkcjonowania wytwórni farmaceutycznej. </w:t>
            </w:r>
            <w:r w:rsidRPr="00FA2C41"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  <w:t xml:space="preserve">Omówione zostaną zadania i obowiązki personelu kluczowego wytwórni farmaceutycznej oraz zasady certyfikacji serii produktu leczniczego. </w:t>
            </w:r>
          </w:p>
          <w:p w14:paraId="7341F368" w14:textId="77777777" w:rsidR="001C517A" w:rsidRPr="00FA2C41" w:rsidRDefault="001C517A" w:rsidP="002F3093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Przedstawione zostaną przykłady oceny i interpretacji wyników badań laboratoryjnych produktu leczniczego w aspekcie integralności danych. Omówione zostaną wytyczne Dobrej Praktyki Dokumentacyjnej z uwzględnieniem definicji ALCOA+.</w:t>
            </w:r>
          </w:p>
          <w:p w14:paraId="4423D019" w14:textId="77777777" w:rsidR="001C517A" w:rsidRPr="00FA2C41" w:rsidRDefault="001C517A" w:rsidP="002F3093">
            <w:pPr>
              <w:spacing w:after="0" w:line="256" w:lineRule="auto"/>
              <w:ind w:left="1" w:right="103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  <w:t xml:space="preserve">Omówione zostaną narzędzia zarządzania procesem PQR (ang. </w:t>
            </w:r>
            <w:r w:rsidRPr="00FA2C41">
              <w:rPr>
                <w:rFonts w:ascii="Times" w:eastAsia="Times New Roman" w:hAnsi="Times" w:cs="Times New Roman"/>
                <w:bCs/>
                <w:i/>
                <w:color w:val="000000"/>
                <w:lang w:eastAsia="pl-PL"/>
              </w:rPr>
              <w:t xml:space="preserve">Product </w:t>
            </w:r>
            <w:proofErr w:type="spellStart"/>
            <w:r w:rsidRPr="00FA2C41">
              <w:rPr>
                <w:rFonts w:ascii="Times" w:eastAsia="Times New Roman" w:hAnsi="Times" w:cs="Times New Roman"/>
                <w:bCs/>
                <w:i/>
                <w:color w:val="000000"/>
                <w:lang w:eastAsia="pl-PL"/>
              </w:rPr>
              <w:t>Quality</w:t>
            </w:r>
            <w:proofErr w:type="spellEnd"/>
            <w:r w:rsidRPr="00FA2C41">
              <w:rPr>
                <w:rFonts w:ascii="Times" w:eastAsia="Times New Roman" w:hAnsi="Times" w:cs="Times New Roman"/>
                <w:bCs/>
                <w:i/>
                <w:color w:val="000000"/>
                <w:lang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bCs/>
                <w:i/>
                <w:color w:val="000000"/>
                <w:lang w:eastAsia="pl-PL"/>
              </w:rPr>
              <w:t>Review</w:t>
            </w:r>
            <w:proofErr w:type="spellEnd"/>
            <w:r w:rsidRPr="00FA2C41">
              <w:rPr>
                <w:rFonts w:ascii="Times" w:eastAsia="Times New Roman" w:hAnsi="Times" w:cs="Times New Roman"/>
                <w:bCs/>
                <w:iCs/>
                <w:color w:val="000000"/>
                <w:lang w:eastAsia="pl-PL"/>
              </w:rPr>
              <w:t xml:space="preserve">). Przedstawione zostaną zasady zarządzania odchyleniami, działaniami korygującymi oraz zapobiegawczymi (CAPA). </w:t>
            </w: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Omówione zostaną wytyczne Dobrej Praktyki Dystrybucyjnej z uwzględnieniem problemu identyfikowalności łańcucha dostaw oraz procesu kwalifikacji dostawców.</w:t>
            </w:r>
          </w:p>
        </w:tc>
      </w:tr>
      <w:tr w:rsidR="001C517A" w:rsidRPr="00FA2C41" w14:paraId="3D95107F" w14:textId="77777777" w:rsidTr="00E139D4">
        <w:tc>
          <w:tcPr>
            <w:tcW w:w="3369" w:type="dxa"/>
            <w:shd w:val="clear" w:color="auto" w:fill="FFFFFF"/>
          </w:tcPr>
          <w:p w14:paraId="04DAD56A" w14:textId="77777777" w:rsidR="001C517A" w:rsidRPr="002F3093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2F3093">
              <w:rPr>
                <w:rFonts w:ascii="Times" w:hAnsi="Times" w:cs="Times New Roman"/>
                <w:b/>
                <w:color w:val="000000" w:themeColor="text1"/>
              </w:rPr>
              <w:lastRenderedPageBreak/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5A39F389" w14:textId="77777777" w:rsidR="001C517A" w:rsidRPr="00FA2C41" w:rsidRDefault="001C517A" w:rsidP="002F3093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color w:val="000000" w:themeColor="text1"/>
                <w:lang w:eastAsia="ar-SA"/>
              </w:rPr>
            </w:pPr>
            <w:r w:rsidRPr="00FA2C41">
              <w:rPr>
                <w:rFonts w:ascii="Times" w:eastAsia="SimSun" w:hAnsi="Times" w:cs="Times New Roman"/>
                <w:b/>
                <w:color w:val="000000" w:themeColor="text1"/>
                <w:lang w:eastAsia="ar-SA"/>
              </w:rPr>
              <w:t>Literatura podstawowa</w:t>
            </w:r>
          </w:p>
          <w:p w14:paraId="7C40B92A" w14:textId="77777777" w:rsidR="001C517A" w:rsidRPr="00FA2C41" w:rsidRDefault="001C517A" w:rsidP="002F3093">
            <w:pPr>
              <w:spacing w:after="0" w:line="256" w:lineRule="auto"/>
              <w:ind w:right="102"/>
              <w:jc w:val="both"/>
              <w:rPr>
                <w:rFonts w:ascii="Times" w:eastAsia="Times New Roman" w:hAnsi="Times" w:cs="Times New Roman"/>
                <w:iCs/>
                <w:lang w:val="en-US"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 xml:space="preserve">Wskazane przez osobę prowadzącą publikacje naukowe dotyczące wybranych zagadnień z farmacji przemysłowej.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Artykuły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naukowe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publikowane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,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np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. w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takich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czasopismach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jak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val="en-US" w:eastAsia="pl-PL"/>
              </w:rPr>
              <w:t>: European Journal of Pharmaceutical Sciences, Drug Development and Industrial Pharmacy, Journal of Pharmaceutical and Biomedical Analysis, Pharmaceutics, Pharmaceuticals.</w:t>
            </w:r>
          </w:p>
          <w:p w14:paraId="5A0C7DC3" w14:textId="77777777" w:rsidR="001C517A" w:rsidRPr="00FA2C41" w:rsidRDefault="001C517A" w:rsidP="002F3093">
            <w:pPr>
              <w:spacing w:after="0" w:line="256" w:lineRule="auto"/>
              <w:ind w:right="102"/>
              <w:jc w:val="both"/>
              <w:rPr>
                <w:rFonts w:ascii="Times" w:eastAsia="Times New Roman" w:hAnsi="Times" w:cs="Times New Roman"/>
                <w:iCs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Literatura dostępna on-</w:t>
            </w:r>
            <w:proofErr w:type="spellStart"/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line</w:t>
            </w:r>
            <w:proofErr w:type="spellEnd"/>
            <w:r w:rsidRPr="00FA2C41">
              <w:rPr>
                <w:rFonts w:ascii="Times" w:eastAsia="Times New Roman" w:hAnsi="Times" w:cs="Times New Roman"/>
                <w:iCs/>
                <w:lang w:eastAsia="pl-PL"/>
              </w:rPr>
              <w:t>:</w:t>
            </w:r>
          </w:p>
          <w:p w14:paraId="2C418545" w14:textId="77777777" w:rsidR="001C517A" w:rsidRPr="00FA2C41" w:rsidRDefault="003B11AC" w:rsidP="002F3093">
            <w:pPr>
              <w:spacing w:after="0" w:line="256" w:lineRule="auto"/>
              <w:ind w:right="102"/>
              <w:jc w:val="both"/>
              <w:rPr>
                <w:rFonts w:ascii="Times" w:eastAsia="Times New Roman" w:hAnsi="Times" w:cs="Times New Roman"/>
                <w:iCs/>
                <w:lang w:eastAsia="pl-PL"/>
              </w:rPr>
            </w:pPr>
            <w:hyperlink r:id="rId18" w:history="1">
              <w:r w:rsidR="001C517A" w:rsidRPr="00FA2C41">
                <w:rPr>
                  <w:rFonts w:ascii="Times" w:eastAsia="Times New Roman" w:hAnsi="Times" w:cs="Times New Roman"/>
                  <w:iCs/>
                  <w:u w:val="single"/>
                  <w:lang w:eastAsia="pl-PL"/>
                </w:rPr>
                <w:t>https://www.ema.europa.eu/en/human-regulatory/research-development/scientific-guidelines/quality-guidelines</w:t>
              </w:r>
            </w:hyperlink>
            <w:r w:rsidR="001C517A" w:rsidRPr="00FA2C41">
              <w:rPr>
                <w:rFonts w:ascii="Times" w:eastAsia="Times New Roman" w:hAnsi="Times" w:cs="Times New Roman"/>
                <w:iCs/>
                <w:lang w:eastAsia="pl-PL"/>
              </w:rPr>
              <w:tab/>
            </w:r>
          </w:p>
          <w:p w14:paraId="68A28354" w14:textId="77777777" w:rsidR="001C517A" w:rsidRPr="00FA2C41" w:rsidRDefault="001C517A" w:rsidP="002F3093">
            <w:pPr>
              <w:tabs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SimSun" w:hAnsi="Times" w:cs="Times New Roman"/>
                <w:color w:val="000000" w:themeColor="text1"/>
                <w:lang w:eastAsia="ar-SA"/>
              </w:rPr>
            </w:pPr>
            <w:r w:rsidRPr="00FA2C41">
              <w:rPr>
                <w:rFonts w:ascii="Times" w:eastAsia="Calibri" w:hAnsi="Times" w:cs="Times New Roman"/>
                <w:iCs/>
                <w:lang w:eastAsia="pl-PL"/>
              </w:rPr>
              <w:t>http://biblio.cm.umk.pl/index.php?id=czytelnia_online</w:t>
            </w:r>
          </w:p>
        </w:tc>
      </w:tr>
      <w:tr w:rsidR="001C517A" w:rsidRPr="00FA2C41" w14:paraId="42B04AFD" w14:textId="77777777" w:rsidTr="00E139D4">
        <w:tc>
          <w:tcPr>
            <w:tcW w:w="3369" w:type="dxa"/>
            <w:shd w:val="clear" w:color="auto" w:fill="FFFFFF"/>
          </w:tcPr>
          <w:p w14:paraId="1AA6AFF5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07B8F8FD" w14:textId="77777777" w:rsidR="001C517A" w:rsidRPr="00FA2C41" w:rsidRDefault="001C517A" w:rsidP="002F3093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na ocenę – W1-W6, U1-U7</w:t>
            </w:r>
          </w:p>
          <w:p w14:paraId="5E34B11D" w14:textId="77777777" w:rsidR="001C517A" w:rsidRPr="00FA2C41" w:rsidRDefault="001C517A" w:rsidP="002F3093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</w:p>
          <w:p w14:paraId="267B9003" w14:textId="77777777" w:rsidR="001C517A" w:rsidRPr="00FA2C41" w:rsidRDefault="001C517A" w:rsidP="002F3093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Warunkiem zaliczenia jest uzyskanie odpowiedniej liczby punktów z testu dotyczącego wybranych zagadnień z farmacji przemysłowej.</w:t>
            </w:r>
          </w:p>
          <w:p w14:paraId="6D507AD6" w14:textId="77777777" w:rsidR="001C517A" w:rsidRPr="00FA2C41" w:rsidRDefault="001C517A" w:rsidP="002F3093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Zaliczenie zajęć wymaga uzyskania minimum 60% punktów.</w:t>
            </w:r>
          </w:p>
          <w:p w14:paraId="438542FA" w14:textId="77777777" w:rsidR="001C517A" w:rsidRPr="00FA2C41" w:rsidRDefault="001C517A" w:rsidP="002F3093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Ocena uzależniona jest od sumy zdobytych punktów:</w:t>
            </w:r>
          </w:p>
          <w:p w14:paraId="6A674590" w14:textId="77777777" w:rsidR="001C517A" w:rsidRPr="00FA2C41" w:rsidRDefault="001C517A" w:rsidP="002F3093">
            <w:pPr>
              <w:spacing w:after="0" w:line="256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Skala ocen:</w:t>
            </w:r>
          </w:p>
          <w:p w14:paraId="16E48FDD" w14:textId="77777777" w:rsidR="001C517A" w:rsidRPr="00FA2C41" w:rsidRDefault="001C517A" w:rsidP="002F3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</w:p>
          <w:tbl>
            <w:tblPr>
              <w:tblW w:w="522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1C517A" w:rsidRPr="00FA2C41" w14:paraId="4C990C94" w14:textId="77777777" w:rsidTr="00E139D4">
              <w:tc>
                <w:tcPr>
                  <w:tcW w:w="2825" w:type="dxa"/>
                  <w:vAlign w:val="center"/>
                </w:tcPr>
                <w:p w14:paraId="596FD000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Procent punktów</w:t>
                  </w:r>
                </w:p>
              </w:tc>
              <w:tc>
                <w:tcPr>
                  <w:tcW w:w="2395" w:type="dxa"/>
                  <w:vAlign w:val="center"/>
                </w:tcPr>
                <w:p w14:paraId="318B6B1D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  <w:bCs/>
                    </w:rPr>
                    <w:t>Ocena</w:t>
                  </w:r>
                </w:p>
              </w:tc>
            </w:tr>
            <w:tr w:rsidR="001C517A" w:rsidRPr="00FA2C41" w14:paraId="69C9857F" w14:textId="77777777" w:rsidTr="00E139D4">
              <w:tc>
                <w:tcPr>
                  <w:tcW w:w="2825" w:type="dxa"/>
                </w:tcPr>
                <w:p w14:paraId="268469D3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92-100%</w:t>
                  </w:r>
                </w:p>
              </w:tc>
              <w:tc>
                <w:tcPr>
                  <w:tcW w:w="2395" w:type="dxa"/>
                </w:tcPr>
                <w:p w14:paraId="40DC983F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Bardzo dobry</w:t>
                  </w:r>
                </w:p>
              </w:tc>
            </w:tr>
            <w:tr w:rsidR="001C517A" w:rsidRPr="00FA2C41" w14:paraId="4693B0E3" w14:textId="77777777" w:rsidTr="00E139D4">
              <w:tc>
                <w:tcPr>
                  <w:tcW w:w="2825" w:type="dxa"/>
                </w:tcPr>
                <w:p w14:paraId="73134674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84-91%</w:t>
                  </w:r>
                </w:p>
              </w:tc>
              <w:tc>
                <w:tcPr>
                  <w:tcW w:w="2395" w:type="dxa"/>
                </w:tcPr>
                <w:p w14:paraId="4582D0DE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 plus</w:t>
                  </w:r>
                </w:p>
              </w:tc>
            </w:tr>
            <w:tr w:rsidR="001C517A" w:rsidRPr="00FA2C41" w14:paraId="2DF25288" w14:textId="77777777" w:rsidTr="00E139D4">
              <w:tc>
                <w:tcPr>
                  <w:tcW w:w="2825" w:type="dxa"/>
                </w:tcPr>
                <w:p w14:paraId="2AF5BEF2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76-83%</w:t>
                  </w:r>
                </w:p>
              </w:tc>
              <w:tc>
                <w:tcPr>
                  <w:tcW w:w="2395" w:type="dxa"/>
                </w:tcPr>
                <w:p w14:paraId="30AB1285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Dobry</w:t>
                  </w:r>
                </w:p>
              </w:tc>
            </w:tr>
            <w:tr w:rsidR="001C517A" w:rsidRPr="00FA2C41" w14:paraId="338DA765" w14:textId="77777777" w:rsidTr="00E139D4">
              <w:tc>
                <w:tcPr>
                  <w:tcW w:w="2825" w:type="dxa"/>
                </w:tcPr>
                <w:p w14:paraId="4454F98E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68-75%</w:t>
                  </w:r>
                </w:p>
              </w:tc>
              <w:tc>
                <w:tcPr>
                  <w:tcW w:w="2395" w:type="dxa"/>
                </w:tcPr>
                <w:p w14:paraId="0AF6A7BD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 plus</w:t>
                  </w:r>
                </w:p>
              </w:tc>
            </w:tr>
            <w:tr w:rsidR="001C517A" w:rsidRPr="00FA2C41" w14:paraId="016D4EEE" w14:textId="77777777" w:rsidTr="00E139D4">
              <w:tc>
                <w:tcPr>
                  <w:tcW w:w="2825" w:type="dxa"/>
                </w:tcPr>
                <w:p w14:paraId="5C5BAE33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60-67%</w:t>
                  </w:r>
                </w:p>
              </w:tc>
              <w:tc>
                <w:tcPr>
                  <w:tcW w:w="2395" w:type="dxa"/>
                </w:tcPr>
                <w:p w14:paraId="4436B291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Dostateczny</w:t>
                  </w:r>
                </w:p>
              </w:tc>
            </w:tr>
            <w:tr w:rsidR="001C517A" w:rsidRPr="00FA2C41" w14:paraId="3F3B3C0C" w14:textId="77777777" w:rsidTr="00E139D4">
              <w:tc>
                <w:tcPr>
                  <w:tcW w:w="2825" w:type="dxa"/>
                </w:tcPr>
                <w:p w14:paraId="5979A34D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0-59%</w:t>
                  </w:r>
                </w:p>
              </w:tc>
              <w:tc>
                <w:tcPr>
                  <w:tcW w:w="2395" w:type="dxa"/>
                </w:tcPr>
                <w:p w14:paraId="2A7AAC93" w14:textId="77777777" w:rsidR="001C517A" w:rsidRPr="00FA2C41" w:rsidRDefault="001C517A" w:rsidP="002F3093">
                  <w:pPr>
                    <w:spacing w:after="0" w:line="240" w:lineRule="auto"/>
                    <w:jc w:val="both"/>
                    <w:rPr>
                      <w:rFonts w:ascii="Times" w:hAnsi="Times" w:cs="Times New Roman"/>
                    </w:rPr>
                  </w:pPr>
                  <w:r w:rsidRPr="00FA2C41">
                    <w:rPr>
                      <w:rFonts w:ascii="Times" w:hAnsi="Times" w:cs="Times New Roman"/>
                    </w:rPr>
                    <w:t>Niedostateczny</w:t>
                  </w:r>
                </w:p>
              </w:tc>
            </w:tr>
          </w:tbl>
          <w:p w14:paraId="5E7B7E7C" w14:textId="77777777" w:rsidR="001C517A" w:rsidRPr="00FA2C41" w:rsidRDefault="001C517A" w:rsidP="002F3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1C517A" w:rsidRPr="00FA2C41" w14:paraId="54F907DA" w14:textId="77777777" w:rsidTr="00E139D4">
        <w:tc>
          <w:tcPr>
            <w:tcW w:w="3369" w:type="dxa"/>
            <w:shd w:val="clear" w:color="auto" w:fill="FFFFFF"/>
          </w:tcPr>
          <w:p w14:paraId="0039B3FD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 xml:space="preserve">Praktyki zawodowe w ramach przedmiotu  </w:t>
            </w:r>
          </w:p>
        </w:tc>
        <w:tc>
          <w:tcPr>
            <w:tcW w:w="6095" w:type="dxa"/>
            <w:shd w:val="clear" w:color="auto" w:fill="FFFFFF"/>
          </w:tcPr>
          <w:p w14:paraId="40BAAFDA" w14:textId="77777777" w:rsidR="001C517A" w:rsidRPr="00FA2C41" w:rsidRDefault="001C517A" w:rsidP="002F3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  <w:color w:val="000000" w:themeColor="text1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Nie dotyczy.</w:t>
            </w:r>
          </w:p>
        </w:tc>
      </w:tr>
    </w:tbl>
    <w:p w14:paraId="70AF0D42" w14:textId="77777777" w:rsidR="001C517A" w:rsidRPr="00FA2C41" w:rsidRDefault="001C517A" w:rsidP="002F3093">
      <w:pPr>
        <w:pStyle w:val="ListParagraph"/>
        <w:ind w:left="1080"/>
        <w:jc w:val="both"/>
        <w:rPr>
          <w:rFonts w:ascii="Times" w:eastAsia="Times New Roman" w:hAnsi="Times" w:cs="Times New Roman"/>
          <w:b/>
        </w:rPr>
      </w:pPr>
    </w:p>
    <w:p w14:paraId="1415455A" w14:textId="77777777" w:rsidR="002F3093" w:rsidRDefault="002F3093" w:rsidP="002F3093">
      <w:pPr>
        <w:jc w:val="both"/>
        <w:rPr>
          <w:rFonts w:ascii="Times New Roman" w:eastAsia="Times New Roman" w:hAnsi="Times New Roman" w:cs="Times New Roman"/>
          <w:b/>
        </w:rPr>
        <w:sectPr w:rsidR="002F3093" w:rsidSect="00ED6D7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69C9FBB" w14:textId="266F3A1E" w:rsidR="001C517A" w:rsidRPr="002F3093" w:rsidRDefault="002F3093" w:rsidP="002F3093">
      <w:pPr>
        <w:jc w:val="both"/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B) </w:t>
      </w:r>
      <w:r w:rsidR="001C517A" w:rsidRPr="002F3093">
        <w:rPr>
          <w:rFonts w:ascii="Times" w:eastAsia="Times New Roman" w:hAnsi="Times" w:cs="Times New Roman"/>
          <w:b/>
        </w:rPr>
        <w:t>Ogólny opis przedmiotu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1C517A" w:rsidRPr="00FA2C41" w14:paraId="655B4E48" w14:textId="77777777" w:rsidTr="00E139D4">
        <w:tc>
          <w:tcPr>
            <w:tcW w:w="3402" w:type="dxa"/>
          </w:tcPr>
          <w:p w14:paraId="41A87B10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Nazwa pola</w:t>
            </w:r>
          </w:p>
        </w:tc>
        <w:tc>
          <w:tcPr>
            <w:tcW w:w="5665" w:type="dxa"/>
          </w:tcPr>
          <w:p w14:paraId="7785DC24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Komentarz</w:t>
            </w:r>
          </w:p>
        </w:tc>
      </w:tr>
      <w:tr w:rsidR="001C517A" w:rsidRPr="00FA2C41" w14:paraId="7127F3EF" w14:textId="77777777" w:rsidTr="00E139D4">
        <w:tc>
          <w:tcPr>
            <w:tcW w:w="3402" w:type="dxa"/>
          </w:tcPr>
          <w:p w14:paraId="7AD70E13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Cykl dydaktyczny, w którym przedmiot jest realizowany</w:t>
            </w:r>
          </w:p>
        </w:tc>
        <w:tc>
          <w:tcPr>
            <w:tcW w:w="5665" w:type="dxa"/>
            <w:vAlign w:val="center"/>
          </w:tcPr>
          <w:p w14:paraId="2743DAA7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 xml:space="preserve">Rok I, II, Semestr I </w:t>
            </w:r>
            <w:r w:rsidR="002236A9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II</w:t>
            </w:r>
            <w:r w:rsidR="002236A9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III</w:t>
            </w:r>
            <w:r w:rsidR="002236A9"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/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IV</w:t>
            </w:r>
          </w:p>
        </w:tc>
      </w:tr>
      <w:tr w:rsidR="001C517A" w:rsidRPr="00FA2C41" w14:paraId="71F71526" w14:textId="77777777" w:rsidTr="00E139D4">
        <w:tc>
          <w:tcPr>
            <w:tcW w:w="3402" w:type="dxa"/>
          </w:tcPr>
          <w:p w14:paraId="24C60BAA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5665" w:type="dxa"/>
          </w:tcPr>
          <w:p w14:paraId="5CBA4BB4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Zaliczenie na ocenę</w:t>
            </w:r>
          </w:p>
        </w:tc>
      </w:tr>
      <w:tr w:rsidR="001C517A" w:rsidRPr="00FA2C41" w14:paraId="6182C688" w14:textId="77777777" w:rsidTr="00E139D4">
        <w:tc>
          <w:tcPr>
            <w:tcW w:w="3402" w:type="dxa"/>
          </w:tcPr>
          <w:p w14:paraId="2EF34E10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5665" w:type="dxa"/>
          </w:tcPr>
          <w:p w14:paraId="47068E02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Wykład:</w:t>
            </w:r>
            <w:r w:rsidRPr="00FA2C41">
              <w:rPr>
                <w:rFonts w:ascii="Times" w:hAnsi="Times" w:cs="Times New Roman"/>
                <w:color w:val="000000" w:themeColor="text1"/>
              </w:rPr>
              <w:t xml:space="preserve"> </w:t>
            </w:r>
            <w:r w:rsidRPr="00FA2C41">
              <w:rPr>
                <w:rFonts w:ascii="Times" w:hAnsi="Times" w:cs="Times New Roman"/>
                <w:b/>
                <w:bCs/>
                <w:color w:val="000000" w:themeColor="text1"/>
              </w:rPr>
              <w:t>15 h – zaliczenie na ocenę</w:t>
            </w:r>
          </w:p>
        </w:tc>
      </w:tr>
      <w:tr w:rsidR="0092016A" w:rsidRPr="00FA2C41" w14:paraId="4F34DD8D" w14:textId="77777777" w:rsidTr="00E139D4">
        <w:tc>
          <w:tcPr>
            <w:tcW w:w="3402" w:type="dxa"/>
          </w:tcPr>
          <w:p w14:paraId="71072725" w14:textId="77777777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koordynatora/ów przedmiotu cyklu</w:t>
            </w:r>
          </w:p>
        </w:tc>
        <w:tc>
          <w:tcPr>
            <w:tcW w:w="5665" w:type="dxa"/>
          </w:tcPr>
          <w:p w14:paraId="3A75AB2E" w14:textId="113376AC" w:rsidR="0092016A" w:rsidRPr="00FA2C41" w:rsidRDefault="0092016A" w:rsidP="00A5648F">
            <w:pPr>
              <w:pStyle w:val="ListParagraph"/>
              <w:tabs>
                <w:tab w:val="left" w:pos="1020"/>
              </w:tabs>
              <w:spacing w:after="0" w:line="240" w:lineRule="auto"/>
              <w:ind w:left="0"/>
              <w:jc w:val="both"/>
              <w:rPr>
                <w:rFonts w:ascii="Times" w:hAnsi="Times" w:cs="Times New Roman"/>
                <w:b/>
                <w:bCs/>
              </w:rPr>
            </w:pPr>
            <w:r w:rsidRPr="00FA2C41">
              <w:rPr>
                <w:rFonts w:ascii="Times" w:eastAsia="Calibri" w:hAnsi="Times" w:cs="Times New Roman"/>
                <w:b/>
                <w:bCs/>
              </w:rPr>
              <w:t xml:space="preserve">dr  Joanna </w:t>
            </w:r>
            <w:proofErr w:type="spellStart"/>
            <w:r w:rsidRPr="00FA2C41">
              <w:rPr>
                <w:rFonts w:ascii="Times" w:eastAsia="Calibri" w:hAnsi="Times" w:cs="Times New Roman"/>
                <w:b/>
                <w:bCs/>
              </w:rPr>
              <w:t>Ronowicz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-Pilarczyk</w:t>
            </w:r>
          </w:p>
        </w:tc>
      </w:tr>
      <w:tr w:rsidR="0092016A" w:rsidRPr="00FA2C41" w14:paraId="6682B75A" w14:textId="77777777" w:rsidTr="00E139D4">
        <w:tc>
          <w:tcPr>
            <w:tcW w:w="3402" w:type="dxa"/>
          </w:tcPr>
          <w:p w14:paraId="3A243BE5" w14:textId="77777777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5665" w:type="dxa"/>
          </w:tcPr>
          <w:p w14:paraId="1B1A9995" w14:textId="364B79B0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</w:rPr>
              <w:t xml:space="preserve">dr Joanna </w:t>
            </w:r>
            <w:proofErr w:type="spellStart"/>
            <w:r w:rsidRPr="00FA2C41">
              <w:rPr>
                <w:rFonts w:ascii="Times" w:eastAsia="Calibri" w:hAnsi="Times" w:cs="Times New Roman"/>
              </w:rPr>
              <w:t>Ronowicz</w:t>
            </w:r>
            <w:proofErr w:type="spellEnd"/>
            <w:r>
              <w:rPr>
                <w:rFonts w:ascii="Times New Roman" w:eastAsia="Calibri" w:hAnsi="Times New Roman" w:cs="Times New Roman"/>
              </w:rPr>
              <w:t>-Pilarczyk</w:t>
            </w:r>
          </w:p>
        </w:tc>
      </w:tr>
      <w:tr w:rsidR="0092016A" w:rsidRPr="00FA2C41" w14:paraId="52403B04" w14:textId="77777777" w:rsidTr="00E139D4">
        <w:tc>
          <w:tcPr>
            <w:tcW w:w="3402" w:type="dxa"/>
          </w:tcPr>
          <w:p w14:paraId="3FC0E9D0" w14:textId="77777777" w:rsidR="0092016A" w:rsidRPr="00FA2C41" w:rsidRDefault="0092016A" w:rsidP="00A5648F">
            <w:pPr>
              <w:spacing w:after="0" w:line="240" w:lineRule="auto"/>
              <w:contextualSpacing/>
              <w:jc w:val="both"/>
              <w:rPr>
                <w:rFonts w:ascii="Times" w:hAnsi="Times" w:cs="Times New Roman"/>
                <w:b/>
                <w:color w:val="000000" w:themeColor="text1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5665" w:type="dxa"/>
          </w:tcPr>
          <w:p w14:paraId="66D69C8A" w14:textId="6B661ABD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>Przedmiot do wyboru</w:t>
            </w:r>
          </w:p>
        </w:tc>
      </w:tr>
      <w:tr w:rsidR="0092016A" w:rsidRPr="00FA2C41" w14:paraId="52493A86" w14:textId="77777777" w:rsidTr="00E139D4">
        <w:tc>
          <w:tcPr>
            <w:tcW w:w="3402" w:type="dxa"/>
          </w:tcPr>
          <w:p w14:paraId="0524DCFA" w14:textId="77777777" w:rsidR="0092016A" w:rsidRPr="00FA2C41" w:rsidRDefault="0092016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Grupy zajęciowe z opisem i limitem miejsc w grupach</w:t>
            </w:r>
          </w:p>
        </w:tc>
        <w:tc>
          <w:tcPr>
            <w:tcW w:w="5665" w:type="dxa"/>
          </w:tcPr>
          <w:p w14:paraId="339CBC59" w14:textId="77777777" w:rsidR="0092016A" w:rsidRPr="00F43841" w:rsidRDefault="0092016A" w:rsidP="001D07E8">
            <w:pPr>
              <w:pStyle w:val="WW-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Minimalna liczba studentów: 25</w:t>
            </w:r>
          </w:p>
          <w:p w14:paraId="723E1219" w14:textId="295418F5" w:rsidR="0092016A" w:rsidRPr="0092016A" w:rsidRDefault="0092016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</w:rPr>
              <w:t>Maksymalna liczba studentów: 45</w:t>
            </w:r>
          </w:p>
        </w:tc>
      </w:tr>
      <w:tr w:rsidR="001C517A" w:rsidRPr="00FA2C41" w14:paraId="58DACDDC" w14:textId="77777777" w:rsidTr="00996BD6">
        <w:tc>
          <w:tcPr>
            <w:tcW w:w="3402" w:type="dxa"/>
            <w:shd w:val="clear" w:color="auto" w:fill="FFFFFF" w:themeFill="background1"/>
          </w:tcPr>
          <w:p w14:paraId="5E5700D1" w14:textId="77777777" w:rsidR="001C517A" w:rsidRPr="00FA2C41" w:rsidRDefault="001C517A" w:rsidP="00A5648F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5665" w:type="dxa"/>
            <w:shd w:val="clear" w:color="auto" w:fill="FFFFFF" w:themeFill="background1"/>
          </w:tcPr>
          <w:p w14:paraId="4AC73F78" w14:textId="77777777" w:rsidR="001C517A" w:rsidRPr="00FA2C41" w:rsidRDefault="00996BD6" w:rsidP="00A5648F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</w:rPr>
              <w:t xml:space="preserve">Terminy i miejsca odbywania zajęć są podawane przez Dział Dydaktyki Collegium </w:t>
            </w:r>
            <w:proofErr w:type="spellStart"/>
            <w:r w:rsidRPr="00FA2C41">
              <w:rPr>
                <w:rFonts w:ascii="Times" w:hAnsi="Times" w:cs="Times New Roman"/>
              </w:rPr>
              <w:t>Medicum</w:t>
            </w:r>
            <w:proofErr w:type="spellEnd"/>
            <w:r w:rsidRPr="00FA2C41">
              <w:rPr>
                <w:rFonts w:ascii="Times" w:hAnsi="Times" w:cs="Times New Roman"/>
              </w:rPr>
              <w:t xml:space="preserve"> im. Ludwika Rydygiera w Bydgoszczy</w:t>
            </w:r>
          </w:p>
        </w:tc>
      </w:tr>
      <w:tr w:rsidR="001C517A" w:rsidRPr="00FA2C41" w14:paraId="6A850C5D" w14:textId="77777777" w:rsidTr="00E139D4">
        <w:tc>
          <w:tcPr>
            <w:tcW w:w="3402" w:type="dxa"/>
          </w:tcPr>
          <w:p w14:paraId="5D186702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65" w:type="dxa"/>
          </w:tcPr>
          <w:p w14:paraId="0C349BC2" w14:textId="77777777" w:rsidR="00996BD6" w:rsidRPr="00FA2C41" w:rsidRDefault="00996BD6" w:rsidP="002F30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Wykład:</w:t>
            </w:r>
          </w:p>
          <w:p w14:paraId="594827C2" w14:textId="77777777" w:rsidR="001C517A" w:rsidRPr="00FA2C41" w:rsidRDefault="001C517A" w:rsidP="002F30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zna i rozumie:</w:t>
            </w:r>
          </w:p>
          <w:p w14:paraId="402A25DA" w14:textId="77777777" w:rsidR="001C517A" w:rsidRPr="00FA2C41" w:rsidRDefault="001C517A" w:rsidP="002F3093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W1: obowiązki wytwórcy produktów leczniczych</w:t>
            </w:r>
          </w:p>
          <w:p w14:paraId="2BFAF703" w14:textId="77777777" w:rsidR="001C517A" w:rsidRPr="00FA2C41" w:rsidRDefault="001C517A" w:rsidP="002F3093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W2: role oraz zadania personelu kluczowego w wytwórni farmaceutycznej</w:t>
            </w:r>
          </w:p>
          <w:p w14:paraId="55E2E742" w14:textId="77777777" w:rsidR="001C517A" w:rsidRPr="00FA2C41" w:rsidRDefault="001C517A" w:rsidP="002F3093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W3: wymagania dotyczące certyfikacji serii produktów leczniczych</w:t>
            </w:r>
          </w:p>
          <w:p w14:paraId="7CCEBF84" w14:textId="77777777" w:rsidR="001C517A" w:rsidRPr="00FA2C41" w:rsidRDefault="001C517A" w:rsidP="002F3093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i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W4: narzędzia zarządzania procesem PQR (ang. </w:t>
            </w:r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Product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Quality</w:t>
            </w:r>
            <w:proofErr w:type="spellEnd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Review</w:t>
            </w:r>
            <w:proofErr w:type="spellEnd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) </w:t>
            </w:r>
          </w:p>
          <w:p w14:paraId="2296246A" w14:textId="77777777" w:rsidR="001C517A" w:rsidRPr="00FA2C41" w:rsidRDefault="001C517A" w:rsidP="002F3093">
            <w:pPr>
              <w:spacing w:after="0" w:line="240" w:lineRule="auto"/>
              <w:ind w:left="1" w:right="103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W5:  wymagania Dobrej Praktyki Dystrybucyjnej</w:t>
            </w:r>
          </w:p>
          <w:p w14:paraId="74FFBAEA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W6: wymagania Dobrej Praktyki Dokumentacyjnej</w:t>
            </w:r>
          </w:p>
          <w:p w14:paraId="11B29CFF" w14:textId="77777777" w:rsidR="001C517A" w:rsidRPr="00FA2C41" w:rsidRDefault="001C517A" w:rsidP="002F30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" w:eastAsia="Calibri" w:hAnsi="Times" w:cs="Times New Roman"/>
                <w:b/>
              </w:rPr>
            </w:pPr>
            <w:r w:rsidRPr="00FA2C41">
              <w:rPr>
                <w:rFonts w:ascii="Times" w:eastAsia="Calibri" w:hAnsi="Times" w:cs="Times New Roman"/>
                <w:b/>
              </w:rPr>
              <w:t>Student potrafi:</w:t>
            </w:r>
          </w:p>
          <w:p w14:paraId="0C3D8B07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U1: wykorzystywać wytyczne organów regulacyjnych w ocenie jakości procesu produkcyjnego oraz produktu leczniczego</w:t>
            </w:r>
          </w:p>
          <w:p w14:paraId="300B3B59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U2: ocenić integralność danych laboratoryjnych</w:t>
            </w:r>
          </w:p>
          <w:p w14:paraId="39F09AD3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U3: wykryć nieprawidłowości w procesie produkcyjnym oraz podjąć właściwe działania korygujące oraz zapobiegawcze</w:t>
            </w:r>
          </w:p>
          <w:p w14:paraId="5E707428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U4: przeprowadzić proces kwalifikacji dostawców</w:t>
            </w:r>
          </w:p>
          <w:p w14:paraId="1B2504C4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U5: posługiwać się terminologią związaną z Dobrą Praktyką Dystrybucyjną oraz Dobrą Praktyką Dokumentacyjną</w:t>
            </w:r>
          </w:p>
          <w:p w14:paraId="76348BB2" w14:textId="77777777" w:rsidR="001C517A" w:rsidRPr="00FA2C41" w:rsidRDefault="001C517A" w:rsidP="002F309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U6: korzystać w sposób prawidłowy z informacji naukowej</w:t>
            </w:r>
          </w:p>
          <w:p w14:paraId="58E02A37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 w:cs="Times New Roman"/>
                <w:color w:val="000000"/>
                <w:lang w:eastAsia="pl-PL"/>
              </w:rPr>
            </w:pPr>
            <w:r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U7: korzystać z narzędzi zarządzania procesem PQR </w:t>
            </w:r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 xml:space="preserve">(ang. </w:t>
            </w:r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Product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Quality</w:t>
            </w:r>
            <w:proofErr w:type="spellEnd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Review</w:t>
            </w:r>
            <w:proofErr w:type="spellEnd"/>
            <w:r w:rsidRPr="00FA2C41">
              <w:rPr>
                <w:rFonts w:ascii="Times" w:eastAsia="Times New Roman" w:hAnsi="Times" w:cs="Times New Roman"/>
                <w:color w:val="000000"/>
                <w:lang w:eastAsia="pl-PL"/>
              </w:rPr>
              <w:t>)</w:t>
            </w:r>
          </w:p>
          <w:p w14:paraId="2AC0783E" w14:textId="77777777" w:rsidR="001C517A" w:rsidRPr="00FA2C41" w:rsidRDefault="001C517A" w:rsidP="002F3093">
            <w:pPr>
              <w:spacing w:after="0" w:line="240" w:lineRule="auto"/>
              <w:ind w:left="600" w:hanging="600"/>
              <w:jc w:val="both"/>
              <w:rPr>
                <w:rFonts w:ascii="Times" w:hAnsi="Times" w:cs="Times New Roman"/>
                <w:b/>
              </w:rPr>
            </w:pPr>
            <w:r w:rsidRPr="00FA2C41">
              <w:rPr>
                <w:rFonts w:ascii="Times" w:hAnsi="Times" w:cs="Times New Roman"/>
                <w:b/>
              </w:rPr>
              <w:t>Student gotowy jest do:</w:t>
            </w:r>
          </w:p>
          <w:p w14:paraId="34D1AA75" w14:textId="77777777" w:rsidR="001C517A" w:rsidRPr="00FA2C41" w:rsidRDefault="001C517A" w:rsidP="002F3093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eastAsia="Calibri" w:hAnsi="Times" w:cs="Times New Roman"/>
                <w:iCs/>
              </w:rPr>
              <w:t>K1: ciągłego dokształcania się zawodowego</w:t>
            </w:r>
          </w:p>
        </w:tc>
      </w:tr>
      <w:tr w:rsidR="001C517A" w:rsidRPr="00FA2C41" w14:paraId="644F706F" w14:textId="77777777" w:rsidTr="00E139D4">
        <w:tc>
          <w:tcPr>
            <w:tcW w:w="3402" w:type="dxa"/>
          </w:tcPr>
          <w:p w14:paraId="0D383F07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5665" w:type="dxa"/>
          </w:tcPr>
          <w:p w14:paraId="41D6B0F5" w14:textId="77777777" w:rsidR="001C517A" w:rsidRPr="00FA2C41" w:rsidRDefault="001C517A" w:rsidP="002F3093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color w:val="000000" w:themeColor="text1"/>
              </w:rPr>
              <w:t>Ocena prezentacji multimedialnej z uwzględnieniem wytycznych przedstawionych uczestnikom</w:t>
            </w:r>
          </w:p>
        </w:tc>
      </w:tr>
      <w:tr w:rsidR="001C517A" w:rsidRPr="00FA2C41" w14:paraId="33D2B86F" w14:textId="77777777" w:rsidTr="00E139D4">
        <w:tc>
          <w:tcPr>
            <w:tcW w:w="3402" w:type="dxa"/>
          </w:tcPr>
          <w:p w14:paraId="56992C76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Zakres tematów</w:t>
            </w:r>
          </w:p>
        </w:tc>
        <w:tc>
          <w:tcPr>
            <w:tcW w:w="5665" w:type="dxa"/>
          </w:tcPr>
          <w:p w14:paraId="0F1246DE" w14:textId="265EB0DF" w:rsidR="002F3093" w:rsidRPr="002F3093" w:rsidRDefault="002F3093" w:rsidP="002F3093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</w:pPr>
            <w:r w:rsidRPr="002F309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Tematy wykładów:</w:t>
            </w:r>
          </w:p>
          <w:p w14:paraId="4D4B9869" w14:textId="19B427AB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1.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Obowiązki wytwórcy produktów leczniczych.</w:t>
            </w:r>
          </w:p>
          <w:p w14:paraId="6822E369" w14:textId="2F6277A1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Personel kluczowy w wytwórni farmaceutycznej.</w:t>
            </w:r>
          </w:p>
          <w:p w14:paraId="1D7B293C" w14:textId="6F943147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3.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Certyfikacja i zwolnienie serii.</w:t>
            </w:r>
          </w:p>
          <w:p w14:paraId="18E9A077" w14:textId="2333702C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lastRenderedPageBreak/>
              <w:t xml:space="preserve">4.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 xml:space="preserve">Narzędzia zarządzania procesem PQR (ang. </w:t>
            </w:r>
            <w:r w:rsidR="001C517A"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Product </w:t>
            </w:r>
            <w:proofErr w:type="spellStart"/>
            <w:r w:rsidR="001C517A"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Quality</w:t>
            </w:r>
            <w:proofErr w:type="spellEnd"/>
            <w:r w:rsidR="001C517A"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="001C517A" w:rsidRPr="00FA2C41">
              <w:rPr>
                <w:rFonts w:ascii="Times" w:eastAsia="Times New Roman" w:hAnsi="Times" w:cs="Times New Roman"/>
                <w:i/>
                <w:color w:val="000000"/>
                <w:lang w:eastAsia="pl-PL"/>
              </w:rPr>
              <w:t>Review</w:t>
            </w:r>
            <w:proofErr w:type="spellEnd"/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).</w:t>
            </w:r>
          </w:p>
          <w:p w14:paraId="55BDBB83" w14:textId="076319BC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5.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Zarządzanie odchyleniami, działaniami korygującymi oraz zapobiegawczymi (CAPA).</w:t>
            </w:r>
          </w:p>
          <w:p w14:paraId="6ACF78F6" w14:textId="7FDEFB4A" w:rsidR="001C517A" w:rsidRPr="00FA2C41" w:rsidRDefault="002F3093" w:rsidP="002F3093">
            <w:pPr>
              <w:spacing w:after="0" w:line="256" w:lineRule="auto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6.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Dobra Praktyka Dokumentacyjna.</w:t>
            </w:r>
          </w:p>
          <w:p w14:paraId="3460768B" w14:textId="285B365A" w:rsidR="001C517A" w:rsidRPr="00FA2C41" w:rsidRDefault="002F3093" w:rsidP="002F3093">
            <w:pPr>
              <w:spacing w:after="0" w:line="256" w:lineRule="auto"/>
              <w:ind w:right="105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7.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Integralność danych w laboratorium – wymagania, cykl życia danych.</w:t>
            </w:r>
          </w:p>
          <w:p w14:paraId="73B09207" w14:textId="4E40E6E6" w:rsidR="001C517A" w:rsidRPr="00FA2C41" w:rsidRDefault="002F3093" w:rsidP="002F3093">
            <w:pPr>
              <w:spacing w:after="0" w:line="256" w:lineRule="auto"/>
              <w:ind w:right="105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8.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Definicja ALCOA+.</w:t>
            </w:r>
          </w:p>
          <w:p w14:paraId="57DF0716" w14:textId="2AE6D4FB" w:rsidR="001C517A" w:rsidRPr="00FA2C41" w:rsidRDefault="002F3093" w:rsidP="002F3093">
            <w:pPr>
              <w:spacing w:after="0" w:line="256" w:lineRule="auto"/>
              <w:ind w:right="105"/>
              <w:contextualSpacing/>
              <w:jc w:val="both"/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9. </w:t>
            </w:r>
            <w:r w:rsidR="001C517A" w:rsidRPr="00FA2C41">
              <w:rPr>
                <w:rFonts w:ascii="Times" w:eastAsia="Times New Roman" w:hAnsi="Times" w:cs="Times New Roman"/>
                <w:iCs/>
                <w:color w:val="000000"/>
                <w:lang w:eastAsia="pl-PL"/>
              </w:rPr>
              <w:t>Dobra Praktyka Dystrybucyjna.</w:t>
            </w:r>
          </w:p>
          <w:p w14:paraId="221FAA3D" w14:textId="74856956" w:rsidR="001C517A" w:rsidRPr="00FA2C41" w:rsidRDefault="002F3093" w:rsidP="002F3093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10. </w:t>
            </w:r>
            <w:r w:rsidR="001C517A" w:rsidRPr="00FA2C41">
              <w:rPr>
                <w:rFonts w:ascii="Times" w:hAnsi="Times"/>
                <w:iCs/>
                <w:color w:val="000000"/>
                <w:sz w:val="22"/>
                <w:szCs w:val="22"/>
              </w:rPr>
              <w:t>Identyfikowalność łańcucha dostaw – proces kwalifikacji dostawców.</w:t>
            </w:r>
          </w:p>
        </w:tc>
      </w:tr>
      <w:tr w:rsidR="001C517A" w:rsidRPr="00FA2C41" w14:paraId="722F571E" w14:textId="77777777" w:rsidTr="00E139D4">
        <w:tc>
          <w:tcPr>
            <w:tcW w:w="3402" w:type="dxa"/>
          </w:tcPr>
          <w:p w14:paraId="35FA3EBC" w14:textId="4B357CD4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lastRenderedPageBreak/>
              <w:t>Metody dydaktyczne</w:t>
            </w:r>
          </w:p>
        </w:tc>
        <w:tc>
          <w:tcPr>
            <w:tcW w:w="5665" w:type="dxa"/>
          </w:tcPr>
          <w:p w14:paraId="5C4585EA" w14:textId="2FAE340C" w:rsidR="001C517A" w:rsidRPr="002F3093" w:rsidRDefault="002F3093" w:rsidP="001C517A">
            <w:pPr>
              <w:pStyle w:val="ListParagraph"/>
              <w:tabs>
                <w:tab w:val="left" w:pos="996"/>
              </w:tabs>
              <w:spacing w:after="12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1C517A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517A" w:rsidRPr="00FA2C41" w14:paraId="283DB863" w14:textId="77777777" w:rsidTr="00E139D4">
        <w:tc>
          <w:tcPr>
            <w:tcW w:w="3402" w:type="dxa"/>
          </w:tcPr>
          <w:p w14:paraId="1D2E166F" w14:textId="77777777" w:rsidR="001C517A" w:rsidRPr="00FA2C41" w:rsidRDefault="001C517A" w:rsidP="00E139D4">
            <w:pPr>
              <w:pStyle w:val="ListParagraph"/>
              <w:spacing w:after="120" w:line="100" w:lineRule="atLeast"/>
              <w:ind w:left="0"/>
              <w:jc w:val="both"/>
              <w:rPr>
                <w:rFonts w:ascii="Times" w:hAnsi="Times" w:cs="Times New Roman"/>
              </w:rPr>
            </w:pPr>
            <w:r w:rsidRPr="00FA2C41">
              <w:rPr>
                <w:rFonts w:ascii="Times" w:hAnsi="Times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5665" w:type="dxa"/>
          </w:tcPr>
          <w:p w14:paraId="0C1F4F9C" w14:textId="490F761E" w:rsidR="001C517A" w:rsidRPr="002F3093" w:rsidRDefault="002F3093" w:rsidP="001C517A">
            <w:pPr>
              <w:spacing w:after="12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" w:hAnsi="Times" w:cs="Times New Roman"/>
                <w:color w:val="000000" w:themeColor="text1"/>
              </w:rPr>
              <w:t>I</w:t>
            </w:r>
            <w:r w:rsidR="001C517A" w:rsidRPr="00FA2C41">
              <w:rPr>
                <w:rFonts w:ascii="Times" w:hAnsi="Times" w:cs="Times New Roman"/>
                <w:color w:val="000000" w:themeColor="text1"/>
              </w:rPr>
              <w:t>dentyczne jak w części 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62D787F4" w14:textId="77777777" w:rsidR="001C517A" w:rsidRPr="00FA2C41" w:rsidRDefault="001C517A" w:rsidP="001C517A">
      <w:pPr>
        <w:rPr>
          <w:rFonts w:ascii="Times" w:hAnsi="Times" w:cs="Times New Roman"/>
        </w:rPr>
      </w:pPr>
    </w:p>
    <w:p w14:paraId="01877B41" w14:textId="77777777" w:rsidR="00550B65" w:rsidRPr="00FA2C41" w:rsidRDefault="00550B65" w:rsidP="00550B65">
      <w:pPr>
        <w:pStyle w:val="ListParagraph"/>
        <w:spacing w:after="120" w:line="100" w:lineRule="atLeast"/>
        <w:ind w:left="1080"/>
        <w:jc w:val="both"/>
        <w:rPr>
          <w:rFonts w:ascii="Times" w:hAnsi="Times" w:cs="Times New Roman"/>
        </w:rPr>
      </w:pPr>
    </w:p>
    <w:p w14:paraId="45901766" w14:textId="77777777" w:rsidR="00550B65" w:rsidRPr="00FA2C41" w:rsidRDefault="00550B65" w:rsidP="002B25AD">
      <w:pPr>
        <w:rPr>
          <w:rFonts w:ascii="Times" w:hAnsi="Times"/>
        </w:rPr>
      </w:pPr>
    </w:p>
    <w:sectPr w:rsidR="00550B65" w:rsidRPr="00FA2C41" w:rsidSect="00ED6D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3EA8F" w14:textId="77777777" w:rsidR="001D07E8" w:rsidRDefault="001D07E8" w:rsidP="008D46F0">
      <w:pPr>
        <w:spacing w:after="0" w:line="240" w:lineRule="auto"/>
      </w:pPr>
      <w:r>
        <w:separator/>
      </w:r>
    </w:p>
  </w:endnote>
  <w:endnote w:type="continuationSeparator" w:id="0">
    <w:p w14:paraId="1A771979" w14:textId="77777777" w:rsidR="001D07E8" w:rsidRDefault="001D07E8" w:rsidP="008D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46001442"/>
      <w:docPartObj>
        <w:docPartGallery w:val="Page Numbers (Bottom of Page)"/>
        <w:docPartUnique/>
      </w:docPartObj>
    </w:sdtPr>
    <w:sdtContent>
      <w:p w14:paraId="431B2DC6" w14:textId="77777777" w:rsidR="001D07E8" w:rsidRDefault="001D07E8" w:rsidP="0076318C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B7EC09" w14:textId="77777777" w:rsidR="001D07E8" w:rsidRDefault="001D07E8" w:rsidP="008D46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4D1F4" w14:textId="77777777" w:rsidR="001D07E8" w:rsidRDefault="001D07E8" w:rsidP="00545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E1F">
      <w:rPr>
        <w:rStyle w:val="PageNumber"/>
        <w:noProof/>
      </w:rPr>
      <w:t>53</w:t>
    </w:r>
    <w:r>
      <w:rPr>
        <w:rStyle w:val="PageNumber"/>
      </w:rPr>
      <w:fldChar w:fldCharType="end"/>
    </w:r>
  </w:p>
  <w:p w14:paraId="756F8E62" w14:textId="77777777" w:rsidR="001D07E8" w:rsidRDefault="001D07E8" w:rsidP="0076318C">
    <w:pPr>
      <w:ind w:right="360"/>
    </w:pPr>
    <w: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9451F" w14:textId="77777777" w:rsidR="001D07E8" w:rsidRDefault="001D07E8" w:rsidP="008D46F0">
      <w:pPr>
        <w:spacing w:after="0" w:line="240" w:lineRule="auto"/>
      </w:pPr>
      <w:r>
        <w:separator/>
      </w:r>
    </w:p>
  </w:footnote>
  <w:footnote w:type="continuationSeparator" w:id="0">
    <w:p w14:paraId="2FD44F8A" w14:textId="77777777" w:rsidR="001D07E8" w:rsidRDefault="001D07E8" w:rsidP="008D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D479A7"/>
    <w:multiLevelType w:val="hybridMultilevel"/>
    <w:tmpl w:val="4D32E7DE"/>
    <w:lvl w:ilvl="0" w:tplc="F8600E8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2F2F87"/>
    <w:multiLevelType w:val="hybridMultilevel"/>
    <w:tmpl w:val="6B089220"/>
    <w:lvl w:ilvl="0" w:tplc="5A3AF61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1BD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ED5369"/>
    <w:multiLevelType w:val="hybridMultilevel"/>
    <w:tmpl w:val="7C1CDAC6"/>
    <w:lvl w:ilvl="0" w:tplc="018E1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4716A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BFF6CCD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EC30E52"/>
    <w:multiLevelType w:val="hybridMultilevel"/>
    <w:tmpl w:val="391AFB0A"/>
    <w:lvl w:ilvl="0" w:tplc="2430B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87014"/>
    <w:multiLevelType w:val="hybridMultilevel"/>
    <w:tmpl w:val="E63C2486"/>
    <w:lvl w:ilvl="0" w:tplc="A1C8034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14E7C1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265E2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1F4E9D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ADAFA6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8C683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40EA63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B0E657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07459F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18F3612F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980799"/>
    <w:multiLevelType w:val="hybridMultilevel"/>
    <w:tmpl w:val="34AADB48"/>
    <w:lvl w:ilvl="0" w:tplc="088C6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368"/>
    <w:multiLevelType w:val="hybridMultilevel"/>
    <w:tmpl w:val="07E88E3C"/>
    <w:lvl w:ilvl="0" w:tplc="23AA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3588400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E6CAC"/>
    <w:multiLevelType w:val="hybridMultilevel"/>
    <w:tmpl w:val="02EEC56A"/>
    <w:lvl w:ilvl="0" w:tplc="FE6ABE2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A100BF"/>
    <w:multiLevelType w:val="hybridMultilevel"/>
    <w:tmpl w:val="BAB68F96"/>
    <w:lvl w:ilvl="0" w:tplc="0F6AD67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6D6B5F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C884D7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F2C8D4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C18187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9CE8B9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852809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A2506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14EAC2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2152DB3"/>
    <w:multiLevelType w:val="hybridMultilevel"/>
    <w:tmpl w:val="A954B0FE"/>
    <w:lvl w:ilvl="0" w:tplc="5AF01494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BF1BA8"/>
    <w:multiLevelType w:val="hybridMultilevel"/>
    <w:tmpl w:val="C484ACA0"/>
    <w:lvl w:ilvl="0" w:tplc="6D6E8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54935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9927BB9"/>
    <w:multiLevelType w:val="hybridMultilevel"/>
    <w:tmpl w:val="6E18F0AC"/>
    <w:lvl w:ilvl="0" w:tplc="0F6AD67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A0705"/>
    <w:multiLevelType w:val="hybridMultilevel"/>
    <w:tmpl w:val="EF3C6288"/>
    <w:lvl w:ilvl="0" w:tplc="948E9F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C7DAC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0A7328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D8BC1A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4401A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F4A16C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2C04E8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20CEC2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FA90DE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F6A3D65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04A367B"/>
    <w:multiLevelType w:val="hybridMultilevel"/>
    <w:tmpl w:val="B39C09DE"/>
    <w:lvl w:ilvl="0" w:tplc="FCAAA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50796B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350EAB"/>
    <w:multiLevelType w:val="hybridMultilevel"/>
    <w:tmpl w:val="7C1CDAC6"/>
    <w:lvl w:ilvl="0" w:tplc="018E1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513D7"/>
    <w:multiLevelType w:val="hybridMultilevel"/>
    <w:tmpl w:val="869A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061ED"/>
    <w:multiLevelType w:val="hybridMultilevel"/>
    <w:tmpl w:val="8D9E84AC"/>
    <w:lvl w:ilvl="0" w:tplc="8A24FB16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880AE">
      <w:start w:val="2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28C217BE">
      <w:start w:val="1"/>
      <w:numFmt w:val="decimal"/>
      <w:lvlText w:val="(%7)"/>
      <w:lvlJc w:val="left"/>
      <w:pPr>
        <w:tabs>
          <w:tab w:val="num" w:pos="5115"/>
        </w:tabs>
        <w:ind w:left="5115" w:hanging="435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510556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5937E5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D831BF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3E226577"/>
    <w:multiLevelType w:val="hybridMultilevel"/>
    <w:tmpl w:val="83DE3BE8"/>
    <w:lvl w:ilvl="0" w:tplc="9F2A8B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EC290F"/>
    <w:multiLevelType w:val="hybridMultilevel"/>
    <w:tmpl w:val="FADC5DDE"/>
    <w:lvl w:ilvl="0" w:tplc="5AF01494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5676E9"/>
    <w:multiLevelType w:val="hybridMultilevel"/>
    <w:tmpl w:val="FC9CA0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26BDE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467001B9"/>
    <w:multiLevelType w:val="hybridMultilevel"/>
    <w:tmpl w:val="0100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6249D2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267CB"/>
    <w:multiLevelType w:val="hybridMultilevel"/>
    <w:tmpl w:val="3C785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F96F23"/>
    <w:multiLevelType w:val="hybridMultilevel"/>
    <w:tmpl w:val="BF5A7870"/>
    <w:lvl w:ilvl="0" w:tplc="5B6489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A7F29E2"/>
    <w:multiLevelType w:val="hybridMultilevel"/>
    <w:tmpl w:val="ED1E2570"/>
    <w:lvl w:ilvl="0" w:tplc="0F6AD67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351D6B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51D92BC7"/>
    <w:multiLevelType w:val="hybridMultilevel"/>
    <w:tmpl w:val="66204742"/>
    <w:lvl w:ilvl="0" w:tplc="7D605B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C05263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3077E69"/>
    <w:multiLevelType w:val="hybridMultilevel"/>
    <w:tmpl w:val="5CD484BE"/>
    <w:lvl w:ilvl="0" w:tplc="6AA46DE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555E7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226F47"/>
    <w:multiLevelType w:val="hybridMultilevel"/>
    <w:tmpl w:val="7ACE9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C66026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5C6E3D3D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5D096EE0"/>
    <w:multiLevelType w:val="hybridMultilevel"/>
    <w:tmpl w:val="CF2C461A"/>
    <w:lvl w:ilvl="0" w:tplc="0F6AD67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834508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EB74BD1"/>
    <w:multiLevelType w:val="hybridMultilevel"/>
    <w:tmpl w:val="F97C8CA6"/>
    <w:lvl w:ilvl="0" w:tplc="283E2A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C61873"/>
    <w:multiLevelType w:val="hybridMultilevel"/>
    <w:tmpl w:val="0AD604C0"/>
    <w:lvl w:ilvl="0" w:tplc="96B2B04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921EE6"/>
    <w:multiLevelType w:val="hybridMultilevel"/>
    <w:tmpl w:val="4FEEC96E"/>
    <w:lvl w:ilvl="0" w:tplc="D7BCEFE0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1">
    <w:nsid w:val="613448DE"/>
    <w:multiLevelType w:val="hybridMultilevel"/>
    <w:tmpl w:val="3CC4AE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B36DD9"/>
    <w:multiLevelType w:val="hybridMultilevel"/>
    <w:tmpl w:val="D6FAD542"/>
    <w:lvl w:ilvl="0" w:tplc="2430BF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64FA157E"/>
    <w:multiLevelType w:val="hybridMultilevel"/>
    <w:tmpl w:val="42F05AE4"/>
    <w:lvl w:ilvl="0" w:tplc="49489D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525C08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6CD8687F"/>
    <w:multiLevelType w:val="hybridMultilevel"/>
    <w:tmpl w:val="A5B0C154"/>
    <w:lvl w:ilvl="0" w:tplc="3EB61DC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2827A4"/>
    <w:multiLevelType w:val="hybridMultilevel"/>
    <w:tmpl w:val="83DE3BE8"/>
    <w:lvl w:ilvl="0" w:tplc="9F2A8B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A4474F"/>
    <w:multiLevelType w:val="hybridMultilevel"/>
    <w:tmpl w:val="D692159A"/>
    <w:lvl w:ilvl="0" w:tplc="0F6AD67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68005F"/>
    <w:multiLevelType w:val="hybridMultilevel"/>
    <w:tmpl w:val="626E72B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8B5AAC"/>
    <w:multiLevelType w:val="hybridMultilevel"/>
    <w:tmpl w:val="A62422B6"/>
    <w:lvl w:ilvl="0" w:tplc="FCF036E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FECC8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70A20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6231A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7CE84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BAB9F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C472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C8835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C311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79AE5E95"/>
    <w:multiLevelType w:val="hybridMultilevel"/>
    <w:tmpl w:val="0C624ECC"/>
    <w:lvl w:ilvl="0" w:tplc="6AA46DE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6D0B25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>
    <w:nsid w:val="7B413786"/>
    <w:multiLevelType w:val="hybridMultilevel"/>
    <w:tmpl w:val="6A325F3C"/>
    <w:lvl w:ilvl="0" w:tplc="2430BF3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3">
    <w:nsid w:val="7FE67254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0"/>
    <w:lvlOverride w:ilvl="0">
      <w:startOverride w:val="3"/>
    </w:lvlOverride>
  </w:num>
  <w:num w:numId="5">
    <w:abstractNumId w:val="9"/>
  </w:num>
  <w:num w:numId="6">
    <w:abstractNumId w:val="20"/>
  </w:num>
  <w:num w:numId="7">
    <w:abstractNumId w:val="59"/>
  </w:num>
  <w:num w:numId="8">
    <w:abstractNumId w:val="44"/>
  </w:num>
  <w:num w:numId="9">
    <w:abstractNumId w:val="45"/>
  </w:num>
  <w:num w:numId="10">
    <w:abstractNumId w:val="33"/>
  </w:num>
  <w:num w:numId="11">
    <w:abstractNumId w:val="38"/>
  </w:num>
  <w:num w:numId="12">
    <w:abstractNumId w:val="39"/>
  </w:num>
  <w:num w:numId="13">
    <w:abstractNumId w:val="42"/>
  </w:num>
  <w:num w:numId="14">
    <w:abstractNumId w:val="61"/>
  </w:num>
  <w:num w:numId="15">
    <w:abstractNumId w:val="5"/>
  </w:num>
  <w:num w:numId="16">
    <w:abstractNumId w:val="24"/>
  </w:num>
  <w:num w:numId="17">
    <w:abstractNumId w:val="62"/>
  </w:num>
  <w:num w:numId="18">
    <w:abstractNumId w:val="49"/>
  </w:num>
  <w:num w:numId="19">
    <w:abstractNumId w:val="43"/>
  </w:num>
  <w:num w:numId="20">
    <w:abstractNumId w:val="4"/>
  </w:num>
  <w:num w:numId="21">
    <w:abstractNumId w:val="54"/>
  </w:num>
  <w:num w:numId="22">
    <w:abstractNumId w:val="23"/>
  </w:num>
  <w:num w:numId="23">
    <w:abstractNumId w:val="18"/>
  </w:num>
  <w:num w:numId="24">
    <w:abstractNumId w:val="47"/>
  </w:num>
  <w:num w:numId="25">
    <w:abstractNumId w:val="52"/>
  </w:num>
  <w:num w:numId="26">
    <w:abstractNumId w:val="50"/>
  </w:num>
  <w:num w:numId="27">
    <w:abstractNumId w:val="34"/>
  </w:num>
  <w:num w:numId="28">
    <w:abstractNumId w:val="12"/>
  </w:num>
  <w:num w:numId="29">
    <w:abstractNumId w:val="6"/>
  </w:num>
  <w:num w:numId="30">
    <w:abstractNumId w:val="13"/>
  </w:num>
  <w:num w:numId="31">
    <w:abstractNumId w:val="40"/>
  </w:num>
  <w:num w:numId="32">
    <w:abstractNumId w:val="2"/>
  </w:num>
  <w:num w:numId="33">
    <w:abstractNumId w:val="8"/>
  </w:num>
  <w:num w:numId="34">
    <w:abstractNumId w:val="63"/>
  </w:num>
  <w:num w:numId="35">
    <w:abstractNumId w:val="7"/>
  </w:num>
  <w:num w:numId="36">
    <w:abstractNumId w:val="17"/>
  </w:num>
  <w:num w:numId="37">
    <w:abstractNumId w:val="2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8"/>
  </w:num>
  <w:num w:numId="41">
    <w:abstractNumId w:val="35"/>
  </w:num>
  <w:num w:numId="42">
    <w:abstractNumId w:val="28"/>
  </w:num>
  <w:num w:numId="43">
    <w:abstractNumId w:val="11"/>
  </w:num>
  <w:num w:numId="44">
    <w:abstractNumId w:val="29"/>
  </w:num>
  <w:num w:numId="4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51"/>
  </w:num>
  <w:num w:numId="49">
    <w:abstractNumId w:val="60"/>
  </w:num>
  <w:num w:numId="50">
    <w:abstractNumId w:val="31"/>
  </w:num>
  <w:num w:numId="51">
    <w:abstractNumId w:val="16"/>
  </w:num>
  <w:num w:numId="52">
    <w:abstractNumId w:val="14"/>
  </w:num>
  <w:num w:numId="53">
    <w:abstractNumId w:val="55"/>
  </w:num>
  <w:num w:numId="54">
    <w:abstractNumId w:val="56"/>
  </w:num>
  <w:num w:numId="55">
    <w:abstractNumId w:val="22"/>
  </w:num>
  <w:num w:numId="56">
    <w:abstractNumId w:val="36"/>
  </w:num>
  <w:num w:numId="57">
    <w:abstractNumId w:val="30"/>
  </w:num>
  <w:num w:numId="58">
    <w:abstractNumId w:val="46"/>
  </w:num>
  <w:num w:numId="59">
    <w:abstractNumId w:val="57"/>
  </w:num>
  <w:num w:numId="60">
    <w:abstractNumId w:val="19"/>
  </w:num>
  <w:num w:numId="61">
    <w:abstractNumId w:val="37"/>
  </w:num>
  <w:num w:numId="62">
    <w:abstractNumId w:val="32"/>
  </w:num>
  <w:num w:numId="63">
    <w:abstractNumId w:val="58"/>
  </w:num>
  <w:num w:numId="64">
    <w:abstractNumId w:val="25"/>
  </w:num>
  <w:num w:numId="65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hideGrammaticalErrors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52"/>
    <w:rsid w:val="00003455"/>
    <w:rsid w:val="00004DE6"/>
    <w:rsid w:val="0000535B"/>
    <w:rsid w:val="00006051"/>
    <w:rsid w:val="00011B76"/>
    <w:rsid w:val="0001213F"/>
    <w:rsid w:val="00014BF2"/>
    <w:rsid w:val="00024477"/>
    <w:rsid w:val="0003041A"/>
    <w:rsid w:val="00041231"/>
    <w:rsid w:val="0004507D"/>
    <w:rsid w:val="00050B21"/>
    <w:rsid w:val="000616CC"/>
    <w:rsid w:val="00061EAA"/>
    <w:rsid w:val="00077588"/>
    <w:rsid w:val="00083A67"/>
    <w:rsid w:val="00087B7C"/>
    <w:rsid w:val="000A1166"/>
    <w:rsid w:val="000A1592"/>
    <w:rsid w:val="000A3D72"/>
    <w:rsid w:val="000B6903"/>
    <w:rsid w:val="000C1092"/>
    <w:rsid w:val="000C4F20"/>
    <w:rsid w:val="000D1FE4"/>
    <w:rsid w:val="000E18DB"/>
    <w:rsid w:val="000E2A22"/>
    <w:rsid w:val="000F4AF8"/>
    <w:rsid w:val="000F7A1A"/>
    <w:rsid w:val="001165BA"/>
    <w:rsid w:val="001220A4"/>
    <w:rsid w:val="00122F23"/>
    <w:rsid w:val="001246E1"/>
    <w:rsid w:val="00130FD6"/>
    <w:rsid w:val="00137A3A"/>
    <w:rsid w:val="001416B0"/>
    <w:rsid w:val="001426C2"/>
    <w:rsid w:val="00143C69"/>
    <w:rsid w:val="001737F2"/>
    <w:rsid w:val="00183662"/>
    <w:rsid w:val="00186AF7"/>
    <w:rsid w:val="0019526F"/>
    <w:rsid w:val="00195AEA"/>
    <w:rsid w:val="001A0DB6"/>
    <w:rsid w:val="001A6949"/>
    <w:rsid w:val="001B0058"/>
    <w:rsid w:val="001C21E9"/>
    <w:rsid w:val="001C517A"/>
    <w:rsid w:val="001C5A06"/>
    <w:rsid w:val="001C7508"/>
    <w:rsid w:val="001D07E8"/>
    <w:rsid w:val="001D502A"/>
    <w:rsid w:val="001D51E4"/>
    <w:rsid w:val="001E0076"/>
    <w:rsid w:val="001E0556"/>
    <w:rsid w:val="001E3656"/>
    <w:rsid w:val="001E4F12"/>
    <w:rsid w:val="001E536D"/>
    <w:rsid w:val="001F7682"/>
    <w:rsid w:val="00200561"/>
    <w:rsid w:val="00212FF3"/>
    <w:rsid w:val="00222A0F"/>
    <w:rsid w:val="002236A9"/>
    <w:rsid w:val="002248F9"/>
    <w:rsid w:val="0024144A"/>
    <w:rsid w:val="00242FCB"/>
    <w:rsid w:val="00243AA5"/>
    <w:rsid w:val="002464ED"/>
    <w:rsid w:val="00257915"/>
    <w:rsid w:val="002600AF"/>
    <w:rsid w:val="00267C13"/>
    <w:rsid w:val="002716ED"/>
    <w:rsid w:val="00281C78"/>
    <w:rsid w:val="002A2243"/>
    <w:rsid w:val="002B19CF"/>
    <w:rsid w:val="002B1B96"/>
    <w:rsid w:val="002B25AD"/>
    <w:rsid w:val="002C78CE"/>
    <w:rsid w:val="002F3093"/>
    <w:rsid w:val="003018AB"/>
    <w:rsid w:val="0030370E"/>
    <w:rsid w:val="00316F19"/>
    <w:rsid w:val="00316F5B"/>
    <w:rsid w:val="00320D37"/>
    <w:rsid w:val="00326CEC"/>
    <w:rsid w:val="0033153C"/>
    <w:rsid w:val="00332D58"/>
    <w:rsid w:val="00346102"/>
    <w:rsid w:val="003506CD"/>
    <w:rsid w:val="003733E3"/>
    <w:rsid w:val="00392347"/>
    <w:rsid w:val="00395BD2"/>
    <w:rsid w:val="003A01D5"/>
    <w:rsid w:val="003A2727"/>
    <w:rsid w:val="003A6103"/>
    <w:rsid w:val="003B11AC"/>
    <w:rsid w:val="003B5C12"/>
    <w:rsid w:val="003F135D"/>
    <w:rsid w:val="003F177A"/>
    <w:rsid w:val="003F2FB6"/>
    <w:rsid w:val="0042497E"/>
    <w:rsid w:val="00431014"/>
    <w:rsid w:val="00434ED5"/>
    <w:rsid w:val="004375F4"/>
    <w:rsid w:val="00440469"/>
    <w:rsid w:val="00444376"/>
    <w:rsid w:val="00452794"/>
    <w:rsid w:val="00454235"/>
    <w:rsid w:val="0045739C"/>
    <w:rsid w:val="00461758"/>
    <w:rsid w:val="00462163"/>
    <w:rsid w:val="00470AC6"/>
    <w:rsid w:val="004724BC"/>
    <w:rsid w:val="00476723"/>
    <w:rsid w:val="0048191B"/>
    <w:rsid w:val="004827BC"/>
    <w:rsid w:val="00491604"/>
    <w:rsid w:val="00491AE8"/>
    <w:rsid w:val="00493C35"/>
    <w:rsid w:val="0049439B"/>
    <w:rsid w:val="004973B5"/>
    <w:rsid w:val="004979F3"/>
    <w:rsid w:val="004A34DA"/>
    <w:rsid w:val="004A4758"/>
    <w:rsid w:val="004A5CF0"/>
    <w:rsid w:val="004B36D4"/>
    <w:rsid w:val="004C67B3"/>
    <w:rsid w:val="004D7E7B"/>
    <w:rsid w:val="004E1CA6"/>
    <w:rsid w:val="004E1F88"/>
    <w:rsid w:val="004E34BF"/>
    <w:rsid w:val="00503335"/>
    <w:rsid w:val="00507985"/>
    <w:rsid w:val="00514A30"/>
    <w:rsid w:val="00516E1E"/>
    <w:rsid w:val="00530F45"/>
    <w:rsid w:val="00533CC4"/>
    <w:rsid w:val="005341B0"/>
    <w:rsid w:val="0054559E"/>
    <w:rsid w:val="00550B65"/>
    <w:rsid w:val="00556064"/>
    <w:rsid w:val="0056293E"/>
    <w:rsid w:val="0057226F"/>
    <w:rsid w:val="00574537"/>
    <w:rsid w:val="00593B47"/>
    <w:rsid w:val="005B1125"/>
    <w:rsid w:val="005B29B8"/>
    <w:rsid w:val="005B36B7"/>
    <w:rsid w:val="005B3B02"/>
    <w:rsid w:val="005B6CAB"/>
    <w:rsid w:val="005C562B"/>
    <w:rsid w:val="005D63FF"/>
    <w:rsid w:val="005E5588"/>
    <w:rsid w:val="005E7246"/>
    <w:rsid w:val="005F2FB5"/>
    <w:rsid w:val="006005C8"/>
    <w:rsid w:val="00602E74"/>
    <w:rsid w:val="006117A6"/>
    <w:rsid w:val="00617CFA"/>
    <w:rsid w:val="00620E6D"/>
    <w:rsid w:val="00627502"/>
    <w:rsid w:val="0063512A"/>
    <w:rsid w:val="006453B5"/>
    <w:rsid w:val="00664CE5"/>
    <w:rsid w:val="006652A3"/>
    <w:rsid w:val="0066666D"/>
    <w:rsid w:val="00666F93"/>
    <w:rsid w:val="00671276"/>
    <w:rsid w:val="006734FA"/>
    <w:rsid w:val="00673808"/>
    <w:rsid w:val="00681DCD"/>
    <w:rsid w:val="006822CD"/>
    <w:rsid w:val="00694DB6"/>
    <w:rsid w:val="006A7059"/>
    <w:rsid w:val="006B4226"/>
    <w:rsid w:val="006B5405"/>
    <w:rsid w:val="006C2A3B"/>
    <w:rsid w:val="006D46B2"/>
    <w:rsid w:val="006D5E25"/>
    <w:rsid w:val="006D693B"/>
    <w:rsid w:val="007227A2"/>
    <w:rsid w:val="007369BE"/>
    <w:rsid w:val="00741ECD"/>
    <w:rsid w:val="00744161"/>
    <w:rsid w:val="00745420"/>
    <w:rsid w:val="0076318C"/>
    <w:rsid w:val="00766F79"/>
    <w:rsid w:val="0077578E"/>
    <w:rsid w:val="00780E4B"/>
    <w:rsid w:val="007842B8"/>
    <w:rsid w:val="00785A90"/>
    <w:rsid w:val="007920C9"/>
    <w:rsid w:val="0079658E"/>
    <w:rsid w:val="00797340"/>
    <w:rsid w:val="007B550E"/>
    <w:rsid w:val="007C164A"/>
    <w:rsid w:val="007D5678"/>
    <w:rsid w:val="007E6C79"/>
    <w:rsid w:val="007F4A3B"/>
    <w:rsid w:val="007F5F30"/>
    <w:rsid w:val="00801964"/>
    <w:rsid w:val="00806600"/>
    <w:rsid w:val="008129C6"/>
    <w:rsid w:val="0081647C"/>
    <w:rsid w:val="00817EE7"/>
    <w:rsid w:val="00824E15"/>
    <w:rsid w:val="008271F4"/>
    <w:rsid w:val="008377E9"/>
    <w:rsid w:val="00841C1B"/>
    <w:rsid w:val="00842D7A"/>
    <w:rsid w:val="00843522"/>
    <w:rsid w:val="0085163A"/>
    <w:rsid w:val="00853A2D"/>
    <w:rsid w:val="0086079E"/>
    <w:rsid w:val="00866CA8"/>
    <w:rsid w:val="008710F0"/>
    <w:rsid w:val="00877A65"/>
    <w:rsid w:val="0088592D"/>
    <w:rsid w:val="0088758F"/>
    <w:rsid w:val="008A1DE3"/>
    <w:rsid w:val="008A59FD"/>
    <w:rsid w:val="008C1500"/>
    <w:rsid w:val="008D46F0"/>
    <w:rsid w:val="008E4320"/>
    <w:rsid w:val="008F0F31"/>
    <w:rsid w:val="00905D02"/>
    <w:rsid w:val="0092016A"/>
    <w:rsid w:val="009201F1"/>
    <w:rsid w:val="00920939"/>
    <w:rsid w:val="00921F5B"/>
    <w:rsid w:val="00922C60"/>
    <w:rsid w:val="009262CF"/>
    <w:rsid w:val="00934BBF"/>
    <w:rsid w:val="00934F9D"/>
    <w:rsid w:val="0094038E"/>
    <w:rsid w:val="009464BA"/>
    <w:rsid w:val="00952FCC"/>
    <w:rsid w:val="00961E47"/>
    <w:rsid w:val="0096220B"/>
    <w:rsid w:val="0096402B"/>
    <w:rsid w:val="00966A90"/>
    <w:rsid w:val="00971C9B"/>
    <w:rsid w:val="00973E1F"/>
    <w:rsid w:val="0097480C"/>
    <w:rsid w:val="00976D12"/>
    <w:rsid w:val="00996BD6"/>
    <w:rsid w:val="009973F6"/>
    <w:rsid w:val="00997FB9"/>
    <w:rsid w:val="009A666D"/>
    <w:rsid w:val="009B263B"/>
    <w:rsid w:val="009B7C8E"/>
    <w:rsid w:val="009C237D"/>
    <w:rsid w:val="009C72E4"/>
    <w:rsid w:val="009D1515"/>
    <w:rsid w:val="009D24D1"/>
    <w:rsid w:val="009E5E98"/>
    <w:rsid w:val="009F197D"/>
    <w:rsid w:val="00A22D1F"/>
    <w:rsid w:val="00A32EE3"/>
    <w:rsid w:val="00A35F1C"/>
    <w:rsid w:val="00A369CE"/>
    <w:rsid w:val="00A54520"/>
    <w:rsid w:val="00A5648F"/>
    <w:rsid w:val="00A60064"/>
    <w:rsid w:val="00A607E3"/>
    <w:rsid w:val="00A620A5"/>
    <w:rsid w:val="00A670F2"/>
    <w:rsid w:val="00A72A85"/>
    <w:rsid w:val="00A9289D"/>
    <w:rsid w:val="00A946CA"/>
    <w:rsid w:val="00A954CB"/>
    <w:rsid w:val="00AB3E33"/>
    <w:rsid w:val="00AC1496"/>
    <w:rsid w:val="00AC601F"/>
    <w:rsid w:val="00AC6781"/>
    <w:rsid w:val="00AD08AC"/>
    <w:rsid w:val="00AD6284"/>
    <w:rsid w:val="00AE04DE"/>
    <w:rsid w:val="00AE3D9F"/>
    <w:rsid w:val="00AE7D8F"/>
    <w:rsid w:val="00AF4E2A"/>
    <w:rsid w:val="00B03E91"/>
    <w:rsid w:val="00B05CD3"/>
    <w:rsid w:val="00B0646F"/>
    <w:rsid w:val="00B1544A"/>
    <w:rsid w:val="00B17097"/>
    <w:rsid w:val="00B23BAB"/>
    <w:rsid w:val="00B2717F"/>
    <w:rsid w:val="00B4405E"/>
    <w:rsid w:val="00B44852"/>
    <w:rsid w:val="00B5132D"/>
    <w:rsid w:val="00B54CEC"/>
    <w:rsid w:val="00B55FFC"/>
    <w:rsid w:val="00B61139"/>
    <w:rsid w:val="00B61185"/>
    <w:rsid w:val="00B63D38"/>
    <w:rsid w:val="00B65FFC"/>
    <w:rsid w:val="00B73755"/>
    <w:rsid w:val="00B74AB9"/>
    <w:rsid w:val="00B759DA"/>
    <w:rsid w:val="00B848CF"/>
    <w:rsid w:val="00B910C5"/>
    <w:rsid w:val="00BB1C25"/>
    <w:rsid w:val="00BB437B"/>
    <w:rsid w:val="00BC236D"/>
    <w:rsid w:val="00BD008E"/>
    <w:rsid w:val="00BD12D2"/>
    <w:rsid w:val="00BE17D4"/>
    <w:rsid w:val="00BE4582"/>
    <w:rsid w:val="00BF3A31"/>
    <w:rsid w:val="00C0416E"/>
    <w:rsid w:val="00C118D6"/>
    <w:rsid w:val="00C11ACC"/>
    <w:rsid w:val="00C30C42"/>
    <w:rsid w:val="00C31286"/>
    <w:rsid w:val="00C314BE"/>
    <w:rsid w:val="00C419E3"/>
    <w:rsid w:val="00C45A1C"/>
    <w:rsid w:val="00C56716"/>
    <w:rsid w:val="00C62C8F"/>
    <w:rsid w:val="00C70D3C"/>
    <w:rsid w:val="00C80884"/>
    <w:rsid w:val="00C82317"/>
    <w:rsid w:val="00C954E1"/>
    <w:rsid w:val="00CA4E78"/>
    <w:rsid w:val="00CC4B4E"/>
    <w:rsid w:val="00CC4DE3"/>
    <w:rsid w:val="00CC4FBC"/>
    <w:rsid w:val="00CD706C"/>
    <w:rsid w:val="00D003DA"/>
    <w:rsid w:val="00D02D73"/>
    <w:rsid w:val="00D13844"/>
    <w:rsid w:val="00D21715"/>
    <w:rsid w:val="00D22F95"/>
    <w:rsid w:val="00D2648F"/>
    <w:rsid w:val="00D27573"/>
    <w:rsid w:val="00D35668"/>
    <w:rsid w:val="00D42E39"/>
    <w:rsid w:val="00D766C6"/>
    <w:rsid w:val="00DA5360"/>
    <w:rsid w:val="00DA713D"/>
    <w:rsid w:val="00DE43A6"/>
    <w:rsid w:val="00E030BC"/>
    <w:rsid w:val="00E04936"/>
    <w:rsid w:val="00E12C15"/>
    <w:rsid w:val="00E139D4"/>
    <w:rsid w:val="00E21A9C"/>
    <w:rsid w:val="00E26513"/>
    <w:rsid w:val="00E32289"/>
    <w:rsid w:val="00E428A0"/>
    <w:rsid w:val="00E50F8B"/>
    <w:rsid w:val="00E52474"/>
    <w:rsid w:val="00E650E3"/>
    <w:rsid w:val="00E807A3"/>
    <w:rsid w:val="00E90D5B"/>
    <w:rsid w:val="00E9222A"/>
    <w:rsid w:val="00E93C89"/>
    <w:rsid w:val="00E94608"/>
    <w:rsid w:val="00E95D7E"/>
    <w:rsid w:val="00E96ED2"/>
    <w:rsid w:val="00EB4332"/>
    <w:rsid w:val="00EB60D7"/>
    <w:rsid w:val="00EC0945"/>
    <w:rsid w:val="00EC75E9"/>
    <w:rsid w:val="00ED075A"/>
    <w:rsid w:val="00ED6D75"/>
    <w:rsid w:val="00EE07C5"/>
    <w:rsid w:val="00EF0E16"/>
    <w:rsid w:val="00EF218C"/>
    <w:rsid w:val="00F26C52"/>
    <w:rsid w:val="00F30B16"/>
    <w:rsid w:val="00F41F87"/>
    <w:rsid w:val="00F43841"/>
    <w:rsid w:val="00F55A16"/>
    <w:rsid w:val="00F57FF6"/>
    <w:rsid w:val="00F82104"/>
    <w:rsid w:val="00F92CA3"/>
    <w:rsid w:val="00FA059B"/>
    <w:rsid w:val="00FA10A1"/>
    <w:rsid w:val="00FA2800"/>
    <w:rsid w:val="00FA2C41"/>
    <w:rsid w:val="00FB2B2E"/>
    <w:rsid w:val="00FB3EA1"/>
    <w:rsid w:val="00FC1C37"/>
    <w:rsid w:val="00FC3246"/>
    <w:rsid w:val="00FD77B3"/>
    <w:rsid w:val="00FE1FF9"/>
    <w:rsid w:val="00FE5C69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01AC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7E"/>
    <w:pPr>
      <w:spacing w:after="160" w:line="254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588"/>
    <w:pPr>
      <w:keepNext/>
      <w:keepLines/>
      <w:spacing w:after="0"/>
      <w:outlineLvl w:val="0"/>
    </w:pPr>
    <w:rPr>
      <w:rFonts w:ascii="Times" w:eastAsiaTheme="majorEastAsia" w:hAnsi="Time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588"/>
    <w:rPr>
      <w:rFonts w:ascii="Times" w:eastAsiaTheme="majorEastAsia" w:hAnsi="Time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928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3A01D5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nhideWhenUsed/>
    <w:rsid w:val="003A01D5"/>
    <w:pPr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1">
    <w:name w:val="Tekst podstawowy wcięty 3 Znak1"/>
    <w:basedOn w:val="DefaultParagraphFont"/>
    <w:uiPriority w:val="99"/>
    <w:semiHidden/>
    <w:rsid w:val="003A01D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01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01D5"/>
    <w:rPr>
      <w:sz w:val="22"/>
      <w:szCs w:val="22"/>
    </w:rPr>
  </w:style>
  <w:style w:type="table" w:customStyle="1" w:styleId="TableGrid">
    <w:name w:val="TableGrid"/>
    <w:rsid w:val="00CA4E78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CA4E7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2579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57915"/>
    <w:rPr>
      <w:rFonts w:ascii="Times New Roman" w:eastAsia="Times New Roman" w:hAnsi="Times New Roman" w:cs="Times New Roman"/>
      <w:lang w:eastAsia="ar-SA"/>
    </w:rPr>
  </w:style>
  <w:style w:type="paragraph" w:customStyle="1" w:styleId="WW-Domylnie">
    <w:name w:val="WW-Domyślnie"/>
    <w:rsid w:val="0025791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ListParagraph">
    <w:name w:val="List Paragraph"/>
    <w:basedOn w:val="WW-Domylnie"/>
    <w:uiPriority w:val="34"/>
    <w:qFormat/>
    <w:rsid w:val="00257915"/>
    <w:pPr>
      <w:ind w:left="720"/>
    </w:pPr>
  </w:style>
  <w:style w:type="paragraph" w:styleId="BodyText3">
    <w:name w:val="Body Text 3"/>
    <w:basedOn w:val="Normal"/>
    <w:link w:val="BodyText3Char"/>
    <w:uiPriority w:val="99"/>
    <w:rsid w:val="002579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25791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rtext">
    <w:name w:val="wrtext"/>
    <w:rsid w:val="00257915"/>
    <w:rPr>
      <w:rFonts w:cs="Times New Roman"/>
    </w:rPr>
  </w:style>
  <w:style w:type="paragraph" w:customStyle="1" w:styleId="Default">
    <w:name w:val="Default"/>
    <w:rsid w:val="00257915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customStyle="1" w:styleId="cznoun">
    <w:name w:val="cznoun"/>
    <w:rsid w:val="00257915"/>
  </w:style>
  <w:style w:type="character" w:customStyle="1" w:styleId="cz1">
    <w:name w:val="cz1"/>
    <w:rsid w:val="00257915"/>
    <w:rPr>
      <w:rFonts w:ascii="Arial" w:hAnsi="Arial" w:cs="Arial" w:hint="default"/>
      <w:b/>
      <w:bCs/>
      <w:color w:val="325396"/>
      <w:sz w:val="18"/>
      <w:szCs w:val="18"/>
      <w:u w:val="single"/>
    </w:rPr>
  </w:style>
  <w:style w:type="character" w:styleId="Emphasis">
    <w:name w:val="Emphasis"/>
    <w:basedOn w:val="DefaultParagraphFont"/>
    <w:uiPriority w:val="20"/>
    <w:qFormat/>
    <w:rsid w:val="00257915"/>
    <w:rPr>
      <w:i/>
      <w:iCs/>
    </w:rPr>
  </w:style>
  <w:style w:type="paragraph" w:styleId="NormalWeb">
    <w:name w:val="Normal (Web)"/>
    <w:basedOn w:val="Normal"/>
    <w:uiPriority w:val="99"/>
    <w:unhideWhenUsed/>
    <w:rsid w:val="0025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2C78CE"/>
  </w:style>
  <w:style w:type="character" w:customStyle="1" w:styleId="Hyperlink0">
    <w:name w:val="Hyperlink.0"/>
    <w:basedOn w:val="Brak"/>
    <w:rsid w:val="002C78CE"/>
  </w:style>
  <w:style w:type="paragraph" w:customStyle="1" w:styleId="redniasiatka1akcent21">
    <w:name w:val="Średnia siatka 1 — akcent 21"/>
    <w:rsid w:val="002C78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8D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F0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D46F0"/>
  </w:style>
  <w:style w:type="character" w:customStyle="1" w:styleId="Odwoaniedokomentarza1">
    <w:name w:val="Odwołanie do komentarza1"/>
    <w:rsid w:val="00D22F95"/>
    <w:rPr>
      <w:rFonts w:cs="Times New Roman"/>
      <w:sz w:val="16"/>
      <w:szCs w:val="16"/>
    </w:rPr>
  </w:style>
  <w:style w:type="character" w:customStyle="1" w:styleId="WW8Num3z0">
    <w:name w:val="WW8Num3z0"/>
    <w:rsid w:val="0045739C"/>
    <w:rPr>
      <w:rFonts w:hint="default"/>
    </w:rPr>
  </w:style>
  <w:style w:type="character" w:styleId="Hyperlink">
    <w:name w:val="Hyperlink"/>
    <w:basedOn w:val="DefaultParagraphFont"/>
    <w:uiPriority w:val="99"/>
    <w:unhideWhenUsed/>
    <w:rsid w:val="00077588"/>
    <w:rPr>
      <w:color w:val="0563C1" w:themeColor="hyperlink"/>
      <w:u w:val="single"/>
    </w:rPr>
  </w:style>
  <w:style w:type="paragraph" w:customStyle="1" w:styleId="Akapitzlist1">
    <w:name w:val="Akapit z listą1"/>
    <w:basedOn w:val="Normal"/>
    <w:uiPriority w:val="99"/>
    <w:qFormat/>
    <w:rsid w:val="00077588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Akapitzlist2">
    <w:name w:val="Akapit z listą2"/>
    <w:basedOn w:val="Normal"/>
    <w:qFormat/>
    <w:rsid w:val="00A928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Strong">
    <w:name w:val="Strong"/>
    <w:basedOn w:val="DefaultParagraphFont"/>
    <w:uiPriority w:val="22"/>
    <w:qFormat/>
    <w:rsid w:val="00997FB9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997FB9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8"/>
      <w:szCs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997FB9"/>
    <w:rPr>
      <w:rFonts w:ascii="Tahoma" w:eastAsia="Times New Roman" w:hAnsi="Tahoma" w:cs="Times New Roman"/>
      <w:b/>
      <w:bCs/>
      <w:sz w:val="28"/>
      <w:szCs w:val="28"/>
      <w:lang w:val="x-none" w:eastAsia="x-none"/>
    </w:rPr>
  </w:style>
  <w:style w:type="paragraph" w:customStyle="1" w:styleId="Akapitzlist9">
    <w:name w:val="Akapit z listą9"/>
    <w:basedOn w:val="Normal"/>
    <w:qFormat/>
    <w:rsid w:val="00997F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uiPriority w:val="99"/>
    <w:rsid w:val="00A60064"/>
    <w:rPr>
      <w:rFonts w:ascii="Calibri" w:eastAsia="Times New Roman" w:hAnsi="Calibri" w:cs="Calibri"/>
      <w:sz w:val="22"/>
      <w:szCs w:val="22"/>
    </w:rPr>
  </w:style>
  <w:style w:type="paragraph" w:customStyle="1" w:styleId="listparagraphcxsppierwsze">
    <w:name w:val="listparagraphcxsppierwsze"/>
    <w:basedOn w:val="Normal"/>
    <w:rsid w:val="00A6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efaultParagraphFont"/>
    <w:rsid w:val="003B5C12"/>
  </w:style>
  <w:style w:type="table" w:styleId="TableGrid0">
    <w:name w:val="Table Grid"/>
    <w:basedOn w:val="TableNormal"/>
    <w:uiPriority w:val="39"/>
    <w:rsid w:val="00550B6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3">
    <w:name w:val="List Paragraph3"/>
    <w:basedOn w:val="Normal"/>
    <w:qFormat/>
    <w:rsid w:val="00550B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5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94"/>
    <w:rPr>
      <w:rFonts w:eastAsiaTheme="minorEastAsia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377E9"/>
    <w:pPr>
      <w:spacing w:before="480" w:line="276" w:lineRule="auto"/>
      <w:outlineLvl w:val="9"/>
    </w:pPr>
    <w:rPr>
      <w:rFonts w:asciiTheme="majorHAnsi" w:hAnsiTheme="majorHAnsi"/>
      <w:color w:val="2F5496" w:themeColor="accent1" w:themeShade="BF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8377E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377E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377E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377E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377E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77E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77E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77E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77E9"/>
    <w:pPr>
      <w:spacing w:after="0"/>
      <w:ind w:left="176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90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90"/>
    <w:rPr>
      <w:rFonts w:ascii="Lucida Grande CE" w:eastAsiaTheme="minorEastAsia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7E"/>
    <w:pPr>
      <w:spacing w:after="160" w:line="254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588"/>
    <w:pPr>
      <w:keepNext/>
      <w:keepLines/>
      <w:spacing w:after="0"/>
      <w:outlineLvl w:val="0"/>
    </w:pPr>
    <w:rPr>
      <w:rFonts w:ascii="Times" w:eastAsiaTheme="majorEastAsia" w:hAnsi="Time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588"/>
    <w:rPr>
      <w:rFonts w:ascii="Times" w:eastAsiaTheme="majorEastAsia" w:hAnsi="Time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928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3A01D5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nhideWhenUsed/>
    <w:rsid w:val="003A01D5"/>
    <w:pPr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1">
    <w:name w:val="Tekst podstawowy wcięty 3 Znak1"/>
    <w:basedOn w:val="DefaultParagraphFont"/>
    <w:uiPriority w:val="99"/>
    <w:semiHidden/>
    <w:rsid w:val="003A01D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01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01D5"/>
    <w:rPr>
      <w:sz w:val="22"/>
      <w:szCs w:val="22"/>
    </w:rPr>
  </w:style>
  <w:style w:type="table" w:customStyle="1" w:styleId="TableGrid">
    <w:name w:val="TableGrid"/>
    <w:rsid w:val="00CA4E78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CA4E7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2579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57915"/>
    <w:rPr>
      <w:rFonts w:ascii="Times New Roman" w:eastAsia="Times New Roman" w:hAnsi="Times New Roman" w:cs="Times New Roman"/>
      <w:lang w:eastAsia="ar-SA"/>
    </w:rPr>
  </w:style>
  <w:style w:type="paragraph" w:customStyle="1" w:styleId="WW-Domylnie">
    <w:name w:val="WW-Domyślnie"/>
    <w:rsid w:val="0025791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ListParagraph">
    <w:name w:val="List Paragraph"/>
    <w:basedOn w:val="WW-Domylnie"/>
    <w:uiPriority w:val="34"/>
    <w:qFormat/>
    <w:rsid w:val="00257915"/>
    <w:pPr>
      <w:ind w:left="720"/>
    </w:pPr>
  </w:style>
  <w:style w:type="paragraph" w:styleId="BodyText3">
    <w:name w:val="Body Text 3"/>
    <w:basedOn w:val="Normal"/>
    <w:link w:val="BodyText3Char"/>
    <w:uiPriority w:val="99"/>
    <w:rsid w:val="002579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25791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rtext">
    <w:name w:val="wrtext"/>
    <w:rsid w:val="00257915"/>
    <w:rPr>
      <w:rFonts w:cs="Times New Roman"/>
    </w:rPr>
  </w:style>
  <w:style w:type="paragraph" w:customStyle="1" w:styleId="Default">
    <w:name w:val="Default"/>
    <w:rsid w:val="00257915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customStyle="1" w:styleId="cznoun">
    <w:name w:val="cznoun"/>
    <w:rsid w:val="00257915"/>
  </w:style>
  <w:style w:type="character" w:customStyle="1" w:styleId="cz1">
    <w:name w:val="cz1"/>
    <w:rsid w:val="00257915"/>
    <w:rPr>
      <w:rFonts w:ascii="Arial" w:hAnsi="Arial" w:cs="Arial" w:hint="default"/>
      <w:b/>
      <w:bCs/>
      <w:color w:val="325396"/>
      <w:sz w:val="18"/>
      <w:szCs w:val="18"/>
      <w:u w:val="single"/>
    </w:rPr>
  </w:style>
  <w:style w:type="character" w:styleId="Emphasis">
    <w:name w:val="Emphasis"/>
    <w:basedOn w:val="DefaultParagraphFont"/>
    <w:uiPriority w:val="20"/>
    <w:qFormat/>
    <w:rsid w:val="00257915"/>
    <w:rPr>
      <w:i/>
      <w:iCs/>
    </w:rPr>
  </w:style>
  <w:style w:type="paragraph" w:styleId="NormalWeb">
    <w:name w:val="Normal (Web)"/>
    <w:basedOn w:val="Normal"/>
    <w:uiPriority w:val="99"/>
    <w:unhideWhenUsed/>
    <w:rsid w:val="0025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2C78CE"/>
  </w:style>
  <w:style w:type="character" w:customStyle="1" w:styleId="Hyperlink0">
    <w:name w:val="Hyperlink.0"/>
    <w:basedOn w:val="Brak"/>
    <w:rsid w:val="002C78CE"/>
  </w:style>
  <w:style w:type="paragraph" w:customStyle="1" w:styleId="redniasiatka1akcent21">
    <w:name w:val="Średnia siatka 1 — akcent 21"/>
    <w:rsid w:val="002C78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8D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F0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D46F0"/>
  </w:style>
  <w:style w:type="character" w:customStyle="1" w:styleId="Odwoaniedokomentarza1">
    <w:name w:val="Odwołanie do komentarza1"/>
    <w:rsid w:val="00D22F95"/>
    <w:rPr>
      <w:rFonts w:cs="Times New Roman"/>
      <w:sz w:val="16"/>
      <w:szCs w:val="16"/>
    </w:rPr>
  </w:style>
  <w:style w:type="character" w:customStyle="1" w:styleId="WW8Num3z0">
    <w:name w:val="WW8Num3z0"/>
    <w:rsid w:val="0045739C"/>
    <w:rPr>
      <w:rFonts w:hint="default"/>
    </w:rPr>
  </w:style>
  <w:style w:type="character" w:styleId="Hyperlink">
    <w:name w:val="Hyperlink"/>
    <w:basedOn w:val="DefaultParagraphFont"/>
    <w:uiPriority w:val="99"/>
    <w:unhideWhenUsed/>
    <w:rsid w:val="00077588"/>
    <w:rPr>
      <w:color w:val="0563C1" w:themeColor="hyperlink"/>
      <w:u w:val="single"/>
    </w:rPr>
  </w:style>
  <w:style w:type="paragraph" w:customStyle="1" w:styleId="Akapitzlist1">
    <w:name w:val="Akapit z listą1"/>
    <w:basedOn w:val="Normal"/>
    <w:uiPriority w:val="99"/>
    <w:qFormat/>
    <w:rsid w:val="00077588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Akapitzlist2">
    <w:name w:val="Akapit z listą2"/>
    <w:basedOn w:val="Normal"/>
    <w:qFormat/>
    <w:rsid w:val="00A928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Strong">
    <w:name w:val="Strong"/>
    <w:basedOn w:val="DefaultParagraphFont"/>
    <w:uiPriority w:val="22"/>
    <w:qFormat/>
    <w:rsid w:val="00997FB9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997FB9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8"/>
      <w:szCs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997FB9"/>
    <w:rPr>
      <w:rFonts w:ascii="Tahoma" w:eastAsia="Times New Roman" w:hAnsi="Tahoma" w:cs="Times New Roman"/>
      <w:b/>
      <w:bCs/>
      <w:sz w:val="28"/>
      <w:szCs w:val="28"/>
      <w:lang w:val="x-none" w:eastAsia="x-none"/>
    </w:rPr>
  </w:style>
  <w:style w:type="paragraph" w:customStyle="1" w:styleId="Akapitzlist9">
    <w:name w:val="Akapit z listą9"/>
    <w:basedOn w:val="Normal"/>
    <w:qFormat/>
    <w:rsid w:val="00997F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uiPriority w:val="99"/>
    <w:rsid w:val="00A60064"/>
    <w:rPr>
      <w:rFonts w:ascii="Calibri" w:eastAsia="Times New Roman" w:hAnsi="Calibri" w:cs="Calibri"/>
      <w:sz w:val="22"/>
      <w:szCs w:val="22"/>
    </w:rPr>
  </w:style>
  <w:style w:type="paragraph" w:customStyle="1" w:styleId="listparagraphcxsppierwsze">
    <w:name w:val="listparagraphcxsppierwsze"/>
    <w:basedOn w:val="Normal"/>
    <w:rsid w:val="00A6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efaultParagraphFont"/>
    <w:rsid w:val="003B5C12"/>
  </w:style>
  <w:style w:type="table" w:styleId="TableGrid0">
    <w:name w:val="Table Grid"/>
    <w:basedOn w:val="TableNormal"/>
    <w:uiPriority w:val="39"/>
    <w:rsid w:val="00550B6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3">
    <w:name w:val="List Paragraph3"/>
    <w:basedOn w:val="Normal"/>
    <w:qFormat/>
    <w:rsid w:val="00550B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5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94"/>
    <w:rPr>
      <w:rFonts w:eastAsiaTheme="minorEastAsia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377E9"/>
    <w:pPr>
      <w:spacing w:before="480" w:line="276" w:lineRule="auto"/>
      <w:outlineLvl w:val="9"/>
    </w:pPr>
    <w:rPr>
      <w:rFonts w:asciiTheme="majorHAnsi" w:hAnsiTheme="majorHAnsi"/>
      <w:color w:val="2F5496" w:themeColor="accent1" w:themeShade="BF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8377E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377E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377E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377E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377E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77E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77E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77E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77E9"/>
    <w:pPr>
      <w:spacing w:after="0"/>
      <w:ind w:left="176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90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90"/>
    <w:rPr>
      <w:rFonts w:ascii="Lucida Grande CE" w:eastAsiaTheme="minorEastAsia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hyperlink" Target="http://biuletyn.nowaera.pl/2015/12/pg/biologia/biologia.html" TargetMode="External"/><Relationship Id="rId12" Type="http://schemas.openxmlformats.org/officeDocument/2006/relationships/hyperlink" Target="http://www.korld.edu.pl" TargetMode="External"/><Relationship Id="rId13" Type="http://schemas.openxmlformats.org/officeDocument/2006/relationships/hyperlink" Target="https://pl.bab.la/slownik/angielski-polski/microorganism" TargetMode="External"/><Relationship Id="rId14" Type="http://schemas.openxmlformats.org/officeDocument/2006/relationships/hyperlink" Target="https://www.ema.europa.eu/en/human-regulatory/research-development/scientific-guidelines/quality-guidelines" TargetMode="External"/><Relationship Id="rId15" Type="http://schemas.openxmlformats.org/officeDocument/2006/relationships/hyperlink" Target="https://www.ema.europa.eu/en/human-regulatory/research" TargetMode="External"/><Relationship Id="rId16" Type="http://schemas.openxmlformats.org/officeDocument/2006/relationships/hyperlink" Target="https://www.ema.europa.eu/en/human-regulatory/research-development/scientific-guidelines/quality-guidelines" TargetMode="External"/><Relationship Id="rId17" Type="http://schemas.openxmlformats.org/officeDocument/2006/relationships/hyperlink" Target="https://www.ema.europa.eu/en/human-regulatory/research" TargetMode="External"/><Relationship Id="rId18" Type="http://schemas.openxmlformats.org/officeDocument/2006/relationships/hyperlink" Target="https://www.ema.europa.eu/en/human-regulatory/research-development/scientific-guidelines/quality-guidelines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42C19F-C5B4-7D4A-AFE6-89FC75F2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166</Pages>
  <Words>46469</Words>
  <Characters>264875</Characters>
  <Application>Microsoft Macintosh Word</Application>
  <DocSecurity>0</DocSecurity>
  <Lines>2207</Lines>
  <Paragraphs>621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MacBook</cp:lastModifiedBy>
  <cp:revision>201</cp:revision>
  <dcterms:created xsi:type="dcterms:W3CDTF">2021-09-20T19:00:00Z</dcterms:created>
  <dcterms:modified xsi:type="dcterms:W3CDTF">2021-09-21T09:13:00Z</dcterms:modified>
</cp:coreProperties>
</file>