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CAA" w:rsidRPr="00D75B52" w:rsidRDefault="00725CAA">
      <w:pPr>
        <w:spacing w:after="0"/>
        <w:rPr>
          <w:rFonts w:ascii="Times New Roman" w:hAnsi="Times New Roman" w:cs="Times New Roman"/>
          <w:sz w:val="20"/>
          <w:szCs w:val="20"/>
        </w:rPr>
      </w:pPr>
    </w:p>
    <w:p w:rsidR="00725CAA" w:rsidRPr="00D75B52" w:rsidRDefault="00725CAA">
      <w:pPr>
        <w:spacing w:after="0"/>
        <w:rPr>
          <w:rFonts w:ascii="Times New Roman" w:hAnsi="Times New Roman" w:cs="Times New Roman"/>
          <w:sz w:val="20"/>
          <w:szCs w:val="20"/>
        </w:rPr>
      </w:pPr>
    </w:p>
    <w:p w:rsidR="00725CAA" w:rsidRPr="00D75B52" w:rsidRDefault="00725CAA">
      <w:pPr>
        <w:spacing w:after="0"/>
        <w:rPr>
          <w:rFonts w:ascii="Times New Roman" w:hAnsi="Times New Roman" w:cs="Times New Roman"/>
          <w:sz w:val="20"/>
          <w:szCs w:val="20"/>
        </w:rPr>
      </w:pPr>
    </w:p>
    <w:p w:rsidR="00725CAA" w:rsidRPr="00D75B52" w:rsidRDefault="001E009C">
      <w:pPr>
        <w:spacing w:after="0"/>
        <w:ind w:right="51"/>
        <w:jc w:val="right"/>
        <w:rPr>
          <w:rFonts w:ascii="Times New Roman" w:hAnsi="Times New Roman" w:cs="Times New Roman"/>
          <w:sz w:val="18"/>
          <w:szCs w:val="20"/>
        </w:rPr>
      </w:pPr>
      <w:r w:rsidRPr="00D75B52">
        <w:rPr>
          <w:rFonts w:ascii="Times New Roman" w:eastAsia="Times New Roman" w:hAnsi="Times New Roman" w:cs="Times New Roman"/>
          <w:i/>
          <w:sz w:val="18"/>
          <w:szCs w:val="20"/>
        </w:rPr>
        <w:t xml:space="preserve">Załącznik nr 1 do uchwały Nr 5 Senatu UMK z dnia 5 lutego 2019 r. </w:t>
      </w:r>
    </w:p>
    <w:p w:rsidR="00725CAA" w:rsidRPr="00D75B52" w:rsidRDefault="001E009C">
      <w:pPr>
        <w:spacing w:after="68"/>
        <w:ind w:left="206"/>
        <w:jc w:val="center"/>
        <w:rPr>
          <w:rFonts w:ascii="Times New Roman" w:hAnsi="Times New Roman" w:cs="Times New Roman"/>
          <w:sz w:val="20"/>
          <w:szCs w:val="20"/>
        </w:rPr>
      </w:pPr>
      <w:r w:rsidRPr="00D75B52">
        <w:rPr>
          <w:rFonts w:ascii="Times New Roman" w:eastAsia="Times New Roman" w:hAnsi="Times New Roman" w:cs="Times New Roman"/>
          <w:i/>
          <w:sz w:val="20"/>
          <w:szCs w:val="20"/>
        </w:rPr>
        <w:t xml:space="preserve"> </w:t>
      </w:r>
    </w:p>
    <w:p w:rsidR="00725CAA" w:rsidRPr="00D75B52" w:rsidRDefault="001E009C">
      <w:pPr>
        <w:spacing w:after="145"/>
        <w:ind w:left="10" w:right="52" w:hanging="10"/>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 r o g r a m   s t u d i ó w </w:t>
      </w:r>
    </w:p>
    <w:p w:rsidR="00725CAA" w:rsidRPr="00D75B52" w:rsidRDefault="001E009C">
      <w:pPr>
        <w:pStyle w:val="Nagwek1"/>
        <w:ind w:left="-5"/>
        <w:rPr>
          <w:sz w:val="20"/>
          <w:szCs w:val="20"/>
        </w:rPr>
      </w:pPr>
      <w:r w:rsidRPr="00D75B52">
        <w:rPr>
          <w:sz w:val="20"/>
          <w:szCs w:val="20"/>
        </w:rPr>
        <w:t xml:space="preserve">Część A) programu studiów*  </w:t>
      </w:r>
    </w:p>
    <w:p w:rsidR="00725CAA" w:rsidRPr="00D75B52" w:rsidRDefault="001E009C">
      <w:pPr>
        <w:spacing w:after="0"/>
        <w:ind w:left="10" w:right="53" w:hanging="10"/>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E f e k t y   u c z e n i a   s i ę        </w:t>
      </w:r>
    </w:p>
    <w:p w:rsidR="00725CAA" w:rsidRPr="00D75B52" w:rsidRDefault="00725CAA">
      <w:pPr>
        <w:spacing w:after="0"/>
        <w:ind w:left="5"/>
        <w:jc w:val="center"/>
        <w:rPr>
          <w:rFonts w:ascii="Times New Roman" w:hAnsi="Times New Roman" w:cs="Times New Roman"/>
          <w:sz w:val="20"/>
          <w:szCs w:val="20"/>
        </w:rPr>
      </w:pPr>
    </w:p>
    <w:tbl>
      <w:tblPr>
        <w:tblStyle w:val="TableGrid"/>
        <w:tblW w:w="10634" w:type="dxa"/>
        <w:tblInd w:w="-708" w:type="dxa"/>
        <w:tblCellMar>
          <w:top w:w="7" w:type="dxa"/>
          <w:left w:w="108" w:type="dxa"/>
          <w:right w:w="57" w:type="dxa"/>
        </w:tblCellMar>
        <w:tblLook w:val="04A0" w:firstRow="1" w:lastRow="0" w:firstColumn="1" w:lastColumn="0" w:noHBand="0" w:noVBand="1"/>
      </w:tblPr>
      <w:tblGrid>
        <w:gridCol w:w="1841"/>
        <w:gridCol w:w="4681"/>
        <w:gridCol w:w="4112"/>
      </w:tblGrid>
      <w:tr w:rsidR="00FF485A" w:rsidRPr="00D75B52" w:rsidTr="00D75B52">
        <w:trPr>
          <w:trHeight w:val="538"/>
        </w:trPr>
        <w:tc>
          <w:tcPr>
            <w:tcW w:w="6522"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Wydział prowadzący studia: </w:t>
            </w:r>
          </w:p>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rsidR="00D75B52" w:rsidRPr="00D75B52" w:rsidRDefault="00D75B52" w:rsidP="00D75B52">
            <w:pPr>
              <w:jc w:val="center"/>
              <w:rPr>
                <w:rFonts w:ascii="Times New Roman" w:hAnsi="Times New Roman" w:cs="Times New Roman"/>
                <w:b/>
                <w:color w:val="auto"/>
                <w:sz w:val="20"/>
                <w:szCs w:val="20"/>
              </w:rPr>
            </w:pPr>
            <w:r w:rsidRPr="00D75B52">
              <w:rPr>
                <w:rFonts w:ascii="Times New Roman" w:hAnsi="Times New Roman" w:cs="Times New Roman"/>
                <w:b/>
                <w:color w:val="auto"/>
                <w:sz w:val="20"/>
                <w:szCs w:val="20"/>
              </w:rPr>
              <w:t>Wydział Farmaceutyczny</w:t>
            </w:r>
          </w:p>
          <w:p w:rsidR="00D75B52" w:rsidRPr="00D75B52" w:rsidRDefault="00D75B52" w:rsidP="00D75B52">
            <w:pPr>
              <w:jc w:val="center"/>
              <w:rPr>
                <w:rFonts w:ascii="Times New Roman" w:hAnsi="Times New Roman" w:cs="Times New Roman"/>
                <w:b/>
                <w:color w:val="auto"/>
                <w:sz w:val="20"/>
                <w:szCs w:val="20"/>
              </w:rPr>
            </w:pPr>
            <w:r w:rsidRPr="00D75B52">
              <w:rPr>
                <w:rFonts w:ascii="Times New Roman" w:hAnsi="Times New Roman" w:cs="Times New Roman"/>
                <w:b/>
                <w:color w:val="auto"/>
                <w:sz w:val="20"/>
                <w:szCs w:val="20"/>
              </w:rPr>
              <w:t>Collegium Medicum im. Ludwika Rydygiera w Bydgoszczy</w:t>
            </w:r>
          </w:p>
          <w:p w:rsidR="00FF485A" w:rsidRPr="00D75B52" w:rsidRDefault="00D75B52" w:rsidP="00D75B52">
            <w:pPr>
              <w:ind w:left="86"/>
              <w:jc w:val="center"/>
              <w:rPr>
                <w:rFonts w:ascii="Times New Roman" w:hAnsi="Times New Roman" w:cs="Times New Roman"/>
                <w:sz w:val="20"/>
                <w:szCs w:val="20"/>
              </w:rPr>
            </w:pPr>
            <w:r w:rsidRPr="00D75B52">
              <w:rPr>
                <w:rFonts w:ascii="Times New Roman" w:hAnsi="Times New Roman" w:cs="Times New Roman"/>
                <w:b/>
                <w:color w:val="auto"/>
                <w:sz w:val="20"/>
                <w:szCs w:val="20"/>
              </w:rPr>
              <w:t>Uniwersytet Mikołaja Kopernika w Toruniu</w:t>
            </w:r>
          </w:p>
        </w:tc>
      </w:tr>
      <w:tr w:rsidR="00FF485A" w:rsidRPr="00D75B52" w:rsidTr="00D75B52">
        <w:trPr>
          <w:trHeight w:val="725"/>
        </w:trPr>
        <w:tc>
          <w:tcPr>
            <w:tcW w:w="6522"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Kierunek na którym są prowadzone studia: </w:t>
            </w:r>
          </w:p>
          <w:p w:rsidR="00FF485A" w:rsidRPr="00D75B52" w:rsidRDefault="00FF485A">
            <w:pPr>
              <w:jc w:val="both"/>
              <w:rPr>
                <w:rFonts w:ascii="Times New Roman" w:hAnsi="Times New Roman" w:cs="Times New Roman"/>
                <w:sz w:val="20"/>
                <w:szCs w:val="20"/>
              </w:rPr>
            </w:pPr>
            <w:r w:rsidRPr="00D75B52">
              <w:rPr>
                <w:rFonts w:ascii="Times New Roman" w:eastAsia="Times New Roman" w:hAnsi="Times New Roman" w:cs="Times New Roman"/>
                <w:i/>
                <w:sz w:val="20"/>
                <w:szCs w:val="20"/>
              </w:rPr>
              <w:t xml:space="preserve">(nazwa kierunku musi być adekwatna do zawartości programu studiów a zwłaszcza do zakładanych efektów uczenia się) </w:t>
            </w:r>
            <w:r w:rsidRPr="00D75B52">
              <w:rPr>
                <w:rFonts w:ascii="Times New Roman" w:eastAsia="Times New Roman" w:hAnsi="Times New Roman" w:cs="Times New Roman"/>
                <w:b/>
                <w:sz w:val="20"/>
                <w:szCs w:val="20"/>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rsidR="00FF485A" w:rsidRPr="00D75B52" w:rsidRDefault="00E34708" w:rsidP="00FF485A">
            <w:pPr>
              <w:ind w:right="109"/>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K</w:t>
            </w:r>
            <w:r w:rsidR="00FF485A" w:rsidRPr="00D75B52">
              <w:rPr>
                <w:rFonts w:ascii="Times New Roman" w:eastAsia="Times New Roman" w:hAnsi="Times New Roman" w:cs="Times New Roman"/>
                <w:b/>
                <w:sz w:val="20"/>
                <w:szCs w:val="20"/>
              </w:rPr>
              <w:t xml:space="preserve">osmetologia </w:t>
            </w:r>
          </w:p>
        </w:tc>
      </w:tr>
      <w:tr w:rsidR="00FF485A" w:rsidRPr="00D75B52" w:rsidTr="00D75B52">
        <w:trPr>
          <w:trHeight w:val="492"/>
        </w:trPr>
        <w:tc>
          <w:tcPr>
            <w:tcW w:w="6522"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Poziom studiów </w:t>
            </w:r>
          </w:p>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i/>
                <w:sz w:val="20"/>
                <w:szCs w:val="20"/>
              </w:rPr>
              <w:t xml:space="preserve">(studia pierwszego, drugiego stopnia, jednolite studia magisterskie) </w:t>
            </w:r>
          </w:p>
        </w:tc>
        <w:tc>
          <w:tcPr>
            <w:tcW w:w="4112" w:type="dxa"/>
            <w:tcBorders>
              <w:top w:val="single" w:sz="4" w:space="0" w:color="000000"/>
              <w:left w:val="single" w:sz="4" w:space="0" w:color="000000"/>
              <w:bottom w:val="single" w:sz="4" w:space="0" w:color="000000"/>
              <w:right w:val="single" w:sz="4" w:space="0" w:color="000000"/>
            </w:tcBorders>
            <w:vAlign w:val="center"/>
          </w:tcPr>
          <w:p w:rsidR="00FF485A" w:rsidRPr="00D75B52" w:rsidRDefault="00E34708" w:rsidP="00FF485A">
            <w:pPr>
              <w:ind w:right="109"/>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S</w:t>
            </w:r>
            <w:r w:rsidR="00FF485A" w:rsidRPr="00D75B52">
              <w:rPr>
                <w:rFonts w:ascii="Times New Roman" w:eastAsia="Times New Roman" w:hAnsi="Times New Roman" w:cs="Times New Roman"/>
                <w:b/>
                <w:sz w:val="20"/>
                <w:szCs w:val="20"/>
              </w:rPr>
              <w:t xml:space="preserve">tudia pierwszego stopnia </w:t>
            </w:r>
          </w:p>
        </w:tc>
      </w:tr>
      <w:tr w:rsidR="00FF485A" w:rsidRPr="00D75B52" w:rsidTr="00D75B52">
        <w:trPr>
          <w:trHeight w:val="492"/>
        </w:trPr>
        <w:tc>
          <w:tcPr>
            <w:tcW w:w="6522"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pPr>
              <w:ind w:right="2255"/>
              <w:jc w:val="both"/>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Poziom Polskiej Ramy Kwalifikacji: </w:t>
            </w:r>
            <w:r w:rsidRPr="00D75B52">
              <w:rPr>
                <w:rFonts w:ascii="Times New Roman" w:eastAsia="Times New Roman" w:hAnsi="Times New Roman" w:cs="Times New Roman"/>
                <w:i/>
                <w:sz w:val="20"/>
                <w:szCs w:val="20"/>
              </w:rPr>
              <w:t xml:space="preserve">(poziom 6, poziom 7) </w:t>
            </w:r>
          </w:p>
        </w:tc>
        <w:tc>
          <w:tcPr>
            <w:tcW w:w="4112" w:type="dxa"/>
            <w:tcBorders>
              <w:top w:val="single" w:sz="4" w:space="0" w:color="000000"/>
              <w:left w:val="single" w:sz="4" w:space="0" w:color="000000"/>
              <w:bottom w:val="single" w:sz="4" w:space="0" w:color="000000"/>
              <w:right w:val="single" w:sz="4" w:space="0" w:color="000000"/>
            </w:tcBorders>
            <w:vAlign w:val="center"/>
          </w:tcPr>
          <w:p w:rsidR="00FF485A" w:rsidRPr="00D75B52" w:rsidRDefault="00E34708" w:rsidP="00FF485A">
            <w:pPr>
              <w:jc w:val="center"/>
              <w:rPr>
                <w:rFonts w:ascii="Times New Roman" w:hAnsi="Times New Roman" w:cs="Times New Roman"/>
                <w:b/>
                <w:sz w:val="20"/>
                <w:szCs w:val="20"/>
              </w:rPr>
            </w:pPr>
            <w:r w:rsidRPr="00D75B52">
              <w:rPr>
                <w:rFonts w:ascii="Times New Roman" w:eastAsia="Times New Roman" w:hAnsi="Times New Roman" w:cs="Times New Roman"/>
                <w:b/>
                <w:sz w:val="20"/>
                <w:szCs w:val="20"/>
              </w:rPr>
              <w:t>P</w:t>
            </w:r>
            <w:r w:rsidR="00FF485A" w:rsidRPr="00D75B52">
              <w:rPr>
                <w:rFonts w:ascii="Times New Roman" w:eastAsia="Times New Roman" w:hAnsi="Times New Roman" w:cs="Times New Roman"/>
                <w:b/>
                <w:sz w:val="20"/>
                <w:szCs w:val="20"/>
              </w:rPr>
              <w:t>oziom 6</w:t>
            </w:r>
          </w:p>
        </w:tc>
      </w:tr>
      <w:tr w:rsidR="00FF485A" w:rsidRPr="00D75B52" w:rsidTr="00D75B52">
        <w:trPr>
          <w:trHeight w:val="495"/>
        </w:trPr>
        <w:tc>
          <w:tcPr>
            <w:tcW w:w="6522"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Profil studiów: </w:t>
            </w:r>
          </w:p>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i/>
                <w:sz w:val="20"/>
                <w:szCs w:val="20"/>
              </w:rPr>
              <w:t>(</w:t>
            </w:r>
            <w:proofErr w:type="spellStart"/>
            <w:r w:rsidRPr="00D75B52">
              <w:rPr>
                <w:rFonts w:ascii="Times New Roman" w:eastAsia="Times New Roman" w:hAnsi="Times New Roman" w:cs="Times New Roman"/>
                <w:i/>
                <w:sz w:val="20"/>
                <w:szCs w:val="20"/>
              </w:rPr>
              <w:t>ogólnoakademicki</w:t>
            </w:r>
            <w:proofErr w:type="spellEnd"/>
            <w:r w:rsidRPr="00D75B52">
              <w:rPr>
                <w:rFonts w:ascii="Times New Roman" w:eastAsia="Times New Roman" w:hAnsi="Times New Roman" w:cs="Times New Roman"/>
                <w:i/>
                <w:sz w:val="20"/>
                <w:szCs w:val="20"/>
              </w:rPr>
              <w:t xml:space="preserve">, praktyczny) </w:t>
            </w:r>
          </w:p>
        </w:tc>
        <w:tc>
          <w:tcPr>
            <w:tcW w:w="4112" w:type="dxa"/>
            <w:tcBorders>
              <w:top w:val="single" w:sz="4" w:space="0" w:color="000000"/>
              <w:left w:val="single" w:sz="4" w:space="0" w:color="000000"/>
              <w:bottom w:val="single" w:sz="4" w:space="0" w:color="000000"/>
              <w:right w:val="single" w:sz="4" w:space="0" w:color="000000"/>
            </w:tcBorders>
            <w:vAlign w:val="center"/>
          </w:tcPr>
          <w:p w:rsidR="00FF485A" w:rsidRPr="00D75B52" w:rsidRDefault="00E34708" w:rsidP="00FF485A">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P</w:t>
            </w:r>
            <w:r w:rsidR="00FF485A" w:rsidRPr="00D75B52">
              <w:rPr>
                <w:rFonts w:ascii="Times New Roman" w:eastAsia="Times New Roman" w:hAnsi="Times New Roman" w:cs="Times New Roman"/>
                <w:b/>
                <w:sz w:val="20"/>
                <w:szCs w:val="20"/>
              </w:rPr>
              <w:t>raktyczny</w:t>
            </w:r>
          </w:p>
        </w:tc>
      </w:tr>
      <w:tr w:rsidR="00FF485A" w:rsidRPr="00D75B52" w:rsidTr="00D75B52">
        <w:trPr>
          <w:trHeight w:val="422"/>
        </w:trPr>
        <w:tc>
          <w:tcPr>
            <w:tcW w:w="6522"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Tytuł zawodowy uzyskiwany przez absolwenta: </w:t>
            </w:r>
          </w:p>
        </w:tc>
        <w:tc>
          <w:tcPr>
            <w:tcW w:w="4112" w:type="dxa"/>
            <w:tcBorders>
              <w:top w:val="single" w:sz="4" w:space="0" w:color="000000"/>
              <w:left w:val="single" w:sz="4" w:space="0" w:color="000000"/>
              <w:bottom w:val="single" w:sz="4" w:space="0" w:color="000000"/>
              <w:right w:val="single" w:sz="4" w:space="0" w:color="000000"/>
            </w:tcBorders>
            <w:vAlign w:val="center"/>
          </w:tcPr>
          <w:p w:rsidR="00FF485A" w:rsidRPr="00D75B52" w:rsidRDefault="00E34708" w:rsidP="00FF485A">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Li</w:t>
            </w:r>
            <w:r w:rsidR="00FF485A" w:rsidRPr="00D75B52">
              <w:rPr>
                <w:rFonts w:ascii="Times New Roman" w:eastAsia="Times New Roman" w:hAnsi="Times New Roman" w:cs="Times New Roman"/>
                <w:b/>
                <w:sz w:val="20"/>
                <w:szCs w:val="20"/>
              </w:rPr>
              <w:t>cencjat</w:t>
            </w:r>
          </w:p>
        </w:tc>
      </w:tr>
      <w:tr w:rsidR="00FF485A" w:rsidRPr="00D75B52" w:rsidTr="00F3218C">
        <w:trPr>
          <w:trHeight w:val="1969"/>
        </w:trPr>
        <w:tc>
          <w:tcPr>
            <w:tcW w:w="6522"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pPr>
              <w:spacing w:after="228" w:line="264" w:lineRule="auto"/>
              <w:jc w:val="both"/>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Przyporządkowanie kierunku do dyscypliny naukowej lub artystycznej (dyscyplin), do których odnoszą się efekty uczenia się: </w:t>
            </w:r>
          </w:p>
          <w:p w:rsidR="00FF485A" w:rsidRPr="00D75B52" w:rsidRDefault="00FF485A">
            <w:pPr>
              <w:spacing w:after="19" w:line="257" w:lineRule="auto"/>
              <w:ind w:right="52"/>
              <w:jc w:val="both"/>
              <w:rPr>
                <w:rFonts w:ascii="Times New Roman" w:hAnsi="Times New Roman" w:cs="Times New Roman"/>
                <w:sz w:val="20"/>
                <w:szCs w:val="20"/>
              </w:rPr>
            </w:pPr>
            <w:r w:rsidRPr="00D75B52">
              <w:rPr>
                <w:rFonts w:ascii="Times New Roman" w:eastAsia="Times New Roman" w:hAnsi="Times New Roman" w:cs="Times New Roman"/>
                <w:i/>
                <w:sz w:val="20"/>
                <w:szCs w:val="20"/>
              </w:rPr>
              <w:t>W przypadku przyporządkowania kierunku studiów do więcej niż 1 dyscypliny, wskazuje się dyscypliny</w:t>
            </w:r>
            <w:r w:rsidR="008C2098" w:rsidRPr="00D75B52">
              <w:rPr>
                <w:rFonts w:ascii="Times New Roman" w:eastAsia="Times New Roman" w:hAnsi="Times New Roman" w:cs="Times New Roman"/>
                <w:i/>
                <w:sz w:val="20"/>
                <w:szCs w:val="20"/>
              </w:rPr>
              <w:t xml:space="preserve"> </w:t>
            </w:r>
            <w:r w:rsidRPr="00D75B52">
              <w:rPr>
                <w:rFonts w:ascii="Times New Roman" w:eastAsia="Times New Roman" w:hAnsi="Times New Roman" w:cs="Times New Roman"/>
                <w:i/>
                <w:sz w:val="20"/>
                <w:szCs w:val="20"/>
              </w:rPr>
              <w:t xml:space="preserve">(malejąco wg udziału %); jako pierwszą wykazuje się dyscyplinę wiodącą, w ramach której będzie uzyskiwana ponad połowa </w:t>
            </w:r>
          </w:p>
          <w:p w:rsidR="00FF485A" w:rsidRPr="00D75B52" w:rsidRDefault="00FF485A" w:rsidP="0071312C">
            <w:pPr>
              <w:spacing w:after="300"/>
              <w:rPr>
                <w:rFonts w:ascii="Times New Roman" w:hAnsi="Times New Roman" w:cs="Times New Roman"/>
                <w:sz w:val="20"/>
                <w:szCs w:val="20"/>
              </w:rPr>
            </w:pPr>
            <w:r w:rsidRPr="00D75B52">
              <w:rPr>
                <w:rFonts w:ascii="Times New Roman" w:eastAsia="Times New Roman" w:hAnsi="Times New Roman" w:cs="Times New Roman"/>
                <w:i/>
                <w:sz w:val="20"/>
                <w:szCs w:val="20"/>
              </w:rPr>
              <w:t>efektów uczenia się</w:t>
            </w:r>
          </w:p>
        </w:tc>
        <w:tc>
          <w:tcPr>
            <w:tcW w:w="4112" w:type="dxa"/>
            <w:tcBorders>
              <w:top w:val="single" w:sz="4" w:space="0" w:color="000000"/>
              <w:left w:val="single" w:sz="4" w:space="0" w:color="000000"/>
              <w:bottom w:val="single" w:sz="4" w:space="0" w:color="000000"/>
              <w:right w:val="single" w:sz="4" w:space="0" w:color="000000"/>
            </w:tcBorders>
          </w:tcPr>
          <w:p w:rsidR="00E34708" w:rsidRPr="00D75B52" w:rsidRDefault="00E34708" w:rsidP="00E34708">
            <w:pPr>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Dyscyplina:</w:t>
            </w:r>
          </w:p>
          <w:p w:rsidR="00E34708" w:rsidRPr="00D75B52" w:rsidRDefault="00E34708" w:rsidP="00E34708">
            <w:pPr>
              <w:ind w:left="709"/>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nauki medyczne - 80%</w:t>
            </w:r>
          </w:p>
          <w:p w:rsidR="00E34708" w:rsidRPr="00D75B52" w:rsidRDefault="00E34708" w:rsidP="00E34708">
            <w:pPr>
              <w:ind w:left="709"/>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nauki farmaceutyczne - 20%</w:t>
            </w:r>
          </w:p>
          <w:p w:rsidR="00E34708" w:rsidRPr="00D75B52" w:rsidRDefault="00E34708" w:rsidP="00E34708">
            <w:pPr>
              <w:ind w:left="709"/>
              <w:rPr>
                <w:rFonts w:ascii="Times New Roman" w:eastAsia="Times New Roman" w:hAnsi="Times New Roman" w:cs="Times New Roman"/>
                <w:b/>
                <w:sz w:val="20"/>
                <w:szCs w:val="20"/>
              </w:rPr>
            </w:pPr>
          </w:p>
          <w:p w:rsidR="00F522F2" w:rsidRDefault="00E34708" w:rsidP="00F522F2">
            <w:pPr>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 xml:space="preserve">Dyscyplina wiodąca: </w:t>
            </w:r>
          </w:p>
          <w:p w:rsidR="00FF485A" w:rsidRPr="00D75B52" w:rsidRDefault="00E34708" w:rsidP="00F522F2">
            <w:pPr>
              <w:ind w:left="594"/>
              <w:rPr>
                <w:rFonts w:ascii="Times New Roman" w:hAnsi="Times New Roman" w:cs="Times New Roman"/>
                <w:sz w:val="20"/>
                <w:szCs w:val="20"/>
              </w:rPr>
            </w:pPr>
            <w:r w:rsidRPr="00D75B52">
              <w:rPr>
                <w:rFonts w:ascii="Times New Roman" w:eastAsia="Times New Roman" w:hAnsi="Times New Roman" w:cs="Times New Roman"/>
                <w:b/>
                <w:sz w:val="20"/>
                <w:szCs w:val="20"/>
              </w:rPr>
              <w:t>nauki medyczne</w:t>
            </w:r>
          </w:p>
        </w:tc>
      </w:tr>
      <w:tr w:rsidR="00FF485A" w:rsidRPr="00D75B52">
        <w:trPr>
          <w:trHeight w:val="516"/>
        </w:trPr>
        <w:tc>
          <w:tcPr>
            <w:tcW w:w="1841" w:type="dxa"/>
            <w:tcBorders>
              <w:top w:val="single" w:sz="4" w:space="0" w:color="000000"/>
              <w:left w:val="single" w:sz="4" w:space="0" w:color="000000"/>
              <w:bottom w:val="single" w:sz="4" w:space="0" w:color="000000"/>
              <w:right w:val="single" w:sz="4" w:space="0" w:color="000000"/>
            </w:tcBorders>
          </w:tcPr>
          <w:p w:rsidR="00FF485A" w:rsidRPr="00D75B52" w:rsidRDefault="00FF485A">
            <w:pPr>
              <w:ind w:right="56"/>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(1) Symbol  </w:t>
            </w:r>
          </w:p>
        </w:tc>
        <w:tc>
          <w:tcPr>
            <w:tcW w:w="8793" w:type="dxa"/>
            <w:gridSpan w:val="2"/>
            <w:tcBorders>
              <w:top w:val="single" w:sz="4" w:space="0" w:color="000000"/>
              <w:left w:val="single" w:sz="4" w:space="0" w:color="000000"/>
              <w:bottom w:val="single" w:sz="4" w:space="0" w:color="000000"/>
              <w:right w:val="single" w:sz="4" w:space="0" w:color="000000"/>
            </w:tcBorders>
          </w:tcPr>
          <w:p w:rsidR="00FF485A" w:rsidRPr="00D75B52" w:rsidRDefault="00FF485A" w:rsidP="00D75B52">
            <w:pPr>
              <w:ind w:right="50"/>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(2) Po ukończeniu studiów absolwent osiąga następujące efekty uczenia się:</w:t>
            </w:r>
          </w:p>
        </w:tc>
      </w:tr>
      <w:tr w:rsidR="00FF485A" w:rsidRPr="00D75B52">
        <w:trPr>
          <w:trHeight w:val="264"/>
        </w:trPr>
        <w:tc>
          <w:tcPr>
            <w:tcW w:w="10634" w:type="dxa"/>
            <w:gridSpan w:val="3"/>
            <w:tcBorders>
              <w:top w:val="single" w:sz="4" w:space="0" w:color="000000"/>
              <w:left w:val="single" w:sz="4" w:space="0" w:color="000000"/>
              <w:bottom w:val="single" w:sz="4" w:space="0" w:color="000000"/>
              <w:right w:val="single" w:sz="4" w:space="0" w:color="000000"/>
            </w:tcBorders>
          </w:tcPr>
          <w:p w:rsidR="00FF485A" w:rsidRPr="00D75B52" w:rsidRDefault="00FF485A" w:rsidP="00E34708">
            <w:pPr>
              <w:ind w:right="52"/>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WIEDZA</w:t>
            </w:r>
          </w:p>
        </w:tc>
      </w:tr>
      <w:tr w:rsidR="00FF485A" w:rsidRPr="00D75B52">
        <w:trPr>
          <w:trHeight w:val="262"/>
        </w:trPr>
        <w:tc>
          <w:tcPr>
            <w:tcW w:w="1841" w:type="dxa"/>
            <w:tcBorders>
              <w:top w:val="single" w:sz="4" w:space="0" w:color="000000"/>
              <w:left w:val="single" w:sz="4" w:space="0" w:color="000000"/>
              <w:bottom w:val="single" w:sz="4" w:space="0" w:color="000000"/>
              <w:right w:val="single" w:sz="4" w:space="0" w:color="000000"/>
            </w:tcBorders>
          </w:tcPr>
          <w:p w:rsidR="00FF485A" w:rsidRPr="00D75B52" w:rsidRDefault="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K_W01 </w:t>
            </w:r>
          </w:p>
        </w:tc>
        <w:tc>
          <w:tcPr>
            <w:tcW w:w="8793" w:type="dxa"/>
            <w:gridSpan w:val="2"/>
            <w:tcBorders>
              <w:top w:val="single" w:sz="4" w:space="0" w:color="000000"/>
              <w:left w:val="single" w:sz="4" w:space="0" w:color="000000"/>
              <w:bottom w:val="single" w:sz="4" w:space="0" w:color="000000"/>
              <w:right w:val="single" w:sz="4" w:space="0" w:color="000000"/>
            </w:tcBorders>
          </w:tcPr>
          <w:p w:rsidR="00FF485A" w:rsidRPr="00D75B52" w:rsidRDefault="00D75B52" w:rsidP="00FF485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Rozumie fenomen funkcjonowania organizmów żywych, genetyczne podłoże ich różnicowania oraz mechanizmy dziedziczenia cech </w:t>
            </w:r>
          </w:p>
        </w:tc>
      </w:tr>
      <w:tr w:rsidR="00FF485A"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FF485A" w:rsidRPr="00D75B52" w:rsidRDefault="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K_W02 </w:t>
            </w:r>
          </w:p>
        </w:tc>
        <w:tc>
          <w:tcPr>
            <w:tcW w:w="8793" w:type="dxa"/>
            <w:gridSpan w:val="2"/>
            <w:tcBorders>
              <w:top w:val="single" w:sz="4" w:space="0" w:color="000000"/>
              <w:left w:val="single" w:sz="4" w:space="0" w:color="000000"/>
              <w:bottom w:val="single" w:sz="4" w:space="0" w:color="000000"/>
              <w:right w:val="single" w:sz="4" w:space="0" w:color="000000"/>
            </w:tcBorders>
          </w:tcPr>
          <w:p w:rsidR="00FF485A" w:rsidRPr="00D75B52" w:rsidRDefault="00D75B52" w:rsidP="00FF485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drogi inwazji pasożytów oraz sposoby zwalczania i zapobiegania parazytozom </w:t>
            </w:r>
          </w:p>
        </w:tc>
      </w:tr>
      <w:tr w:rsidR="00144278" w:rsidRPr="00D75B52">
        <w:trPr>
          <w:trHeight w:val="262"/>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K_W03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biofizyczne podstawy funkcjonowania komórek, tkanek i narządów w tym skóry </w:t>
            </w:r>
          </w:p>
        </w:tc>
      </w:tr>
      <w:tr w:rsidR="0014427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K_W04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14427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fizyczne techniki obrazowania skóry i technik terapeutycznych w kosmetologii </w:t>
            </w:r>
          </w:p>
        </w:tc>
      </w:tr>
      <w:tr w:rsidR="00144278" w:rsidRPr="00D75B52">
        <w:trPr>
          <w:trHeight w:val="262"/>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K_W05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budowę i funkcje narządów i układów narządowych w ciele człowieka </w:t>
            </w:r>
          </w:p>
        </w:tc>
      </w:tr>
      <w:tr w:rsidR="0014427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K_W06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prawidłowe mianownictwo anatomiczne </w:t>
            </w:r>
          </w:p>
        </w:tc>
      </w:tr>
      <w:tr w:rsidR="0014427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K_W07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budowę histologiczną komórek, tkanek i narządów ze szczególnym uwzględnieniem skóry i przydatków skóry </w:t>
            </w:r>
          </w:p>
        </w:tc>
      </w:tr>
      <w:tr w:rsidR="0014427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K_W08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Posiada ogólną znajomość i rozumie relacje pomiędzy budową i funkcjami organizmu człowieka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K_W09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Zna patofizjologię komórek, układów i na</w:t>
            </w:r>
            <w:r w:rsidR="00144278" w:rsidRPr="00D75B52">
              <w:rPr>
                <w:rFonts w:ascii="Times New Roman" w:eastAsia="Times New Roman" w:hAnsi="Times New Roman" w:cs="Times New Roman"/>
                <w:sz w:val="20"/>
                <w:szCs w:val="20"/>
              </w:rPr>
              <w:t xml:space="preserve">rządów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K_W10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rolę biologiczną białek, kwasów nukleinowych, węglowodanów, lipidów, witamin i innych regulatorów biologicznych metabolizmu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K_W11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14427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zasady rozpoznawania stanu zagrożenia zdrowotnego i koncepcje i metody profilaktyczne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K_W12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Posiada wiedzę z zakresu mikrobiologii, w tym szczególnie drobnoustrojów mających znaczenie w mikrobiologii medycznej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3"/>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K_W13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mechanizmy immunologiczne reakcji alergicznych oraz zależności pomiędzy alergenami zawartymi w kosmetykach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K_W14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Wykazuje znajomość farmakologii ogólnej i wiedzy o leku: definicja leku, drogi podawania leku, losy leku w organizmie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K_W15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107"/>
              <w:jc w:val="both"/>
              <w:rPr>
                <w:rFonts w:ascii="Times New Roman" w:hAnsi="Times New Roman" w:cs="Times New Roman"/>
                <w:sz w:val="20"/>
                <w:szCs w:val="20"/>
              </w:rPr>
            </w:pPr>
            <w:r w:rsidRPr="00D75B52">
              <w:rPr>
                <w:rFonts w:ascii="Times New Roman" w:eastAsia="Times New Roman" w:hAnsi="Times New Roman" w:cs="Times New Roman"/>
                <w:sz w:val="20"/>
                <w:szCs w:val="20"/>
              </w:rPr>
              <w:t>Zna mechanizmy działania leków, działania niepożądane, interakcje leków oraz posiada wiedzę z zakresu farmakologii szczegółowej w</w:t>
            </w:r>
            <w:r w:rsidR="00144278" w:rsidRPr="00D75B52">
              <w:rPr>
                <w:rFonts w:ascii="Times New Roman" w:eastAsia="Times New Roman" w:hAnsi="Times New Roman" w:cs="Times New Roman"/>
                <w:sz w:val="20"/>
                <w:szCs w:val="20"/>
              </w:rPr>
              <w:t xml:space="preserve">ybranych grup leków, których działanie terapeutyczne związane jest z kosmetologią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K_W16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działania niepożądane leków manifestujące zmianami dermatologicznymi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K_W17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przyczyny bezpośredniego zagrożenia życia i zasady udzielania pierwszej pomocy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lastRenderedPageBreak/>
              <w:t xml:space="preserve">K_W18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rodzaje skóry i sposoby pielęgnacji w zależności od rodzaju skóry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K_W19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wpływ środowiska zewnętrznego na skórę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K_W20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rodzaje substancji stosowanych zewnętrznie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K_W21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i rozpoznaje objawy cellulitu i rozstępów skórnych oraz zasady stosowanych zabiegów kosmetycznych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K_W22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zasady, wskazania i metody złuszczania skóry oraz zna sposoby usuwania zbędnego owłosienia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K_W23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przykładowe receptury podstawowych form kosmetyków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K_W24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50"/>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zasady pielęgnacji skóry, włosów i paznokci w przebiegu schorzeń dermatologicznych i zmian skórnych towarzyszących chorobom narządów wewnętrznych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K_W25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czynności i funkcje skóry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3"/>
              <w:jc w:val="cente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K_W26</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potrafi diagnozować i różnicować jednostki chorobowe skóry i choroby przenoszone drogą płciową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K_W27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D75B52">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jednostki chorobowe skóry, skóry owłosionej i paznokci – objawy, patogeneza i sposób postępowania leczniczego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K_W28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techniki fizjoterapeutyczne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K_W29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techniki masażu klasycznego i leczniczego oraz wskazania i przeciwwskazania do stosowania wybranych metod kinezyterapii i masażu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K_W30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49"/>
              <w:jc w:val="both"/>
              <w:rPr>
                <w:rFonts w:ascii="Times New Roman" w:hAnsi="Times New Roman" w:cs="Times New Roman"/>
                <w:sz w:val="20"/>
                <w:szCs w:val="20"/>
              </w:rPr>
            </w:pPr>
            <w:r w:rsidRPr="00D75B52">
              <w:rPr>
                <w:rFonts w:ascii="Times New Roman" w:eastAsia="Times New Roman" w:hAnsi="Times New Roman" w:cs="Times New Roman"/>
                <w:sz w:val="20"/>
                <w:szCs w:val="20"/>
              </w:rPr>
              <w:t>Zna właściwości chemiczne, reaktywność, pochodzenie i zastosowanie kosmet</w:t>
            </w:r>
            <w:r w:rsidR="00144278" w:rsidRPr="00D75B52">
              <w:rPr>
                <w:rFonts w:ascii="Times New Roman" w:eastAsia="Times New Roman" w:hAnsi="Times New Roman" w:cs="Times New Roman"/>
                <w:sz w:val="20"/>
                <w:szCs w:val="20"/>
              </w:rPr>
              <w:t xml:space="preserve">yczne wybranych pierwiastków, związków nieorganicznych i związków organicznych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K_W31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budowę, funkcje biologiczne i możliwości zastosowania w kosmetyce lipidów, węglowodanów, białek i kwasów nukleinowych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K_W32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D75B52">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w:t>
            </w:r>
            <w:r w:rsidR="00144278" w:rsidRPr="00D75B52">
              <w:rPr>
                <w:rFonts w:ascii="Times New Roman" w:eastAsia="Times New Roman" w:hAnsi="Times New Roman" w:cs="Times New Roman"/>
                <w:sz w:val="20"/>
                <w:szCs w:val="20"/>
              </w:rPr>
              <w:t xml:space="preserve">zasady działania wody jako rozpuszczalnika i sposoby jej uzdatniania, oraz ustalania i zmiany </w:t>
            </w:r>
            <w:r w:rsidRPr="00D75B52">
              <w:rPr>
                <w:rFonts w:ascii="Times New Roman" w:eastAsia="Times New Roman" w:hAnsi="Times New Roman" w:cs="Times New Roman"/>
                <w:sz w:val="20"/>
                <w:szCs w:val="20"/>
              </w:rPr>
              <w:t xml:space="preserve">pH </w:t>
            </w:r>
            <w:r w:rsidR="00144278" w:rsidRPr="00D75B52">
              <w:rPr>
                <w:rFonts w:ascii="Times New Roman" w:eastAsia="Times New Roman" w:hAnsi="Times New Roman" w:cs="Times New Roman"/>
                <w:sz w:val="20"/>
                <w:szCs w:val="20"/>
              </w:rPr>
              <w:t xml:space="preserve">środowiska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K_W33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14427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Posiada wiedzę z zakresu estetyki,  analizy kolorystycznej i techniki makijażu oraz kamuflażu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K_W34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Potrafi wykorzystać wiedzę teore</w:t>
            </w:r>
            <w:r w:rsidR="00144278" w:rsidRPr="00D75B52">
              <w:rPr>
                <w:rFonts w:ascii="Times New Roman" w:eastAsia="Times New Roman" w:hAnsi="Times New Roman" w:cs="Times New Roman"/>
                <w:sz w:val="20"/>
                <w:szCs w:val="20"/>
              </w:rPr>
              <w:t xml:space="preserve">tyczną i ją zastosować podczas praktyk w gabinecie kosmetycznym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K_W35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Posiada wiedzę na temat rozwoju fizycznego, zdrowia i zasad hartowania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K_W36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w:t>
            </w:r>
            <w:r w:rsidR="00144278" w:rsidRPr="00D75B52">
              <w:rPr>
                <w:rFonts w:ascii="Times New Roman" w:eastAsia="Times New Roman" w:hAnsi="Times New Roman" w:cs="Times New Roman"/>
                <w:sz w:val="20"/>
                <w:szCs w:val="20"/>
              </w:rPr>
              <w:t xml:space="preserve">język obcy na poziomie B2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K_W37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52"/>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terminologię dotyczącą budowy ciała ludzkiego, stanu zdrowia, chorób skóry, kosmetyków oraz zabiegów upiększających w języku obcym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K_W38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zasady obsługi sprzętu komputerowego oraz korzystania z oprogramowania informatycznego i </w:t>
            </w:r>
            <w:proofErr w:type="spellStart"/>
            <w:r w:rsidRPr="00D75B52">
              <w:rPr>
                <w:rFonts w:ascii="Times New Roman" w:eastAsia="Times New Roman" w:hAnsi="Times New Roman" w:cs="Times New Roman"/>
                <w:sz w:val="20"/>
                <w:szCs w:val="20"/>
              </w:rPr>
              <w:t>internetu</w:t>
            </w:r>
            <w:proofErr w:type="spellEnd"/>
            <w:r w:rsidRPr="00D75B52">
              <w:rPr>
                <w:rFonts w:ascii="Times New Roman" w:eastAsia="Times New Roman" w:hAnsi="Times New Roman" w:cs="Times New Roman"/>
                <w:sz w:val="20"/>
                <w:szCs w:val="20"/>
              </w:rPr>
              <w:t xml:space="preserve">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3"/>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K_W39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kryteria dotyczące zdrowia psychicznego i patologii oraz koncepcje psychologiczne człowieka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K_W40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D75B52">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Zna definic</w:t>
            </w:r>
            <w:r w:rsidR="00822388" w:rsidRPr="00D75B52">
              <w:rPr>
                <w:rFonts w:ascii="Times New Roman" w:eastAsia="Times New Roman" w:hAnsi="Times New Roman" w:cs="Times New Roman"/>
                <w:sz w:val="20"/>
                <w:szCs w:val="20"/>
              </w:rPr>
              <w:t>je</w:t>
            </w:r>
            <w:r w:rsidR="00144278" w:rsidRPr="00D75B52">
              <w:rPr>
                <w:rFonts w:ascii="Times New Roman" w:eastAsia="Times New Roman" w:hAnsi="Times New Roman" w:cs="Times New Roman"/>
                <w:sz w:val="20"/>
                <w:szCs w:val="20"/>
              </w:rPr>
              <w:t xml:space="preserve"> oraz metody badawcze z zakresu socjologii ogólnej i socjologii medycyny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K_W41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D75B52">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w:t>
            </w:r>
            <w:r w:rsidR="00144278" w:rsidRPr="00D75B52">
              <w:rPr>
                <w:rFonts w:ascii="Times New Roman" w:eastAsia="Times New Roman" w:hAnsi="Times New Roman" w:cs="Times New Roman"/>
                <w:sz w:val="20"/>
                <w:szCs w:val="20"/>
              </w:rPr>
              <w:t xml:space="preserve">fakty z historii kosmetologii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K_W42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53"/>
              <w:jc w:val="both"/>
              <w:rPr>
                <w:rFonts w:ascii="Times New Roman" w:hAnsi="Times New Roman" w:cs="Times New Roman"/>
                <w:sz w:val="20"/>
                <w:szCs w:val="20"/>
              </w:rPr>
            </w:pPr>
            <w:r w:rsidRPr="00D75B52">
              <w:rPr>
                <w:rFonts w:ascii="Times New Roman" w:eastAsia="Times New Roman" w:hAnsi="Times New Roman" w:cs="Times New Roman"/>
                <w:sz w:val="20"/>
                <w:szCs w:val="20"/>
              </w:rPr>
              <w:t>Posiad</w:t>
            </w:r>
            <w:r w:rsidR="00822388" w:rsidRPr="00D75B52">
              <w:rPr>
                <w:rFonts w:ascii="Times New Roman" w:eastAsia="Times New Roman" w:hAnsi="Times New Roman" w:cs="Times New Roman"/>
                <w:sz w:val="20"/>
                <w:szCs w:val="20"/>
              </w:rPr>
              <w:t>a wiedzę w zakresie</w:t>
            </w:r>
            <w:r w:rsidR="00144278" w:rsidRPr="00D75B52">
              <w:rPr>
                <w:rFonts w:ascii="Times New Roman" w:eastAsia="Times New Roman" w:hAnsi="Times New Roman" w:cs="Times New Roman"/>
                <w:sz w:val="20"/>
                <w:szCs w:val="20"/>
              </w:rPr>
              <w:t xml:space="preserve"> zagadnień z matematyki (funkcje elementarne, różniczkowanie) i statystyki opisowej (rozkłady zmiennych, korelacje, regresja liniowa)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K_W43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i rozumie zasady korzystania z biblioteki uniwersyteckiej oraz innych bibliotek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K_W44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Pos</w:t>
            </w:r>
            <w:r w:rsidR="00144278" w:rsidRPr="00D75B52">
              <w:rPr>
                <w:rFonts w:ascii="Times New Roman" w:eastAsia="Times New Roman" w:hAnsi="Times New Roman" w:cs="Times New Roman"/>
                <w:sz w:val="20"/>
                <w:szCs w:val="20"/>
              </w:rPr>
              <w:t xml:space="preserve">iada wiedzę o czynnikach szkodliwych w gabinecie kosmetycznym oraz zna zasady bezpieczeństwa i higieny pracy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K_W45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skutki nieprawidłowego żywienia w tym działania czynników zanieczyszczających żywność na efektywność zabiegów kosmetycznych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K_W46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Zna</w:t>
            </w:r>
            <w:r w:rsidR="00144278" w:rsidRPr="00D75B52">
              <w:rPr>
                <w:rFonts w:ascii="Times New Roman" w:eastAsia="Times New Roman" w:hAnsi="Times New Roman" w:cs="Times New Roman"/>
                <w:sz w:val="20"/>
                <w:szCs w:val="20"/>
              </w:rPr>
              <w:t xml:space="preserve"> substancje stosowane w preparatyce kosmetycznej (podłoża, substancje konserwujące i pomocnicze), ich działanie i zakres zastosowania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K_W47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w:t>
            </w:r>
            <w:r w:rsidR="00144278" w:rsidRPr="00D75B52">
              <w:rPr>
                <w:rFonts w:ascii="Times New Roman" w:eastAsia="Times New Roman" w:hAnsi="Times New Roman" w:cs="Times New Roman"/>
                <w:sz w:val="20"/>
                <w:szCs w:val="20"/>
              </w:rPr>
              <w:t xml:space="preserve"> pojęcia z zakresu ochrony własności przemysłowej, prawa autorskiego i GLP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K_W48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52"/>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wybrane substancje czynne stosowane w kosmetyce i ich działanie, zakres zastosowania oraz możliwe interakcje ze środowiskiem preparatu kosmetycznego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K_W49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asortyment surowców roślinnych wykorzystywanych w kosmetologii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K_W50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Posiada wiedzę dod</w:t>
            </w:r>
            <w:r w:rsidR="00144278" w:rsidRPr="00D75B52">
              <w:rPr>
                <w:rFonts w:ascii="Times New Roman" w:eastAsia="Times New Roman" w:hAnsi="Times New Roman" w:cs="Times New Roman"/>
                <w:sz w:val="20"/>
                <w:szCs w:val="20"/>
              </w:rPr>
              <w:t xml:space="preserve">atkową z zakresu kosmetologii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K_W51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52"/>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zasady racjonalnego żywienia człowieka w stanie zdrowia i choroby oraz posiada wiedzę na temat interakcji składników pokarmowych z lekami i kosmetykami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F485A">
            <w:pPr>
              <w:ind w:right="53"/>
              <w:jc w:val="center"/>
              <w:rPr>
                <w:rFonts w:ascii="Times New Roman" w:hAnsi="Times New Roman" w:cs="Times New Roman"/>
                <w:sz w:val="20"/>
                <w:szCs w:val="20"/>
              </w:rPr>
            </w:pPr>
            <w:r w:rsidRPr="00D75B52">
              <w:rPr>
                <w:rFonts w:ascii="Times New Roman" w:eastAsia="Times New Roman" w:hAnsi="Times New Roman" w:cs="Times New Roman"/>
                <w:sz w:val="20"/>
                <w:szCs w:val="20"/>
              </w:rPr>
              <w:t>K_W52</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ind w:right="54"/>
              <w:jc w:val="both"/>
              <w:rPr>
                <w:rFonts w:ascii="Times New Roman" w:hAnsi="Times New Roman" w:cs="Times New Roman"/>
                <w:sz w:val="20"/>
                <w:szCs w:val="20"/>
              </w:rPr>
            </w:pPr>
            <w:r w:rsidRPr="00D75B52">
              <w:rPr>
                <w:rFonts w:ascii="Times New Roman" w:eastAsia="Times New Roman" w:hAnsi="Times New Roman" w:cs="Times New Roman"/>
                <w:sz w:val="20"/>
                <w:szCs w:val="20"/>
              </w:rPr>
              <w:t>Posiada</w:t>
            </w:r>
            <w:r w:rsidR="00144278" w:rsidRPr="00D75B52">
              <w:rPr>
                <w:rFonts w:ascii="Times New Roman" w:eastAsia="Times New Roman" w:hAnsi="Times New Roman" w:cs="Times New Roman"/>
                <w:sz w:val="20"/>
                <w:szCs w:val="20"/>
              </w:rPr>
              <w:t xml:space="preserve"> wiedzę z zakresu biofarmacji i farmakokinetyki, dotyczącą procesów wchłaniania leków i substancji kosmetycznych oraz ich losów w organizmie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K_W53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D75B52">
            <w:pPr>
              <w:rPr>
                <w:rFonts w:ascii="Times New Roman" w:hAnsi="Times New Roman" w:cs="Times New Roman"/>
                <w:sz w:val="20"/>
                <w:szCs w:val="20"/>
              </w:rPr>
            </w:pPr>
            <w:r w:rsidRPr="00D75B52">
              <w:rPr>
                <w:rFonts w:ascii="Times New Roman" w:eastAsia="Times New Roman" w:hAnsi="Times New Roman" w:cs="Times New Roman"/>
                <w:sz w:val="20"/>
                <w:szCs w:val="20"/>
              </w:rPr>
              <w:t>Zna</w:t>
            </w:r>
            <w:r w:rsidR="00144278" w:rsidRPr="00D75B52">
              <w:rPr>
                <w:rFonts w:ascii="Times New Roman" w:eastAsia="Times New Roman" w:hAnsi="Times New Roman" w:cs="Times New Roman"/>
                <w:sz w:val="20"/>
                <w:szCs w:val="20"/>
              </w:rPr>
              <w:t xml:space="preserve"> działania chirurgii plastycznej </w:t>
            </w:r>
          </w:p>
        </w:tc>
      </w:tr>
      <w:tr w:rsidR="00144278" w:rsidRPr="00D75B52" w:rsidTr="00FF485A">
        <w:trPr>
          <w:trHeight w:val="264"/>
        </w:trPr>
        <w:tc>
          <w:tcPr>
            <w:tcW w:w="1841" w:type="dxa"/>
            <w:tcBorders>
              <w:top w:val="single" w:sz="4" w:space="0" w:color="000000"/>
              <w:left w:val="single" w:sz="4" w:space="0" w:color="000000"/>
              <w:bottom w:val="single" w:sz="4" w:space="0" w:color="000000"/>
              <w:right w:val="single" w:sz="4" w:space="0" w:color="000000"/>
            </w:tcBorders>
          </w:tcPr>
          <w:p w:rsidR="00144278" w:rsidRPr="00D75B52" w:rsidRDefault="0014427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K_W54 </w:t>
            </w:r>
          </w:p>
        </w:tc>
        <w:tc>
          <w:tcPr>
            <w:tcW w:w="8793" w:type="dxa"/>
            <w:gridSpan w:val="2"/>
            <w:tcBorders>
              <w:top w:val="single" w:sz="4" w:space="0" w:color="000000"/>
              <w:left w:val="single" w:sz="4" w:space="0" w:color="000000"/>
              <w:bottom w:val="single" w:sz="4" w:space="0" w:color="000000"/>
              <w:right w:val="single" w:sz="4" w:space="0" w:color="000000"/>
            </w:tcBorders>
          </w:tcPr>
          <w:p w:rsidR="0014427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Zna właściwości olejków eterycznych oraz zasady aromaterapii, zna zasady tworzenia kompozycji zapachowych </w:t>
            </w:r>
          </w:p>
        </w:tc>
      </w:tr>
      <w:tr w:rsidR="00144278" w:rsidRPr="00D75B52">
        <w:trPr>
          <w:trHeight w:val="262"/>
        </w:trPr>
        <w:tc>
          <w:tcPr>
            <w:tcW w:w="10634" w:type="dxa"/>
            <w:gridSpan w:val="3"/>
            <w:tcBorders>
              <w:top w:val="single" w:sz="4" w:space="0" w:color="000000"/>
              <w:left w:val="single" w:sz="4" w:space="0" w:color="000000"/>
              <w:bottom w:val="single" w:sz="4" w:space="0" w:color="000000"/>
              <w:right w:val="single" w:sz="4" w:space="0" w:color="000000"/>
            </w:tcBorders>
          </w:tcPr>
          <w:p w:rsidR="00144278" w:rsidRPr="00D75B52" w:rsidRDefault="00144278">
            <w:pPr>
              <w:ind w:right="50"/>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UMIEJĘTNOŚCI </w:t>
            </w:r>
          </w:p>
        </w:tc>
      </w:tr>
      <w:tr w:rsidR="0082238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K_U01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określić mechanizmy powstania wad rozwojowych i chorób o podłożu genetycznym </w:t>
            </w:r>
          </w:p>
        </w:tc>
      </w:tr>
      <w:tr w:rsidR="00822388" w:rsidRPr="00D75B52">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K_U02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wyjaśnić patogenezę chorób pasożytniczych w tym dotyczących skóry </w:t>
            </w:r>
          </w:p>
        </w:tc>
      </w:tr>
      <w:tr w:rsidR="0082238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K_U03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ocenić wpływ czynników środowiskowych na skórę </w:t>
            </w:r>
          </w:p>
        </w:tc>
      </w:tr>
      <w:tr w:rsidR="00822388" w:rsidRPr="00D75B52">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K_U04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82238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posługiwać się sprzętem i aparaturą stosowanymi w zabiegach kosmetycznych </w:t>
            </w:r>
          </w:p>
        </w:tc>
      </w:tr>
      <w:tr w:rsidR="0082238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K_U05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powiązać budowę narządów ciała z ich funkcjami </w:t>
            </w:r>
          </w:p>
        </w:tc>
      </w:tr>
      <w:tr w:rsidR="00822388" w:rsidRPr="00D75B52">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K_U06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Wykorzystuje wiedzę anatomiczną do nauki przedmiotów kierunkowych na dalszych etapach kształcenia </w:t>
            </w:r>
          </w:p>
        </w:tc>
      </w:tr>
      <w:tr w:rsidR="00822388" w:rsidRPr="00D75B52">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pPr>
              <w:ind w:right="51"/>
              <w:jc w:val="center"/>
              <w:rPr>
                <w:rFonts w:ascii="Times New Roman" w:hAnsi="Times New Roman" w:cs="Times New Roman"/>
                <w:sz w:val="20"/>
                <w:szCs w:val="20"/>
              </w:rPr>
            </w:pPr>
            <w:r w:rsidRPr="00D75B52">
              <w:rPr>
                <w:rFonts w:ascii="Times New Roman" w:hAnsi="Times New Roman" w:cs="Times New Roman"/>
                <w:sz w:val="20"/>
                <w:szCs w:val="20"/>
              </w:rPr>
              <w:lastRenderedPageBreak/>
              <w:t>K_U07</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rozpoznać różne rodzaje tkanek na preparatach histologicznych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K_U08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Rozumienie i potrafi opisać mechanizmy funkcjonowania organizmu ludzkiego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K_U09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Potrafi wyjaśnić związek pomię</w:t>
            </w:r>
            <w:r w:rsidR="00822388" w:rsidRPr="00D75B52">
              <w:rPr>
                <w:rFonts w:ascii="Times New Roman" w:eastAsia="Times New Roman" w:hAnsi="Times New Roman" w:cs="Times New Roman"/>
                <w:sz w:val="20"/>
                <w:szCs w:val="20"/>
              </w:rPr>
              <w:t xml:space="preserve">dzy zaburzeniami czynnościowymi a objawami klinicznymi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K_U10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Umie zastosować wiedzę biochemiczną w zakresie zabiegów kosmetycznych i dermatologicznych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K_U11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rozpoznać stany zagrożenia zdrowotnego i podjąć profilaktykę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K_U12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ocenić wpływ mikrobiologicznych czynników na stan czynnościowy organizmu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K_U13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pracować z zachowaniem zasad aseptyki i antyseptyki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1"/>
              <w:jc w:val="center"/>
              <w:rPr>
                <w:rFonts w:ascii="Times New Roman" w:hAnsi="Times New Roman" w:cs="Times New Roman"/>
                <w:sz w:val="20"/>
                <w:szCs w:val="20"/>
              </w:rPr>
            </w:pPr>
            <w:r w:rsidRPr="00D75B52">
              <w:rPr>
                <w:rFonts w:ascii="Times New Roman" w:hAnsi="Times New Roman" w:cs="Times New Roman"/>
                <w:sz w:val="20"/>
                <w:szCs w:val="20"/>
              </w:rPr>
              <w:t>K_U014</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rozpoznać reakcje alergiczne i mechanizmy immunologiczne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K_U15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Posługuje się wiedzą farmakologiczną w zakresie wyboru postaci stosowanych leków i znajomości dróg podawania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K_U16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udzielać pierwszej pomocy przedmedycznej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K_U17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rozpoznać rodzaje skóry i dobrać odpowiednie zabiegi kosmetyczne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K_U18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zapobiegać i niwelować wpływ środowiska zewnętrznego na skórę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K_U19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dobrać odpowiednie substancje kosmetyczne w zależności od defektu kosmetyczno-medycznego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K_U20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rozpoznać stadia cellulitu oraz rozstępów skórnych i zastosować odpowiednie zabiegi kosmetyczne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1"/>
              <w:jc w:val="center"/>
              <w:rPr>
                <w:rFonts w:ascii="Times New Roman" w:hAnsi="Times New Roman" w:cs="Times New Roman"/>
                <w:sz w:val="20"/>
                <w:szCs w:val="20"/>
              </w:rPr>
            </w:pPr>
            <w:r w:rsidRPr="00D75B52">
              <w:rPr>
                <w:rFonts w:ascii="Times New Roman" w:hAnsi="Times New Roman" w:cs="Times New Roman"/>
                <w:sz w:val="20"/>
                <w:szCs w:val="20"/>
              </w:rPr>
              <w:t>K_U21</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dobrać odpowiedni zabieg złuszczający, odpowiedni do defektu kosmetyczno-medycznego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K_U22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zastosować odpowiedni zabieg usuwania zbędnego owłosienia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K_U23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Odczytuje </w:t>
            </w:r>
            <w:r w:rsidR="00822388" w:rsidRPr="00D75B52">
              <w:rPr>
                <w:rFonts w:ascii="Times New Roman" w:eastAsia="Times New Roman" w:hAnsi="Times New Roman" w:cs="Times New Roman"/>
                <w:sz w:val="20"/>
                <w:szCs w:val="20"/>
              </w:rPr>
              <w:t xml:space="preserve">receptury kosmetyczne; identyfikuje terminy INCI, ocenia kosmetyk i zakres jego działania na podstawie określonego składu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K_U24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Samodzielnie wykonuje preparaty kosmetyc</w:t>
            </w:r>
            <w:r w:rsidR="00822388" w:rsidRPr="00D75B52">
              <w:rPr>
                <w:rFonts w:ascii="Times New Roman" w:eastAsia="Times New Roman" w:hAnsi="Times New Roman" w:cs="Times New Roman"/>
                <w:sz w:val="20"/>
                <w:szCs w:val="20"/>
              </w:rPr>
              <w:t xml:space="preserve">zne na podstawie przygotowanej receptury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K_U25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zdiagnozować </w:t>
            </w:r>
            <w:r w:rsidR="00D55F78" w:rsidRPr="00D75B52">
              <w:rPr>
                <w:rFonts w:ascii="Times New Roman" w:eastAsia="Times New Roman" w:hAnsi="Times New Roman" w:cs="Times New Roman"/>
                <w:sz w:val="20"/>
                <w:szCs w:val="20"/>
              </w:rPr>
              <w:t xml:space="preserve">wybrane </w:t>
            </w:r>
            <w:r w:rsidR="00822388" w:rsidRPr="00D75B52">
              <w:rPr>
                <w:rFonts w:ascii="Times New Roman" w:eastAsia="Times New Roman" w:hAnsi="Times New Roman" w:cs="Times New Roman"/>
                <w:sz w:val="20"/>
                <w:szCs w:val="20"/>
              </w:rPr>
              <w:t xml:space="preserve">jednostki chorobowe skóry i choroby przenoszone drogą płciową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K_U26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wykonać zabieg kosmetyczny z zastosowaniem technik masażu klasycznego i leczniczego, uwzględniając indywidualne potrzeby klienta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K_U27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wykonać </w:t>
            </w:r>
            <w:r w:rsidR="00D55F78" w:rsidRPr="00D75B52">
              <w:rPr>
                <w:rFonts w:ascii="Times New Roman" w:eastAsia="Times New Roman" w:hAnsi="Times New Roman" w:cs="Times New Roman"/>
                <w:sz w:val="20"/>
                <w:szCs w:val="20"/>
              </w:rPr>
              <w:t>wybrane</w:t>
            </w:r>
            <w:r w:rsidR="00822388" w:rsidRPr="00D75B52">
              <w:rPr>
                <w:rFonts w:ascii="Times New Roman" w:eastAsia="Times New Roman" w:hAnsi="Times New Roman" w:cs="Times New Roman"/>
                <w:sz w:val="20"/>
                <w:szCs w:val="20"/>
              </w:rPr>
              <w:t xml:space="preserve"> zabiegi fizjoterapeutyczne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1"/>
              <w:jc w:val="center"/>
              <w:rPr>
                <w:rFonts w:ascii="Times New Roman" w:hAnsi="Times New Roman" w:cs="Times New Roman"/>
                <w:sz w:val="20"/>
                <w:szCs w:val="20"/>
              </w:rPr>
            </w:pPr>
            <w:r w:rsidRPr="00D75B52">
              <w:rPr>
                <w:rFonts w:ascii="Times New Roman" w:hAnsi="Times New Roman" w:cs="Times New Roman"/>
                <w:sz w:val="20"/>
                <w:szCs w:val="20"/>
              </w:rPr>
              <w:t>K_U28</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rozpoznać rodzaj skóry, określić defekty i dobrać odpowiednie zabiegi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K_U29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wykonać ćwiczenia z zakresu gimnastyki leczniczej (ćwiczenia izometryczne, relaksacyjne, oddechowe)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K_U30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75B52">
            <w:pPr>
              <w:ind w:right="50"/>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Posiada </w:t>
            </w:r>
            <w:r w:rsidR="00822388" w:rsidRPr="00D75B52">
              <w:rPr>
                <w:rFonts w:ascii="Times New Roman" w:eastAsia="Times New Roman" w:hAnsi="Times New Roman" w:cs="Times New Roman"/>
                <w:sz w:val="20"/>
                <w:szCs w:val="20"/>
              </w:rPr>
              <w:t xml:space="preserve">umiejętność wykonania czynności laboratoryjnych – ważenie, odmierzanie objętości, przyrządzenie roztworów o określonym stężeniu, rozcieńczanie roztworów, sączenie, ekstrakcja, ustalanie </w:t>
            </w:r>
            <w:r w:rsidRPr="00D75B52">
              <w:rPr>
                <w:rFonts w:ascii="Times New Roman" w:eastAsia="Times New Roman" w:hAnsi="Times New Roman" w:cs="Times New Roman"/>
                <w:sz w:val="20"/>
                <w:szCs w:val="20"/>
              </w:rPr>
              <w:t xml:space="preserve">pH </w:t>
            </w:r>
            <w:r w:rsidR="00822388" w:rsidRPr="00D75B52">
              <w:rPr>
                <w:rFonts w:ascii="Times New Roman" w:eastAsia="Times New Roman" w:hAnsi="Times New Roman" w:cs="Times New Roman"/>
                <w:sz w:val="20"/>
                <w:szCs w:val="20"/>
              </w:rPr>
              <w:t xml:space="preserve">środowiska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K_U31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wykonać obliczenia chemiczne stosowane w kosmetyce.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K_U32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dokonać analizy kolorystycznej i zastosować odpowiedni makijaż i kamuflaż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K_U33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Umie wykorzystać różne formy aktywności fizycznej w celu poprawienia sprawności oraz dbania o wygląd własnej sylwetki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K_U34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korzystać z obcojęzycznego piśmiennictwa oraz przygotowywać i wygłaszać prace w języku obcym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1"/>
              <w:jc w:val="center"/>
              <w:rPr>
                <w:rFonts w:ascii="Times New Roman" w:hAnsi="Times New Roman" w:cs="Times New Roman"/>
                <w:sz w:val="20"/>
                <w:szCs w:val="20"/>
              </w:rPr>
            </w:pPr>
            <w:r w:rsidRPr="00D75B52">
              <w:rPr>
                <w:rFonts w:ascii="Times New Roman" w:hAnsi="Times New Roman" w:cs="Times New Roman"/>
                <w:sz w:val="20"/>
                <w:szCs w:val="20"/>
              </w:rPr>
              <w:t>K_U35</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korzystać z </w:t>
            </w:r>
            <w:r w:rsidR="00822388" w:rsidRPr="00D75B52">
              <w:rPr>
                <w:rFonts w:ascii="Times New Roman" w:eastAsia="Times New Roman" w:hAnsi="Times New Roman" w:cs="Times New Roman"/>
                <w:sz w:val="20"/>
                <w:szCs w:val="20"/>
              </w:rPr>
              <w:t xml:space="preserve">technik informatycznych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K_U36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Umie korzystać z programów komputerowych służących do analizy statystycznej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K_U37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ind w:right="48"/>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Wykazuje się znajomością obsługi komputera w zakresie gromadzenia danych, korzystania z </w:t>
            </w:r>
            <w:proofErr w:type="spellStart"/>
            <w:r w:rsidRPr="00D75B52">
              <w:rPr>
                <w:rFonts w:ascii="Times New Roman" w:eastAsia="Times New Roman" w:hAnsi="Times New Roman" w:cs="Times New Roman"/>
                <w:sz w:val="20"/>
                <w:szCs w:val="20"/>
              </w:rPr>
              <w:t>internetu</w:t>
            </w:r>
            <w:proofErr w:type="spellEnd"/>
            <w:r w:rsidRPr="00D75B52">
              <w:rPr>
                <w:rFonts w:ascii="Times New Roman" w:eastAsia="Times New Roman" w:hAnsi="Times New Roman" w:cs="Times New Roman"/>
                <w:sz w:val="20"/>
                <w:szCs w:val="20"/>
              </w:rPr>
              <w:t xml:space="preserve">, edycji tekstu, obsługi arkusza kalkulacyjnego i przygotowywania prezentacji multimedialnych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K_U38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ind w:right="52"/>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Umie scharakteryzować zjawiska zachodzące w psychice człowieka oraz formułować zalecenia dotyczące zdrowia psychicznego i radzenia sobie ze stresem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K_U39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scharakteryzować społeczno-kulturowe uwarunkowania </w:t>
            </w:r>
            <w:proofErr w:type="spellStart"/>
            <w:r w:rsidRPr="00D75B52">
              <w:rPr>
                <w:rFonts w:ascii="Times New Roman" w:eastAsia="Times New Roman" w:hAnsi="Times New Roman" w:cs="Times New Roman"/>
                <w:sz w:val="20"/>
                <w:szCs w:val="20"/>
              </w:rPr>
              <w:t>zachowań</w:t>
            </w:r>
            <w:proofErr w:type="spellEnd"/>
            <w:r w:rsidRPr="00D75B52">
              <w:rPr>
                <w:rFonts w:ascii="Times New Roman" w:eastAsia="Times New Roman" w:hAnsi="Times New Roman" w:cs="Times New Roman"/>
                <w:sz w:val="20"/>
                <w:szCs w:val="20"/>
              </w:rPr>
              <w:t xml:space="preserve"> w zdrowiu i chorobie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K_U40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D55F78">
            <w:pPr>
              <w:ind w:right="48"/>
              <w:jc w:val="both"/>
              <w:rPr>
                <w:rFonts w:ascii="Times New Roman" w:hAnsi="Times New Roman" w:cs="Times New Roman"/>
                <w:sz w:val="20"/>
                <w:szCs w:val="20"/>
              </w:rPr>
            </w:pPr>
            <w:r w:rsidRPr="00D75B52">
              <w:rPr>
                <w:rFonts w:ascii="Times New Roman" w:eastAsia="Times New Roman" w:hAnsi="Times New Roman" w:cs="Times New Roman"/>
                <w:sz w:val="20"/>
                <w:szCs w:val="20"/>
              </w:rPr>
              <w:t>Potrafi sporządzić wykresy i różniczkować fu</w:t>
            </w:r>
            <w:r w:rsidR="00D55F78" w:rsidRPr="00D75B52">
              <w:rPr>
                <w:rFonts w:ascii="Times New Roman" w:eastAsia="Times New Roman" w:hAnsi="Times New Roman" w:cs="Times New Roman"/>
                <w:sz w:val="20"/>
                <w:szCs w:val="20"/>
              </w:rPr>
              <w:t>nkcje elementarne oraz obliczać</w:t>
            </w:r>
            <w:r w:rsidR="00822388" w:rsidRPr="00D75B52">
              <w:rPr>
                <w:rFonts w:ascii="Times New Roman" w:eastAsia="Times New Roman" w:hAnsi="Times New Roman" w:cs="Times New Roman"/>
                <w:sz w:val="20"/>
                <w:szCs w:val="20"/>
              </w:rPr>
              <w:t xml:space="preserve"> wielkości statystyczne (średnia, odchylenie standardowe, parametry korelacji i regresji liniowej)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K_U41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Posiada umiejętność wyszukiwania literatury naukowej i publikacji z zasob</w:t>
            </w:r>
            <w:r w:rsidR="00822388" w:rsidRPr="00D75B52">
              <w:rPr>
                <w:rFonts w:ascii="Times New Roman" w:eastAsia="Times New Roman" w:hAnsi="Times New Roman" w:cs="Times New Roman"/>
                <w:sz w:val="20"/>
                <w:szCs w:val="20"/>
              </w:rPr>
              <w:t xml:space="preserve">ów bibliograficznych uczelni oraz baz </w:t>
            </w:r>
            <w:proofErr w:type="spellStart"/>
            <w:r w:rsidR="00822388" w:rsidRPr="00D75B52">
              <w:rPr>
                <w:rFonts w:ascii="Times New Roman" w:eastAsia="Times New Roman" w:hAnsi="Times New Roman" w:cs="Times New Roman"/>
                <w:sz w:val="20"/>
                <w:szCs w:val="20"/>
              </w:rPr>
              <w:t>pełnotekstowych</w:t>
            </w:r>
            <w:proofErr w:type="spellEnd"/>
            <w:r w:rsidR="00822388" w:rsidRPr="00D75B52">
              <w:rPr>
                <w:rFonts w:ascii="Times New Roman" w:eastAsia="Times New Roman" w:hAnsi="Times New Roman" w:cs="Times New Roman"/>
                <w:sz w:val="20"/>
                <w:szCs w:val="20"/>
              </w:rPr>
              <w:t xml:space="preserve"> dostępnych on-line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1"/>
              <w:jc w:val="center"/>
              <w:rPr>
                <w:rFonts w:ascii="Times New Roman" w:hAnsi="Times New Roman" w:cs="Times New Roman"/>
                <w:sz w:val="20"/>
                <w:szCs w:val="20"/>
              </w:rPr>
            </w:pPr>
            <w:r w:rsidRPr="00D75B52">
              <w:rPr>
                <w:rFonts w:ascii="Times New Roman" w:hAnsi="Times New Roman" w:cs="Times New Roman"/>
                <w:sz w:val="20"/>
                <w:szCs w:val="20"/>
              </w:rPr>
              <w:t>K_U42</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Wskazuje zależność między składem chemicznym surowca kosmetycznego a jego działaniem i zastosowaniem kosmetycznym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K_U43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identyfikować i oznaczać substancje czynne zawarte w lekach i kosmetykach, określać szybkość ich uwalniania i dostępność biologiczną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K_U44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ind w:right="54"/>
              <w:jc w:val="both"/>
              <w:rPr>
                <w:rFonts w:ascii="Times New Roman" w:hAnsi="Times New Roman" w:cs="Times New Roman"/>
                <w:sz w:val="20"/>
                <w:szCs w:val="20"/>
              </w:rPr>
            </w:pPr>
            <w:r w:rsidRPr="00D75B52">
              <w:rPr>
                <w:rFonts w:ascii="Times New Roman" w:eastAsia="Times New Roman" w:hAnsi="Times New Roman" w:cs="Times New Roman"/>
                <w:sz w:val="20"/>
                <w:szCs w:val="20"/>
              </w:rPr>
              <w:t>Potrafi ocenić jakość i skuteczność działania preparatów kosmetycznych, uwzględniając wpływ czynników fizj</w:t>
            </w:r>
            <w:r w:rsidR="00822388" w:rsidRPr="00D75B52">
              <w:rPr>
                <w:rFonts w:ascii="Times New Roman" w:eastAsia="Times New Roman" w:hAnsi="Times New Roman" w:cs="Times New Roman"/>
                <w:sz w:val="20"/>
                <w:szCs w:val="20"/>
              </w:rPr>
              <w:t xml:space="preserve">ologicznych i fizykochemicznych na przebieg procesów farmakokinetycznych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K_U45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zapewnić czystość i bezpieczeństwo pracy w trakcie wykonywania zabiegów kosmetycznych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K_U46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udzielać porad w zakresie trybu życia, diety i stosowanych kosmetyków sprzyjających poprawie wyglądu skóry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K_U47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realizować w praktyce zasady aromaterapii, potrafi odczytać i ocenić skład danego produktu perfumeryjnego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K_U48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korzystać z polskiego i obcojęzycznego piśmiennictwa zawodowego </w:t>
            </w:r>
          </w:p>
        </w:tc>
      </w:tr>
      <w:tr w:rsidR="00822388" w:rsidRPr="00D75B52" w:rsidTr="00F14D9A">
        <w:trPr>
          <w:trHeight w:val="262"/>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42840">
            <w:pPr>
              <w:ind w:right="51"/>
              <w:jc w:val="center"/>
              <w:rPr>
                <w:rFonts w:ascii="Times New Roman" w:hAnsi="Times New Roman" w:cs="Times New Roman"/>
                <w:sz w:val="20"/>
                <w:szCs w:val="20"/>
              </w:rPr>
            </w:pPr>
            <w:r w:rsidRPr="00D75B52">
              <w:rPr>
                <w:rFonts w:ascii="Times New Roman" w:hAnsi="Times New Roman" w:cs="Times New Roman"/>
                <w:sz w:val="20"/>
                <w:szCs w:val="20"/>
              </w:rPr>
              <w:t>K_U49</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42840">
            <w:pPr>
              <w:ind w:left="2"/>
              <w:rPr>
                <w:rFonts w:ascii="Times New Roman" w:hAnsi="Times New Roman" w:cs="Times New Roman"/>
                <w:sz w:val="20"/>
                <w:szCs w:val="20"/>
              </w:rPr>
            </w:pPr>
            <w:r w:rsidRPr="00D75B52">
              <w:rPr>
                <w:rFonts w:ascii="Times New Roman" w:eastAsia="Times New Roman" w:hAnsi="Times New Roman" w:cs="Times New Roman"/>
                <w:sz w:val="20"/>
                <w:szCs w:val="20"/>
              </w:rPr>
              <w:t>Posiada świadomość własnych ograniczeń i rozumie potrzebę ustawicznego uczenia się</w:t>
            </w:r>
            <w:r w:rsidR="00822388" w:rsidRPr="00D75B52">
              <w:rPr>
                <w:rFonts w:ascii="Times New Roman" w:eastAsia="Times New Roman" w:hAnsi="Times New Roman" w:cs="Times New Roman"/>
                <w:sz w:val="20"/>
                <w:szCs w:val="20"/>
              </w:rPr>
              <w:t xml:space="preserve"> </w:t>
            </w:r>
          </w:p>
        </w:tc>
      </w:tr>
      <w:tr w:rsidR="00822388" w:rsidRPr="00D75B52" w:rsidTr="00F14D9A">
        <w:trPr>
          <w:trHeight w:val="264"/>
        </w:trPr>
        <w:tc>
          <w:tcPr>
            <w:tcW w:w="1841" w:type="dxa"/>
            <w:tcBorders>
              <w:top w:val="single" w:sz="4" w:space="0" w:color="000000"/>
              <w:left w:val="single" w:sz="4" w:space="0" w:color="000000"/>
              <w:bottom w:val="single" w:sz="4" w:space="0" w:color="000000"/>
              <w:right w:val="single" w:sz="4" w:space="0" w:color="000000"/>
            </w:tcBorders>
          </w:tcPr>
          <w:p w:rsidR="00822388" w:rsidRPr="00D75B52" w:rsidRDefault="00822388"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K_U50 </w:t>
            </w:r>
          </w:p>
        </w:tc>
        <w:tc>
          <w:tcPr>
            <w:tcW w:w="8793" w:type="dxa"/>
            <w:gridSpan w:val="2"/>
            <w:tcBorders>
              <w:top w:val="single" w:sz="4" w:space="0" w:color="000000"/>
              <w:left w:val="single" w:sz="4" w:space="0" w:color="000000"/>
              <w:bottom w:val="single" w:sz="4" w:space="0" w:color="000000"/>
              <w:right w:val="single" w:sz="4" w:space="0" w:color="000000"/>
            </w:tcBorders>
          </w:tcPr>
          <w:p w:rsidR="00822388" w:rsidRPr="00D75B52" w:rsidRDefault="00D75B52" w:rsidP="00F42840">
            <w:pPr>
              <w:ind w:left="2"/>
              <w:rPr>
                <w:rFonts w:ascii="Times New Roman" w:hAnsi="Times New Roman" w:cs="Times New Roman"/>
                <w:sz w:val="20"/>
                <w:szCs w:val="20"/>
              </w:rPr>
            </w:pPr>
            <w:r w:rsidRPr="00D75B52">
              <w:rPr>
                <w:rFonts w:ascii="Times New Roman" w:eastAsia="Times New Roman" w:hAnsi="Times New Roman" w:cs="Times New Roman"/>
                <w:sz w:val="20"/>
                <w:szCs w:val="20"/>
              </w:rPr>
              <w:t>Rozumie</w:t>
            </w:r>
            <w:r w:rsidR="00F42840" w:rsidRPr="00D75B52">
              <w:rPr>
                <w:rFonts w:ascii="Times New Roman" w:eastAsia="Times New Roman" w:hAnsi="Times New Roman" w:cs="Times New Roman"/>
                <w:sz w:val="20"/>
                <w:szCs w:val="20"/>
              </w:rPr>
              <w:t xml:space="preserve"> potrzebę czynnego uczestnictwa w konferencjach naukowych i szkoleniach</w:t>
            </w:r>
            <w:r w:rsidR="00822388" w:rsidRPr="00D75B52">
              <w:rPr>
                <w:rFonts w:ascii="Times New Roman" w:eastAsia="Times New Roman" w:hAnsi="Times New Roman" w:cs="Times New Roman"/>
                <w:sz w:val="20"/>
                <w:szCs w:val="20"/>
              </w:rPr>
              <w:t xml:space="preserve"> </w:t>
            </w:r>
          </w:p>
        </w:tc>
      </w:tr>
      <w:tr w:rsidR="00822388" w:rsidRPr="00D75B52">
        <w:trPr>
          <w:trHeight w:val="264"/>
        </w:trPr>
        <w:tc>
          <w:tcPr>
            <w:tcW w:w="10634" w:type="dxa"/>
            <w:gridSpan w:val="3"/>
            <w:tcBorders>
              <w:top w:val="single" w:sz="4" w:space="0" w:color="000000"/>
              <w:left w:val="single" w:sz="4" w:space="0" w:color="000000"/>
              <w:bottom w:val="single" w:sz="4" w:space="0" w:color="000000"/>
              <w:right w:val="single" w:sz="4" w:space="0" w:color="000000"/>
            </w:tcBorders>
          </w:tcPr>
          <w:p w:rsidR="00822388" w:rsidRPr="00D75B52" w:rsidRDefault="00822388">
            <w:pPr>
              <w:ind w:right="53"/>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 xml:space="preserve">KOMPETENCJE SPOŁECZNE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K_K01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Realizuje zadania w sposób zapewniający bezpieczeństwo własne i otoczenia, w tym przestrzega zasad bezpieczeństwa pracy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K_K02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Wykazuje postawę szacunku do ciała człowieka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K_K03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EC5536">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Posiada świadomość zagrożenia zdrowotnego w gabinecie kosmetycznym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K_K04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zasugerować pacjentowi potrzebę konsultacji dermatologicznej, alergologicznej, chirurgicznej czy ginekologicznej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K_K05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Potrafi odmówić wykonania nieodpowiedniego zabiegu</w:t>
            </w:r>
            <w:r w:rsidR="00EC5536" w:rsidRPr="00D75B52">
              <w:rPr>
                <w:rFonts w:ascii="Times New Roman" w:eastAsia="Times New Roman" w:hAnsi="Times New Roman" w:cs="Times New Roman"/>
                <w:sz w:val="20"/>
                <w:szCs w:val="20"/>
              </w:rPr>
              <w:t xml:space="preserve"> w przypadku występowania zagrożeń </w:t>
            </w:r>
          </w:p>
        </w:tc>
      </w:tr>
      <w:tr w:rsidR="00EC5536" w:rsidRPr="00D75B52">
        <w:trPr>
          <w:trHeight w:val="288"/>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K_K06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współpracować z lekarzami i innym personelem medycznym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K_K07</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pracować w zespole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K_K08</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Potrafi prowadzić samodzielnie gabinet kosmetyczny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K_K09</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Zapewnia klientowi komfort psychiczny i fizyczny w trakcie wykonywania zabiegów kosmetycznych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rsidP="00F14D9A">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K_K10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Przekazuje klientom wiedzę na temat zdrowego trybu życia </w:t>
            </w:r>
          </w:p>
        </w:tc>
      </w:tr>
      <w:tr w:rsidR="00EC5536" w:rsidRPr="00D75B52">
        <w:trPr>
          <w:trHeight w:val="286"/>
        </w:trPr>
        <w:tc>
          <w:tcPr>
            <w:tcW w:w="1841" w:type="dxa"/>
            <w:tcBorders>
              <w:top w:val="single" w:sz="4" w:space="0" w:color="000000"/>
              <w:left w:val="single" w:sz="4" w:space="0" w:color="000000"/>
              <w:bottom w:val="single" w:sz="4" w:space="0" w:color="000000"/>
              <w:right w:val="single" w:sz="4" w:space="0" w:color="000000"/>
            </w:tcBorders>
          </w:tcPr>
          <w:p w:rsidR="00EC5536" w:rsidRPr="00D75B52" w:rsidRDefault="00EC5536" w:rsidP="00D55F78">
            <w:pPr>
              <w:ind w:right="52"/>
              <w:jc w:val="cente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K_K11 </w:t>
            </w:r>
          </w:p>
        </w:tc>
        <w:tc>
          <w:tcPr>
            <w:tcW w:w="8793" w:type="dxa"/>
            <w:gridSpan w:val="2"/>
            <w:tcBorders>
              <w:top w:val="single" w:sz="4" w:space="0" w:color="000000"/>
              <w:left w:val="single" w:sz="4" w:space="0" w:color="000000"/>
              <w:bottom w:val="single" w:sz="4" w:space="0" w:color="000000"/>
              <w:right w:val="single" w:sz="4" w:space="0" w:color="000000"/>
            </w:tcBorders>
          </w:tcPr>
          <w:p w:rsidR="00EC5536" w:rsidRPr="00D75B52" w:rsidRDefault="00D75B52" w:rsidP="00F14D9A">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Potrafi skutecznie i taktownie komunikować się z klientami, współpracownikami i pracown</w:t>
            </w:r>
            <w:r w:rsidR="00EC5536" w:rsidRPr="00D75B52">
              <w:rPr>
                <w:rFonts w:ascii="Times New Roman" w:eastAsia="Times New Roman" w:hAnsi="Times New Roman" w:cs="Times New Roman"/>
                <w:sz w:val="20"/>
                <w:szCs w:val="20"/>
              </w:rPr>
              <w:t xml:space="preserve">ikami służby zdrowia </w:t>
            </w:r>
          </w:p>
        </w:tc>
      </w:tr>
    </w:tbl>
    <w:p w:rsidR="00725CAA" w:rsidRPr="00D75B52" w:rsidRDefault="00725CAA">
      <w:pPr>
        <w:spacing w:after="34"/>
        <w:rPr>
          <w:rFonts w:ascii="Times New Roman" w:hAnsi="Times New Roman" w:cs="Times New Roman"/>
          <w:sz w:val="20"/>
          <w:szCs w:val="20"/>
        </w:rPr>
      </w:pPr>
    </w:p>
    <w:p w:rsidR="00725CAA" w:rsidRPr="00D75B52" w:rsidRDefault="001E009C">
      <w:pPr>
        <w:spacing w:after="0" w:line="266" w:lineRule="auto"/>
        <w:ind w:left="-5" w:right="-15" w:hanging="10"/>
        <w:jc w:val="both"/>
        <w:rPr>
          <w:rFonts w:ascii="Times New Roman" w:hAnsi="Times New Roman" w:cs="Times New Roman"/>
          <w:sz w:val="20"/>
          <w:szCs w:val="20"/>
        </w:rPr>
      </w:pPr>
      <w:r w:rsidRPr="00D75B52">
        <w:rPr>
          <w:rFonts w:ascii="Times New Roman" w:eastAsia="Times New Roman" w:hAnsi="Times New Roman" w:cs="Times New Roman"/>
          <w:sz w:val="20"/>
          <w:szCs w:val="20"/>
        </w:rPr>
        <w:t>* Program studiów – część A) - efekty uczenia się (z umieszczoną pod tabelą informacją, kiedy został uchwalony przez radę wydziału oraz od jakiego roku akademickiego miałby obowiązywać) musi być podpisany przez dziekana wydziału.</w:t>
      </w:r>
    </w:p>
    <w:p w:rsidR="00725CAA" w:rsidRPr="00D75B52" w:rsidRDefault="001E009C">
      <w:pPr>
        <w:spacing w:after="111" w:line="270" w:lineRule="auto"/>
        <w:ind w:left="-5"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(1)  </w:t>
      </w: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Objaśnienia oznaczeń: </w:t>
      </w: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 (przed </w:t>
      </w:r>
      <w:proofErr w:type="spellStart"/>
      <w:r w:rsidRPr="00D75B52">
        <w:rPr>
          <w:rFonts w:ascii="Times New Roman" w:eastAsia="Times New Roman" w:hAnsi="Times New Roman" w:cs="Times New Roman"/>
          <w:sz w:val="20"/>
          <w:szCs w:val="20"/>
        </w:rPr>
        <w:t>podkreślnikiem</w:t>
      </w:r>
      <w:proofErr w:type="spellEnd"/>
      <w:r w:rsidRPr="00D75B52">
        <w:rPr>
          <w:rFonts w:ascii="Times New Roman" w:eastAsia="Times New Roman" w:hAnsi="Times New Roman" w:cs="Times New Roman"/>
          <w:sz w:val="20"/>
          <w:szCs w:val="20"/>
        </w:rPr>
        <w:t xml:space="preserve">) - kierunkowe efekty uczenia się </w:t>
      </w:r>
    </w:p>
    <w:p w:rsidR="00D75B52" w:rsidRPr="00D75B52" w:rsidRDefault="001E009C" w:rsidP="00D75B52">
      <w:pPr>
        <w:spacing w:after="4" w:line="270" w:lineRule="auto"/>
        <w:ind w:left="-5" w:right="7767" w:hanging="10"/>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W – kategoria wiedzy</w:t>
      </w:r>
    </w:p>
    <w:p w:rsidR="00725CAA" w:rsidRPr="00D75B52" w:rsidRDefault="001E009C" w:rsidP="00D75B52">
      <w:pPr>
        <w:spacing w:after="4" w:line="270" w:lineRule="auto"/>
        <w:ind w:left="-5" w:right="113"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U – kategoria </w:t>
      </w:r>
      <w:r w:rsidR="00D75B52" w:rsidRPr="00D75B52">
        <w:rPr>
          <w:rFonts w:ascii="Times New Roman" w:eastAsia="Times New Roman" w:hAnsi="Times New Roman" w:cs="Times New Roman"/>
          <w:sz w:val="20"/>
          <w:szCs w:val="20"/>
        </w:rPr>
        <w:t>u</w:t>
      </w:r>
      <w:r w:rsidRPr="00D75B52">
        <w:rPr>
          <w:rFonts w:ascii="Times New Roman" w:eastAsia="Times New Roman" w:hAnsi="Times New Roman" w:cs="Times New Roman"/>
          <w:sz w:val="20"/>
          <w:szCs w:val="20"/>
        </w:rPr>
        <w:t xml:space="preserve">miejętności </w:t>
      </w: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K (po </w:t>
      </w:r>
      <w:proofErr w:type="spellStart"/>
      <w:r w:rsidRPr="00D75B52">
        <w:rPr>
          <w:rFonts w:ascii="Times New Roman" w:eastAsia="Times New Roman" w:hAnsi="Times New Roman" w:cs="Times New Roman"/>
          <w:sz w:val="20"/>
          <w:szCs w:val="20"/>
        </w:rPr>
        <w:t>podkreślniku</w:t>
      </w:r>
      <w:proofErr w:type="spellEnd"/>
      <w:r w:rsidRPr="00D75B52">
        <w:rPr>
          <w:rFonts w:ascii="Times New Roman" w:eastAsia="Times New Roman" w:hAnsi="Times New Roman" w:cs="Times New Roman"/>
          <w:sz w:val="20"/>
          <w:szCs w:val="20"/>
        </w:rPr>
        <w:t>) – kategoria kompetencji społecznych</w:t>
      </w:r>
      <w:r w:rsidRPr="00D75B52">
        <w:rPr>
          <w:rFonts w:ascii="Times New Roman" w:eastAsia="Times New Roman" w:hAnsi="Times New Roman" w:cs="Times New Roman"/>
          <w:color w:val="FF0000"/>
          <w:sz w:val="20"/>
          <w:szCs w:val="20"/>
        </w:rPr>
        <w:t xml:space="preserve"> </w:t>
      </w:r>
    </w:p>
    <w:p w:rsidR="00725CAA" w:rsidRPr="00D75B52" w:rsidRDefault="00725CAA">
      <w:pPr>
        <w:spacing w:after="0"/>
        <w:rPr>
          <w:rFonts w:ascii="Times New Roman" w:hAnsi="Times New Roman" w:cs="Times New Roman"/>
          <w:sz w:val="20"/>
          <w:szCs w:val="20"/>
        </w:rPr>
      </w:pP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(2) </w:t>
      </w: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Opis zakładanych efektów uczenia się dla studiów prowadzonych na danym kierunku, poziomie i profilu w zakresie wiedzy, umiejętności oraz kompetencji społecznych. </w:t>
      </w:r>
    </w:p>
    <w:p w:rsidR="00725CAA" w:rsidRPr="00D75B52" w:rsidRDefault="001E009C">
      <w:pPr>
        <w:spacing w:after="0"/>
        <w:rPr>
          <w:rFonts w:ascii="Times New Roman" w:hAnsi="Times New Roman" w:cs="Times New Roman"/>
          <w:sz w:val="20"/>
          <w:szCs w:val="20"/>
        </w:rPr>
      </w:pPr>
      <w:r w:rsidRPr="00D75B52">
        <w:rPr>
          <w:rFonts w:ascii="Times New Roman" w:eastAsia="Times New Roman" w:hAnsi="Times New Roman" w:cs="Times New Roman"/>
          <w:color w:val="3366FF"/>
          <w:sz w:val="20"/>
          <w:szCs w:val="20"/>
        </w:rPr>
        <w:t xml:space="preserve"> </w:t>
      </w:r>
    </w:p>
    <w:p w:rsidR="00725CAA" w:rsidRPr="00D75B52" w:rsidRDefault="001E009C">
      <w:pPr>
        <w:spacing w:after="0"/>
        <w:rPr>
          <w:rFonts w:ascii="Times New Roman" w:hAnsi="Times New Roman" w:cs="Times New Roman"/>
          <w:sz w:val="20"/>
          <w:szCs w:val="20"/>
        </w:rPr>
      </w:pPr>
      <w:r w:rsidRPr="00D75B52">
        <w:rPr>
          <w:rFonts w:ascii="Times New Roman" w:eastAsia="Times New Roman" w:hAnsi="Times New Roman" w:cs="Times New Roman"/>
          <w:color w:val="3366FF"/>
          <w:sz w:val="20"/>
          <w:szCs w:val="20"/>
        </w:rPr>
        <w:t xml:space="preserve"> </w:t>
      </w:r>
    </w:p>
    <w:p w:rsidR="00725CAA" w:rsidRPr="00D75B52" w:rsidRDefault="001E009C">
      <w:pPr>
        <w:spacing w:after="41"/>
        <w:rPr>
          <w:rFonts w:ascii="Times New Roman" w:hAnsi="Times New Roman" w:cs="Times New Roman"/>
          <w:sz w:val="20"/>
          <w:szCs w:val="20"/>
        </w:rPr>
      </w:pPr>
      <w:r w:rsidRPr="00D75B52">
        <w:rPr>
          <w:rFonts w:ascii="Times New Roman" w:eastAsia="Times New Roman" w:hAnsi="Times New Roman" w:cs="Times New Roman"/>
          <w:color w:val="3366FF"/>
          <w:sz w:val="20"/>
          <w:szCs w:val="20"/>
        </w:rPr>
        <w:t xml:space="preserve"> </w:t>
      </w:r>
    </w:p>
    <w:p w:rsidR="00725CAA" w:rsidRPr="00D75B52" w:rsidRDefault="00725CAA">
      <w:pPr>
        <w:spacing w:after="115"/>
        <w:ind w:left="10"/>
        <w:jc w:val="center"/>
        <w:rPr>
          <w:rFonts w:ascii="Times New Roman" w:hAnsi="Times New Roman" w:cs="Times New Roman"/>
          <w:sz w:val="20"/>
          <w:szCs w:val="20"/>
        </w:rPr>
      </w:pPr>
    </w:p>
    <w:p w:rsidR="00725CAA" w:rsidRPr="00D75B52" w:rsidRDefault="00725CAA">
      <w:pPr>
        <w:spacing w:after="112"/>
        <w:ind w:left="10"/>
        <w:jc w:val="center"/>
        <w:rPr>
          <w:rFonts w:ascii="Times New Roman" w:hAnsi="Times New Roman" w:cs="Times New Roman"/>
          <w:sz w:val="20"/>
          <w:szCs w:val="20"/>
        </w:rPr>
      </w:pPr>
    </w:p>
    <w:p w:rsidR="00725CAA" w:rsidRPr="00D75B52" w:rsidRDefault="00725CAA">
      <w:pPr>
        <w:spacing w:after="112"/>
        <w:ind w:left="10"/>
        <w:jc w:val="center"/>
        <w:rPr>
          <w:rFonts w:ascii="Times New Roman" w:hAnsi="Times New Roman" w:cs="Times New Roman"/>
          <w:sz w:val="20"/>
          <w:szCs w:val="20"/>
        </w:rPr>
      </w:pPr>
    </w:p>
    <w:p w:rsidR="00725CAA" w:rsidRPr="00D75B52" w:rsidRDefault="00725CAA">
      <w:pPr>
        <w:spacing w:after="115"/>
        <w:ind w:left="10"/>
        <w:jc w:val="center"/>
        <w:rPr>
          <w:rFonts w:ascii="Times New Roman" w:hAnsi="Times New Roman" w:cs="Times New Roman"/>
          <w:sz w:val="20"/>
          <w:szCs w:val="20"/>
        </w:rPr>
      </w:pPr>
    </w:p>
    <w:p w:rsidR="00725CAA" w:rsidRPr="00D75B52" w:rsidRDefault="00725CAA">
      <w:pPr>
        <w:spacing w:after="113"/>
        <w:ind w:left="10"/>
        <w:jc w:val="center"/>
        <w:rPr>
          <w:rFonts w:ascii="Times New Roman" w:hAnsi="Times New Roman" w:cs="Times New Roman"/>
          <w:sz w:val="20"/>
          <w:szCs w:val="20"/>
        </w:rPr>
      </w:pPr>
    </w:p>
    <w:p w:rsidR="00725CAA" w:rsidRPr="00D75B52" w:rsidRDefault="00725CAA">
      <w:pPr>
        <w:spacing w:after="115"/>
        <w:ind w:left="10"/>
        <w:jc w:val="center"/>
        <w:rPr>
          <w:rFonts w:ascii="Times New Roman" w:hAnsi="Times New Roman" w:cs="Times New Roman"/>
          <w:sz w:val="20"/>
          <w:szCs w:val="20"/>
        </w:rPr>
      </w:pPr>
    </w:p>
    <w:p w:rsidR="00725CAA" w:rsidRDefault="00725CAA">
      <w:pPr>
        <w:spacing w:after="112"/>
        <w:ind w:left="10"/>
        <w:jc w:val="center"/>
        <w:rPr>
          <w:rFonts w:ascii="Times New Roman" w:hAnsi="Times New Roman" w:cs="Times New Roman"/>
          <w:sz w:val="20"/>
          <w:szCs w:val="20"/>
        </w:rPr>
      </w:pPr>
    </w:p>
    <w:p w:rsidR="00F3218C" w:rsidRDefault="00F3218C">
      <w:pPr>
        <w:spacing w:after="112"/>
        <w:ind w:left="10"/>
        <w:jc w:val="center"/>
        <w:rPr>
          <w:rFonts w:ascii="Times New Roman" w:hAnsi="Times New Roman" w:cs="Times New Roman"/>
          <w:sz w:val="20"/>
          <w:szCs w:val="20"/>
        </w:rPr>
      </w:pPr>
    </w:p>
    <w:p w:rsidR="00F3218C" w:rsidRPr="00D75B52" w:rsidRDefault="00F3218C">
      <w:pPr>
        <w:spacing w:after="112"/>
        <w:ind w:left="10"/>
        <w:jc w:val="center"/>
        <w:rPr>
          <w:rFonts w:ascii="Times New Roman" w:hAnsi="Times New Roman" w:cs="Times New Roman"/>
          <w:sz w:val="20"/>
          <w:szCs w:val="20"/>
        </w:rPr>
      </w:pPr>
    </w:p>
    <w:p w:rsidR="00725CAA" w:rsidRPr="00D75B52" w:rsidRDefault="00725CAA">
      <w:pPr>
        <w:spacing w:after="115"/>
        <w:ind w:left="10"/>
        <w:jc w:val="center"/>
        <w:rPr>
          <w:rFonts w:ascii="Times New Roman" w:hAnsi="Times New Roman" w:cs="Times New Roman"/>
          <w:sz w:val="20"/>
          <w:szCs w:val="20"/>
        </w:rPr>
      </w:pPr>
    </w:p>
    <w:p w:rsidR="00725CAA" w:rsidRPr="00D75B52" w:rsidRDefault="00725CAA">
      <w:pPr>
        <w:spacing w:after="112"/>
        <w:ind w:left="10"/>
        <w:jc w:val="center"/>
        <w:rPr>
          <w:rFonts w:ascii="Times New Roman" w:hAnsi="Times New Roman" w:cs="Times New Roman"/>
          <w:sz w:val="20"/>
          <w:szCs w:val="20"/>
        </w:rPr>
      </w:pPr>
    </w:p>
    <w:p w:rsidR="00725CAA" w:rsidRPr="00D75B52" w:rsidRDefault="00725CAA">
      <w:pPr>
        <w:spacing w:after="115"/>
        <w:ind w:left="10"/>
        <w:jc w:val="center"/>
        <w:rPr>
          <w:rFonts w:ascii="Times New Roman" w:hAnsi="Times New Roman" w:cs="Times New Roman"/>
          <w:sz w:val="20"/>
          <w:szCs w:val="20"/>
        </w:rPr>
      </w:pPr>
    </w:p>
    <w:p w:rsidR="00725CAA" w:rsidRPr="00D75B52" w:rsidRDefault="00725CAA">
      <w:pPr>
        <w:spacing w:after="112"/>
        <w:ind w:left="10"/>
        <w:jc w:val="center"/>
        <w:rPr>
          <w:rFonts w:ascii="Times New Roman" w:hAnsi="Times New Roman" w:cs="Times New Roman"/>
          <w:sz w:val="20"/>
          <w:szCs w:val="20"/>
        </w:rPr>
      </w:pPr>
    </w:p>
    <w:p w:rsidR="00725CAA" w:rsidRPr="00D75B52" w:rsidRDefault="00725CAA">
      <w:pPr>
        <w:spacing w:after="112"/>
        <w:ind w:left="10"/>
        <w:jc w:val="center"/>
        <w:rPr>
          <w:rFonts w:ascii="Times New Roman" w:hAnsi="Times New Roman" w:cs="Times New Roman"/>
          <w:sz w:val="20"/>
          <w:szCs w:val="20"/>
        </w:rPr>
      </w:pPr>
    </w:p>
    <w:p w:rsidR="00725CAA" w:rsidRPr="00D75B52" w:rsidRDefault="00725CAA">
      <w:pPr>
        <w:spacing w:after="1269"/>
        <w:ind w:left="10"/>
        <w:jc w:val="center"/>
        <w:rPr>
          <w:rFonts w:ascii="Times New Roman" w:hAnsi="Times New Roman" w:cs="Times New Roman"/>
          <w:sz w:val="20"/>
          <w:szCs w:val="20"/>
        </w:rPr>
      </w:pPr>
    </w:p>
    <w:p w:rsidR="00725CAA" w:rsidRPr="00D75B52" w:rsidRDefault="001E009C">
      <w:pPr>
        <w:spacing w:after="0" w:line="237" w:lineRule="auto"/>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  </w:t>
      </w:r>
    </w:p>
    <w:p w:rsidR="00725CAA" w:rsidRPr="00D75B52" w:rsidRDefault="00725CAA">
      <w:pPr>
        <w:rPr>
          <w:rFonts w:ascii="Times New Roman" w:hAnsi="Times New Roman" w:cs="Times New Roman"/>
          <w:sz w:val="20"/>
          <w:szCs w:val="20"/>
        </w:rPr>
        <w:sectPr w:rsidR="00725CAA" w:rsidRPr="00D75B52">
          <w:pgSz w:w="11906" w:h="16838"/>
          <w:pgMar w:top="713" w:right="1055" w:bottom="713" w:left="1099" w:header="708" w:footer="708" w:gutter="0"/>
          <w:cols w:space="708"/>
        </w:sectPr>
      </w:pPr>
    </w:p>
    <w:p w:rsidR="00725CAA" w:rsidRPr="00D75B52" w:rsidRDefault="001E009C">
      <w:pPr>
        <w:pStyle w:val="Nagwek1"/>
        <w:spacing w:after="105"/>
        <w:ind w:left="-5"/>
        <w:rPr>
          <w:sz w:val="20"/>
          <w:szCs w:val="20"/>
        </w:rPr>
      </w:pPr>
      <w:r w:rsidRPr="00D75B52">
        <w:rPr>
          <w:i w:val="0"/>
          <w:sz w:val="20"/>
          <w:szCs w:val="20"/>
        </w:rPr>
        <w:lastRenderedPageBreak/>
        <w:t>Czę</w:t>
      </w:r>
      <w:r w:rsidRPr="00D75B52">
        <w:rPr>
          <w:sz w:val="20"/>
          <w:szCs w:val="20"/>
        </w:rPr>
        <w:t xml:space="preserve">ść B) programu studiów </w:t>
      </w:r>
    </w:p>
    <w:p w:rsidR="00725CAA" w:rsidRPr="00D75B52" w:rsidRDefault="001E009C">
      <w:pPr>
        <w:spacing w:after="103"/>
        <w:ind w:right="3276"/>
        <w:jc w:val="right"/>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O p i s   p r o c e s u   p r o w a d z ą c e g o  d o   u z y s k a n i a   e f e k t ó w   u c z e n i a   s i ę </w:t>
      </w:r>
    </w:p>
    <w:p w:rsidR="00725CAA" w:rsidRPr="00D75B52" w:rsidRDefault="001E009C">
      <w:pPr>
        <w:spacing w:after="144"/>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bl>
      <w:tblPr>
        <w:tblStyle w:val="TableGrid"/>
        <w:tblW w:w="15136" w:type="dxa"/>
        <w:tblInd w:w="-293" w:type="dxa"/>
        <w:tblCellMar>
          <w:top w:w="12" w:type="dxa"/>
          <w:left w:w="106" w:type="dxa"/>
          <w:right w:w="8" w:type="dxa"/>
        </w:tblCellMar>
        <w:tblLook w:val="04A0" w:firstRow="1" w:lastRow="0" w:firstColumn="1" w:lastColumn="0" w:noHBand="0" w:noVBand="1"/>
      </w:tblPr>
      <w:tblGrid>
        <w:gridCol w:w="8965"/>
        <w:gridCol w:w="6171"/>
      </w:tblGrid>
      <w:tr w:rsidR="00E77236" w:rsidRPr="00D75B52" w:rsidTr="00D75B52">
        <w:trPr>
          <w:trHeight w:val="768"/>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rsidP="00D75B52">
            <w:pPr>
              <w:tabs>
                <w:tab w:val="center" w:pos="7832"/>
              </w:tabs>
              <w:spacing w:after="11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Wydział prowadzący studia: </w:t>
            </w:r>
          </w:p>
        </w:tc>
        <w:tc>
          <w:tcPr>
            <w:tcW w:w="6171" w:type="dxa"/>
            <w:tcBorders>
              <w:top w:val="single" w:sz="4" w:space="0" w:color="000000"/>
              <w:left w:val="single" w:sz="4" w:space="0" w:color="000000"/>
              <w:bottom w:val="single" w:sz="4" w:space="0" w:color="000000"/>
              <w:right w:val="single" w:sz="4" w:space="0" w:color="000000"/>
            </w:tcBorders>
            <w:vAlign w:val="center"/>
          </w:tcPr>
          <w:p w:rsidR="00D75B52" w:rsidRPr="00D75B52" w:rsidRDefault="00D75B52" w:rsidP="00D75B52">
            <w:pPr>
              <w:jc w:val="center"/>
              <w:rPr>
                <w:rFonts w:ascii="Times New Roman" w:hAnsi="Times New Roman" w:cs="Times New Roman"/>
                <w:b/>
                <w:color w:val="auto"/>
                <w:sz w:val="20"/>
                <w:szCs w:val="20"/>
              </w:rPr>
            </w:pPr>
            <w:r w:rsidRPr="00D75B52">
              <w:rPr>
                <w:rFonts w:ascii="Times New Roman" w:hAnsi="Times New Roman" w:cs="Times New Roman"/>
                <w:b/>
                <w:color w:val="auto"/>
                <w:sz w:val="20"/>
                <w:szCs w:val="20"/>
              </w:rPr>
              <w:t>Wydział Farmaceutyczny</w:t>
            </w:r>
          </w:p>
          <w:p w:rsidR="00D75B52" w:rsidRPr="00D75B52" w:rsidRDefault="00D75B52" w:rsidP="00D75B52">
            <w:pPr>
              <w:jc w:val="center"/>
              <w:rPr>
                <w:rFonts w:ascii="Times New Roman" w:hAnsi="Times New Roman" w:cs="Times New Roman"/>
                <w:b/>
                <w:color w:val="auto"/>
                <w:sz w:val="20"/>
                <w:szCs w:val="20"/>
              </w:rPr>
            </w:pPr>
            <w:r w:rsidRPr="00D75B52">
              <w:rPr>
                <w:rFonts w:ascii="Times New Roman" w:hAnsi="Times New Roman" w:cs="Times New Roman"/>
                <w:b/>
                <w:color w:val="auto"/>
                <w:sz w:val="20"/>
                <w:szCs w:val="20"/>
              </w:rPr>
              <w:t>Collegium Medicum im. Ludwika Rydygiera w Bydgoszczy</w:t>
            </w:r>
          </w:p>
          <w:p w:rsidR="00E77236" w:rsidRPr="00D75B52" w:rsidRDefault="00D75B52" w:rsidP="00D75B52">
            <w:pPr>
              <w:ind w:left="6"/>
              <w:jc w:val="center"/>
              <w:rPr>
                <w:rFonts w:ascii="Times New Roman" w:hAnsi="Times New Roman" w:cs="Times New Roman"/>
                <w:sz w:val="20"/>
                <w:szCs w:val="20"/>
              </w:rPr>
            </w:pPr>
            <w:r w:rsidRPr="00D75B52">
              <w:rPr>
                <w:rFonts w:ascii="Times New Roman" w:hAnsi="Times New Roman" w:cs="Times New Roman"/>
                <w:b/>
                <w:color w:val="auto"/>
                <w:sz w:val="20"/>
                <w:szCs w:val="20"/>
              </w:rPr>
              <w:t>Uniwersytet Mikołaja Kopernika w Toruniu</w:t>
            </w:r>
          </w:p>
        </w:tc>
      </w:tr>
      <w:tr w:rsidR="00E77236" w:rsidRPr="00D75B52" w:rsidTr="00D75B52">
        <w:trPr>
          <w:trHeight w:val="771"/>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Kierunek na którym są prowadzone studia: </w:t>
            </w:r>
          </w:p>
          <w:p w:rsidR="00E77236" w:rsidRPr="00D75B52" w:rsidRDefault="00E77236">
            <w:pPr>
              <w:ind w:left="2"/>
              <w:jc w:val="both"/>
              <w:rPr>
                <w:rFonts w:ascii="Times New Roman" w:hAnsi="Times New Roman" w:cs="Times New Roman"/>
                <w:sz w:val="20"/>
                <w:szCs w:val="20"/>
              </w:rPr>
            </w:pPr>
            <w:r w:rsidRPr="00D75B52">
              <w:rPr>
                <w:rFonts w:ascii="Times New Roman" w:eastAsia="Times New Roman" w:hAnsi="Times New Roman" w:cs="Times New Roman"/>
                <w:i/>
                <w:sz w:val="20"/>
                <w:szCs w:val="20"/>
              </w:rPr>
              <w:t xml:space="preserve">(nazwa kierunku musi być adekwatna do zawartości programu studiów  a zwłaszcza do zakładanych efektów uczenia się) </w:t>
            </w:r>
            <w:r w:rsidRPr="00D75B52">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D75B52" w:rsidRDefault="00D75B52" w:rsidP="00E77236">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K</w:t>
            </w:r>
            <w:r w:rsidR="00E77236" w:rsidRPr="00D75B52">
              <w:rPr>
                <w:rFonts w:ascii="Times New Roman" w:eastAsia="Times New Roman" w:hAnsi="Times New Roman" w:cs="Times New Roman"/>
                <w:b/>
                <w:sz w:val="20"/>
                <w:szCs w:val="20"/>
              </w:rPr>
              <w:t>osmetologia</w:t>
            </w:r>
          </w:p>
        </w:tc>
      </w:tr>
      <w:tr w:rsidR="00E77236" w:rsidRPr="00D75B52" w:rsidTr="00D75B52">
        <w:trPr>
          <w:trHeight w:val="607"/>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Poziom studiów: </w:t>
            </w:r>
          </w:p>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i/>
                <w:sz w:val="20"/>
                <w:szCs w:val="20"/>
              </w:rPr>
              <w:t>(studia pierwszego, drugiego stopnia, jednolite studia magisterskie)</w:t>
            </w:r>
            <w:r w:rsidRPr="00D75B52">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D75B52" w:rsidRDefault="00D75B52" w:rsidP="00E77236">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S</w:t>
            </w:r>
            <w:r w:rsidR="00E77236" w:rsidRPr="00D75B52">
              <w:rPr>
                <w:rFonts w:ascii="Times New Roman" w:eastAsia="Times New Roman" w:hAnsi="Times New Roman" w:cs="Times New Roman"/>
                <w:b/>
                <w:sz w:val="20"/>
                <w:szCs w:val="20"/>
              </w:rPr>
              <w:t>tudia pierwszego stopnia</w:t>
            </w:r>
          </w:p>
        </w:tc>
      </w:tr>
      <w:tr w:rsidR="00E77236" w:rsidRPr="00D75B52" w:rsidTr="00D75B52">
        <w:trPr>
          <w:trHeight w:val="494"/>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ind w:left="2" w:right="4748"/>
              <w:jc w:val="both"/>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Poziom Polskiej Ramy Kwalifikacji: </w:t>
            </w:r>
            <w:r w:rsidRPr="00D75B52">
              <w:rPr>
                <w:rFonts w:ascii="Times New Roman" w:eastAsia="Times New Roman" w:hAnsi="Times New Roman" w:cs="Times New Roman"/>
                <w:i/>
                <w:sz w:val="20"/>
                <w:szCs w:val="20"/>
              </w:rPr>
              <w:t>(poziom 6, poziom 7)</w:t>
            </w:r>
            <w:r w:rsidRPr="00D75B52">
              <w:rPr>
                <w:rFonts w:ascii="Times New Roman" w:eastAsia="Times New Roman" w:hAnsi="Times New Roman" w:cs="Times New Roman"/>
                <w:b/>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D75B52" w:rsidRDefault="00D75B52" w:rsidP="00E77236">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P</w:t>
            </w:r>
            <w:r w:rsidR="00E77236" w:rsidRPr="00D75B52">
              <w:rPr>
                <w:rFonts w:ascii="Times New Roman" w:eastAsia="Times New Roman" w:hAnsi="Times New Roman" w:cs="Times New Roman"/>
                <w:b/>
                <w:sz w:val="20"/>
                <w:szCs w:val="20"/>
              </w:rPr>
              <w:t>oziom 6</w:t>
            </w:r>
          </w:p>
        </w:tc>
      </w:tr>
      <w:tr w:rsidR="00E77236" w:rsidRPr="00D75B52" w:rsidTr="00D75B52">
        <w:trPr>
          <w:trHeight w:val="607"/>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b/>
                <w:sz w:val="20"/>
                <w:szCs w:val="20"/>
              </w:rPr>
              <w:t>Profil studiów:</w:t>
            </w:r>
          </w:p>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i/>
                <w:sz w:val="20"/>
                <w:szCs w:val="20"/>
              </w:rPr>
              <w:t>(</w:t>
            </w:r>
            <w:proofErr w:type="spellStart"/>
            <w:r w:rsidRPr="00D75B52">
              <w:rPr>
                <w:rFonts w:ascii="Times New Roman" w:eastAsia="Times New Roman" w:hAnsi="Times New Roman" w:cs="Times New Roman"/>
                <w:i/>
                <w:sz w:val="20"/>
                <w:szCs w:val="20"/>
              </w:rPr>
              <w:t>ogólnoakademicki</w:t>
            </w:r>
            <w:proofErr w:type="spellEnd"/>
            <w:r w:rsidRPr="00D75B52">
              <w:rPr>
                <w:rFonts w:ascii="Times New Roman" w:eastAsia="Times New Roman" w:hAnsi="Times New Roman" w:cs="Times New Roman"/>
                <w:i/>
                <w:sz w:val="20"/>
                <w:szCs w:val="20"/>
              </w:rPr>
              <w:t>, praktyczny)</w:t>
            </w:r>
            <w:r w:rsidRPr="00D75B52">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D75B52" w:rsidRDefault="00D75B52" w:rsidP="00E77236">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P</w:t>
            </w:r>
            <w:r w:rsidR="00E77236" w:rsidRPr="00D75B52">
              <w:rPr>
                <w:rFonts w:ascii="Times New Roman" w:eastAsia="Times New Roman" w:hAnsi="Times New Roman" w:cs="Times New Roman"/>
                <w:b/>
                <w:sz w:val="20"/>
                <w:szCs w:val="20"/>
              </w:rPr>
              <w:t>raktyczny</w:t>
            </w:r>
          </w:p>
        </w:tc>
      </w:tr>
      <w:tr w:rsidR="00E77236" w:rsidRPr="00D75B52">
        <w:trPr>
          <w:trHeight w:val="2024"/>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spacing w:line="280" w:lineRule="auto"/>
              <w:ind w:left="2"/>
              <w:jc w:val="both"/>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Przyporządkowanie kierunku do dyscypliny naukowej lub artystycznej (dyscyplin), do których odnoszą się efekty uczenia się: </w:t>
            </w:r>
          </w:p>
          <w:p w:rsidR="00E77236" w:rsidRPr="00D75B52" w:rsidRDefault="00E77236">
            <w:pPr>
              <w:spacing w:after="267"/>
              <w:ind w:left="2"/>
              <w:rPr>
                <w:rFonts w:ascii="Times New Roman" w:hAnsi="Times New Roman" w:cs="Times New Roman"/>
                <w:sz w:val="20"/>
                <w:szCs w:val="20"/>
              </w:rPr>
            </w:pPr>
          </w:p>
          <w:p w:rsidR="00E77236" w:rsidRPr="00D75B52" w:rsidRDefault="00E77236" w:rsidP="00D75B52">
            <w:pPr>
              <w:ind w:left="2" w:right="102"/>
              <w:jc w:val="both"/>
              <w:rPr>
                <w:rFonts w:ascii="Times New Roman" w:hAnsi="Times New Roman" w:cs="Times New Roman"/>
                <w:sz w:val="20"/>
                <w:szCs w:val="20"/>
              </w:rPr>
            </w:pPr>
            <w:r w:rsidRPr="00D75B52">
              <w:rPr>
                <w:rFonts w:ascii="Times New Roman" w:eastAsia="Times New Roman" w:hAnsi="Times New Roman" w:cs="Times New Roman"/>
                <w:i/>
                <w:sz w:val="20"/>
                <w:szCs w:val="20"/>
              </w:rPr>
              <w:t xml:space="preserve">W przypadku przyporządkowania kierunku studiów do więcej niż 1 dyscypliny, wskazuje się dyscypliny (malejąco wg udziału %); jako pierwszą wykazuje się dyscyplinę wiodącą, w ramach której będzie uzyskiwana ponad połowa efektów uczenia się (zob. szczegółowe wskaźniki – punktacji ECTS) </w:t>
            </w:r>
          </w:p>
        </w:tc>
        <w:tc>
          <w:tcPr>
            <w:tcW w:w="6171" w:type="dxa"/>
            <w:tcBorders>
              <w:top w:val="single" w:sz="4" w:space="0" w:color="000000"/>
              <w:left w:val="single" w:sz="4" w:space="0" w:color="000000"/>
              <w:bottom w:val="single" w:sz="4" w:space="0" w:color="000000"/>
              <w:right w:val="single" w:sz="4" w:space="0" w:color="000000"/>
            </w:tcBorders>
          </w:tcPr>
          <w:p w:rsidR="00D75B52" w:rsidRPr="00D75B52" w:rsidRDefault="00D75B52" w:rsidP="00D75B52">
            <w:pPr>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Dyscyplina:</w:t>
            </w:r>
          </w:p>
          <w:p w:rsidR="00D75B52" w:rsidRPr="00D75B52" w:rsidRDefault="00D75B52" w:rsidP="00D75B52">
            <w:pPr>
              <w:ind w:left="709"/>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nauki medyczne - 80%</w:t>
            </w:r>
          </w:p>
          <w:p w:rsidR="00D75B52" w:rsidRPr="00D75B52" w:rsidRDefault="00D75B52" w:rsidP="00D75B52">
            <w:pPr>
              <w:ind w:left="709"/>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nauki farmaceutyczne - 20%</w:t>
            </w:r>
          </w:p>
          <w:p w:rsidR="00D75B52" w:rsidRPr="00D75B52" w:rsidRDefault="00D75B52" w:rsidP="00D75B52">
            <w:pPr>
              <w:ind w:left="709"/>
              <w:rPr>
                <w:rFonts w:ascii="Times New Roman" w:eastAsia="Times New Roman" w:hAnsi="Times New Roman" w:cs="Times New Roman"/>
                <w:b/>
                <w:sz w:val="20"/>
                <w:szCs w:val="20"/>
              </w:rPr>
            </w:pPr>
          </w:p>
          <w:p w:rsidR="00D75B52" w:rsidRPr="00D75B52" w:rsidRDefault="00D75B52" w:rsidP="00D75B52">
            <w:pPr>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t xml:space="preserve">Dyscyplina wiodąca: </w:t>
            </w:r>
          </w:p>
          <w:p w:rsidR="00E77236" w:rsidRPr="00D75B52" w:rsidRDefault="00D75B52" w:rsidP="00D75B52">
            <w:pPr>
              <w:ind w:left="708"/>
              <w:rPr>
                <w:rFonts w:ascii="Times New Roman" w:hAnsi="Times New Roman" w:cs="Times New Roman"/>
                <w:sz w:val="20"/>
                <w:szCs w:val="20"/>
              </w:rPr>
            </w:pPr>
            <w:r w:rsidRPr="00D75B52">
              <w:rPr>
                <w:rFonts w:ascii="Times New Roman" w:eastAsia="Times New Roman" w:hAnsi="Times New Roman" w:cs="Times New Roman"/>
                <w:b/>
                <w:sz w:val="20"/>
                <w:szCs w:val="20"/>
              </w:rPr>
              <w:t>nauki medyczne</w:t>
            </w:r>
          </w:p>
        </w:tc>
      </w:tr>
      <w:tr w:rsidR="00E77236" w:rsidRPr="00D75B52" w:rsidTr="00D75B52">
        <w:trPr>
          <w:trHeight w:val="607"/>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Forma studiów: </w:t>
            </w:r>
          </w:p>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i/>
                <w:sz w:val="20"/>
                <w:szCs w:val="20"/>
              </w:rPr>
              <w:t>(studia stacjonarne, studia niestacjonarne)</w:t>
            </w:r>
            <w:r w:rsidRPr="00D75B52">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D75B52" w:rsidRDefault="00E77236" w:rsidP="00E77236">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Studia stacjonarne</w:t>
            </w:r>
          </w:p>
        </w:tc>
      </w:tr>
      <w:tr w:rsidR="00E77236" w:rsidRPr="00D75B52" w:rsidTr="00D75B52">
        <w:trPr>
          <w:trHeight w:val="593"/>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Liczba semestrów: </w:t>
            </w: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D75B52" w:rsidRDefault="00E77236" w:rsidP="00E77236">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VI</w:t>
            </w:r>
          </w:p>
        </w:tc>
      </w:tr>
      <w:tr w:rsidR="00E77236" w:rsidRPr="00D75B52" w:rsidTr="00D75B52">
        <w:trPr>
          <w:trHeight w:val="516"/>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b/>
                <w:sz w:val="20"/>
                <w:szCs w:val="20"/>
              </w:rPr>
              <w:t>Liczba punktów ECTS konieczna do ukończenia studiów na danym poziomie:</w:t>
            </w:r>
            <w:r w:rsidRPr="00D75B52">
              <w:rPr>
                <w:rFonts w:ascii="Times New Roman" w:eastAsia="Times New Roman" w:hAnsi="Times New Roman" w:cs="Times New Roman"/>
                <w:sz w:val="20"/>
                <w:szCs w:val="20"/>
              </w:rPr>
              <w:t xml:space="preserve">  </w:t>
            </w:r>
          </w:p>
          <w:p w:rsidR="00E77236" w:rsidRPr="00D75B52" w:rsidRDefault="00E77236">
            <w:pPr>
              <w:ind w:left="2"/>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3942BF" w:rsidRDefault="005E5569" w:rsidP="001B0A65">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1</w:t>
            </w:r>
            <w:r w:rsidR="00F73E6A">
              <w:rPr>
                <w:rFonts w:ascii="Times New Roman" w:eastAsia="Times New Roman" w:hAnsi="Times New Roman" w:cs="Times New Roman"/>
                <w:b/>
                <w:sz w:val="20"/>
                <w:szCs w:val="20"/>
                <w:lang w:val="ru-RU"/>
              </w:rPr>
              <w:t>8</w:t>
            </w:r>
            <w:r w:rsidR="001B0A65">
              <w:rPr>
                <w:rFonts w:ascii="Times New Roman" w:eastAsia="Times New Roman" w:hAnsi="Times New Roman" w:cs="Times New Roman"/>
                <w:b/>
                <w:sz w:val="20"/>
                <w:szCs w:val="20"/>
              </w:rPr>
              <w:t>0</w:t>
            </w:r>
          </w:p>
        </w:tc>
      </w:tr>
      <w:tr w:rsidR="00E77236" w:rsidRPr="00D75B52" w:rsidTr="00D75B52">
        <w:trPr>
          <w:trHeight w:val="804"/>
        </w:trPr>
        <w:tc>
          <w:tcPr>
            <w:tcW w:w="8965" w:type="dxa"/>
            <w:tcBorders>
              <w:top w:val="single" w:sz="4" w:space="0" w:color="000000"/>
              <w:left w:val="single" w:sz="4" w:space="0" w:color="000000"/>
              <w:bottom w:val="single" w:sz="4" w:space="0" w:color="000000"/>
              <w:right w:val="single" w:sz="4" w:space="0" w:color="000000"/>
            </w:tcBorders>
          </w:tcPr>
          <w:p w:rsidR="00E77236" w:rsidRPr="00D75B52" w:rsidRDefault="00E77236">
            <w:pPr>
              <w:spacing w:after="122"/>
              <w:ind w:left="2"/>
              <w:rPr>
                <w:rFonts w:ascii="Times New Roman" w:hAnsi="Times New Roman" w:cs="Times New Roman"/>
                <w:sz w:val="20"/>
                <w:szCs w:val="20"/>
              </w:rPr>
            </w:pPr>
            <w:r w:rsidRPr="00D75B52">
              <w:rPr>
                <w:rFonts w:ascii="Times New Roman" w:eastAsia="Times New Roman" w:hAnsi="Times New Roman" w:cs="Times New Roman"/>
                <w:b/>
                <w:sz w:val="20"/>
                <w:szCs w:val="20"/>
              </w:rPr>
              <w:t>Łączna liczba  godzin zajęć dydaktycznych:</w:t>
            </w:r>
            <w:r w:rsidRPr="00D75B52">
              <w:rPr>
                <w:rFonts w:ascii="Times New Roman" w:eastAsia="Times New Roman" w:hAnsi="Times New Roman" w:cs="Times New Roman"/>
                <w:sz w:val="20"/>
                <w:szCs w:val="20"/>
              </w:rPr>
              <w:t xml:space="preserve"> </w:t>
            </w:r>
            <w:r w:rsidRPr="00D75B52">
              <w:rPr>
                <w:rFonts w:ascii="Times New Roman" w:eastAsia="Times New Roman" w:hAnsi="Times New Roman" w:cs="Times New Roman"/>
                <w:b/>
                <w:sz w:val="20"/>
                <w:szCs w:val="20"/>
              </w:rPr>
              <w:t xml:space="preserve"> </w:t>
            </w:r>
          </w:p>
          <w:p w:rsidR="00E77236" w:rsidRPr="00D75B52" w:rsidRDefault="00E77236">
            <w:pPr>
              <w:ind w:left="2"/>
              <w:rPr>
                <w:rFonts w:ascii="Times New Roman" w:hAnsi="Times New Roman" w:cs="Times New Roman"/>
                <w:sz w:val="20"/>
                <w:szCs w:val="20"/>
              </w:rPr>
            </w:pPr>
          </w:p>
        </w:tc>
        <w:tc>
          <w:tcPr>
            <w:tcW w:w="6171" w:type="dxa"/>
            <w:tcBorders>
              <w:top w:val="single" w:sz="4" w:space="0" w:color="000000"/>
              <w:left w:val="single" w:sz="4" w:space="0" w:color="000000"/>
              <w:bottom w:val="single" w:sz="4" w:space="0" w:color="000000"/>
              <w:right w:val="single" w:sz="4" w:space="0" w:color="000000"/>
            </w:tcBorders>
            <w:vAlign w:val="center"/>
          </w:tcPr>
          <w:p w:rsidR="00E77236" w:rsidRPr="00D75B52" w:rsidRDefault="005E5569" w:rsidP="00750DF1">
            <w:pPr>
              <w:jc w:val="center"/>
              <w:rPr>
                <w:rFonts w:ascii="Times New Roman" w:hAnsi="Times New Roman" w:cs="Times New Roman"/>
                <w:b/>
                <w:sz w:val="20"/>
                <w:szCs w:val="20"/>
              </w:rPr>
            </w:pPr>
            <w:r w:rsidRPr="00D75B52">
              <w:rPr>
                <w:rFonts w:ascii="Times New Roman" w:hAnsi="Times New Roman" w:cs="Times New Roman"/>
                <w:b/>
                <w:sz w:val="20"/>
                <w:szCs w:val="20"/>
              </w:rPr>
              <w:t>2</w:t>
            </w:r>
            <w:r w:rsidR="008C2098" w:rsidRPr="00D75B52">
              <w:rPr>
                <w:rFonts w:ascii="Times New Roman" w:hAnsi="Times New Roman" w:cs="Times New Roman"/>
                <w:b/>
                <w:sz w:val="20"/>
                <w:szCs w:val="20"/>
              </w:rPr>
              <w:t>9</w:t>
            </w:r>
            <w:r w:rsidR="00750DF1">
              <w:rPr>
                <w:rFonts w:ascii="Times New Roman" w:hAnsi="Times New Roman" w:cs="Times New Roman"/>
                <w:b/>
                <w:sz w:val="20"/>
                <w:szCs w:val="20"/>
              </w:rPr>
              <w:t>7</w:t>
            </w:r>
            <w:r w:rsidR="008C2098" w:rsidRPr="00D75B52">
              <w:rPr>
                <w:rFonts w:ascii="Times New Roman" w:hAnsi="Times New Roman" w:cs="Times New Roman"/>
                <w:b/>
                <w:sz w:val="20"/>
                <w:szCs w:val="20"/>
              </w:rPr>
              <w:t>2</w:t>
            </w:r>
          </w:p>
        </w:tc>
      </w:tr>
    </w:tbl>
    <w:p w:rsidR="00725CAA" w:rsidRPr="00D75B52" w:rsidRDefault="00725CAA">
      <w:pPr>
        <w:spacing w:after="0"/>
        <w:ind w:left="-720" w:right="557"/>
        <w:rPr>
          <w:rFonts w:ascii="Times New Roman" w:hAnsi="Times New Roman" w:cs="Times New Roman"/>
          <w:sz w:val="20"/>
          <w:szCs w:val="20"/>
        </w:rPr>
      </w:pPr>
    </w:p>
    <w:tbl>
      <w:tblPr>
        <w:tblStyle w:val="TableGrid"/>
        <w:tblW w:w="15134" w:type="dxa"/>
        <w:tblInd w:w="-292" w:type="dxa"/>
        <w:tblCellMar>
          <w:top w:w="9" w:type="dxa"/>
          <w:left w:w="106" w:type="dxa"/>
          <w:right w:w="60" w:type="dxa"/>
        </w:tblCellMar>
        <w:tblLook w:val="04A0" w:firstRow="1" w:lastRow="0" w:firstColumn="1" w:lastColumn="0" w:noHBand="0" w:noVBand="1"/>
      </w:tblPr>
      <w:tblGrid>
        <w:gridCol w:w="2739"/>
        <w:gridCol w:w="242"/>
        <w:gridCol w:w="2551"/>
        <w:gridCol w:w="2930"/>
        <w:gridCol w:w="724"/>
        <w:gridCol w:w="32"/>
        <w:gridCol w:w="1353"/>
        <w:gridCol w:w="631"/>
        <w:gridCol w:w="2892"/>
        <w:gridCol w:w="1040"/>
      </w:tblGrid>
      <w:tr w:rsidR="00D75B52" w:rsidRPr="00D75B52" w:rsidTr="009E5041">
        <w:trPr>
          <w:trHeight w:val="804"/>
        </w:trPr>
        <w:tc>
          <w:tcPr>
            <w:tcW w:w="8462" w:type="dxa"/>
            <w:gridSpan w:val="4"/>
            <w:tcBorders>
              <w:top w:val="single" w:sz="4" w:space="0" w:color="000000"/>
              <w:left w:val="single" w:sz="4" w:space="0" w:color="000000"/>
              <w:bottom w:val="single" w:sz="4" w:space="0" w:color="000000"/>
              <w:right w:val="single" w:sz="4" w:space="0" w:color="000000"/>
            </w:tcBorders>
          </w:tcPr>
          <w:p w:rsidR="00D75B52" w:rsidRPr="00D75B52" w:rsidRDefault="00D75B52">
            <w:pPr>
              <w:spacing w:after="122"/>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Tytuł zawodowy nadawany absolwentom: </w:t>
            </w:r>
          </w:p>
          <w:p w:rsidR="00D75B52" w:rsidRPr="00D75B52" w:rsidRDefault="00D75B52">
            <w:pPr>
              <w:ind w:left="1"/>
              <w:rPr>
                <w:rFonts w:ascii="Times New Roman" w:hAnsi="Times New Roman" w:cs="Times New Roman"/>
                <w:sz w:val="20"/>
                <w:szCs w:val="20"/>
              </w:rPr>
            </w:pPr>
          </w:p>
        </w:tc>
        <w:tc>
          <w:tcPr>
            <w:tcW w:w="6672" w:type="dxa"/>
            <w:gridSpan w:val="6"/>
            <w:tcBorders>
              <w:top w:val="single" w:sz="4" w:space="0" w:color="000000"/>
              <w:left w:val="single" w:sz="4" w:space="0" w:color="000000"/>
              <w:bottom w:val="single" w:sz="4" w:space="0" w:color="000000"/>
              <w:right w:val="single" w:sz="4" w:space="0" w:color="000000"/>
            </w:tcBorders>
            <w:vAlign w:val="center"/>
          </w:tcPr>
          <w:p w:rsidR="00D75B52" w:rsidRPr="00D75B52" w:rsidRDefault="00D75B52" w:rsidP="00D75B52">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Licencjat</w:t>
            </w:r>
          </w:p>
        </w:tc>
      </w:tr>
      <w:tr w:rsidR="00D75B52" w:rsidRPr="00D75B52" w:rsidTr="009E5041">
        <w:trPr>
          <w:trHeight w:val="1124"/>
        </w:trPr>
        <w:tc>
          <w:tcPr>
            <w:tcW w:w="8462" w:type="dxa"/>
            <w:gridSpan w:val="4"/>
            <w:tcBorders>
              <w:top w:val="single" w:sz="4" w:space="0" w:color="000000"/>
              <w:left w:val="single" w:sz="4" w:space="0" w:color="000000"/>
              <w:bottom w:val="single" w:sz="4" w:space="0" w:color="000000"/>
              <w:right w:val="single" w:sz="4" w:space="0" w:color="000000"/>
            </w:tcBorders>
          </w:tcPr>
          <w:p w:rsidR="00D75B52" w:rsidRPr="00D75B52" w:rsidRDefault="00D75B52" w:rsidP="00D75B52">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Wskazanie związku programu studiów z misją i strategią UMK:</w:t>
            </w:r>
          </w:p>
        </w:tc>
        <w:tc>
          <w:tcPr>
            <w:tcW w:w="6672" w:type="dxa"/>
            <w:gridSpan w:val="6"/>
            <w:tcBorders>
              <w:top w:val="single" w:sz="4" w:space="0" w:color="000000"/>
              <w:left w:val="single" w:sz="4" w:space="0" w:color="000000"/>
              <w:bottom w:val="single" w:sz="4" w:space="0" w:color="000000"/>
              <w:right w:val="single" w:sz="4" w:space="0" w:color="000000"/>
            </w:tcBorders>
          </w:tcPr>
          <w:p w:rsidR="00B94C47" w:rsidRPr="00D75B52" w:rsidRDefault="00B94C47" w:rsidP="00B94C47">
            <w:pPr>
              <w:jc w:val="both"/>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Kosmetologia to rozwijająca się dyscyplina naukowa o interdyscyplinarnym charakterze, zajmująca się opisywaniem i pielęgnowaniem skóry i jej przydatków, a także profilaktyką chorób dermatologicznych, edukacją prozdrowotną, promowaniem zachowania prozdrowotnego i zdrowego stylu życia. Utworzenie kierunku</w:t>
            </w:r>
            <w:r>
              <w:rPr>
                <w:rFonts w:ascii="Times New Roman" w:eastAsia="Times New Roman" w:hAnsi="Times New Roman" w:cs="Times New Roman"/>
                <w:sz w:val="20"/>
                <w:szCs w:val="20"/>
              </w:rPr>
              <w:t xml:space="preserve"> K</w:t>
            </w:r>
            <w:r w:rsidRPr="00D75B52">
              <w:rPr>
                <w:rFonts w:ascii="Times New Roman" w:eastAsia="Times New Roman" w:hAnsi="Times New Roman" w:cs="Times New Roman"/>
                <w:sz w:val="20"/>
                <w:szCs w:val="20"/>
              </w:rPr>
              <w:t xml:space="preserve">osmetologia </w:t>
            </w:r>
            <w:r>
              <w:rPr>
                <w:rFonts w:ascii="Times New Roman" w:eastAsia="Times New Roman" w:hAnsi="Times New Roman" w:cs="Times New Roman"/>
                <w:sz w:val="20"/>
                <w:szCs w:val="20"/>
              </w:rPr>
              <w:t>pierwszego</w:t>
            </w:r>
            <w:r w:rsidRPr="00D75B52">
              <w:rPr>
                <w:rFonts w:ascii="Times New Roman" w:eastAsia="Times New Roman" w:hAnsi="Times New Roman" w:cs="Times New Roman"/>
                <w:sz w:val="20"/>
                <w:szCs w:val="20"/>
              </w:rPr>
              <w:t xml:space="preserve"> stopnia o profilu </w:t>
            </w:r>
            <w:r>
              <w:rPr>
                <w:rFonts w:ascii="Times New Roman" w:eastAsia="Times New Roman" w:hAnsi="Times New Roman" w:cs="Times New Roman"/>
                <w:sz w:val="20"/>
                <w:szCs w:val="20"/>
              </w:rPr>
              <w:t>praktycznym</w:t>
            </w:r>
            <w:r w:rsidRPr="00D75B52">
              <w:rPr>
                <w:rFonts w:ascii="Times New Roman" w:eastAsia="Times New Roman" w:hAnsi="Times New Roman" w:cs="Times New Roman"/>
                <w:sz w:val="20"/>
                <w:szCs w:val="20"/>
              </w:rPr>
              <w:t xml:space="preserve"> jest działaniem zgodnym ze Strategią Rozwoju Uniwersytetu Mikołaja Kopernika w Toruniu na lata 2011-2020, przyjętą przez Senat w dniu 21 czerwca 2011 roku, którego głównym celem nadrzędnym jest umacnianie czołowej pozycji Uniwersytetu Mikołaja Kopernika w Polsce i uzyskanie znaczącego miejsca wśród uczelni europejskich. Prowadzona w ramach kierunku działalność dydaktyczno-naukowa będzie służyła rozwojowi i upowszechnianiu wiedzy. Dobór odpowiedniej kadry naukowo-dydaktycznej dla poszczególnych przedmiotów, oprócz najwyższego poziomu </w:t>
            </w:r>
            <w:r>
              <w:rPr>
                <w:rFonts w:ascii="Times New Roman" w:eastAsia="Times New Roman" w:hAnsi="Times New Roman" w:cs="Times New Roman"/>
                <w:sz w:val="20"/>
                <w:szCs w:val="20"/>
              </w:rPr>
              <w:t>uczenia,</w:t>
            </w:r>
            <w:r w:rsidRPr="00D75B52">
              <w:rPr>
                <w:rFonts w:ascii="Times New Roman" w:eastAsia="Times New Roman" w:hAnsi="Times New Roman" w:cs="Times New Roman"/>
                <w:sz w:val="20"/>
                <w:szCs w:val="20"/>
              </w:rPr>
              <w:t xml:space="preserve"> przyczyni się również do realizacji celów kierunkowych w zakresie nauki, w tym ugruntowanie wysokiej pozycji Uniwersytetu wśród najwyżej cenionych instytucji naukowych w kraju i za granicą. Przygotowany program </w:t>
            </w:r>
            <w:r>
              <w:rPr>
                <w:rFonts w:ascii="Times New Roman" w:eastAsia="Times New Roman" w:hAnsi="Times New Roman" w:cs="Times New Roman"/>
                <w:sz w:val="20"/>
                <w:szCs w:val="20"/>
              </w:rPr>
              <w:t>studiów</w:t>
            </w:r>
            <w:r w:rsidRPr="00D75B52">
              <w:rPr>
                <w:rFonts w:ascii="Times New Roman" w:eastAsia="Times New Roman" w:hAnsi="Times New Roman" w:cs="Times New Roman"/>
                <w:sz w:val="20"/>
                <w:szCs w:val="20"/>
              </w:rPr>
              <w:t xml:space="preserve"> poza poprawą </w:t>
            </w:r>
            <w:r w:rsidR="002A5566">
              <w:rPr>
                <w:rFonts w:ascii="Times New Roman" w:eastAsia="Times New Roman" w:hAnsi="Times New Roman" w:cs="Times New Roman"/>
                <w:sz w:val="20"/>
                <w:szCs w:val="20"/>
              </w:rPr>
              <w:t xml:space="preserve">ich </w:t>
            </w:r>
            <w:r w:rsidRPr="00D75B52">
              <w:rPr>
                <w:rFonts w:ascii="Times New Roman" w:eastAsia="Times New Roman" w:hAnsi="Times New Roman" w:cs="Times New Roman"/>
                <w:sz w:val="20"/>
                <w:szCs w:val="20"/>
              </w:rPr>
              <w:t>atrakcyjności</w:t>
            </w:r>
            <w:r w:rsidR="002A5566">
              <w:rPr>
                <w:rFonts w:ascii="Times New Roman" w:eastAsia="Times New Roman" w:hAnsi="Times New Roman" w:cs="Times New Roman"/>
                <w:sz w:val="20"/>
                <w:szCs w:val="20"/>
              </w:rPr>
              <w:t>,</w:t>
            </w:r>
            <w:r w:rsidRPr="00D75B52">
              <w:rPr>
                <w:rFonts w:ascii="Times New Roman" w:eastAsia="Times New Roman" w:hAnsi="Times New Roman" w:cs="Times New Roman"/>
                <w:sz w:val="20"/>
                <w:szCs w:val="20"/>
              </w:rPr>
              <w:t xml:space="preserve"> stworzeniem warunków do osiągania większego stopnia konkurencyjności absolwentów na rynku pracy, ma również na celu przekazywanie najnowszej wiedzy, wszechstronne rozwijanie umiejętności oraz kompetencji społecznych, a także dbałość o ogólny poziom kultury i przywiązanie do wartości etycznych.</w:t>
            </w:r>
          </w:p>
          <w:p w:rsidR="00B94C47" w:rsidRPr="00D75B52" w:rsidRDefault="00B94C47" w:rsidP="00B94C47">
            <w:pPr>
              <w:jc w:val="both"/>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Praktyczny profil </w:t>
            </w:r>
            <w:r>
              <w:rPr>
                <w:rFonts w:ascii="Times New Roman" w:eastAsia="Times New Roman" w:hAnsi="Times New Roman" w:cs="Times New Roman"/>
                <w:sz w:val="20"/>
                <w:szCs w:val="20"/>
              </w:rPr>
              <w:t xml:space="preserve">studiów </w:t>
            </w:r>
            <w:r w:rsidRPr="00D75B52">
              <w:rPr>
                <w:rFonts w:ascii="Times New Roman" w:eastAsia="Times New Roman" w:hAnsi="Times New Roman" w:cs="Times New Roman"/>
                <w:sz w:val="20"/>
                <w:szCs w:val="20"/>
              </w:rPr>
              <w:t xml:space="preserve">na kierunku </w:t>
            </w:r>
            <w:r>
              <w:rPr>
                <w:rFonts w:ascii="Times New Roman" w:eastAsia="Times New Roman" w:hAnsi="Times New Roman" w:cs="Times New Roman"/>
                <w:sz w:val="20"/>
                <w:szCs w:val="20"/>
              </w:rPr>
              <w:t>K</w:t>
            </w:r>
            <w:r w:rsidRPr="00D75B52">
              <w:rPr>
                <w:rFonts w:ascii="Times New Roman" w:eastAsia="Times New Roman" w:hAnsi="Times New Roman" w:cs="Times New Roman"/>
                <w:sz w:val="20"/>
                <w:szCs w:val="20"/>
              </w:rPr>
              <w:t xml:space="preserve">osmetologia </w:t>
            </w:r>
            <w:r>
              <w:rPr>
                <w:rFonts w:ascii="Times New Roman" w:eastAsia="Times New Roman" w:hAnsi="Times New Roman" w:cs="Times New Roman"/>
                <w:sz w:val="20"/>
                <w:szCs w:val="20"/>
              </w:rPr>
              <w:t>pierwszego</w:t>
            </w:r>
            <w:r w:rsidRPr="00D75B52">
              <w:rPr>
                <w:rFonts w:ascii="Times New Roman" w:eastAsia="Times New Roman" w:hAnsi="Times New Roman" w:cs="Times New Roman"/>
                <w:sz w:val="20"/>
                <w:szCs w:val="20"/>
              </w:rPr>
              <w:t xml:space="preserve"> stopnia przyczyni się do realizacji szeregu celów kierunkowych, w tym umocnienia pozycji Uniwersytetu Mikołaja Kopernika, jako jednego z czołowych ośrodków w Polsce, zapewniających najwyższą jakość kształcenia wraz z rozwojem naukowym. </w:t>
            </w:r>
          </w:p>
          <w:p w:rsidR="00D75B52" w:rsidRPr="00D75B52" w:rsidRDefault="00B94C47" w:rsidP="00B94C47">
            <w:pPr>
              <w:jc w:val="both"/>
              <w:rPr>
                <w:rFonts w:ascii="Times New Roman" w:hAnsi="Times New Roman" w:cs="Times New Roman"/>
                <w:sz w:val="20"/>
                <w:szCs w:val="20"/>
              </w:rPr>
            </w:pPr>
            <w:r w:rsidRPr="00D75B52">
              <w:rPr>
                <w:rFonts w:ascii="Times New Roman" w:eastAsia="Times New Roman" w:hAnsi="Times New Roman" w:cs="Times New Roman"/>
                <w:sz w:val="20"/>
                <w:szCs w:val="20"/>
              </w:rPr>
              <w:t>Zawód kosmetologa to pożądana profesja na polskim i europejskim rynku pracy, a przeprowadzone badania wskazują na istnienie zapotrzebowania na pracowników z takimi kwalifikacjami. Podyktowana jest ona potrzebami ewaluacyjnymi nieustannie zmieniającego się rynku pracy, zmianami środowiskowymi, chęcią dalszego rozwoju absolwentów, oczekiwaniami pracodawców względem wysoko wykwalifikowanych specjalistów w zakresie Kosmetologii na poziomie uzyskani</w:t>
            </w:r>
            <w:r>
              <w:rPr>
                <w:rFonts w:ascii="Times New Roman" w:eastAsia="Times New Roman" w:hAnsi="Times New Roman" w:cs="Times New Roman"/>
                <w:sz w:val="20"/>
                <w:szCs w:val="20"/>
              </w:rPr>
              <w:t>a</w:t>
            </w:r>
            <w:r w:rsidRPr="00D75B52">
              <w:rPr>
                <w:rFonts w:ascii="Times New Roman" w:eastAsia="Times New Roman" w:hAnsi="Times New Roman" w:cs="Times New Roman"/>
                <w:sz w:val="20"/>
                <w:szCs w:val="20"/>
              </w:rPr>
              <w:t xml:space="preserve"> tytułu licencjata. Kierunek </w:t>
            </w:r>
            <w:r>
              <w:rPr>
                <w:rFonts w:ascii="Times New Roman" w:eastAsia="Times New Roman" w:hAnsi="Times New Roman" w:cs="Times New Roman"/>
                <w:sz w:val="20"/>
                <w:szCs w:val="20"/>
              </w:rPr>
              <w:t>K</w:t>
            </w:r>
            <w:r w:rsidRPr="00D75B52">
              <w:rPr>
                <w:rFonts w:ascii="Times New Roman" w:eastAsia="Times New Roman" w:hAnsi="Times New Roman" w:cs="Times New Roman"/>
                <w:sz w:val="20"/>
                <w:szCs w:val="20"/>
              </w:rPr>
              <w:t xml:space="preserve">osmetologia </w:t>
            </w:r>
            <w:r>
              <w:rPr>
                <w:rFonts w:ascii="Times New Roman" w:eastAsia="Times New Roman" w:hAnsi="Times New Roman" w:cs="Times New Roman"/>
                <w:sz w:val="20"/>
                <w:szCs w:val="20"/>
              </w:rPr>
              <w:t>pierwszego</w:t>
            </w:r>
            <w:r w:rsidRPr="00D75B52">
              <w:rPr>
                <w:rFonts w:ascii="Times New Roman" w:eastAsia="Times New Roman" w:hAnsi="Times New Roman" w:cs="Times New Roman"/>
                <w:sz w:val="20"/>
                <w:szCs w:val="20"/>
              </w:rPr>
              <w:t xml:space="preserve"> stopnia zwiększa oryginalność oferty Uniwersytetu Mikołaja Kopernika i przyczyni się do zainteresowania studiami młodzieży nie tylko z naszego województwa, ale także z innych regionów </w:t>
            </w:r>
            <w:r w:rsidR="00D75B52" w:rsidRPr="00D75B52">
              <w:rPr>
                <w:rFonts w:ascii="Times New Roman" w:eastAsia="Times New Roman" w:hAnsi="Times New Roman" w:cs="Times New Roman"/>
                <w:sz w:val="20"/>
                <w:szCs w:val="20"/>
              </w:rPr>
              <w:t>kraju.</w:t>
            </w:r>
          </w:p>
        </w:tc>
      </w:tr>
      <w:tr w:rsidR="00B37FB2" w:rsidRPr="00D75B52" w:rsidTr="009E5041">
        <w:trPr>
          <w:trHeight w:val="514"/>
        </w:trPr>
        <w:tc>
          <w:tcPr>
            <w:tcW w:w="15134"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B37FB2" w:rsidRPr="00F34BB0" w:rsidRDefault="00B37FB2" w:rsidP="00B37FB2">
            <w:pPr>
              <w:jc w:val="center"/>
              <w:rPr>
                <w:rFonts w:ascii="Times New Roman" w:hAnsi="Times New Roman" w:cs="Times New Roman"/>
                <w:szCs w:val="20"/>
              </w:rPr>
            </w:pPr>
            <w:r w:rsidRPr="00F34BB0">
              <w:rPr>
                <w:rFonts w:ascii="Times New Roman" w:eastAsia="Times New Roman" w:hAnsi="Times New Roman" w:cs="Times New Roman"/>
                <w:b/>
                <w:szCs w:val="20"/>
              </w:rPr>
              <w:lastRenderedPageBreak/>
              <w:t>Przedmioty/grupy zajęć wraz z zakładanymi efektami uczenia się*</w:t>
            </w:r>
          </w:p>
        </w:tc>
      </w:tr>
      <w:tr w:rsidR="00725CAA" w:rsidRPr="00D75B52" w:rsidTr="002A5566">
        <w:trPr>
          <w:trHeight w:val="1276"/>
        </w:trPr>
        <w:tc>
          <w:tcPr>
            <w:tcW w:w="2981" w:type="dxa"/>
            <w:gridSpan w:val="2"/>
            <w:tcBorders>
              <w:top w:val="single" w:sz="4" w:space="0" w:color="000000"/>
              <w:left w:val="single" w:sz="4" w:space="0" w:color="000000"/>
              <w:bottom w:val="single" w:sz="4" w:space="0" w:color="000000"/>
              <w:right w:val="single" w:sz="4" w:space="0" w:color="000000"/>
            </w:tcBorders>
            <w:vAlign w:val="center"/>
          </w:tcPr>
          <w:p w:rsidR="00725CAA" w:rsidRPr="00F34BB0" w:rsidRDefault="001E009C">
            <w:pPr>
              <w:ind w:right="48"/>
              <w:jc w:val="center"/>
              <w:rPr>
                <w:rFonts w:ascii="Times New Roman" w:hAnsi="Times New Roman" w:cs="Times New Roman"/>
                <w:szCs w:val="20"/>
              </w:rPr>
            </w:pPr>
            <w:r w:rsidRPr="00F34BB0">
              <w:rPr>
                <w:rFonts w:ascii="Times New Roman" w:eastAsia="Times New Roman" w:hAnsi="Times New Roman" w:cs="Times New Roman"/>
                <w:b/>
                <w:szCs w:val="20"/>
              </w:rPr>
              <w:t xml:space="preserve">Grupy przedmiotów </w:t>
            </w:r>
          </w:p>
        </w:tc>
        <w:tc>
          <w:tcPr>
            <w:tcW w:w="2551" w:type="dxa"/>
            <w:tcBorders>
              <w:top w:val="single" w:sz="4" w:space="0" w:color="000000"/>
              <w:left w:val="single" w:sz="4" w:space="0" w:color="000000"/>
              <w:bottom w:val="single" w:sz="4" w:space="0" w:color="000000"/>
              <w:right w:val="single" w:sz="4" w:space="0" w:color="000000"/>
            </w:tcBorders>
            <w:vAlign w:val="center"/>
          </w:tcPr>
          <w:p w:rsidR="00725CAA" w:rsidRPr="00F34BB0" w:rsidRDefault="001E009C">
            <w:pPr>
              <w:ind w:right="49"/>
              <w:jc w:val="center"/>
              <w:rPr>
                <w:rFonts w:ascii="Times New Roman" w:hAnsi="Times New Roman" w:cs="Times New Roman"/>
                <w:szCs w:val="20"/>
              </w:rPr>
            </w:pPr>
            <w:r w:rsidRPr="00F34BB0">
              <w:rPr>
                <w:rFonts w:ascii="Times New Roman" w:eastAsia="Times New Roman" w:hAnsi="Times New Roman" w:cs="Times New Roman"/>
                <w:b/>
                <w:szCs w:val="20"/>
              </w:rPr>
              <w:t xml:space="preserve">Przedmiot </w:t>
            </w:r>
          </w:p>
        </w:tc>
        <w:tc>
          <w:tcPr>
            <w:tcW w:w="3654" w:type="dxa"/>
            <w:gridSpan w:val="2"/>
            <w:tcBorders>
              <w:top w:val="single" w:sz="4" w:space="0" w:color="000000"/>
              <w:left w:val="single" w:sz="4" w:space="0" w:color="000000"/>
              <w:bottom w:val="single" w:sz="4" w:space="0" w:color="000000"/>
              <w:right w:val="single" w:sz="4" w:space="0" w:color="000000"/>
            </w:tcBorders>
            <w:vAlign w:val="center"/>
          </w:tcPr>
          <w:p w:rsidR="00725CAA" w:rsidRPr="00F34BB0" w:rsidRDefault="001E009C">
            <w:pPr>
              <w:ind w:left="34"/>
              <w:rPr>
                <w:rFonts w:ascii="Times New Roman" w:hAnsi="Times New Roman" w:cs="Times New Roman"/>
                <w:szCs w:val="20"/>
              </w:rPr>
            </w:pPr>
            <w:r w:rsidRPr="00F34BB0">
              <w:rPr>
                <w:rFonts w:ascii="Times New Roman" w:eastAsia="Times New Roman" w:hAnsi="Times New Roman" w:cs="Times New Roman"/>
                <w:b/>
                <w:szCs w:val="20"/>
              </w:rPr>
              <w:t xml:space="preserve">Zakładane efekty uczenia się </w:t>
            </w:r>
          </w:p>
        </w:tc>
        <w:tc>
          <w:tcPr>
            <w:tcW w:w="2016" w:type="dxa"/>
            <w:gridSpan w:val="3"/>
            <w:tcBorders>
              <w:top w:val="single" w:sz="4" w:space="0" w:color="000000"/>
              <w:left w:val="single" w:sz="4" w:space="0" w:color="000000"/>
              <w:bottom w:val="single" w:sz="4" w:space="0" w:color="000000"/>
              <w:right w:val="single" w:sz="4" w:space="0" w:color="000000"/>
            </w:tcBorders>
            <w:vAlign w:val="center"/>
          </w:tcPr>
          <w:p w:rsidR="00725CAA" w:rsidRPr="00F34BB0" w:rsidRDefault="001E009C">
            <w:pPr>
              <w:jc w:val="center"/>
              <w:rPr>
                <w:rFonts w:ascii="Times New Roman" w:hAnsi="Times New Roman" w:cs="Times New Roman"/>
                <w:szCs w:val="20"/>
              </w:rPr>
            </w:pPr>
            <w:r w:rsidRPr="00F34BB0">
              <w:rPr>
                <w:rFonts w:ascii="Times New Roman" w:eastAsia="Times New Roman" w:hAnsi="Times New Roman" w:cs="Times New Roman"/>
                <w:b/>
                <w:szCs w:val="20"/>
              </w:rPr>
              <w:t>Formy i metody kształcenia zapewniające osiągnięcie efektów uczenia się</w:t>
            </w:r>
          </w:p>
        </w:tc>
        <w:tc>
          <w:tcPr>
            <w:tcW w:w="3932" w:type="dxa"/>
            <w:gridSpan w:val="2"/>
            <w:tcBorders>
              <w:top w:val="single" w:sz="4" w:space="0" w:color="000000"/>
              <w:left w:val="single" w:sz="4" w:space="0" w:color="000000"/>
              <w:bottom w:val="single" w:sz="4" w:space="0" w:color="000000"/>
              <w:right w:val="single" w:sz="4" w:space="0" w:color="000000"/>
            </w:tcBorders>
            <w:vAlign w:val="center"/>
          </w:tcPr>
          <w:p w:rsidR="00725CAA" w:rsidRPr="00F34BB0" w:rsidRDefault="001E009C" w:rsidP="002A5566">
            <w:pPr>
              <w:spacing w:line="239" w:lineRule="auto"/>
              <w:jc w:val="center"/>
              <w:rPr>
                <w:rFonts w:ascii="Times New Roman" w:hAnsi="Times New Roman" w:cs="Times New Roman"/>
                <w:szCs w:val="20"/>
              </w:rPr>
            </w:pPr>
            <w:r w:rsidRPr="00F34BB0">
              <w:rPr>
                <w:rFonts w:ascii="Times New Roman" w:eastAsia="Times New Roman" w:hAnsi="Times New Roman" w:cs="Times New Roman"/>
                <w:b/>
                <w:szCs w:val="20"/>
              </w:rPr>
              <w:t xml:space="preserve">Sposoby weryfikacji i oceny efektów uczenia się osiągniętych przez studenta </w:t>
            </w:r>
          </w:p>
        </w:tc>
      </w:tr>
      <w:tr w:rsidR="00421707" w:rsidRPr="00D75B52" w:rsidTr="00F34BB0">
        <w:trPr>
          <w:trHeight w:val="562"/>
        </w:trPr>
        <w:tc>
          <w:tcPr>
            <w:tcW w:w="2981" w:type="dxa"/>
            <w:gridSpan w:val="2"/>
            <w:vMerge w:val="restart"/>
            <w:tcBorders>
              <w:top w:val="single" w:sz="4" w:space="0" w:color="000000"/>
              <w:left w:val="single" w:sz="4" w:space="0" w:color="000000"/>
              <w:right w:val="single" w:sz="4" w:space="0" w:color="000000"/>
            </w:tcBorders>
          </w:tcPr>
          <w:p w:rsidR="00421707" w:rsidRPr="00D75B52" w:rsidRDefault="00421707" w:rsidP="0085542B">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Grupa przedmiotów I </w:t>
            </w:r>
          </w:p>
        </w:tc>
        <w:tc>
          <w:tcPr>
            <w:tcW w:w="2551" w:type="dxa"/>
            <w:tcBorders>
              <w:top w:val="single" w:sz="4" w:space="0" w:color="000000"/>
              <w:left w:val="single" w:sz="4" w:space="0" w:color="000000"/>
              <w:bottom w:val="single" w:sz="4" w:space="0" w:color="000000"/>
              <w:right w:val="single" w:sz="4" w:space="0" w:color="000000"/>
            </w:tcBorders>
          </w:tcPr>
          <w:p w:rsidR="00421707" w:rsidRPr="00D75B52" w:rsidRDefault="00421707" w:rsidP="004E003E">
            <w:pPr>
              <w:spacing w:after="21"/>
              <w:rPr>
                <w:rFonts w:ascii="Times New Roman" w:hAnsi="Times New Roman" w:cs="Times New Roman"/>
                <w:sz w:val="20"/>
                <w:szCs w:val="20"/>
              </w:rPr>
            </w:pPr>
            <w:r w:rsidRPr="00D75B52">
              <w:rPr>
                <w:rFonts w:ascii="Times New Roman" w:eastAsia="Times New Roman" w:hAnsi="Times New Roman" w:cs="Times New Roman"/>
                <w:sz w:val="20"/>
                <w:szCs w:val="20"/>
              </w:rPr>
              <w:t>Anatomia</w:t>
            </w:r>
          </w:p>
        </w:tc>
        <w:tc>
          <w:tcPr>
            <w:tcW w:w="3654" w:type="dxa"/>
            <w:gridSpan w:val="2"/>
            <w:vMerge w:val="restart"/>
            <w:tcBorders>
              <w:top w:val="single" w:sz="4" w:space="0" w:color="000000"/>
              <w:left w:val="single" w:sz="4" w:space="0" w:color="000000"/>
              <w:right w:val="single" w:sz="4" w:space="0" w:color="000000"/>
            </w:tcBorders>
          </w:tcPr>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K_W01 rozumie fenomen funkcjonowania organizmów żywych, genetyczne podłoże ich różnicowania oraz mechanizmy dziedziczenia cech </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K_W02 zna drogi inwazji pasożytów oraz sposoby zwalczania i zapobiegania parazytozom</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K_W03 zna biofizyczne podstawy funkcjonowania komórek, tkanek i narządów w tym skóry </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K_W04 zna fizyczne techniki obrazowania skóry i technik terapeutycznych w kosmetologii </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K_W05 zna budowę i funkcje narządów i układów narządowych w ciele człowieka </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K_W06 zna prawidłowe mianownictwo anatomiczne </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K_W07 zna budowę histologiczną komórek, tkanek i narządów ze szczególnym uwzględnieniem skóry i przydatków skóry </w:t>
            </w:r>
          </w:p>
          <w:p w:rsidR="00421707" w:rsidRPr="00D75B52" w:rsidRDefault="00421707" w:rsidP="001E24F3">
            <w:pPr>
              <w:ind w:left="14"/>
              <w:rPr>
                <w:rFonts w:ascii="Times New Roman" w:eastAsia="Times New Roman" w:hAnsi="Times New Roman" w:cs="Times New Roman"/>
                <w:b/>
                <w:sz w:val="20"/>
                <w:szCs w:val="20"/>
              </w:rPr>
            </w:pPr>
            <w:r w:rsidRPr="00D75B52">
              <w:rPr>
                <w:rFonts w:ascii="Times New Roman" w:eastAsia="Times New Roman" w:hAnsi="Times New Roman" w:cs="Times New Roman"/>
                <w:sz w:val="20"/>
                <w:szCs w:val="20"/>
              </w:rPr>
              <w:t>K_W08</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posiada ogólną znajomość i rozumie relacje pomiędzy budową i funkcjami organizmu człowieka</w:t>
            </w:r>
            <w:r w:rsidRPr="00D75B52">
              <w:rPr>
                <w:rFonts w:ascii="Times New Roman" w:eastAsia="Times New Roman" w:hAnsi="Times New Roman" w:cs="Times New Roman"/>
                <w:b/>
                <w:sz w:val="20"/>
                <w:szCs w:val="20"/>
              </w:rPr>
              <w:t xml:space="preserve"> </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K_W09 zna patofizjologię komórek, układów i narządów</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K_W10</w:t>
            </w:r>
            <w:r w:rsidRPr="00D75B52">
              <w:rPr>
                <w:rFonts w:ascii="Times New Roman" w:eastAsia="Times New Roman" w:hAnsi="Times New Roman" w:cs="Times New Roman"/>
                <w:sz w:val="20"/>
                <w:szCs w:val="20"/>
              </w:rPr>
              <w:tab/>
              <w:t xml:space="preserve">zna rolę biologiczną białek, kwasów nukleinowych, węglowodanów, lipidów, witamin i innych regulatorów biologicznych metabolizmu </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lastRenderedPageBreak/>
              <w:t>K_W11 zna zasady rozpoznawania stanu zagrożenia zdrowotnego i koncepcje i metody profilaktyczne</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K_W12 posiada wiedzę z zakresu mikrobiologii, w tym szczególnie drobnoustrojów mających znaczenie w mikrobiologii medycznej</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K_W13 zna mechanizmy immunologiczne reakcji alergicznych oraz zależności pomiędzy alergenami zawartymi w kosmetykach</w:t>
            </w:r>
          </w:p>
          <w:p w:rsidR="00421707" w:rsidRPr="00D75B52" w:rsidRDefault="00421707" w:rsidP="007755B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K_W14 wykazuje znajomość farmakologii ogólnej i wiedzy o leku: definicja leku, drogi podawania leku, losy leku w organizmie </w:t>
            </w:r>
          </w:p>
          <w:p w:rsidR="00421707" w:rsidRPr="00D75B52" w:rsidRDefault="00421707" w:rsidP="007755B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K_W15 zna mechanizmy działania leków, działania niepożądane, interakcje leków oraz posiada wiedzę z zakresu farmakologii szczegółowej wybranych grup leków, których działanie terapeutyczne związane jest z kosmetologią </w:t>
            </w:r>
          </w:p>
          <w:p w:rsidR="00421707" w:rsidRPr="00D75B52" w:rsidRDefault="00421707" w:rsidP="007755B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K_W16 zna działania niepożądane leków manifestujące zmianami dermatologicznymi</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K_W17 zna przyczyny bezpośredniego zagrożenia życia i zasady udzielania pierwszej pomocy</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K_W19 zna wpływ środowiska zewnętrznego na skórę</w:t>
            </w:r>
            <w:r w:rsidRPr="00D75B52">
              <w:rPr>
                <w:rFonts w:ascii="Times New Roman" w:eastAsia="Times New Roman" w:hAnsi="Times New Roman" w:cs="Times New Roman"/>
                <w:sz w:val="20"/>
                <w:szCs w:val="20"/>
              </w:rPr>
              <w:br/>
              <w:t xml:space="preserve">K_W25 </w:t>
            </w:r>
            <w:r w:rsidRPr="00D75B52">
              <w:rPr>
                <w:rFonts w:ascii="Times New Roman" w:eastAsia="Times New Roman" w:hAnsi="Times New Roman" w:cs="Times New Roman"/>
                <w:sz w:val="20"/>
                <w:szCs w:val="20"/>
              </w:rPr>
              <w:tab/>
              <w:t>zna czynności i funkcje skóry</w:t>
            </w:r>
          </w:p>
          <w:p w:rsidR="00421707" w:rsidRPr="00D75B52" w:rsidRDefault="00421707" w:rsidP="007A0B94">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K_W26</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 xml:space="preserve">zna, potrafi diagnozować i różnicować jednostki chorobowe skóry i choroby przenoszone drogą płciową </w:t>
            </w:r>
          </w:p>
          <w:p w:rsidR="00421707" w:rsidRPr="00D75B52" w:rsidRDefault="00421707" w:rsidP="007A0B94">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K_W27</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jednostki chorobowe skóry, skóry owłosionej i paznokci – objawy, patogeneza i sposób postępowania leczniczego</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lastRenderedPageBreak/>
              <w:t xml:space="preserve">K_W31 </w:t>
            </w:r>
            <w:r w:rsidRPr="00D75B52">
              <w:rPr>
                <w:rFonts w:ascii="Times New Roman" w:eastAsia="Times New Roman" w:hAnsi="Times New Roman" w:cs="Times New Roman"/>
                <w:sz w:val="20"/>
                <w:szCs w:val="20"/>
              </w:rPr>
              <w:tab/>
              <w:t>zna budowę, funkcje biologiczne i możliwości zastosowania w kosmetyce lipidów, węglowodanów, białek i kwasów nukleinowych</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K_W32 zna zasady działania wody jako rozpuszczalnika i sposoby jej uzdatniania oraz ustalania i zmiany pH środowiska</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K_W34 potrafi wykorzystać wiedzę teoretyczną i ją zastosować podczas praktyk w gabinecie kosmetycznym</w:t>
            </w:r>
          </w:p>
          <w:p w:rsidR="00421707" w:rsidRPr="00D75B52" w:rsidRDefault="00421707" w:rsidP="001E24F3">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K_W43</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i rozumie zasady korzystania z biblioteki uniwersyteckiej oraz innych bibliotek</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K_W44</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 xml:space="preserve">posiada wiedzę o czynnikach szkodliwych w gabinecie kosmetycznym oraz zna zasady bezpieczeństwa i higieny pracy </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K_W45</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skutki nieprawidłowego żywienia w tym działania czynników zanieczyszczających żywność na efektywność zabiegów kosmetycznych</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K_U01 potrafi określić mechanizmy powstania wad rozwojowych i chorób o podłożu genetycznym </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K_U02 potrafi wyjaśnić patogenezę chorób pasożytniczych w tym dotyczących skóry</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K_U03 potrafi ocenić wpływ czynników środowiskowych na skórę </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K_U04 potrafi posługiwać się sprzętem i aparaturą stosowanymi w zabiegach kosmetycznych</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K_U05</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 xml:space="preserve">potrafi powiązać budowę narządów ciała z ich funkcjami </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K_U06 wykorzystuje wiedzę anatomiczną do nauki przedmiotów kierunkowych na dalszych etapach kształcenia </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lastRenderedPageBreak/>
              <w:t>K_U08 rozumienie i potrafi opisać mechanizmy funkcjonowania organizmu ludzkiego</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K_U10 umie zastosować wiedzę biochemiczną w zakresie zabiegów kosmetycznych i dermatologicznych</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K_U11 potrafi rozpoznać stany zagrożenia zdrowotnego i podjąć profilaktykę </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K_U12 potrafi ocenić wpływ mikrobiologicznych czynników na stan czynnościowy organizmu </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K_U13 potrafi pracować z zachowaniem zasad aseptyki i antyseptyki</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K_U14</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potrafi rozpoznać reakcje alergiczne i mechanizmy immunologiczne</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K_U15 posługuje się wiedzą farmakologiczną w zakresie wyboru postaci stosowanych leków i znajomości dróg podawania</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K_U16 potrafi udzielać pierwszej pomocy przedmedycznej</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K_U18 potrafi zapobiegać i niwelować wpływ środowiska zewnętrznego na skórę</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K_U25 potrafi zdiagnozować wybrane jednostki chorobowe skóry i choroby przenoszone drogą płciową</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K_U34 potrafi korzystać z obcojęzycznego piśmiennictwa oraz przygotowywać i wygłaszać prace w języku obcym</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K_U35</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potrafi korzystać z technik informatycznych</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K_U40 potrafi sporządzić wykresy i różniczkować funkcje elementarne oraz obliczać wielkości statystyczne (średnia, odchylenie standardowe, parametry korelacji i regresji liniowej) </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K_U41 posiada umiejętność wyszukiwania literatury naukowej i publikacji z zasobów </w:t>
            </w:r>
            <w:r w:rsidRPr="00D75B52">
              <w:rPr>
                <w:rFonts w:ascii="Times New Roman" w:eastAsia="Times New Roman" w:hAnsi="Times New Roman" w:cs="Times New Roman"/>
                <w:sz w:val="20"/>
                <w:szCs w:val="20"/>
              </w:rPr>
              <w:lastRenderedPageBreak/>
              <w:t xml:space="preserve">bibliograficznych uczelni oraz baz </w:t>
            </w:r>
            <w:proofErr w:type="spellStart"/>
            <w:r w:rsidRPr="00D75B52">
              <w:rPr>
                <w:rFonts w:ascii="Times New Roman" w:eastAsia="Times New Roman" w:hAnsi="Times New Roman" w:cs="Times New Roman"/>
                <w:sz w:val="20"/>
                <w:szCs w:val="20"/>
              </w:rPr>
              <w:t>pełnotekstowych</w:t>
            </w:r>
            <w:proofErr w:type="spellEnd"/>
            <w:r w:rsidRPr="00D75B52">
              <w:rPr>
                <w:rFonts w:ascii="Times New Roman" w:eastAsia="Times New Roman" w:hAnsi="Times New Roman" w:cs="Times New Roman"/>
                <w:sz w:val="20"/>
                <w:szCs w:val="20"/>
              </w:rPr>
              <w:t xml:space="preserve"> dostępnych on-line</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K_U45 potrafi zapewnić czystość i bezpieczeństwo pracy w trakcie wykonywania zabiegów kosmetycznych </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K_U46 potrafi udzielać porad w zakresie trybu życia, diety i stosowanych kosmetyków sprzyjających poprawie wyglądu skóry</w:t>
            </w:r>
          </w:p>
          <w:p w:rsidR="00421707" w:rsidRPr="00D75B52" w:rsidRDefault="00421707" w:rsidP="008D4F8B">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K_U48 potrafi korzystać z polskiego i obcojęzycznego piśmiennictwa zawodowego</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K_U49</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posiada świadomość własnych ograniczeń i rozumie potrzebę ustawicznego uczenia się</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K_K01 realizuje zadania w sposób zapewniający bezpieczeństwo własne i otoczenia, w tym przestrzega zasad bezpieczeństwa pracy</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K_K02</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wykazuje postawę szacunku do ciała człowieka</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K_K03 posiada świadomość zagrożenia zdrowotnego w gabinecie kosmetycznym</w:t>
            </w:r>
          </w:p>
          <w:p w:rsidR="00421707" w:rsidRPr="00D75B52" w:rsidRDefault="00421707" w:rsidP="007755B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K_K04 potrafi zasugerować pacjentowi potrzebę konsultacji dermatologicznej, alergologicznej, chirurgicznej czy ginekologicznej</w:t>
            </w:r>
          </w:p>
          <w:p w:rsidR="00421707" w:rsidRPr="00D75B52" w:rsidRDefault="00421707" w:rsidP="007755B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K_K05 potrafi odmówić wykonania nieodpowiedniego zabiegu w przypadku występowania zagrożeń</w:t>
            </w:r>
          </w:p>
          <w:p w:rsidR="00421707" w:rsidRPr="00D75B52" w:rsidRDefault="00421707" w:rsidP="007755B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K_K06</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potrafi współpracować z lekarzami i innym personelem medycznym</w:t>
            </w:r>
          </w:p>
          <w:p w:rsidR="00421707" w:rsidRPr="00D75B52" w:rsidRDefault="00421707" w:rsidP="00773BA5">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K_K07</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potrafi pracować w zespole</w:t>
            </w:r>
          </w:p>
          <w:p w:rsidR="00421707" w:rsidRPr="00D75B52" w:rsidRDefault="00421707" w:rsidP="0019238C">
            <w:pPr>
              <w:rPr>
                <w:rFonts w:ascii="Times New Roman" w:hAnsi="Times New Roman" w:cs="Times New Roman"/>
                <w:sz w:val="20"/>
                <w:szCs w:val="20"/>
              </w:rPr>
            </w:pPr>
            <w:r w:rsidRPr="00D75B52">
              <w:rPr>
                <w:rFonts w:ascii="Times New Roman" w:hAnsi="Times New Roman" w:cs="Times New Roman"/>
                <w:sz w:val="20"/>
                <w:szCs w:val="20"/>
              </w:rPr>
              <w:t>K_K10 przekazuje klientom wiedzę na temat zdrowego trybu życia</w:t>
            </w:r>
          </w:p>
        </w:tc>
        <w:tc>
          <w:tcPr>
            <w:tcW w:w="2016" w:type="dxa"/>
            <w:gridSpan w:val="3"/>
            <w:vMerge w:val="restart"/>
            <w:tcBorders>
              <w:top w:val="single" w:sz="4" w:space="0" w:color="000000"/>
              <w:left w:val="single" w:sz="4" w:space="0" w:color="000000"/>
              <w:right w:val="single" w:sz="4" w:space="0" w:color="000000"/>
            </w:tcBorders>
          </w:tcPr>
          <w:p w:rsidR="00421707" w:rsidRPr="00D75B52" w:rsidRDefault="00421707" w:rsidP="005B56B7">
            <w:pPr>
              <w:rPr>
                <w:rFonts w:ascii="Times New Roman" w:hAnsi="Times New Roman" w:cs="Times New Roman"/>
                <w:b/>
                <w:sz w:val="20"/>
                <w:szCs w:val="20"/>
              </w:rPr>
            </w:pPr>
            <w:r w:rsidRPr="00D75B52">
              <w:rPr>
                <w:rFonts w:ascii="Times New Roman" w:hAnsi="Times New Roman" w:cs="Times New Roman"/>
                <w:b/>
                <w:sz w:val="20"/>
                <w:szCs w:val="20"/>
              </w:rPr>
              <w:lastRenderedPageBreak/>
              <w:t>Wykłady:</w:t>
            </w:r>
          </w:p>
          <w:p w:rsidR="00421707" w:rsidRPr="00D75B52" w:rsidRDefault="00421707"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wykład informacyjny</w:t>
            </w:r>
          </w:p>
          <w:p w:rsidR="00421707" w:rsidRDefault="00421707"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analiza przypadków</w:t>
            </w:r>
          </w:p>
          <w:p w:rsidR="004E003E" w:rsidRPr="00D75B52" w:rsidRDefault="004E003E" w:rsidP="004E003E">
            <w:pPr>
              <w:contextualSpacing/>
              <w:rPr>
                <w:rFonts w:ascii="Times New Roman" w:hAnsi="Times New Roman" w:cs="Times New Roman"/>
                <w:sz w:val="20"/>
                <w:szCs w:val="20"/>
              </w:rPr>
            </w:pPr>
          </w:p>
          <w:p w:rsidR="00421707" w:rsidRPr="00D75B52" w:rsidRDefault="00421707" w:rsidP="005B56B7">
            <w:pPr>
              <w:rPr>
                <w:rFonts w:ascii="Times New Roman" w:hAnsi="Times New Roman" w:cs="Times New Roman"/>
                <w:b/>
                <w:sz w:val="20"/>
                <w:szCs w:val="20"/>
              </w:rPr>
            </w:pPr>
            <w:r w:rsidRPr="00D75B52">
              <w:rPr>
                <w:rFonts w:ascii="Times New Roman" w:hAnsi="Times New Roman" w:cs="Times New Roman"/>
                <w:b/>
                <w:sz w:val="20"/>
                <w:szCs w:val="20"/>
              </w:rPr>
              <w:t>Laboratoria:</w:t>
            </w:r>
          </w:p>
          <w:p w:rsidR="00421707" w:rsidRPr="00D75B52" w:rsidRDefault="00421707"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dyskusja dydaktyczna</w:t>
            </w:r>
          </w:p>
          <w:p w:rsidR="00421707" w:rsidRPr="00D75B52" w:rsidRDefault="00421707"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analiza przypadków</w:t>
            </w:r>
          </w:p>
          <w:p w:rsidR="00421707" w:rsidRPr="00D75B52" w:rsidRDefault="00421707"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analiza badań naukowych</w:t>
            </w:r>
          </w:p>
          <w:p w:rsidR="00421707" w:rsidRPr="004E003E" w:rsidRDefault="004E003E" w:rsidP="004E003E">
            <w:pPr>
              <w:numPr>
                <w:ilvl w:val="0"/>
                <w:numId w:val="2"/>
              </w:numPr>
              <w:ind w:left="211" w:hanging="211"/>
              <w:contextualSpacing/>
              <w:rPr>
                <w:rFonts w:ascii="Times New Roman" w:hAnsi="Times New Roman" w:cs="Times New Roman"/>
                <w:sz w:val="20"/>
                <w:szCs w:val="20"/>
              </w:rPr>
            </w:pPr>
            <w:r>
              <w:rPr>
                <w:rFonts w:ascii="Times New Roman" w:hAnsi="Times New Roman" w:cs="Times New Roman"/>
                <w:sz w:val="20"/>
                <w:szCs w:val="20"/>
              </w:rPr>
              <w:t>p</w:t>
            </w:r>
            <w:r w:rsidR="00421707" w:rsidRPr="004E003E">
              <w:rPr>
                <w:rFonts w:ascii="Times New Roman" w:hAnsi="Times New Roman" w:cs="Times New Roman"/>
                <w:sz w:val="20"/>
                <w:szCs w:val="20"/>
              </w:rPr>
              <w:t>raca w zespołach i indywidualnie metody eksponujące: pokaz</w:t>
            </w:r>
          </w:p>
          <w:p w:rsidR="004E003E" w:rsidRPr="00D75B52" w:rsidRDefault="004E003E" w:rsidP="005B56B7">
            <w:pPr>
              <w:ind w:left="11"/>
              <w:jc w:val="center"/>
              <w:rPr>
                <w:rFonts w:ascii="Times New Roman" w:hAnsi="Times New Roman" w:cs="Times New Roman"/>
                <w:sz w:val="20"/>
                <w:szCs w:val="20"/>
              </w:rPr>
            </w:pPr>
          </w:p>
          <w:p w:rsidR="00421707" w:rsidRPr="00D75B52" w:rsidRDefault="00421707" w:rsidP="005B56B7">
            <w:pPr>
              <w:rPr>
                <w:rFonts w:ascii="Times New Roman" w:hAnsi="Times New Roman" w:cs="Times New Roman"/>
                <w:b/>
                <w:sz w:val="20"/>
                <w:szCs w:val="20"/>
              </w:rPr>
            </w:pPr>
            <w:r w:rsidRPr="00D75B52">
              <w:rPr>
                <w:rFonts w:ascii="Times New Roman" w:hAnsi="Times New Roman" w:cs="Times New Roman"/>
                <w:b/>
                <w:sz w:val="20"/>
                <w:szCs w:val="20"/>
              </w:rPr>
              <w:t xml:space="preserve">Ćwiczenia: </w:t>
            </w:r>
          </w:p>
          <w:p w:rsidR="00421707" w:rsidRPr="00D75B52" w:rsidRDefault="00421707" w:rsidP="005B56B7">
            <w:pPr>
              <w:pStyle w:val="Jasnasiatkaakcent31"/>
              <w:numPr>
                <w:ilvl w:val="0"/>
                <w:numId w:val="3"/>
              </w:numPr>
              <w:spacing w:after="0" w:line="240" w:lineRule="auto"/>
              <w:ind w:left="287" w:hanging="287"/>
              <w:rPr>
                <w:rFonts w:ascii="Times New Roman" w:hAnsi="Times New Roman"/>
                <w:color w:val="000000"/>
                <w:sz w:val="20"/>
                <w:szCs w:val="20"/>
              </w:rPr>
            </w:pPr>
            <w:r w:rsidRPr="00D75B52">
              <w:rPr>
                <w:rFonts w:ascii="Times New Roman" w:hAnsi="Times New Roman"/>
                <w:color w:val="000000"/>
                <w:sz w:val="20"/>
                <w:szCs w:val="20"/>
              </w:rPr>
              <w:t>dyskusja dydaktyczna</w:t>
            </w:r>
          </w:p>
          <w:p w:rsidR="00421707" w:rsidRPr="00D75B52" w:rsidRDefault="00421707" w:rsidP="005B56B7">
            <w:pPr>
              <w:pStyle w:val="Jasnasiatkaakcent31"/>
              <w:numPr>
                <w:ilvl w:val="0"/>
                <w:numId w:val="3"/>
              </w:numPr>
              <w:spacing w:after="0" w:line="240" w:lineRule="auto"/>
              <w:ind w:left="287" w:hanging="287"/>
              <w:rPr>
                <w:rFonts w:ascii="Times New Roman" w:hAnsi="Times New Roman"/>
                <w:color w:val="000000"/>
                <w:sz w:val="20"/>
                <w:szCs w:val="20"/>
              </w:rPr>
            </w:pPr>
            <w:r w:rsidRPr="00D75B52">
              <w:rPr>
                <w:rFonts w:ascii="Times New Roman" w:hAnsi="Times New Roman"/>
                <w:color w:val="000000"/>
                <w:sz w:val="20"/>
                <w:szCs w:val="20"/>
              </w:rPr>
              <w:t xml:space="preserve">analiza przypadków, interpretacja wyników </w:t>
            </w:r>
          </w:p>
          <w:p w:rsidR="00421707" w:rsidRPr="00D75B52" w:rsidRDefault="00421707" w:rsidP="005B56B7">
            <w:pPr>
              <w:pStyle w:val="Jasnasiatkaakcent31"/>
              <w:numPr>
                <w:ilvl w:val="0"/>
                <w:numId w:val="3"/>
              </w:numPr>
              <w:spacing w:after="0" w:line="240" w:lineRule="auto"/>
              <w:ind w:left="287" w:hanging="287"/>
              <w:rPr>
                <w:rFonts w:ascii="Times New Roman" w:hAnsi="Times New Roman"/>
                <w:color w:val="000000"/>
                <w:sz w:val="20"/>
                <w:szCs w:val="20"/>
              </w:rPr>
            </w:pPr>
            <w:r w:rsidRPr="00D75B52">
              <w:rPr>
                <w:rFonts w:ascii="Times New Roman" w:hAnsi="Times New Roman"/>
                <w:color w:val="000000"/>
                <w:sz w:val="20"/>
                <w:szCs w:val="20"/>
              </w:rPr>
              <w:t xml:space="preserve">analiza badań naukowych </w:t>
            </w:r>
            <w:r w:rsidRPr="00D75B52">
              <w:rPr>
                <w:rFonts w:ascii="Times New Roman" w:hAnsi="Times New Roman"/>
                <w:sz w:val="20"/>
                <w:szCs w:val="20"/>
              </w:rPr>
              <w:t>praca w zespołach i indywidualnie</w:t>
            </w:r>
          </w:p>
        </w:tc>
        <w:tc>
          <w:tcPr>
            <w:tcW w:w="3932" w:type="dxa"/>
            <w:gridSpan w:val="2"/>
            <w:vMerge w:val="restart"/>
            <w:tcBorders>
              <w:top w:val="single" w:sz="4" w:space="0" w:color="000000"/>
              <w:left w:val="single" w:sz="4" w:space="0" w:color="000000"/>
              <w:right w:val="single" w:sz="4" w:space="0" w:color="000000"/>
            </w:tcBorders>
          </w:tcPr>
          <w:p w:rsidR="00421707" w:rsidRPr="00D75B52" w:rsidRDefault="00421707" w:rsidP="005B56B7">
            <w:pPr>
              <w:autoSpaceDE w:val="0"/>
              <w:autoSpaceDN w:val="0"/>
              <w:adjustRightInd w:val="0"/>
              <w:jc w:val="both"/>
              <w:rPr>
                <w:rFonts w:ascii="Times New Roman" w:hAnsi="Times New Roman" w:cs="Times New Roman"/>
                <w:sz w:val="20"/>
                <w:szCs w:val="20"/>
              </w:rPr>
            </w:pPr>
            <w:r w:rsidRPr="00D75B52">
              <w:rPr>
                <w:rFonts w:ascii="Times New Roman" w:hAnsi="Times New Roman" w:cs="Times New Roman"/>
                <w:b/>
                <w:sz w:val="20"/>
                <w:szCs w:val="20"/>
              </w:rPr>
              <w:t>Wykłady</w:t>
            </w:r>
            <w:r w:rsidRPr="00D75B52">
              <w:rPr>
                <w:rFonts w:ascii="Times New Roman" w:hAnsi="Times New Roman" w:cs="Times New Roman"/>
                <w:sz w:val="20"/>
                <w:szCs w:val="20"/>
              </w:rPr>
              <w:t xml:space="preserve">: </w:t>
            </w:r>
          </w:p>
          <w:p w:rsidR="00421707" w:rsidRDefault="00421707"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zaliczenie na ocenę na podstawie kolokwium (test, pytania otwarte i zamknięte jednokrotnego wyboru), przedłużona obserwacja.</w:t>
            </w:r>
          </w:p>
          <w:p w:rsidR="004E003E" w:rsidRPr="00D75B52" w:rsidRDefault="004E003E" w:rsidP="005B56B7">
            <w:pPr>
              <w:autoSpaceDE w:val="0"/>
              <w:autoSpaceDN w:val="0"/>
              <w:adjustRightInd w:val="0"/>
              <w:rPr>
                <w:rFonts w:ascii="Times New Roman" w:hAnsi="Times New Roman" w:cs="Times New Roman"/>
                <w:sz w:val="20"/>
                <w:szCs w:val="20"/>
              </w:rPr>
            </w:pPr>
          </w:p>
          <w:p w:rsidR="00421707" w:rsidRPr="00D75B52" w:rsidRDefault="00421707" w:rsidP="005B56B7">
            <w:pPr>
              <w:autoSpaceDE w:val="0"/>
              <w:autoSpaceDN w:val="0"/>
              <w:adjustRightInd w:val="0"/>
              <w:jc w:val="both"/>
              <w:rPr>
                <w:rFonts w:ascii="Times New Roman" w:hAnsi="Times New Roman" w:cs="Times New Roman"/>
                <w:sz w:val="20"/>
                <w:szCs w:val="20"/>
              </w:rPr>
            </w:pPr>
            <w:r w:rsidRPr="00D75B52">
              <w:rPr>
                <w:rFonts w:ascii="Times New Roman" w:hAnsi="Times New Roman" w:cs="Times New Roman"/>
                <w:b/>
                <w:sz w:val="20"/>
                <w:szCs w:val="20"/>
              </w:rPr>
              <w:t>Laboratoria:</w:t>
            </w:r>
            <w:r w:rsidRPr="00D75B52">
              <w:rPr>
                <w:rFonts w:ascii="Times New Roman" w:hAnsi="Times New Roman" w:cs="Times New Roman"/>
                <w:sz w:val="20"/>
                <w:szCs w:val="20"/>
              </w:rPr>
              <w:t xml:space="preserve"> </w:t>
            </w:r>
          </w:p>
          <w:p w:rsidR="00421707" w:rsidRPr="00D75B52" w:rsidRDefault="00421707"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ocena za opisową analizę przypadku, przedłużona obserwacja.</w:t>
            </w:r>
          </w:p>
          <w:p w:rsidR="00421707" w:rsidRDefault="00421707"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Egzamin: laboratoria i wykłady 22 pytania zamknięte jednokrotnego wyboru, uzyskane punkty przelicza się na stopnie.</w:t>
            </w:r>
          </w:p>
          <w:p w:rsidR="004E003E" w:rsidRPr="00D75B52" w:rsidRDefault="004E003E" w:rsidP="005B56B7">
            <w:pPr>
              <w:autoSpaceDE w:val="0"/>
              <w:autoSpaceDN w:val="0"/>
              <w:adjustRightInd w:val="0"/>
              <w:rPr>
                <w:rFonts w:ascii="Times New Roman" w:hAnsi="Times New Roman" w:cs="Times New Roman"/>
                <w:sz w:val="20"/>
                <w:szCs w:val="20"/>
              </w:rPr>
            </w:pPr>
          </w:p>
          <w:p w:rsidR="00421707" w:rsidRPr="00D75B52" w:rsidRDefault="00421707"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b/>
                <w:sz w:val="20"/>
                <w:szCs w:val="20"/>
              </w:rPr>
              <w:t>Ćwiczenia:</w:t>
            </w:r>
            <w:r w:rsidRPr="00D75B52">
              <w:rPr>
                <w:rFonts w:ascii="Times New Roman" w:hAnsi="Times New Roman" w:cs="Times New Roman"/>
                <w:sz w:val="20"/>
                <w:szCs w:val="20"/>
              </w:rPr>
              <w:t xml:space="preserve"> </w:t>
            </w:r>
          </w:p>
          <w:p w:rsidR="00421707" w:rsidRPr="00D75B52" w:rsidRDefault="00421707"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wejściówki, zaliczenie na ocenę na podstawie kolokwium (test, pytania otwarte i zamknięte jednokrotnego wyboru), przedłużona obserwacja.</w:t>
            </w:r>
          </w:p>
          <w:p w:rsidR="00421707" w:rsidRPr="00D75B52" w:rsidRDefault="00421707" w:rsidP="005B56B7">
            <w:pPr>
              <w:pStyle w:val="Akapitzlist1"/>
              <w:suppressAutoHyphens w:val="0"/>
              <w:spacing w:after="0" w:line="240" w:lineRule="auto"/>
              <w:ind w:left="0"/>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W przypadku kolokwium końcowego (test z ćwiczeń i wykładów) uzyskane punkty przelicza się na stopnie według następującej skali:</w:t>
            </w:r>
          </w:p>
          <w:p w:rsidR="009E5041" w:rsidRDefault="009E5041" w:rsidP="009E5041">
            <w:pPr>
              <w:pStyle w:val="Akapitzlist1"/>
              <w:suppressAutoHyphens w:val="0"/>
              <w:spacing w:after="0" w:line="240" w:lineRule="auto"/>
              <w:ind w:left="0"/>
              <w:rPr>
                <w:rFonts w:ascii="Times New Roman" w:eastAsia="Times New Roman" w:hAnsi="Times New Roman" w:cs="Times New Roman"/>
              </w:rPr>
            </w:pPr>
          </w:p>
          <w:tbl>
            <w:tblPr>
              <w:tblW w:w="3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861"/>
            </w:tblGrid>
            <w:tr w:rsidR="009E5041" w:rsidRPr="006C2654" w:rsidTr="009E5041">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9E5041" w:rsidRPr="009E5041" w:rsidRDefault="009E5041" w:rsidP="009E5041">
                  <w:pPr>
                    <w:spacing w:after="0" w:line="240" w:lineRule="auto"/>
                    <w:jc w:val="center"/>
                    <w:rPr>
                      <w:rFonts w:ascii="Times New Roman" w:hAnsi="Times New Roman"/>
                      <w:b/>
                      <w:sz w:val="20"/>
                      <w:szCs w:val="20"/>
                    </w:rPr>
                  </w:pPr>
                  <w:r w:rsidRPr="009E5041">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9E5041" w:rsidRPr="009E5041" w:rsidRDefault="009E5041" w:rsidP="009E5041">
                  <w:pPr>
                    <w:spacing w:after="0" w:line="240" w:lineRule="auto"/>
                    <w:jc w:val="center"/>
                    <w:rPr>
                      <w:rFonts w:ascii="Times New Roman" w:hAnsi="Times New Roman"/>
                      <w:b/>
                      <w:sz w:val="20"/>
                      <w:szCs w:val="20"/>
                    </w:rPr>
                  </w:pPr>
                  <w:r w:rsidRPr="009E5041">
                    <w:rPr>
                      <w:rFonts w:ascii="Times New Roman" w:hAnsi="Times New Roman"/>
                      <w:b/>
                      <w:sz w:val="20"/>
                      <w:szCs w:val="20"/>
                    </w:rPr>
                    <w:t>Ocena</w:t>
                  </w:r>
                </w:p>
              </w:tc>
            </w:tr>
            <w:tr w:rsidR="009E5041" w:rsidRPr="006C2654" w:rsidTr="009E5041">
              <w:trPr>
                <w:jc w:val="center"/>
              </w:trPr>
              <w:tc>
                <w:tcPr>
                  <w:tcW w:w="1677" w:type="dxa"/>
                  <w:tcBorders>
                    <w:top w:val="single" w:sz="4" w:space="0" w:color="000000"/>
                    <w:left w:val="single" w:sz="4" w:space="0" w:color="000000"/>
                    <w:bottom w:val="single" w:sz="4" w:space="0" w:color="000000"/>
                    <w:right w:val="single" w:sz="4" w:space="0" w:color="auto"/>
                  </w:tcBorders>
                </w:tcPr>
                <w:p w:rsidR="009E5041" w:rsidRPr="009E5041" w:rsidRDefault="009E5041" w:rsidP="009E5041">
                  <w:pPr>
                    <w:pStyle w:val="Nagwek"/>
                    <w:tabs>
                      <w:tab w:val="clear" w:pos="4536"/>
                      <w:tab w:val="clear" w:pos="9072"/>
                    </w:tabs>
                    <w:jc w:val="center"/>
                    <w:rPr>
                      <w:bCs/>
                    </w:rPr>
                  </w:pPr>
                  <w:r w:rsidRPr="009E5041">
                    <w:rPr>
                      <w:bCs/>
                    </w:rPr>
                    <w:t>92-100%</w:t>
                  </w:r>
                </w:p>
              </w:tc>
              <w:tc>
                <w:tcPr>
                  <w:tcW w:w="1861" w:type="dxa"/>
                  <w:tcBorders>
                    <w:top w:val="single" w:sz="4" w:space="0" w:color="auto"/>
                    <w:left w:val="single" w:sz="4" w:space="0" w:color="auto"/>
                    <w:bottom w:val="single" w:sz="4" w:space="0" w:color="auto"/>
                    <w:right w:val="single" w:sz="4" w:space="0" w:color="auto"/>
                  </w:tcBorders>
                </w:tcPr>
                <w:p w:rsidR="009E5041" w:rsidRPr="009E5041" w:rsidRDefault="009E5041" w:rsidP="009E5041">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Bardzo dobry</w:t>
                  </w:r>
                </w:p>
              </w:tc>
            </w:tr>
            <w:tr w:rsidR="009E5041" w:rsidRPr="006C2654" w:rsidTr="009E5041">
              <w:trPr>
                <w:jc w:val="center"/>
              </w:trPr>
              <w:tc>
                <w:tcPr>
                  <w:tcW w:w="1677" w:type="dxa"/>
                  <w:tcBorders>
                    <w:top w:val="single" w:sz="4" w:space="0" w:color="000000"/>
                    <w:left w:val="single" w:sz="4" w:space="0" w:color="000000"/>
                    <w:bottom w:val="single" w:sz="4" w:space="0" w:color="000000"/>
                    <w:right w:val="single" w:sz="4" w:space="0" w:color="auto"/>
                  </w:tcBorders>
                </w:tcPr>
                <w:p w:rsidR="009E5041" w:rsidRPr="009E5041" w:rsidRDefault="009E5041" w:rsidP="009E5041">
                  <w:pPr>
                    <w:pStyle w:val="Nagwek"/>
                    <w:tabs>
                      <w:tab w:val="clear" w:pos="4536"/>
                      <w:tab w:val="clear" w:pos="9072"/>
                    </w:tabs>
                    <w:jc w:val="center"/>
                    <w:rPr>
                      <w:bCs/>
                    </w:rPr>
                  </w:pPr>
                  <w:r w:rsidRPr="009E5041">
                    <w:rPr>
                      <w:bCs/>
                    </w:rPr>
                    <w:t>84-91%</w:t>
                  </w:r>
                </w:p>
              </w:tc>
              <w:tc>
                <w:tcPr>
                  <w:tcW w:w="1861" w:type="dxa"/>
                  <w:tcBorders>
                    <w:top w:val="single" w:sz="4" w:space="0" w:color="auto"/>
                    <w:left w:val="single" w:sz="4" w:space="0" w:color="auto"/>
                    <w:bottom w:val="single" w:sz="4" w:space="0" w:color="auto"/>
                    <w:right w:val="single" w:sz="4" w:space="0" w:color="auto"/>
                  </w:tcBorders>
                </w:tcPr>
                <w:p w:rsidR="009E5041" w:rsidRPr="009E5041" w:rsidRDefault="009E5041" w:rsidP="009E5041">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Dobry plus</w:t>
                  </w:r>
                </w:p>
              </w:tc>
            </w:tr>
            <w:tr w:rsidR="009E5041" w:rsidRPr="006C2654" w:rsidTr="009E5041">
              <w:trPr>
                <w:jc w:val="center"/>
              </w:trPr>
              <w:tc>
                <w:tcPr>
                  <w:tcW w:w="1677" w:type="dxa"/>
                  <w:tcBorders>
                    <w:top w:val="single" w:sz="4" w:space="0" w:color="000000"/>
                    <w:left w:val="single" w:sz="4" w:space="0" w:color="000000"/>
                    <w:bottom w:val="single" w:sz="4" w:space="0" w:color="000000"/>
                    <w:right w:val="single" w:sz="4" w:space="0" w:color="auto"/>
                  </w:tcBorders>
                </w:tcPr>
                <w:p w:rsidR="009E5041" w:rsidRPr="009E5041" w:rsidRDefault="009E5041" w:rsidP="009E5041">
                  <w:pPr>
                    <w:pStyle w:val="Nagwek"/>
                    <w:tabs>
                      <w:tab w:val="clear" w:pos="4536"/>
                      <w:tab w:val="clear" w:pos="9072"/>
                    </w:tabs>
                    <w:jc w:val="center"/>
                    <w:rPr>
                      <w:bCs/>
                    </w:rPr>
                  </w:pPr>
                  <w:r w:rsidRPr="009E5041">
                    <w:rPr>
                      <w:bCs/>
                    </w:rPr>
                    <w:t>76-83%</w:t>
                  </w:r>
                </w:p>
              </w:tc>
              <w:tc>
                <w:tcPr>
                  <w:tcW w:w="1861" w:type="dxa"/>
                  <w:tcBorders>
                    <w:top w:val="single" w:sz="4" w:space="0" w:color="auto"/>
                    <w:left w:val="single" w:sz="4" w:space="0" w:color="auto"/>
                    <w:bottom w:val="single" w:sz="4" w:space="0" w:color="auto"/>
                    <w:right w:val="single" w:sz="4" w:space="0" w:color="auto"/>
                  </w:tcBorders>
                </w:tcPr>
                <w:p w:rsidR="009E5041" w:rsidRPr="009E5041" w:rsidRDefault="009E5041" w:rsidP="009E5041">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Dobry</w:t>
                  </w:r>
                </w:p>
              </w:tc>
            </w:tr>
            <w:tr w:rsidR="009E5041" w:rsidRPr="006C2654" w:rsidTr="009E5041">
              <w:trPr>
                <w:jc w:val="center"/>
              </w:trPr>
              <w:tc>
                <w:tcPr>
                  <w:tcW w:w="1677" w:type="dxa"/>
                  <w:tcBorders>
                    <w:top w:val="single" w:sz="4" w:space="0" w:color="000000"/>
                    <w:left w:val="single" w:sz="4" w:space="0" w:color="000000"/>
                    <w:bottom w:val="single" w:sz="4" w:space="0" w:color="000000"/>
                    <w:right w:val="single" w:sz="4" w:space="0" w:color="auto"/>
                  </w:tcBorders>
                </w:tcPr>
                <w:p w:rsidR="009E5041" w:rsidRPr="009E5041" w:rsidRDefault="009E5041" w:rsidP="009E5041">
                  <w:pPr>
                    <w:pStyle w:val="Nagwek"/>
                    <w:tabs>
                      <w:tab w:val="clear" w:pos="4536"/>
                      <w:tab w:val="clear" w:pos="9072"/>
                    </w:tabs>
                    <w:jc w:val="center"/>
                    <w:rPr>
                      <w:bCs/>
                    </w:rPr>
                  </w:pPr>
                  <w:r w:rsidRPr="009E5041">
                    <w:rPr>
                      <w:bCs/>
                    </w:rPr>
                    <w:t>68-75%</w:t>
                  </w:r>
                </w:p>
              </w:tc>
              <w:tc>
                <w:tcPr>
                  <w:tcW w:w="1861" w:type="dxa"/>
                  <w:tcBorders>
                    <w:top w:val="single" w:sz="4" w:space="0" w:color="auto"/>
                    <w:left w:val="single" w:sz="4" w:space="0" w:color="auto"/>
                    <w:bottom w:val="single" w:sz="4" w:space="0" w:color="auto"/>
                    <w:right w:val="single" w:sz="4" w:space="0" w:color="auto"/>
                  </w:tcBorders>
                </w:tcPr>
                <w:p w:rsidR="009E5041" w:rsidRPr="009E5041" w:rsidRDefault="009E5041" w:rsidP="009E5041">
                  <w:pPr>
                    <w:tabs>
                      <w:tab w:val="num" w:pos="-152"/>
                    </w:tabs>
                    <w:spacing w:after="0" w:line="240" w:lineRule="auto"/>
                    <w:ind w:left="-719" w:firstLine="708"/>
                    <w:jc w:val="center"/>
                    <w:rPr>
                      <w:rFonts w:ascii="Times New Roman" w:hAnsi="Times New Roman"/>
                      <w:sz w:val="20"/>
                      <w:szCs w:val="20"/>
                    </w:rPr>
                  </w:pPr>
                  <w:r w:rsidRPr="009E5041">
                    <w:rPr>
                      <w:rFonts w:ascii="Times New Roman" w:hAnsi="Times New Roman"/>
                      <w:sz w:val="20"/>
                      <w:szCs w:val="20"/>
                    </w:rPr>
                    <w:t>Dostateczny plus</w:t>
                  </w:r>
                </w:p>
              </w:tc>
            </w:tr>
            <w:tr w:rsidR="009E5041" w:rsidRPr="006C2654" w:rsidTr="009E5041">
              <w:trPr>
                <w:jc w:val="center"/>
              </w:trPr>
              <w:tc>
                <w:tcPr>
                  <w:tcW w:w="1677" w:type="dxa"/>
                  <w:tcBorders>
                    <w:top w:val="single" w:sz="4" w:space="0" w:color="000000"/>
                    <w:left w:val="single" w:sz="4" w:space="0" w:color="000000"/>
                    <w:bottom w:val="single" w:sz="4" w:space="0" w:color="000000"/>
                    <w:right w:val="single" w:sz="4" w:space="0" w:color="auto"/>
                  </w:tcBorders>
                </w:tcPr>
                <w:p w:rsidR="009E5041" w:rsidRPr="009E5041" w:rsidRDefault="009E5041" w:rsidP="009E5041">
                  <w:pPr>
                    <w:pStyle w:val="Nagwek"/>
                    <w:tabs>
                      <w:tab w:val="clear" w:pos="4536"/>
                      <w:tab w:val="clear" w:pos="9072"/>
                    </w:tabs>
                    <w:jc w:val="center"/>
                    <w:rPr>
                      <w:bCs/>
                    </w:rPr>
                  </w:pPr>
                  <w:r w:rsidRPr="009E5041">
                    <w:rPr>
                      <w:bCs/>
                    </w:rPr>
                    <w:t>60-67%</w:t>
                  </w:r>
                </w:p>
              </w:tc>
              <w:tc>
                <w:tcPr>
                  <w:tcW w:w="1861" w:type="dxa"/>
                  <w:tcBorders>
                    <w:top w:val="single" w:sz="4" w:space="0" w:color="auto"/>
                    <w:left w:val="single" w:sz="4" w:space="0" w:color="auto"/>
                    <w:bottom w:val="single" w:sz="4" w:space="0" w:color="auto"/>
                    <w:right w:val="single" w:sz="4" w:space="0" w:color="auto"/>
                  </w:tcBorders>
                </w:tcPr>
                <w:p w:rsidR="009E5041" w:rsidRPr="009E5041" w:rsidRDefault="009E5041" w:rsidP="009E5041">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Dostateczny</w:t>
                  </w:r>
                </w:p>
              </w:tc>
            </w:tr>
            <w:tr w:rsidR="009E5041" w:rsidRPr="006C2654" w:rsidTr="009E5041">
              <w:trPr>
                <w:jc w:val="center"/>
              </w:trPr>
              <w:tc>
                <w:tcPr>
                  <w:tcW w:w="1677" w:type="dxa"/>
                  <w:tcBorders>
                    <w:top w:val="single" w:sz="4" w:space="0" w:color="000000"/>
                    <w:left w:val="single" w:sz="4" w:space="0" w:color="000000"/>
                    <w:bottom w:val="single" w:sz="4" w:space="0" w:color="000000"/>
                    <w:right w:val="single" w:sz="4" w:space="0" w:color="auto"/>
                  </w:tcBorders>
                </w:tcPr>
                <w:p w:rsidR="009E5041" w:rsidRPr="009E5041" w:rsidRDefault="009E5041" w:rsidP="009E5041">
                  <w:pPr>
                    <w:pStyle w:val="Nagwek"/>
                    <w:tabs>
                      <w:tab w:val="clear" w:pos="4536"/>
                      <w:tab w:val="clear" w:pos="9072"/>
                    </w:tabs>
                    <w:jc w:val="center"/>
                    <w:rPr>
                      <w:bCs/>
                    </w:rPr>
                  </w:pPr>
                  <w:r w:rsidRPr="009E5041">
                    <w:rPr>
                      <w:bCs/>
                    </w:rPr>
                    <w:t>&lt;60%</w:t>
                  </w:r>
                </w:p>
              </w:tc>
              <w:tc>
                <w:tcPr>
                  <w:tcW w:w="1861" w:type="dxa"/>
                  <w:tcBorders>
                    <w:top w:val="single" w:sz="4" w:space="0" w:color="auto"/>
                    <w:left w:val="single" w:sz="4" w:space="0" w:color="auto"/>
                    <w:bottom w:val="single" w:sz="4" w:space="0" w:color="auto"/>
                    <w:right w:val="single" w:sz="4" w:space="0" w:color="auto"/>
                  </w:tcBorders>
                </w:tcPr>
                <w:p w:rsidR="009E5041" w:rsidRPr="009E5041" w:rsidRDefault="009E5041" w:rsidP="009E5041">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Niedostateczny</w:t>
                  </w:r>
                </w:p>
              </w:tc>
            </w:tr>
          </w:tbl>
          <w:p w:rsidR="009E5041" w:rsidRPr="00FB51E0" w:rsidRDefault="009E5041" w:rsidP="009E5041">
            <w:pPr>
              <w:pStyle w:val="Akapitzlist1"/>
              <w:suppressAutoHyphens w:val="0"/>
              <w:spacing w:after="0" w:line="240" w:lineRule="auto"/>
              <w:ind w:left="0"/>
              <w:rPr>
                <w:rFonts w:ascii="Times New Roman" w:eastAsia="Times New Roman" w:hAnsi="Times New Roman" w:cs="Times New Roman"/>
              </w:rPr>
            </w:pPr>
          </w:p>
          <w:p w:rsidR="00421707" w:rsidRPr="00D75B52" w:rsidRDefault="00421707" w:rsidP="009E5041">
            <w:pPr>
              <w:pStyle w:val="Akapitzlist1"/>
              <w:suppressAutoHyphens w:val="0"/>
              <w:spacing w:after="0" w:line="240" w:lineRule="auto"/>
              <w:ind w:left="0"/>
              <w:rPr>
                <w:rFonts w:ascii="Times New Roman" w:hAnsi="Times New Roman" w:cs="Times New Roman"/>
                <w:sz w:val="20"/>
                <w:szCs w:val="20"/>
              </w:rPr>
            </w:pPr>
          </w:p>
        </w:tc>
      </w:tr>
      <w:tr w:rsidR="00421707" w:rsidRPr="00D75B52" w:rsidTr="00F34BB0">
        <w:trPr>
          <w:trHeight w:val="564"/>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Pr="00D75B52" w:rsidRDefault="00421707">
            <w:pPr>
              <w:rPr>
                <w:rFonts w:ascii="Times New Roman" w:hAnsi="Times New Roman" w:cs="Times New Roman"/>
                <w:sz w:val="20"/>
                <w:szCs w:val="20"/>
              </w:rPr>
            </w:pPr>
            <w:r w:rsidRPr="00D75B52">
              <w:rPr>
                <w:rFonts w:ascii="Times New Roman" w:eastAsia="Times New Roman" w:hAnsi="Times New Roman" w:cs="Times New Roman"/>
                <w:sz w:val="20"/>
                <w:szCs w:val="20"/>
              </w:rPr>
              <w:t>Biofizyka</w:t>
            </w: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562"/>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Pr="00D75B52" w:rsidRDefault="00421707" w:rsidP="004E003E">
            <w:pPr>
              <w:spacing w:after="21"/>
              <w:rPr>
                <w:rFonts w:ascii="Times New Roman" w:hAnsi="Times New Roman" w:cs="Times New Roman"/>
                <w:sz w:val="20"/>
                <w:szCs w:val="20"/>
              </w:rPr>
            </w:pPr>
            <w:r w:rsidRPr="00D75B52">
              <w:rPr>
                <w:rFonts w:ascii="Times New Roman" w:eastAsia="Times New Roman" w:hAnsi="Times New Roman" w:cs="Times New Roman"/>
                <w:sz w:val="20"/>
                <w:szCs w:val="20"/>
              </w:rPr>
              <w:t>Biologia i genetyka</w:t>
            </w: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286"/>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Default="00421707">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Fizjologia</w:t>
            </w:r>
          </w:p>
          <w:p w:rsidR="004E003E" w:rsidRPr="00D75B52" w:rsidRDefault="004E003E">
            <w:pPr>
              <w:rPr>
                <w:rFonts w:ascii="Times New Roman" w:hAnsi="Times New Roman" w:cs="Times New Roman"/>
                <w:sz w:val="20"/>
                <w:szCs w:val="20"/>
              </w:rPr>
            </w:pP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286"/>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Default="00421707">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Higiena</w:t>
            </w:r>
          </w:p>
          <w:p w:rsidR="004E003E" w:rsidRPr="00D75B52" w:rsidRDefault="004E003E">
            <w:pPr>
              <w:rPr>
                <w:rFonts w:ascii="Times New Roman" w:eastAsia="Times New Roman" w:hAnsi="Times New Roman" w:cs="Times New Roman"/>
                <w:sz w:val="20"/>
                <w:szCs w:val="20"/>
              </w:rPr>
            </w:pP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286"/>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Default="00421707">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Histologia</w:t>
            </w:r>
          </w:p>
          <w:p w:rsidR="004E003E" w:rsidRPr="00D75B52" w:rsidRDefault="004E003E">
            <w:pPr>
              <w:rPr>
                <w:rFonts w:ascii="Times New Roman" w:eastAsia="Times New Roman" w:hAnsi="Times New Roman" w:cs="Times New Roman"/>
                <w:sz w:val="20"/>
                <w:szCs w:val="20"/>
              </w:rPr>
            </w:pP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286"/>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Default="00421707">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Biochemia</w:t>
            </w:r>
          </w:p>
          <w:p w:rsidR="004E003E" w:rsidRPr="00D75B52" w:rsidRDefault="004E003E">
            <w:pPr>
              <w:rPr>
                <w:rFonts w:ascii="Times New Roman" w:eastAsia="Times New Roman" w:hAnsi="Times New Roman" w:cs="Times New Roman"/>
                <w:sz w:val="20"/>
                <w:szCs w:val="20"/>
              </w:rPr>
            </w:pP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286"/>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Default="00421707">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Farmakologia z toksykologią</w:t>
            </w:r>
          </w:p>
          <w:p w:rsidR="004E003E" w:rsidRPr="00D75B52" w:rsidRDefault="004E003E">
            <w:pPr>
              <w:rPr>
                <w:rFonts w:ascii="Times New Roman" w:eastAsia="Times New Roman" w:hAnsi="Times New Roman" w:cs="Times New Roman"/>
                <w:sz w:val="20"/>
                <w:szCs w:val="20"/>
              </w:rPr>
            </w:pP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286"/>
        </w:trPr>
        <w:tc>
          <w:tcPr>
            <w:tcW w:w="2981"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Default="00421707">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Immunologia</w:t>
            </w:r>
          </w:p>
          <w:p w:rsidR="004E003E" w:rsidRPr="00D75B52" w:rsidRDefault="004E003E">
            <w:pPr>
              <w:rPr>
                <w:rFonts w:ascii="Times New Roman" w:eastAsia="Times New Roman" w:hAnsi="Times New Roman" w:cs="Times New Roman"/>
                <w:sz w:val="20"/>
                <w:szCs w:val="20"/>
              </w:rPr>
            </w:pPr>
          </w:p>
        </w:tc>
        <w:tc>
          <w:tcPr>
            <w:tcW w:w="3654"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421707" w:rsidRPr="00D75B52" w:rsidTr="00F34BB0">
        <w:trPr>
          <w:trHeight w:val="286"/>
        </w:trPr>
        <w:tc>
          <w:tcPr>
            <w:tcW w:w="2981" w:type="dxa"/>
            <w:gridSpan w:val="2"/>
            <w:vMerge/>
            <w:tcBorders>
              <w:left w:val="single" w:sz="4" w:space="0" w:color="000000"/>
              <w:bottom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21707" w:rsidRPr="00D75B52" w:rsidRDefault="00421707">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Mikrobiologia</w:t>
            </w:r>
          </w:p>
        </w:tc>
        <w:tc>
          <w:tcPr>
            <w:tcW w:w="3654" w:type="dxa"/>
            <w:gridSpan w:val="2"/>
            <w:vMerge/>
            <w:tcBorders>
              <w:left w:val="single" w:sz="4" w:space="0" w:color="000000"/>
              <w:bottom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2016" w:type="dxa"/>
            <w:gridSpan w:val="3"/>
            <w:vMerge/>
            <w:tcBorders>
              <w:left w:val="single" w:sz="4" w:space="0" w:color="000000"/>
              <w:bottom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c>
          <w:tcPr>
            <w:tcW w:w="3932" w:type="dxa"/>
            <w:gridSpan w:val="2"/>
            <w:vMerge/>
            <w:tcBorders>
              <w:left w:val="single" w:sz="4" w:space="0" w:color="000000"/>
              <w:bottom w:val="single" w:sz="4" w:space="0" w:color="000000"/>
              <w:right w:val="single" w:sz="4" w:space="0" w:color="000000"/>
            </w:tcBorders>
          </w:tcPr>
          <w:p w:rsidR="00421707" w:rsidRPr="00D75B52" w:rsidRDefault="00421707">
            <w:pPr>
              <w:rPr>
                <w:rFonts w:ascii="Times New Roman" w:hAnsi="Times New Roman" w:cs="Times New Roman"/>
                <w:sz w:val="20"/>
                <w:szCs w:val="20"/>
              </w:rPr>
            </w:pPr>
          </w:p>
        </w:tc>
      </w:tr>
      <w:tr w:rsidR="00FB51E0" w:rsidRPr="00D75B52" w:rsidTr="00F34BB0">
        <w:trPr>
          <w:trHeight w:val="698"/>
        </w:trPr>
        <w:tc>
          <w:tcPr>
            <w:tcW w:w="2981" w:type="dxa"/>
            <w:gridSpan w:val="2"/>
            <w:vMerge w:val="restart"/>
            <w:tcBorders>
              <w:top w:val="single" w:sz="4" w:space="0" w:color="000000"/>
              <w:left w:val="single" w:sz="4" w:space="0" w:color="000000"/>
              <w:right w:val="single" w:sz="4" w:space="0" w:color="000000"/>
            </w:tcBorders>
          </w:tcPr>
          <w:p w:rsidR="00FB51E0" w:rsidRPr="00D75B52" w:rsidRDefault="00FB51E0">
            <w:pPr>
              <w:spacing w:after="22"/>
              <w:ind w:left="1"/>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 xml:space="preserve">Grupa przedmiotów II </w:t>
            </w:r>
          </w:p>
          <w:p w:rsidR="00FB51E0" w:rsidRPr="00D75B52" w:rsidRDefault="00FB51E0">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 xml:space="preserve">(np. Grupa przedmiotów specjalnościowych) </w:t>
            </w: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rsidP="0019238C">
            <w:pPr>
              <w:rPr>
                <w:rFonts w:ascii="Times New Roman" w:hAnsi="Times New Roman" w:cs="Times New Roman"/>
                <w:sz w:val="20"/>
                <w:szCs w:val="20"/>
              </w:rPr>
            </w:pPr>
            <w:r w:rsidRPr="00D75B52">
              <w:rPr>
                <w:rFonts w:ascii="Times New Roman" w:eastAsia="Times New Roman" w:hAnsi="Times New Roman" w:cs="Times New Roman"/>
                <w:sz w:val="20"/>
                <w:szCs w:val="20"/>
              </w:rPr>
              <w:lastRenderedPageBreak/>
              <w:t>Chemia kosmetyczna</w:t>
            </w:r>
          </w:p>
        </w:tc>
        <w:tc>
          <w:tcPr>
            <w:tcW w:w="3654" w:type="dxa"/>
            <w:gridSpan w:val="2"/>
            <w:vMerge w:val="restart"/>
            <w:tcBorders>
              <w:top w:val="single" w:sz="4" w:space="0" w:color="000000"/>
              <w:left w:val="single" w:sz="4" w:space="0" w:color="000000"/>
              <w:right w:val="single" w:sz="4" w:space="0" w:color="000000"/>
            </w:tcBorders>
          </w:tcPr>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K_W06 zna prawidłowe mianownictwo anatomiczne</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lastRenderedPageBreak/>
              <w:t>K_W08 posiada ogólną znajomość i rozumie relacje pomiędzy budową i funkcjami organizmu człowieka</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K_W09 zna patofizjologię komórek, układów i narządów</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K_W11 zna zasady rozpoznawania stanu zagrożenia zdrowotnego i koncepcje i metody profilaktyczne</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K_W13 zna mechanizmy immunologiczne reakcji alergicznych oraz zależności pomiędzy alergenami zawartymi w kosmetykach</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K_W14 wykazuje znajomość farmakologii ogólnej i wiedzy o leku: definicja leku, drogi podawania leku, losy leku w organizmie</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K_W15</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mechanizmy działania leków, działania niepożądane, interakcje leków oraz posiada wiedzę z zakresu farmakologii szczegółowej wybranych grup leków, których działanie terapeutyczne związane jest z kosmetologią</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K_W16</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działania niepożądane leków manifestujące zmianami dermatologicznymi</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K_W17 zna przyczyny bezpośredniego zagrożenia życia i zasady udzielania pierwszej pomocy </w:t>
            </w:r>
            <w:r w:rsidRPr="00D75B52">
              <w:rPr>
                <w:rFonts w:ascii="Times New Roman" w:eastAsia="Times New Roman" w:hAnsi="Times New Roman" w:cs="Times New Roman"/>
                <w:sz w:val="20"/>
                <w:szCs w:val="20"/>
              </w:rPr>
              <w:br/>
              <w:t xml:space="preserve">K_W18 zna rodzaje skóry i sposoby pielęgnacji w zależności od rodzaju skóry </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K_W19 zna wpływ środowiska zewnętrznego na skórę </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K_W20</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rodzaje substancji stosowanych zewnętrznie</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K_W22 zna zasady, wskazania i metody złuszczania skóry oraz zna sposoby usuwania zbędnego owłosienia</w:t>
            </w:r>
          </w:p>
          <w:p w:rsidR="00FB51E0" w:rsidRPr="00D75B52" w:rsidRDefault="00FB51E0" w:rsidP="003E060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lastRenderedPageBreak/>
              <w:t xml:space="preserve">K_W23 zna przykładowe receptury podstawowych form kosmetyków </w:t>
            </w:r>
          </w:p>
          <w:p w:rsidR="00FB51E0" w:rsidRPr="00D75B52" w:rsidRDefault="00FB51E0" w:rsidP="003E060E">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K_W24</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zasady pielęgnacji skóry, włosów i paznokci w przebiegu schorzeń dermatologicznych i zmian skórnych towarzyszących chorobom narządów wewnętrznych</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K_W25</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czynności i funkcje skóry</w:t>
            </w:r>
          </w:p>
          <w:p w:rsidR="00FB51E0" w:rsidRPr="00D75B52" w:rsidRDefault="00FB51E0" w:rsidP="00153E1F">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K_W26</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 xml:space="preserve">zna, potrafi diagnozować i różnicować jednostki chorobowe skóry i choroby przenoszone drogą płciową </w:t>
            </w:r>
          </w:p>
          <w:p w:rsidR="00FB51E0" w:rsidRPr="00D75B52" w:rsidRDefault="00FB51E0" w:rsidP="00153E1F">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K_W27</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jednostki chorobowe skóry, skóry owłosionej i paznokci – objawy, patogeneza i sposób postępowania leczniczego</w:t>
            </w:r>
          </w:p>
          <w:p w:rsidR="00FB51E0" w:rsidRPr="00D75B52" w:rsidRDefault="00FB51E0" w:rsidP="00DF1D3A">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K_W28 </w:t>
            </w:r>
            <w:r w:rsidR="0019238C">
              <w:rPr>
                <w:rFonts w:ascii="Times New Roman" w:eastAsia="Times New Roman" w:hAnsi="Times New Roman" w:cs="Times New Roman"/>
                <w:sz w:val="20"/>
                <w:szCs w:val="20"/>
              </w:rPr>
              <w:t>z</w:t>
            </w:r>
            <w:r w:rsidRPr="00D75B52">
              <w:rPr>
                <w:rFonts w:ascii="Times New Roman" w:eastAsia="Times New Roman" w:hAnsi="Times New Roman" w:cs="Times New Roman"/>
                <w:sz w:val="20"/>
                <w:szCs w:val="20"/>
              </w:rPr>
              <w:t xml:space="preserve">na techniki fizjoterapeutyczne </w:t>
            </w:r>
          </w:p>
          <w:p w:rsidR="00FB51E0" w:rsidRPr="00D75B52" w:rsidRDefault="00FB51E0" w:rsidP="00DF1D3A">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K_W29</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zna techniki masażu klasycznego i leczniczego oraz wskazania i przeciwwskazania do stosowania wybranych metod kinezyterapii i masażu</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K_W30 zna właściwości chemiczne, reaktywność, pochodzenie i zastosowanie kosmetyczne wybranych pierwiastków, związków nieorganicznych i związków organicznych </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K_W31 zna budowę, funkcje biologiczne i możliwości zastosowania w kosmetyce lipidów, węglowodanów, białek i kwasów nukleinowych </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K_W32</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 xml:space="preserve">zna zasady działania wody jako rozpuszczalnika i sposoby jej uzdatniania oraz ustalania i zmiany pH środowiska </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K_W33</w:t>
            </w:r>
            <w:r w:rsidR="0019238C">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posiada wiedzę z zakresu estetyki, analizy kolorystycznej i techniki makijażu oraz kamuflażu</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K_W38 zna zasady obsługi sprzętu komputerowego oraz korzystania z oprogramowania informatycznego i </w:t>
            </w:r>
            <w:proofErr w:type="spellStart"/>
            <w:r w:rsidRPr="00D75B52">
              <w:rPr>
                <w:rFonts w:ascii="Times New Roman" w:eastAsia="Times New Roman" w:hAnsi="Times New Roman" w:cs="Times New Roman"/>
                <w:sz w:val="20"/>
                <w:szCs w:val="20"/>
              </w:rPr>
              <w:t>internetu</w:t>
            </w:r>
            <w:proofErr w:type="spellEnd"/>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lastRenderedPageBreak/>
              <w:t>K_W39 zna kryteria dotyczące zdrowia psychicznego i patologii oraz koncepcje psychologiczne człowieka</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K_W40 zna definicje oraz metody badawcze z zakresu socjologii ogólnej i socjologii medycyny</w:t>
            </w:r>
          </w:p>
          <w:p w:rsidR="00FB51E0" w:rsidRPr="00D75B52" w:rsidRDefault="00FB51E0" w:rsidP="00E3194D">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K_W41 zna  fakty z historii kosmetologii</w:t>
            </w:r>
          </w:p>
          <w:p w:rsidR="00FB51E0" w:rsidRPr="00D75B52" w:rsidRDefault="00FB51E0" w:rsidP="00E3194D">
            <w:pPr>
              <w:ind w:left="14"/>
              <w:rPr>
                <w:rFonts w:ascii="Times New Roman" w:hAnsi="Times New Roman" w:cs="Times New Roman"/>
                <w:sz w:val="20"/>
                <w:szCs w:val="20"/>
              </w:rPr>
            </w:pPr>
            <w:r w:rsidRPr="00D75B52">
              <w:rPr>
                <w:rFonts w:ascii="Times New Roman" w:eastAsia="Times New Roman" w:hAnsi="Times New Roman" w:cs="Times New Roman"/>
                <w:sz w:val="20"/>
                <w:szCs w:val="20"/>
              </w:rPr>
              <w:t>K_W42 posiada wiedzę w zakresie zagadnień z matematyki (funkcje elementarne, różniczkowanie) i statystyki opisowej (rozkłady zmiennych, korelacje, regresja liniowa)</w:t>
            </w:r>
            <w:r w:rsidRPr="00D75B52">
              <w:rPr>
                <w:rFonts w:ascii="Times New Roman" w:eastAsia="Times New Roman" w:hAnsi="Times New Roman" w:cs="Times New Roman"/>
                <w:sz w:val="20"/>
                <w:szCs w:val="20"/>
              </w:rPr>
              <w:br/>
            </w:r>
            <w:r w:rsidRPr="00D75B52">
              <w:rPr>
                <w:rFonts w:ascii="Times New Roman" w:hAnsi="Times New Roman" w:cs="Times New Roman"/>
                <w:sz w:val="20"/>
                <w:szCs w:val="20"/>
              </w:rPr>
              <w:t>K_W43</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zna i rozumie zasady korzystania z biblioteki uniwersyteckiej oraz innych bibliotek</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K_W44 posiada wiedzę o czynnikach szkodliwych w gabinecie kosmetycznym oraz zna zasady bezpieczeństwa i higieny pracy</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K_W45 zna skutki nieprawidłowego żywienia w tym działania czynników zanieczyszczających żywność na efektywność zabiegów kosmetycznych</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 xml:space="preserve">K_W46 zna substancje stosowane w preparatyce kosmetycznej (podłoża, substancje konserwujące i pomocnicze), ich działanie i zakres zastosowania </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 xml:space="preserve">K_W47 zna pojęcia z zakresu ochrony własności przemysłowej, prawa autorskiego i GLP </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 xml:space="preserve">K_W48 zna wybrane substancje czynne stosowane w kosmetyce i ich działanie, zakres zastosowania oraz możliwe interakcje ze środowiskiem preparatu kosmetycznego </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K_W49</w:t>
            </w:r>
            <w:r w:rsidRPr="00D75B52">
              <w:rPr>
                <w:rFonts w:ascii="Times New Roman" w:hAnsi="Times New Roman" w:cs="Times New Roman"/>
                <w:sz w:val="20"/>
                <w:szCs w:val="20"/>
              </w:rPr>
              <w:tab/>
              <w:t xml:space="preserve">zna asortyment surowców roślinnych wykorzystywanych w kosmetologii </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lastRenderedPageBreak/>
              <w:t>K_W50 posiada wiedzę dodatkową z zakresu kosmetologii</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K_W51 zna zasady racjonalnego żywienia człowieka w stanie zdrowia i choroby oraz posiada wiedzę na temat interakcji składników pokarmowych z lekami i kosmetykami</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K_W52</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posiada wiedzę z zakresu biofarmacji i farmakokinetyki, dotyczącą procesów wchłaniania leków i substancji kosmetycznych oraz ich losów w organizmie</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K_W54</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zna właściwości olejków eterycznych oraz zasady aromaterapii, zna zasady tworzenia kompozycji zapachowych</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K_U01 potrafi określić mechanizmy powstania wad rozwojowych i chorób o podłożu genetycznym</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K_U03 potrafi ocenić wpływ czynników środowiskowych na skórę</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K_U04 potrafi posługiwać się sprzętem i aparaturą stosowanymi w zabiegach kosmetycznych</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K_U09 potrafi wyjaśnić związek pomiędzy zaburzeniami czynnościowymi a objawami klinicznymi</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 xml:space="preserve">K_U11 potrafi rozpoznać stany zagrożenia zdrowotnego i podjąć profilaktykę </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K_U12 potrafi ocenić wpływ mikrobiologicznych czynników na stan czynnościowy organizmu</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K_U13 potrafi pracować z zachowaniem zasad aseptyki i antyseptyki</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K_U14</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potrafi rozpoznać reakcje alergiczne i mechanizmy immunologiczne</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 xml:space="preserve">K_U15 posługuje się wiedzą farmakologiczną w zakresie wyboru </w:t>
            </w:r>
            <w:r w:rsidRPr="00D75B52">
              <w:rPr>
                <w:rFonts w:ascii="Times New Roman" w:hAnsi="Times New Roman" w:cs="Times New Roman"/>
                <w:sz w:val="20"/>
                <w:szCs w:val="20"/>
              </w:rPr>
              <w:lastRenderedPageBreak/>
              <w:t>postaci stosowanych leków i znajomości dróg podawania</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K_U16 potrafi udzielać pierwszej pomocy przedmedycznej</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 xml:space="preserve">K_U17 potrafi rozpoznać rodzaje skóry i dobrać odpowiednie zabiegi kosmetyczne </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 xml:space="preserve">K_U18 potrafi zapobiegać i niwelować wpływ środowiska zewnętrznego na skórę </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K_U19 potrafi dobrać odpowiednie substancje kosmetyczne w zależności od defektu kosmetyczno-medycznego</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K_U20 potrafi rozpoznać stadia cellulitu oraz rozstępów skórnych i zastosować odpowiednie zabiegi kosmetyczne</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K_U21</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potrafi dobrać odpowiedni zabieg złuszczający, odpowiedni do defektu kosmetyczno-medycznego</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K_U22 potrafi zastosować odpowiedni zabieg usuwania zbędnego owłosienia</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 xml:space="preserve">K_U23 odczytuje receptury kosmetyczne; identyfikuje terminy INCI, ocenia kosmetyk i zakres jego działania na podstawie określonego składu </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K_U24 samodzielnie wykonuje preparaty kosmetyczne na podstawie przygotowanej receptury</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K_U25 potrafi zdiagnozować wybrane jednostki chorobowe skóry i choroby przenoszone drogą płciową</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 xml:space="preserve">K_U26 potrafi wykonać zabieg kosmetyczny z zastosowaniem technik masażu klasycznego i leczniczego, uwzględniając indywidualne potrzeby klienta </w:t>
            </w:r>
          </w:p>
          <w:p w:rsidR="00FB51E0" w:rsidRPr="00D75B52" w:rsidRDefault="00FB51E0" w:rsidP="00DF1D3A">
            <w:pPr>
              <w:ind w:left="14"/>
              <w:rPr>
                <w:rFonts w:ascii="Times New Roman" w:hAnsi="Times New Roman" w:cs="Times New Roman"/>
                <w:sz w:val="20"/>
                <w:szCs w:val="20"/>
              </w:rPr>
            </w:pPr>
            <w:r w:rsidRPr="00D75B52">
              <w:rPr>
                <w:rFonts w:ascii="Times New Roman" w:hAnsi="Times New Roman" w:cs="Times New Roman"/>
                <w:sz w:val="20"/>
                <w:szCs w:val="20"/>
              </w:rPr>
              <w:t>K_U27 potrafi wykonać wybrane zabiegi fizjoterapeutyczne</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t>K_U28</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potrafi rozpoznać rodzaj skóry, określić defekty i dobrać odpowiednie zabiegi</w:t>
            </w:r>
          </w:p>
          <w:p w:rsidR="00FB51E0" w:rsidRPr="00D75B52" w:rsidRDefault="00FB51E0" w:rsidP="00F14D9A">
            <w:pPr>
              <w:ind w:left="14"/>
              <w:rPr>
                <w:rFonts w:ascii="Times New Roman" w:hAnsi="Times New Roman" w:cs="Times New Roman"/>
                <w:sz w:val="20"/>
                <w:szCs w:val="20"/>
              </w:rPr>
            </w:pPr>
            <w:r w:rsidRPr="00D75B52">
              <w:rPr>
                <w:rFonts w:ascii="Times New Roman" w:hAnsi="Times New Roman" w:cs="Times New Roman"/>
                <w:sz w:val="20"/>
                <w:szCs w:val="20"/>
              </w:rPr>
              <w:lastRenderedPageBreak/>
              <w:t xml:space="preserve">K_U29 </w:t>
            </w:r>
            <w:r w:rsidRPr="00D75B52">
              <w:rPr>
                <w:rFonts w:ascii="Times New Roman" w:hAnsi="Times New Roman" w:cs="Times New Roman"/>
                <w:sz w:val="20"/>
                <w:szCs w:val="20"/>
              </w:rPr>
              <w:tab/>
              <w:t>potrafi wykonać ćwiczenia z zakresu gimnastyki leczniczej (ćwiczenia izometryczne, relaksacyjne, oddechowe)</w:t>
            </w:r>
          </w:p>
          <w:p w:rsidR="00FB51E0" w:rsidRPr="00D75B52" w:rsidRDefault="00FB51E0" w:rsidP="00E3194D">
            <w:pPr>
              <w:rPr>
                <w:rFonts w:ascii="Times New Roman" w:hAnsi="Times New Roman" w:cs="Times New Roman"/>
                <w:sz w:val="20"/>
                <w:szCs w:val="20"/>
              </w:rPr>
            </w:pPr>
            <w:r w:rsidRPr="00D75B52">
              <w:rPr>
                <w:rFonts w:ascii="Times New Roman" w:hAnsi="Times New Roman" w:cs="Times New Roman"/>
                <w:sz w:val="20"/>
                <w:szCs w:val="20"/>
              </w:rPr>
              <w:t>K_U30 posiada umiejętność wykonania czynności laboratoryjnych – ważenie, odmierzanie objętości, przyrządzenie roztworów o określonym stężeniu, rozcieńczanie roztworów, sączenie, ekstrakcja, ustalanie pH środowiska</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K_U31 potrafi wykonać obliczenia chemiczne stosowane w kosmetyce</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K_U32 potrafi dokonać analizy kolorystycznej i zastosować odpowiedni makijaż i kamuflaż</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K_U34 potrafi korzystać z obcojęzycznego piśmiennictwa oraz przygotowywać i wygłaszać prace w języku obcym</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K_U35</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potrafi korzystać z technik informatycznych</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K_U36 umie korzystać z programów komputerowych służących do analizy statystycznej</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 xml:space="preserve">K_U37 wykazuje się znajomością obsługi komputera w zakresie gromadzenia danych, korzystania z </w:t>
            </w:r>
            <w:proofErr w:type="spellStart"/>
            <w:r w:rsidRPr="00D75B52">
              <w:rPr>
                <w:rFonts w:ascii="Times New Roman" w:hAnsi="Times New Roman" w:cs="Times New Roman"/>
                <w:sz w:val="20"/>
                <w:szCs w:val="20"/>
              </w:rPr>
              <w:t>internetu</w:t>
            </w:r>
            <w:proofErr w:type="spellEnd"/>
            <w:r w:rsidRPr="00D75B52">
              <w:rPr>
                <w:rFonts w:ascii="Times New Roman" w:hAnsi="Times New Roman" w:cs="Times New Roman"/>
                <w:sz w:val="20"/>
                <w:szCs w:val="20"/>
              </w:rPr>
              <w:t>, edycji tekstu, obsługi arkusza kalkulacyjnego i przygotowywania prezentacji multimedialnych</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K_U38 umie scharakteryzować zjawiska zachodzące w psychice człowieka oraz formułować zalecenia dotyczące zdrowia psychicznego i radzenia sobie ze stresem</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 xml:space="preserve">K_U39 potrafi scharakteryzować społeczno-kulturowe uwarunkowania </w:t>
            </w:r>
            <w:proofErr w:type="spellStart"/>
            <w:r w:rsidRPr="00D75B52">
              <w:rPr>
                <w:rFonts w:ascii="Times New Roman" w:hAnsi="Times New Roman" w:cs="Times New Roman"/>
                <w:sz w:val="20"/>
                <w:szCs w:val="20"/>
              </w:rPr>
              <w:t>zachowań</w:t>
            </w:r>
            <w:proofErr w:type="spellEnd"/>
            <w:r w:rsidRPr="00D75B52">
              <w:rPr>
                <w:rFonts w:ascii="Times New Roman" w:hAnsi="Times New Roman" w:cs="Times New Roman"/>
                <w:sz w:val="20"/>
                <w:szCs w:val="20"/>
              </w:rPr>
              <w:t xml:space="preserve"> w zdrowiu i chorobie</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 xml:space="preserve">K_U40 potrafi sporządzić wykresy i różniczkować funkcje elementarne oraz obliczać wielkości statystyczne (średnia, </w:t>
            </w:r>
            <w:r w:rsidRPr="00D75B52">
              <w:rPr>
                <w:rFonts w:ascii="Times New Roman" w:hAnsi="Times New Roman" w:cs="Times New Roman"/>
                <w:sz w:val="20"/>
                <w:szCs w:val="20"/>
              </w:rPr>
              <w:lastRenderedPageBreak/>
              <w:t>odchylenie standardowe, parametry korelacji i regresji liniowej)</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 xml:space="preserve">K_U41 posiada umiejętność wyszukiwania literatury naukowej i publikacji z zasobów bibliograficznych uczelni oraz baz </w:t>
            </w:r>
            <w:proofErr w:type="spellStart"/>
            <w:r w:rsidRPr="00D75B52">
              <w:rPr>
                <w:rFonts w:ascii="Times New Roman" w:hAnsi="Times New Roman" w:cs="Times New Roman"/>
                <w:sz w:val="20"/>
                <w:szCs w:val="20"/>
              </w:rPr>
              <w:t>pełnotekstowych</w:t>
            </w:r>
            <w:proofErr w:type="spellEnd"/>
            <w:r w:rsidRPr="00D75B52">
              <w:rPr>
                <w:rFonts w:ascii="Times New Roman" w:hAnsi="Times New Roman" w:cs="Times New Roman"/>
                <w:sz w:val="20"/>
                <w:szCs w:val="20"/>
              </w:rPr>
              <w:t xml:space="preserve"> dostępnych on-line </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K_U42</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wskazuje zależność między składem chemicznym surowca kosmetycznego a jego działaniem i zastosowaniem kosmetycznym</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K_U43 potrafi identyfikować i oznaczać substancje czynne zawarte w lekach i kosmetykach, określać szybkość ich uwalniania i dostępność biologiczną</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K_U44 potrafi ocenić jakość i skuteczność działania preparatów kosmetycznych, uwzględniając wpływ czynników fizjologicznych i fizykochemicznych na przebieg procesów farmakokinetycznych</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K_U45 potrafi zapewnić czystość i bezpieczeństwo pracy w trakcie wykonywania zabiegów kosmetycznych</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 xml:space="preserve">K_U46 potrafi udzielać porad w zakresie trybu życia, diety i stosowanych kosmetyków sprzyjających poprawie wyglądu skóry </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 xml:space="preserve">K_U47 </w:t>
            </w:r>
            <w:r w:rsidRPr="00D75B52">
              <w:rPr>
                <w:rFonts w:ascii="Times New Roman" w:hAnsi="Times New Roman" w:cs="Times New Roman"/>
                <w:sz w:val="20"/>
                <w:szCs w:val="20"/>
              </w:rPr>
              <w:tab/>
              <w:t>potrafi realizować w praktyce zasady aromaterapii, potrafi odczytać i ocenić skład danego produktu perfumeryjnego</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K_U48 potrafi korzystać z polskiego i obcojęzycznego piśmiennictwa zawodowego</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K_U49</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posiada świadomość własnych ograniczeń i rozumie potrzebę ustawicznego uczenia się</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K_U50 rozumie potrzebę czynnego uczestnictwa w konferencjach naukowych i szkoleniach</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lastRenderedPageBreak/>
              <w:t>K_K01 realizuje zadania w sposób zapewniający bezpieczeństwo własne i otoczenia, w tym przestrzega zasad bezpieczeństwa pracy</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K_K02 wykazuje postawę szacunku do ciała człowieka</w:t>
            </w:r>
          </w:p>
          <w:p w:rsidR="00FB51E0" w:rsidRPr="00D75B52" w:rsidRDefault="00FB51E0" w:rsidP="003E060E">
            <w:pPr>
              <w:ind w:left="14"/>
              <w:rPr>
                <w:rFonts w:ascii="Times New Roman" w:hAnsi="Times New Roman" w:cs="Times New Roman"/>
                <w:sz w:val="20"/>
                <w:szCs w:val="20"/>
              </w:rPr>
            </w:pPr>
            <w:r w:rsidRPr="00D75B52">
              <w:rPr>
                <w:rFonts w:ascii="Times New Roman" w:hAnsi="Times New Roman" w:cs="Times New Roman"/>
                <w:sz w:val="20"/>
                <w:szCs w:val="20"/>
              </w:rPr>
              <w:t xml:space="preserve">K_K03 posiada świadomość zagrożenia zdrowotnego w gabinecie kosmetycznym </w:t>
            </w:r>
          </w:p>
          <w:p w:rsidR="00FB51E0" w:rsidRPr="00D75B52" w:rsidRDefault="00FB51E0" w:rsidP="003E060E">
            <w:pPr>
              <w:ind w:left="14"/>
              <w:rPr>
                <w:rFonts w:ascii="Times New Roman" w:hAnsi="Times New Roman" w:cs="Times New Roman"/>
                <w:sz w:val="20"/>
                <w:szCs w:val="20"/>
              </w:rPr>
            </w:pPr>
            <w:r w:rsidRPr="00D75B52">
              <w:rPr>
                <w:rFonts w:ascii="Times New Roman" w:hAnsi="Times New Roman" w:cs="Times New Roman"/>
                <w:sz w:val="20"/>
                <w:szCs w:val="20"/>
              </w:rPr>
              <w:t xml:space="preserve">K_K04 potrafi zasugerować pacjentowi potrzebę konsultacji dermatologicznej, alergologicznej, chirurgicznej czy ginekologicznej </w:t>
            </w:r>
          </w:p>
          <w:p w:rsidR="00FB51E0" w:rsidRPr="00D75B52" w:rsidRDefault="00FB51E0" w:rsidP="003E060E">
            <w:pPr>
              <w:ind w:left="14"/>
              <w:rPr>
                <w:rFonts w:ascii="Times New Roman" w:hAnsi="Times New Roman" w:cs="Times New Roman"/>
                <w:sz w:val="20"/>
                <w:szCs w:val="20"/>
              </w:rPr>
            </w:pPr>
            <w:r w:rsidRPr="00D75B52">
              <w:rPr>
                <w:rFonts w:ascii="Times New Roman" w:hAnsi="Times New Roman" w:cs="Times New Roman"/>
                <w:sz w:val="20"/>
                <w:szCs w:val="20"/>
              </w:rPr>
              <w:t>K_K05 potrafi odmówić wykonania nieodpowiedniego zabiegu w przypadku występowania zagrożeń</w:t>
            </w:r>
          </w:p>
          <w:p w:rsidR="00FB51E0" w:rsidRPr="00D75B52" w:rsidRDefault="00FB51E0" w:rsidP="003E060E">
            <w:pPr>
              <w:ind w:left="14"/>
              <w:rPr>
                <w:rFonts w:ascii="Times New Roman" w:hAnsi="Times New Roman" w:cs="Times New Roman"/>
                <w:sz w:val="20"/>
                <w:szCs w:val="20"/>
              </w:rPr>
            </w:pPr>
            <w:r w:rsidRPr="00D75B52">
              <w:rPr>
                <w:rFonts w:ascii="Times New Roman" w:hAnsi="Times New Roman" w:cs="Times New Roman"/>
                <w:sz w:val="20"/>
                <w:szCs w:val="20"/>
              </w:rPr>
              <w:t>K_K06 potrafi współpracować z lekarzami i innym personelem medycznym</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K_K07</w:t>
            </w:r>
            <w:r w:rsidRPr="00D75B52">
              <w:rPr>
                <w:rFonts w:ascii="Times New Roman" w:hAnsi="Times New Roman" w:cs="Times New Roman"/>
                <w:sz w:val="20"/>
                <w:szCs w:val="20"/>
              </w:rPr>
              <w:tab/>
              <w:t>potrafi pracować w zespole</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K_K08</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potrafi prowadzić samodzielnie gabinet kosmetyczny</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K_K09</w:t>
            </w:r>
            <w:r w:rsidR="0019238C">
              <w:rPr>
                <w:rFonts w:ascii="Times New Roman" w:hAnsi="Times New Roman" w:cs="Times New Roman"/>
                <w:sz w:val="20"/>
                <w:szCs w:val="20"/>
              </w:rPr>
              <w:t xml:space="preserve"> </w:t>
            </w:r>
            <w:r w:rsidRPr="00D75B52">
              <w:rPr>
                <w:rFonts w:ascii="Times New Roman" w:hAnsi="Times New Roman" w:cs="Times New Roman"/>
                <w:sz w:val="20"/>
                <w:szCs w:val="20"/>
              </w:rPr>
              <w:tab/>
              <w:t>zapewnia klientowi komfort psychiczny i fizyczny w trakcie wykonywania zabiegów kosmetycznych</w:t>
            </w:r>
          </w:p>
          <w:p w:rsidR="00FB51E0" w:rsidRPr="00D75B52" w:rsidRDefault="00FB51E0" w:rsidP="00E3194D">
            <w:pPr>
              <w:ind w:left="14"/>
              <w:rPr>
                <w:rFonts w:ascii="Times New Roman" w:hAnsi="Times New Roman" w:cs="Times New Roman"/>
                <w:sz w:val="20"/>
                <w:szCs w:val="20"/>
              </w:rPr>
            </w:pPr>
            <w:r w:rsidRPr="00D75B52">
              <w:rPr>
                <w:rFonts w:ascii="Times New Roman" w:hAnsi="Times New Roman" w:cs="Times New Roman"/>
                <w:sz w:val="20"/>
                <w:szCs w:val="20"/>
              </w:rPr>
              <w:t>K_K10 przekazuje klientom wiedzę na temat zdrowego trybu życia</w:t>
            </w:r>
          </w:p>
          <w:p w:rsidR="00FB51E0" w:rsidRPr="00D75B52" w:rsidRDefault="00FB51E0" w:rsidP="0019238C">
            <w:pPr>
              <w:ind w:left="14"/>
              <w:rPr>
                <w:rFonts w:ascii="Times New Roman" w:hAnsi="Times New Roman" w:cs="Times New Roman"/>
                <w:sz w:val="20"/>
                <w:szCs w:val="20"/>
              </w:rPr>
            </w:pPr>
            <w:r w:rsidRPr="00D75B52">
              <w:rPr>
                <w:rFonts w:ascii="Times New Roman" w:hAnsi="Times New Roman" w:cs="Times New Roman"/>
                <w:sz w:val="20"/>
                <w:szCs w:val="20"/>
              </w:rPr>
              <w:t>K_K11 potrafi skutecznie i taktownie komunikować się z klientami, współpracownikami i pracownikami służby zdrowia</w:t>
            </w:r>
          </w:p>
        </w:tc>
        <w:tc>
          <w:tcPr>
            <w:tcW w:w="2016" w:type="dxa"/>
            <w:gridSpan w:val="3"/>
            <w:vMerge w:val="restart"/>
            <w:tcBorders>
              <w:top w:val="single" w:sz="4" w:space="0" w:color="000000"/>
              <w:left w:val="single" w:sz="4" w:space="0" w:color="000000"/>
              <w:right w:val="single" w:sz="4" w:space="0" w:color="000000"/>
            </w:tcBorders>
          </w:tcPr>
          <w:p w:rsidR="00FB51E0" w:rsidRPr="00D75B52" w:rsidRDefault="00FB51E0" w:rsidP="005B56B7">
            <w:pPr>
              <w:rPr>
                <w:rFonts w:ascii="Times New Roman" w:hAnsi="Times New Roman" w:cs="Times New Roman"/>
                <w:b/>
                <w:sz w:val="20"/>
                <w:szCs w:val="20"/>
              </w:rPr>
            </w:pPr>
            <w:r w:rsidRPr="00D75B52">
              <w:rPr>
                <w:rFonts w:ascii="Times New Roman" w:hAnsi="Times New Roman" w:cs="Times New Roman"/>
                <w:b/>
                <w:sz w:val="20"/>
                <w:szCs w:val="20"/>
              </w:rPr>
              <w:lastRenderedPageBreak/>
              <w:t>Wykłady:</w:t>
            </w:r>
          </w:p>
          <w:p w:rsidR="00FB51E0" w:rsidRPr="00D75B52" w:rsidRDefault="00FB51E0"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wykład informacyjny</w:t>
            </w:r>
          </w:p>
          <w:p w:rsidR="00FB51E0" w:rsidRDefault="00FB51E0"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lastRenderedPageBreak/>
              <w:t>analiza przypadków</w:t>
            </w:r>
          </w:p>
          <w:p w:rsidR="00F34BB0" w:rsidRPr="00D75B52" w:rsidRDefault="00F34BB0" w:rsidP="00F34BB0">
            <w:pPr>
              <w:contextualSpacing/>
              <w:rPr>
                <w:rFonts w:ascii="Times New Roman" w:hAnsi="Times New Roman" w:cs="Times New Roman"/>
                <w:sz w:val="20"/>
                <w:szCs w:val="20"/>
              </w:rPr>
            </w:pPr>
          </w:p>
          <w:p w:rsidR="00FB51E0" w:rsidRPr="00D75B52" w:rsidRDefault="00FB51E0" w:rsidP="005B56B7">
            <w:pPr>
              <w:rPr>
                <w:rFonts w:ascii="Times New Roman" w:hAnsi="Times New Roman" w:cs="Times New Roman"/>
                <w:b/>
                <w:sz w:val="20"/>
                <w:szCs w:val="20"/>
              </w:rPr>
            </w:pPr>
            <w:r w:rsidRPr="00D75B52">
              <w:rPr>
                <w:rFonts w:ascii="Times New Roman" w:hAnsi="Times New Roman" w:cs="Times New Roman"/>
                <w:b/>
                <w:sz w:val="20"/>
                <w:szCs w:val="20"/>
              </w:rPr>
              <w:t>Laboratoria:</w:t>
            </w:r>
          </w:p>
          <w:p w:rsidR="00FB51E0" w:rsidRPr="00D75B52" w:rsidRDefault="00FB51E0"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dyskusja dydaktyczna</w:t>
            </w:r>
          </w:p>
          <w:p w:rsidR="00FB51E0" w:rsidRPr="00D75B52" w:rsidRDefault="00FB51E0"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analiza przypadków</w:t>
            </w:r>
          </w:p>
          <w:p w:rsidR="00FB51E0" w:rsidRPr="00D75B52" w:rsidRDefault="00FB51E0" w:rsidP="005B56B7">
            <w:pPr>
              <w:numPr>
                <w:ilvl w:val="0"/>
                <w:numId w:val="2"/>
              </w:numPr>
              <w:ind w:left="287" w:hanging="287"/>
              <w:contextualSpacing/>
              <w:rPr>
                <w:rFonts w:ascii="Times New Roman" w:hAnsi="Times New Roman" w:cs="Times New Roman"/>
                <w:sz w:val="20"/>
                <w:szCs w:val="20"/>
              </w:rPr>
            </w:pPr>
            <w:r w:rsidRPr="00D75B52">
              <w:rPr>
                <w:rFonts w:ascii="Times New Roman" w:hAnsi="Times New Roman" w:cs="Times New Roman"/>
                <w:sz w:val="20"/>
                <w:szCs w:val="20"/>
              </w:rPr>
              <w:t>analiza badań naukowych</w:t>
            </w:r>
          </w:p>
          <w:p w:rsidR="00FB51E0" w:rsidRPr="00D75B52" w:rsidRDefault="00FB51E0" w:rsidP="005B56B7">
            <w:pPr>
              <w:numPr>
                <w:ilvl w:val="0"/>
                <w:numId w:val="2"/>
              </w:numPr>
              <w:ind w:left="287" w:hanging="287"/>
              <w:contextualSpacing/>
              <w:rPr>
                <w:rFonts w:ascii="Times New Roman" w:hAnsi="Times New Roman" w:cs="Times New Roman"/>
                <w:b/>
                <w:color w:val="auto"/>
                <w:sz w:val="20"/>
                <w:szCs w:val="20"/>
                <w:lang w:eastAsia="en-US"/>
              </w:rPr>
            </w:pPr>
            <w:r w:rsidRPr="00D75B52">
              <w:rPr>
                <w:rFonts w:ascii="Times New Roman" w:hAnsi="Times New Roman" w:cs="Times New Roman"/>
                <w:sz w:val="20"/>
                <w:szCs w:val="20"/>
              </w:rPr>
              <w:t xml:space="preserve">praca w zespołach i indywidualnie </w:t>
            </w:r>
          </w:p>
          <w:p w:rsidR="00FB51E0" w:rsidRDefault="00FB51E0" w:rsidP="00F34BB0">
            <w:pPr>
              <w:pStyle w:val="Akapitzlist"/>
              <w:numPr>
                <w:ilvl w:val="0"/>
                <w:numId w:val="8"/>
              </w:numPr>
              <w:ind w:left="204" w:hanging="204"/>
              <w:rPr>
                <w:sz w:val="20"/>
                <w:szCs w:val="20"/>
              </w:rPr>
            </w:pPr>
            <w:r w:rsidRPr="00F34BB0">
              <w:rPr>
                <w:sz w:val="20"/>
                <w:szCs w:val="20"/>
              </w:rPr>
              <w:t>metody eksponujące: pokaz</w:t>
            </w:r>
          </w:p>
          <w:p w:rsidR="00F34BB0" w:rsidRPr="00F34BB0" w:rsidRDefault="00F34BB0" w:rsidP="00F34BB0">
            <w:pPr>
              <w:rPr>
                <w:sz w:val="20"/>
                <w:szCs w:val="20"/>
              </w:rPr>
            </w:pPr>
          </w:p>
          <w:p w:rsidR="00FB51E0" w:rsidRPr="00D75B52" w:rsidRDefault="00FB51E0" w:rsidP="005B56B7">
            <w:pPr>
              <w:rPr>
                <w:rFonts w:ascii="Times New Roman" w:hAnsi="Times New Roman" w:cs="Times New Roman"/>
                <w:b/>
                <w:sz w:val="20"/>
                <w:szCs w:val="20"/>
              </w:rPr>
            </w:pPr>
            <w:r w:rsidRPr="00D75B52">
              <w:rPr>
                <w:rFonts w:ascii="Times New Roman" w:hAnsi="Times New Roman" w:cs="Times New Roman"/>
                <w:b/>
                <w:sz w:val="20"/>
                <w:szCs w:val="20"/>
              </w:rPr>
              <w:t xml:space="preserve">Ćwiczenia: </w:t>
            </w:r>
          </w:p>
          <w:p w:rsidR="00FB51E0" w:rsidRPr="00D75B52" w:rsidRDefault="00FB51E0" w:rsidP="005B56B7">
            <w:pPr>
              <w:pStyle w:val="Jasnasiatkaakcent31"/>
              <w:numPr>
                <w:ilvl w:val="0"/>
                <w:numId w:val="3"/>
              </w:numPr>
              <w:spacing w:after="0" w:line="240" w:lineRule="auto"/>
              <w:ind w:left="287" w:hanging="287"/>
              <w:rPr>
                <w:rFonts w:ascii="Times New Roman" w:hAnsi="Times New Roman"/>
                <w:color w:val="000000"/>
                <w:sz w:val="20"/>
                <w:szCs w:val="20"/>
              </w:rPr>
            </w:pPr>
            <w:r w:rsidRPr="00D75B52">
              <w:rPr>
                <w:rFonts w:ascii="Times New Roman" w:hAnsi="Times New Roman"/>
                <w:color w:val="000000"/>
                <w:sz w:val="20"/>
                <w:szCs w:val="20"/>
              </w:rPr>
              <w:t>dyskusja dydaktyczna</w:t>
            </w:r>
          </w:p>
          <w:p w:rsidR="00FB51E0" w:rsidRPr="00D75B52" w:rsidRDefault="00FB51E0" w:rsidP="005B56B7">
            <w:pPr>
              <w:pStyle w:val="Jasnasiatkaakcent31"/>
              <w:numPr>
                <w:ilvl w:val="0"/>
                <w:numId w:val="3"/>
              </w:numPr>
              <w:spacing w:after="0" w:line="240" w:lineRule="auto"/>
              <w:ind w:left="287" w:hanging="287"/>
              <w:rPr>
                <w:rFonts w:ascii="Times New Roman" w:hAnsi="Times New Roman"/>
                <w:color w:val="000000"/>
                <w:sz w:val="20"/>
                <w:szCs w:val="20"/>
              </w:rPr>
            </w:pPr>
            <w:r w:rsidRPr="00D75B52">
              <w:rPr>
                <w:rFonts w:ascii="Times New Roman" w:hAnsi="Times New Roman"/>
                <w:color w:val="000000"/>
                <w:sz w:val="20"/>
                <w:szCs w:val="20"/>
              </w:rPr>
              <w:t xml:space="preserve">analiza przypadków, interpretacja wyników </w:t>
            </w:r>
          </w:p>
          <w:p w:rsidR="00FB51E0" w:rsidRPr="00D75B52" w:rsidRDefault="00FB51E0" w:rsidP="005B56B7">
            <w:pPr>
              <w:pStyle w:val="Jasnasiatkaakcent31"/>
              <w:numPr>
                <w:ilvl w:val="0"/>
                <w:numId w:val="3"/>
              </w:numPr>
              <w:spacing w:after="0" w:line="240" w:lineRule="auto"/>
              <w:ind w:left="287" w:hanging="287"/>
              <w:rPr>
                <w:rFonts w:ascii="Times New Roman" w:hAnsi="Times New Roman"/>
                <w:color w:val="000000"/>
                <w:sz w:val="20"/>
                <w:szCs w:val="20"/>
              </w:rPr>
            </w:pPr>
            <w:r w:rsidRPr="00D75B52">
              <w:rPr>
                <w:rFonts w:ascii="Times New Roman" w:hAnsi="Times New Roman"/>
                <w:color w:val="000000"/>
                <w:sz w:val="20"/>
                <w:szCs w:val="20"/>
              </w:rPr>
              <w:t xml:space="preserve">analiza badań naukowych </w:t>
            </w:r>
            <w:r w:rsidRPr="00D75B52">
              <w:rPr>
                <w:rFonts w:ascii="Times New Roman" w:hAnsi="Times New Roman"/>
                <w:sz w:val="20"/>
                <w:szCs w:val="20"/>
              </w:rPr>
              <w:t>praca w zespołach i indywidualnie</w:t>
            </w:r>
          </w:p>
        </w:tc>
        <w:tc>
          <w:tcPr>
            <w:tcW w:w="3932" w:type="dxa"/>
            <w:gridSpan w:val="2"/>
            <w:vMerge w:val="restart"/>
            <w:tcBorders>
              <w:top w:val="single" w:sz="4" w:space="0" w:color="000000"/>
              <w:left w:val="single" w:sz="4" w:space="0" w:color="000000"/>
              <w:right w:val="single" w:sz="4" w:space="0" w:color="000000"/>
            </w:tcBorders>
          </w:tcPr>
          <w:p w:rsidR="00FB51E0" w:rsidRPr="00D75B52" w:rsidRDefault="00FB51E0" w:rsidP="005B56B7">
            <w:pPr>
              <w:autoSpaceDE w:val="0"/>
              <w:autoSpaceDN w:val="0"/>
              <w:adjustRightInd w:val="0"/>
              <w:jc w:val="both"/>
              <w:rPr>
                <w:rFonts w:ascii="Times New Roman" w:hAnsi="Times New Roman" w:cs="Times New Roman"/>
                <w:sz w:val="20"/>
                <w:szCs w:val="20"/>
              </w:rPr>
            </w:pPr>
            <w:r w:rsidRPr="00D75B52">
              <w:rPr>
                <w:rFonts w:ascii="Times New Roman" w:hAnsi="Times New Roman" w:cs="Times New Roman"/>
                <w:b/>
                <w:sz w:val="20"/>
                <w:szCs w:val="20"/>
              </w:rPr>
              <w:lastRenderedPageBreak/>
              <w:t>Wykłady</w:t>
            </w:r>
            <w:r w:rsidRPr="00D75B52">
              <w:rPr>
                <w:rFonts w:ascii="Times New Roman" w:hAnsi="Times New Roman" w:cs="Times New Roman"/>
                <w:sz w:val="20"/>
                <w:szCs w:val="20"/>
              </w:rPr>
              <w:t xml:space="preserve">: </w:t>
            </w:r>
          </w:p>
          <w:p w:rsidR="00FB51E0" w:rsidRDefault="00FB51E0"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 xml:space="preserve">zaliczenie na ocenę na podstawie kolokwium (test, pytania otwarte i zamknięte </w:t>
            </w:r>
            <w:r w:rsidRPr="00D75B52">
              <w:rPr>
                <w:rFonts w:ascii="Times New Roman" w:hAnsi="Times New Roman" w:cs="Times New Roman"/>
                <w:sz w:val="20"/>
                <w:szCs w:val="20"/>
              </w:rPr>
              <w:lastRenderedPageBreak/>
              <w:t>jednokrotnego wyboru), przedłużona obserwacja.</w:t>
            </w:r>
          </w:p>
          <w:p w:rsidR="00F34BB0" w:rsidRPr="00D75B52" w:rsidRDefault="00F34BB0" w:rsidP="005B56B7">
            <w:pPr>
              <w:autoSpaceDE w:val="0"/>
              <w:autoSpaceDN w:val="0"/>
              <w:adjustRightInd w:val="0"/>
              <w:rPr>
                <w:rFonts w:ascii="Times New Roman" w:hAnsi="Times New Roman" w:cs="Times New Roman"/>
                <w:sz w:val="20"/>
                <w:szCs w:val="20"/>
              </w:rPr>
            </w:pPr>
          </w:p>
          <w:p w:rsidR="00FB51E0" w:rsidRPr="00D75B52" w:rsidRDefault="00FB51E0" w:rsidP="005B56B7">
            <w:pPr>
              <w:autoSpaceDE w:val="0"/>
              <w:autoSpaceDN w:val="0"/>
              <w:adjustRightInd w:val="0"/>
              <w:jc w:val="both"/>
              <w:rPr>
                <w:rFonts w:ascii="Times New Roman" w:hAnsi="Times New Roman" w:cs="Times New Roman"/>
                <w:sz w:val="20"/>
                <w:szCs w:val="20"/>
              </w:rPr>
            </w:pPr>
            <w:r w:rsidRPr="00D75B52">
              <w:rPr>
                <w:rFonts w:ascii="Times New Roman" w:hAnsi="Times New Roman" w:cs="Times New Roman"/>
                <w:b/>
                <w:sz w:val="20"/>
                <w:szCs w:val="20"/>
              </w:rPr>
              <w:t>Laboratoria:</w:t>
            </w:r>
            <w:r w:rsidRPr="00D75B52">
              <w:rPr>
                <w:rFonts w:ascii="Times New Roman" w:hAnsi="Times New Roman" w:cs="Times New Roman"/>
                <w:sz w:val="20"/>
                <w:szCs w:val="20"/>
              </w:rPr>
              <w:t xml:space="preserve"> </w:t>
            </w:r>
          </w:p>
          <w:p w:rsidR="00FB51E0" w:rsidRPr="00D75B52" w:rsidRDefault="00FB51E0"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ocena za opisową analizę przypadku, przedłużona obserwacja.</w:t>
            </w:r>
          </w:p>
          <w:p w:rsidR="00FB51E0" w:rsidRDefault="00FB51E0"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Egzamin: laboratoria i wykłady 22 pytania zamknięte jednokrotnego wyboru, uzyskane punkty przelicza się na stopnie.</w:t>
            </w:r>
          </w:p>
          <w:p w:rsidR="00F34BB0" w:rsidRPr="00D75B52" w:rsidRDefault="00F34BB0" w:rsidP="005B56B7">
            <w:pPr>
              <w:autoSpaceDE w:val="0"/>
              <w:autoSpaceDN w:val="0"/>
              <w:adjustRightInd w:val="0"/>
              <w:rPr>
                <w:rFonts w:ascii="Times New Roman" w:hAnsi="Times New Roman" w:cs="Times New Roman"/>
                <w:sz w:val="20"/>
                <w:szCs w:val="20"/>
              </w:rPr>
            </w:pPr>
          </w:p>
          <w:p w:rsidR="00FB51E0" w:rsidRPr="00D75B52" w:rsidRDefault="00FB51E0"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b/>
                <w:sz w:val="20"/>
                <w:szCs w:val="20"/>
              </w:rPr>
              <w:t>Ćwiczenia:</w:t>
            </w:r>
            <w:r w:rsidRPr="00D75B52">
              <w:rPr>
                <w:rFonts w:ascii="Times New Roman" w:hAnsi="Times New Roman" w:cs="Times New Roman"/>
                <w:sz w:val="20"/>
                <w:szCs w:val="20"/>
              </w:rPr>
              <w:t xml:space="preserve"> </w:t>
            </w:r>
          </w:p>
          <w:p w:rsidR="00FB51E0" w:rsidRPr="00D75B52" w:rsidRDefault="00FB51E0" w:rsidP="005B56B7">
            <w:pPr>
              <w:autoSpaceDE w:val="0"/>
              <w:autoSpaceDN w:val="0"/>
              <w:adjustRightInd w:val="0"/>
              <w:rPr>
                <w:rFonts w:ascii="Times New Roman" w:hAnsi="Times New Roman" w:cs="Times New Roman"/>
                <w:sz w:val="20"/>
                <w:szCs w:val="20"/>
              </w:rPr>
            </w:pPr>
            <w:r w:rsidRPr="00D75B52">
              <w:rPr>
                <w:rFonts w:ascii="Times New Roman" w:hAnsi="Times New Roman" w:cs="Times New Roman"/>
                <w:sz w:val="20"/>
                <w:szCs w:val="20"/>
              </w:rPr>
              <w:t>wejściówki, zaliczenie na ocenę na podstawie kolokwium (test, pytania otwarte i zamknięte jednokrotnego wyboru), przedłużona obserwacja.</w:t>
            </w:r>
          </w:p>
          <w:p w:rsidR="00FB51E0" w:rsidRPr="00D75B52" w:rsidRDefault="00FB51E0" w:rsidP="005B56B7">
            <w:pPr>
              <w:pStyle w:val="Akapitzlist1"/>
              <w:suppressAutoHyphens w:val="0"/>
              <w:spacing w:after="0" w:line="240" w:lineRule="auto"/>
              <w:ind w:left="0"/>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W przypadku kolokwium końcowego (test z ćwiczeń i wykładów) uzyskane punkty przelicza się na stopnie według następującej skali:</w:t>
            </w:r>
          </w:p>
          <w:p w:rsidR="00FB51E0" w:rsidRDefault="00FB51E0" w:rsidP="005B56B7">
            <w:pPr>
              <w:pStyle w:val="Akapitzlist1"/>
              <w:suppressAutoHyphens w:val="0"/>
              <w:spacing w:after="0" w:line="240" w:lineRule="auto"/>
              <w:ind w:left="0"/>
              <w:rPr>
                <w:rFonts w:ascii="Times New Roman" w:eastAsia="Times New Roman" w:hAnsi="Times New Roman" w:cs="Times New Roman"/>
                <w:sz w:val="20"/>
                <w:szCs w:val="20"/>
              </w:rPr>
            </w:pPr>
          </w:p>
          <w:tbl>
            <w:tblPr>
              <w:tblW w:w="3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861"/>
            </w:tblGrid>
            <w:tr w:rsidR="00F34BB0" w:rsidRPr="006C2654" w:rsidTr="00C84D3F">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F34BB0" w:rsidRPr="009E5041" w:rsidRDefault="00F34BB0" w:rsidP="00F34BB0">
                  <w:pPr>
                    <w:spacing w:after="0" w:line="240" w:lineRule="auto"/>
                    <w:jc w:val="center"/>
                    <w:rPr>
                      <w:rFonts w:ascii="Times New Roman" w:hAnsi="Times New Roman"/>
                      <w:b/>
                      <w:sz w:val="20"/>
                      <w:szCs w:val="20"/>
                    </w:rPr>
                  </w:pPr>
                  <w:r w:rsidRPr="009E5041">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F34BB0" w:rsidRPr="009E5041" w:rsidRDefault="00F34BB0" w:rsidP="00F34BB0">
                  <w:pPr>
                    <w:spacing w:after="0" w:line="240" w:lineRule="auto"/>
                    <w:jc w:val="center"/>
                    <w:rPr>
                      <w:rFonts w:ascii="Times New Roman" w:hAnsi="Times New Roman"/>
                      <w:b/>
                      <w:sz w:val="20"/>
                      <w:szCs w:val="20"/>
                    </w:rPr>
                  </w:pPr>
                  <w:r w:rsidRPr="009E5041">
                    <w:rPr>
                      <w:rFonts w:ascii="Times New Roman" w:hAnsi="Times New Roman"/>
                      <w:b/>
                      <w:sz w:val="20"/>
                      <w:szCs w:val="20"/>
                    </w:rPr>
                    <w:t>Ocena</w:t>
                  </w:r>
                </w:p>
              </w:tc>
            </w:tr>
            <w:tr w:rsidR="00F34BB0"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F34BB0" w:rsidRPr="009E5041" w:rsidRDefault="00F34BB0" w:rsidP="00F34BB0">
                  <w:pPr>
                    <w:pStyle w:val="Nagwek"/>
                    <w:tabs>
                      <w:tab w:val="clear" w:pos="4536"/>
                      <w:tab w:val="clear" w:pos="9072"/>
                    </w:tabs>
                    <w:jc w:val="center"/>
                    <w:rPr>
                      <w:bCs/>
                    </w:rPr>
                  </w:pPr>
                  <w:r w:rsidRPr="009E5041">
                    <w:rPr>
                      <w:bCs/>
                    </w:rPr>
                    <w:t>92-100%</w:t>
                  </w:r>
                </w:p>
              </w:tc>
              <w:tc>
                <w:tcPr>
                  <w:tcW w:w="1861" w:type="dxa"/>
                  <w:tcBorders>
                    <w:top w:val="single" w:sz="4" w:space="0" w:color="auto"/>
                    <w:left w:val="single" w:sz="4" w:space="0" w:color="auto"/>
                    <w:bottom w:val="single" w:sz="4" w:space="0" w:color="auto"/>
                    <w:right w:val="single" w:sz="4" w:space="0" w:color="auto"/>
                  </w:tcBorders>
                </w:tcPr>
                <w:p w:rsidR="00F34BB0" w:rsidRPr="009E5041" w:rsidRDefault="00F34BB0" w:rsidP="00F34BB0">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Bardzo dobry</w:t>
                  </w:r>
                </w:p>
              </w:tc>
            </w:tr>
            <w:tr w:rsidR="00F34BB0"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F34BB0" w:rsidRPr="009E5041" w:rsidRDefault="00F34BB0" w:rsidP="00F34BB0">
                  <w:pPr>
                    <w:pStyle w:val="Nagwek"/>
                    <w:tabs>
                      <w:tab w:val="clear" w:pos="4536"/>
                      <w:tab w:val="clear" w:pos="9072"/>
                    </w:tabs>
                    <w:jc w:val="center"/>
                    <w:rPr>
                      <w:bCs/>
                    </w:rPr>
                  </w:pPr>
                  <w:r w:rsidRPr="009E5041">
                    <w:rPr>
                      <w:bCs/>
                    </w:rPr>
                    <w:t>84-91%</w:t>
                  </w:r>
                </w:p>
              </w:tc>
              <w:tc>
                <w:tcPr>
                  <w:tcW w:w="1861" w:type="dxa"/>
                  <w:tcBorders>
                    <w:top w:val="single" w:sz="4" w:space="0" w:color="auto"/>
                    <w:left w:val="single" w:sz="4" w:space="0" w:color="auto"/>
                    <w:bottom w:val="single" w:sz="4" w:space="0" w:color="auto"/>
                    <w:right w:val="single" w:sz="4" w:space="0" w:color="auto"/>
                  </w:tcBorders>
                </w:tcPr>
                <w:p w:rsidR="00F34BB0" w:rsidRPr="009E5041" w:rsidRDefault="00F34BB0" w:rsidP="00F34BB0">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Dobry plus</w:t>
                  </w:r>
                </w:p>
              </w:tc>
            </w:tr>
            <w:tr w:rsidR="00F34BB0"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F34BB0" w:rsidRPr="009E5041" w:rsidRDefault="00F34BB0" w:rsidP="00F34BB0">
                  <w:pPr>
                    <w:pStyle w:val="Nagwek"/>
                    <w:tabs>
                      <w:tab w:val="clear" w:pos="4536"/>
                      <w:tab w:val="clear" w:pos="9072"/>
                    </w:tabs>
                    <w:jc w:val="center"/>
                    <w:rPr>
                      <w:bCs/>
                    </w:rPr>
                  </w:pPr>
                  <w:r w:rsidRPr="009E5041">
                    <w:rPr>
                      <w:bCs/>
                    </w:rPr>
                    <w:t>76-83%</w:t>
                  </w:r>
                </w:p>
              </w:tc>
              <w:tc>
                <w:tcPr>
                  <w:tcW w:w="1861" w:type="dxa"/>
                  <w:tcBorders>
                    <w:top w:val="single" w:sz="4" w:space="0" w:color="auto"/>
                    <w:left w:val="single" w:sz="4" w:space="0" w:color="auto"/>
                    <w:bottom w:val="single" w:sz="4" w:space="0" w:color="auto"/>
                    <w:right w:val="single" w:sz="4" w:space="0" w:color="auto"/>
                  </w:tcBorders>
                </w:tcPr>
                <w:p w:rsidR="00F34BB0" w:rsidRPr="009E5041" w:rsidRDefault="00F34BB0" w:rsidP="00F34BB0">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Dobry</w:t>
                  </w:r>
                </w:p>
              </w:tc>
            </w:tr>
            <w:tr w:rsidR="00F34BB0"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F34BB0" w:rsidRPr="009E5041" w:rsidRDefault="00F34BB0" w:rsidP="00F34BB0">
                  <w:pPr>
                    <w:pStyle w:val="Nagwek"/>
                    <w:tabs>
                      <w:tab w:val="clear" w:pos="4536"/>
                      <w:tab w:val="clear" w:pos="9072"/>
                    </w:tabs>
                    <w:jc w:val="center"/>
                    <w:rPr>
                      <w:bCs/>
                    </w:rPr>
                  </w:pPr>
                  <w:r w:rsidRPr="009E5041">
                    <w:rPr>
                      <w:bCs/>
                    </w:rPr>
                    <w:t>68-75%</w:t>
                  </w:r>
                </w:p>
              </w:tc>
              <w:tc>
                <w:tcPr>
                  <w:tcW w:w="1861" w:type="dxa"/>
                  <w:tcBorders>
                    <w:top w:val="single" w:sz="4" w:space="0" w:color="auto"/>
                    <w:left w:val="single" w:sz="4" w:space="0" w:color="auto"/>
                    <w:bottom w:val="single" w:sz="4" w:space="0" w:color="auto"/>
                    <w:right w:val="single" w:sz="4" w:space="0" w:color="auto"/>
                  </w:tcBorders>
                </w:tcPr>
                <w:p w:rsidR="00F34BB0" w:rsidRPr="009E5041" w:rsidRDefault="00F34BB0" w:rsidP="00F34BB0">
                  <w:pPr>
                    <w:tabs>
                      <w:tab w:val="num" w:pos="-152"/>
                    </w:tabs>
                    <w:spacing w:after="0" w:line="240" w:lineRule="auto"/>
                    <w:ind w:left="-719" w:firstLine="708"/>
                    <w:jc w:val="center"/>
                    <w:rPr>
                      <w:rFonts w:ascii="Times New Roman" w:hAnsi="Times New Roman"/>
                      <w:sz w:val="20"/>
                      <w:szCs w:val="20"/>
                    </w:rPr>
                  </w:pPr>
                  <w:r w:rsidRPr="009E5041">
                    <w:rPr>
                      <w:rFonts w:ascii="Times New Roman" w:hAnsi="Times New Roman"/>
                      <w:sz w:val="20"/>
                      <w:szCs w:val="20"/>
                    </w:rPr>
                    <w:t>Dostateczny plus</w:t>
                  </w:r>
                </w:p>
              </w:tc>
            </w:tr>
            <w:tr w:rsidR="00F34BB0"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F34BB0" w:rsidRPr="009E5041" w:rsidRDefault="00F34BB0" w:rsidP="00F34BB0">
                  <w:pPr>
                    <w:pStyle w:val="Nagwek"/>
                    <w:tabs>
                      <w:tab w:val="clear" w:pos="4536"/>
                      <w:tab w:val="clear" w:pos="9072"/>
                    </w:tabs>
                    <w:jc w:val="center"/>
                    <w:rPr>
                      <w:bCs/>
                    </w:rPr>
                  </w:pPr>
                  <w:r w:rsidRPr="009E5041">
                    <w:rPr>
                      <w:bCs/>
                    </w:rPr>
                    <w:t>60-67%</w:t>
                  </w:r>
                </w:p>
              </w:tc>
              <w:tc>
                <w:tcPr>
                  <w:tcW w:w="1861" w:type="dxa"/>
                  <w:tcBorders>
                    <w:top w:val="single" w:sz="4" w:space="0" w:color="auto"/>
                    <w:left w:val="single" w:sz="4" w:space="0" w:color="auto"/>
                    <w:bottom w:val="single" w:sz="4" w:space="0" w:color="auto"/>
                    <w:right w:val="single" w:sz="4" w:space="0" w:color="auto"/>
                  </w:tcBorders>
                </w:tcPr>
                <w:p w:rsidR="00F34BB0" w:rsidRPr="009E5041" w:rsidRDefault="00F34BB0" w:rsidP="00F34BB0">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Dostateczny</w:t>
                  </w:r>
                </w:p>
              </w:tc>
            </w:tr>
            <w:tr w:rsidR="00F34BB0"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F34BB0" w:rsidRPr="009E5041" w:rsidRDefault="00F34BB0" w:rsidP="00F34BB0">
                  <w:pPr>
                    <w:pStyle w:val="Nagwek"/>
                    <w:tabs>
                      <w:tab w:val="clear" w:pos="4536"/>
                      <w:tab w:val="clear" w:pos="9072"/>
                    </w:tabs>
                    <w:jc w:val="center"/>
                    <w:rPr>
                      <w:bCs/>
                    </w:rPr>
                  </w:pPr>
                  <w:r w:rsidRPr="009E5041">
                    <w:rPr>
                      <w:bCs/>
                    </w:rPr>
                    <w:t>&lt;60%</w:t>
                  </w:r>
                </w:p>
              </w:tc>
              <w:tc>
                <w:tcPr>
                  <w:tcW w:w="1861" w:type="dxa"/>
                  <w:tcBorders>
                    <w:top w:val="single" w:sz="4" w:space="0" w:color="auto"/>
                    <w:left w:val="single" w:sz="4" w:space="0" w:color="auto"/>
                    <w:bottom w:val="single" w:sz="4" w:space="0" w:color="auto"/>
                    <w:right w:val="single" w:sz="4" w:space="0" w:color="auto"/>
                  </w:tcBorders>
                </w:tcPr>
                <w:p w:rsidR="00F34BB0" w:rsidRPr="009E5041" w:rsidRDefault="00F34BB0" w:rsidP="00F34BB0">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Niedostateczny</w:t>
                  </w:r>
                </w:p>
              </w:tc>
            </w:tr>
          </w:tbl>
          <w:p w:rsidR="00F34BB0" w:rsidRDefault="00F34BB0" w:rsidP="005B56B7">
            <w:pPr>
              <w:pStyle w:val="Akapitzlist1"/>
              <w:suppressAutoHyphens w:val="0"/>
              <w:spacing w:after="0" w:line="240" w:lineRule="auto"/>
              <w:ind w:left="0"/>
              <w:rPr>
                <w:rFonts w:ascii="Times New Roman" w:eastAsia="Times New Roman" w:hAnsi="Times New Roman" w:cs="Times New Roman"/>
                <w:sz w:val="20"/>
                <w:szCs w:val="20"/>
              </w:rPr>
            </w:pPr>
          </w:p>
          <w:p w:rsidR="00FB51E0" w:rsidRPr="00D75B52" w:rsidRDefault="00FB51E0" w:rsidP="005B56B7">
            <w:pPr>
              <w:pStyle w:val="Akapitzlist1"/>
              <w:suppressAutoHyphens w:val="0"/>
              <w:spacing w:after="0" w:line="240" w:lineRule="auto"/>
              <w:ind w:left="0"/>
              <w:rPr>
                <w:rFonts w:ascii="Times New Roman" w:eastAsia="Times New Roman" w:hAnsi="Times New Roman" w:cs="Times New Roman"/>
                <w:sz w:val="20"/>
                <w:szCs w:val="20"/>
              </w:rPr>
            </w:pPr>
          </w:p>
          <w:p w:rsidR="00FB51E0" w:rsidRPr="00D75B52" w:rsidRDefault="00FB51E0" w:rsidP="00FB51E0">
            <w:pPr>
              <w:pStyle w:val="Akapitzlist1"/>
              <w:suppressAutoHyphens w:val="0"/>
              <w:spacing w:after="0" w:line="240" w:lineRule="auto"/>
              <w:ind w:left="0"/>
              <w:rPr>
                <w:rFonts w:ascii="Times New Roman" w:hAnsi="Times New Roman" w:cs="Times New Roman"/>
                <w:sz w:val="20"/>
                <w:szCs w:val="20"/>
              </w:rPr>
            </w:pPr>
          </w:p>
        </w:tc>
      </w:tr>
      <w:tr w:rsidR="00FB51E0" w:rsidRPr="00D75B52" w:rsidTr="00F34BB0">
        <w:trPr>
          <w:trHeight w:val="562"/>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eastAsia="Times New Roman" w:hAnsi="Times New Roman" w:cs="Times New Roman"/>
                <w:sz w:val="20"/>
                <w:szCs w:val="20"/>
              </w:rPr>
              <w:t>Kosmetologia pielęgnacyjna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562"/>
        </w:trPr>
        <w:tc>
          <w:tcPr>
            <w:tcW w:w="2981" w:type="dxa"/>
            <w:gridSpan w:val="2"/>
            <w:vMerge/>
            <w:tcBorders>
              <w:left w:val="single" w:sz="4" w:space="0" w:color="000000"/>
              <w:right w:val="single" w:sz="4" w:space="0" w:color="000000"/>
            </w:tcBorders>
            <w:vAlign w:val="bottom"/>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rsidP="0085542B">
            <w:pPr>
              <w:rPr>
                <w:rFonts w:ascii="Times New Roman" w:hAnsi="Times New Roman" w:cs="Times New Roman"/>
                <w:sz w:val="20"/>
                <w:szCs w:val="20"/>
              </w:rPr>
            </w:pPr>
            <w:r w:rsidRPr="00D75B52">
              <w:rPr>
                <w:rFonts w:ascii="Times New Roman" w:eastAsia="Times New Roman" w:hAnsi="Times New Roman" w:cs="Times New Roman"/>
                <w:sz w:val="20"/>
                <w:szCs w:val="20"/>
              </w:rPr>
              <w:t>Dermatologia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Patofizjologia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Estetyka i podstawy wizażu</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Kosmetologia upiększająca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Podstawy fizjoterapii i masażu</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Seminaria licencjackie</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Podstawy receptury kosmetycznej i zasady GLP</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Wprowadzenie do chemicznych surowców kosmetycznych</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Historia kosmetologii</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Matematyczne i statystyczne podstawy nauk biomedycznych</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Technologie informacyjne</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Bromatologia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Wprowadzenie do naturalnych surowców kosmetycznych</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Technologia form kosmetyku i zasady GLP</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Dietetyka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Elementy biofarmacji w kosmetologii</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Podstawy alergologii</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Propedeutyka chirurgii plastycznej</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Psychologia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Socjologia</w:t>
            </w:r>
          </w:p>
        </w:tc>
        <w:tc>
          <w:tcPr>
            <w:tcW w:w="3654"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8C2098" w:rsidRPr="00D75B52" w:rsidTr="00F34BB0">
        <w:trPr>
          <w:trHeight w:val="288"/>
        </w:trPr>
        <w:tc>
          <w:tcPr>
            <w:tcW w:w="2981" w:type="dxa"/>
            <w:gridSpan w:val="2"/>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8C2098" w:rsidRPr="00D75B52" w:rsidRDefault="008C2098">
            <w:pPr>
              <w:rPr>
                <w:rFonts w:ascii="Times New Roman" w:hAnsi="Times New Roman" w:cs="Times New Roman"/>
                <w:sz w:val="20"/>
                <w:szCs w:val="20"/>
              </w:rPr>
            </w:pPr>
            <w:r w:rsidRPr="00D75B52">
              <w:rPr>
                <w:rFonts w:ascii="Times New Roman" w:eastAsia="Times New Roman" w:hAnsi="Times New Roman" w:cs="Times New Roman"/>
                <w:sz w:val="20"/>
                <w:szCs w:val="20"/>
              </w:rPr>
              <w:t>Biblioteka Medyczna</w:t>
            </w:r>
          </w:p>
        </w:tc>
        <w:tc>
          <w:tcPr>
            <w:tcW w:w="3654" w:type="dxa"/>
            <w:gridSpan w:val="2"/>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r>
      <w:tr w:rsidR="008C2098" w:rsidRPr="00D75B52" w:rsidTr="00F34BB0">
        <w:trPr>
          <w:trHeight w:val="288"/>
        </w:trPr>
        <w:tc>
          <w:tcPr>
            <w:tcW w:w="2981" w:type="dxa"/>
            <w:gridSpan w:val="2"/>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8C2098" w:rsidRPr="00D75B52" w:rsidRDefault="008C2098">
            <w:pPr>
              <w:rPr>
                <w:rFonts w:ascii="Times New Roman" w:hAnsi="Times New Roman" w:cs="Times New Roman"/>
                <w:sz w:val="20"/>
                <w:szCs w:val="20"/>
              </w:rPr>
            </w:pPr>
            <w:r w:rsidRPr="00D75B52">
              <w:rPr>
                <w:rFonts w:ascii="Times New Roman" w:eastAsia="Times New Roman" w:hAnsi="Times New Roman" w:cs="Times New Roman"/>
                <w:sz w:val="20"/>
                <w:szCs w:val="20"/>
              </w:rPr>
              <w:t>Elementy bezpieczeństwa i higieny pracy oraz ergonomii</w:t>
            </w:r>
          </w:p>
        </w:tc>
        <w:tc>
          <w:tcPr>
            <w:tcW w:w="3654" w:type="dxa"/>
            <w:gridSpan w:val="2"/>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c>
          <w:tcPr>
            <w:tcW w:w="2016" w:type="dxa"/>
            <w:gridSpan w:val="3"/>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c>
          <w:tcPr>
            <w:tcW w:w="3932" w:type="dxa"/>
            <w:gridSpan w:val="2"/>
            <w:vMerge/>
            <w:tcBorders>
              <w:left w:val="single" w:sz="4" w:space="0" w:color="000000"/>
              <w:right w:val="single" w:sz="4" w:space="0" w:color="000000"/>
            </w:tcBorders>
          </w:tcPr>
          <w:p w:rsidR="008C2098" w:rsidRPr="00D75B52" w:rsidRDefault="008C2098">
            <w:pPr>
              <w:rPr>
                <w:rFonts w:ascii="Times New Roman" w:hAnsi="Times New Roman" w:cs="Times New Roman"/>
                <w:sz w:val="20"/>
                <w:szCs w:val="20"/>
              </w:rPr>
            </w:pPr>
          </w:p>
        </w:tc>
      </w:tr>
      <w:tr w:rsidR="00FB51E0" w:rsidRPr="00D75B52" w:rsidTr="00F34BB0">
        <w:trPr>
          <w:trHeight w:val="288"/>
        </w:trPr>
        <w:tc>
          <w:tcPr>
            <w:tcW w:w="2981" w:type="dxa"/>
            <w:gridSpan w:val="2"/>
            <w:vMerge/>
            <w:tcBorders>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r w:rsidRPr="00D75B52">
              <w:rPr>
                <w:rFonts w:ascii="Times New Roman" w:hAnsi="Times New Roman" w:cs="Times New Roman"/>
                <w:sz w:val="20"/>
                <w:szCs w:val="20"/>
              </w:rPr>
              <w:t>Środki zapachowe i aromaterapia</w:t>
            </w:r>
          </w:p>
        </w:tc>
        <w:tc>
          <w:tcPr>
            <w:tcW w:w="3654" w:type="dxa"/>
            <w:gridSpan w:val="2"/>
            <w:vMerge/>
            <w:tcBorders>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2016" w:type="dxa"/>
            <w:gridSpan w:val="3"/>
            <w:vMerge/>
            <w:tcBorders>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c>
          <w:tcPr>
            <w:tcW w:w="3932" w:type="dxa"/>
            <w:gridSpan w:val="2"/>
            <w:vMerge/>
            <w:tcBorders>
              <w:left w:val="single" w:sz="4" w:space="0" w:color="000000"/>
              <w:bottom w:val="single" w:sz="4" w:space="0" w:color="000000"/>
              <w:right w:val="single" w:sz="4" w:space="0" w:color="000000"/>
            </w:tcBorders>
          </w:tcPr>
          <w:p w:rsidR="00FB51E0" w:rsidRPr="00D75B52" w:rsidRDefault="00FB51E0">
            <w:pPr>
              <w:rPr>
                <w:rFonts w:ascii="Times New Roman" w:hAnsi="Times New Roman" w:cs="Times New Roman"/>
                <w:sz w:val="20"/>
                <w:szCs w:val="20"/>
              </w:rPr>
            </w:pPr>
          </w:p>
        </w:tc>
      </w:tr>
      <w:tr w:rsidR="00FB51E0" w:rsidRPr="00D75B52" w:rsidTr="00F34BB0">
        <w:trPr>
          <w:trHeight w:val="1020"/>
        </w:trPr>
        <w:tc>
          <w:tcPr>
            <w:tcW w:w="2981" w:type="dxa"/>
            <w:gridSpan w:val="2"/>
            <w:tcBorders>
              <w:top w:val="single" w:sz="4" w:space="0" w:color="000000"/>
              <w:left w:val="single" w:sz="4" w:space="0" w:color="000000"/>
              <w:bottom w:val="single" w:sz="4" w:space="0" w:color="000000"/>
              <w:right w:val="single" w:sz="4" w:space="0" w:color="000000"/>
            </w:tcBorders>
          </w:tcPr>
          <w:p w:rsidR="00FB51E0" w:rsidRPr="00D75B52" w:rsidRDefault="00FB51E0">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 xml:space="preserve">Grupa przedmiotów do wyboru, np. niezwiązane z kierunkiem zajęcia ogólnouczelniane lub zajęcia oferowane na innym kierunku studiów </w:t>
            </w: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rsidP="0007452A">
            <w:pPr>
              <w:jc w:val="center"/>
              <w:rPr>
                <w:rFonts w:ascii="Times New Roman" w:hAnsi="Times New Roman" w:cs="Times New Roman"/>
                <w:sz w:val="20"/>
                <w:szCs w:val="20"/>
              </w:rPr>
            </w:pPr>
          </w:p>
        </w:tc>
        <w:tc>
          <w:tcPr>
            <w:tcW w:w="3654" w:type="dxa"/>
            <w:gridSpan w:val="2"/>
            <w:tcBorders>
              <w:top w:val="single" w:sz="4" w:space="0" w:color="000000"/>
              <w:left w:val="single" w:sz="4" w:space="0" w:color="000000"/>
              <w:bottom w:val="single" w:sz="4" w:space="0" w:color="000000"/>
              <w:right w:val="single" w:sz="4" w:space="0" w:color="000000"/>
            </w:tcBorders>
          </w:tcPr>
          <w:p w:rsidR="00FB51E0" w:rsidRPr="00D75B52" w:rsidRDefault="00FB51E0">
            <w:pPr>
              <w:ind w:left="14"/>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c>
          <w:tcPr>
            <w:tcW w:w="2016" w:type="dxa"/>
            <w:gridSpan w:val="3"/>
            <w:tcBorders>
              <w:top w:val="single" w:sz="4" w:space="0" w:color="000000"/>
              <w:left w:val="single" w:sz="4" w:space="0" w:color="000000"/>
              <w:bottom w:val="single" w:sz="4" w:space="0" w:color="000000"/>
              <w:right w:val="single" w:sz="4" w:space="0" w:color="000000"/>
            </w:tcBorders>
          </w:tcPr>
          <w:p w:rsidR="00FB51E0" w:rsidRPr="00D75B52" w:rsidRDefault="00FB51E0">
            <w:pPr>
              <w:ind w:left="11"/>
              <w:jc w:val="center"/>
              <w:rPr>
                <w:rFonts w:ascii="Times New Roman" w:hAnsi="Times New Roman" w:cs="Times New Roman"/>
                <w:sz w:val="20"/>
                <w:szCs w:val="20"/>
              </w:rPr>
            </w:pPr>
          </w:p>
        </w:tc>
        <w:tc>
          <w:tcPr>
            <w:tcW w:w="3932" w:type="dxa"/>
            <w:gridSpan w:val="2"/>
            <w:tcBorders>
              <w:top w:val="single" w:sz="4" w:space="0" w:color="000000"/>
              <w:left w:val="single" w:sz="4" w:space="0" w:color="000000"/>
              <w:bottom w:val="single" w:sz="4" w:space="0" w:color="000000"/>
              <w:right w:val="single" w:sz="4" w:space="0" w:color="000000"/>
            </w:tcBorders>
          </w:tcPr>
          <w:p w:rsidR="00FB51E0" w:rsidRPr="00D75B52" w:rsidRDefault="00FB51E0">
            <w:pPr>
              <w:ind w:left="15"/>
              <w:jc w:val="center"/>
              <w:rPr>
                <w:rFonts w:ascii="Times New Roman" w:hAnsi="Times New Roman" w:cs="Times New Roman"/>
                <w:sz w:val="20"/>
                <w:szCs w:val="20"/>
              </w:rPr>
            </w:pPr>
          </w:p>
        </w:tc>
      </w:tr>
      <w:tr w:rsidR="00FB51E0" w:rsidRPr="00D75B52" w:rsidTr="00F34BB0">
        <w:trPr>
          <w:trHeight w:val="288"/>
        </w:trPr>
        <w:tc>
          <w:tcPr>
            <w:tcW w:w="2981" w:type="dxa"/>
            <w:gridSpan w:val="2"/>
            <w:tcBorders>
              <w:top w:val="single" w:sz="4" w:space="0" w:color="000000"/>
              <w:left w:val="single" w:sz="4" w:space="0" w:color="000000"/>
              <w:bottom w:val="single" w:sz="4" w:space="0" w:color="000000"/>
              <w:right w:val="single" w:sz="4" w:space="0" w:color="000000"/>
            </w:tcBorders>
          </w:tcPr>
          <w:p w:rsidR="00FB51E0" w:rsidRPr="00D75B52" w:rsidRDefault="00FB51E0">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Wychowanie fizyczne </w:t>
            </w:r>
          </w:p>
        </w:tc>
        <w:tc>
          <w:tcPr>
            <w:tcW w:w="2551" w:type="dxa"/>
            <w:tcBorders>
              <w:top w:val="single" w:sz="4" w:space="0" w:color="000000"/>
              <w:left w:val="single" w:sz="4" w:space="0" w:color="000000"/>
              <w:bottom w:val="single" w:sz="4" w:space="0" w:color="000000"/>
              <w:right w:val="single" w:sz="4" w:space="0" w:color="000000"/>
            </w:tcBorders>
          </w:tcPr>
          <w:p w:rsidR="00FB51E0" w:rsidRPr="00D75B52" w:rsidRDefault="00FB51E0" w:rsidP="002F7307">
            <w:pPr>
              <w:rPr>
                <w:rFonts w:ascii="Times New Roman" w:hAnsi="Times New Roman" w:cs="Times New Roman"/>
                <w:sz w:val="20"/>
                <w:szCs w:val="20"/>
              </w:rPr>
            </w:pPr>
            <w:r w:rsidRPr="00D75B52">
              <w:rPr>
                <w:rFonts w:ascii="Times New Roman" w:hAnsi="Times New Roman" w:cs="Times New Roman"/>
                <w:sz w:val="20"/>
                <w:szCs w:val="20"/>
              </w:rPr>
              <w:t>Wychowanie fizyczne</w:t>
            </w:r>
          </w:p>
        </w:tc>
        <w:tc>
          <w:tcPr>
            <w:tcW w:w="3654" w:type="dxa"/>
            <w:gridSpan w:val="2"/>
            <w:tcBorders>
              <w:top w:val="single" w:sz="4" w:space="0" w:color="000000"/>
              <w:left w:val="single" w:sz="4" w:space="0" w:color="000000"/>
              <w:bottom w:val="single" w:sz="4" w:space="0" w:color="000000"/>
              <w:right w:val="single" w:sz="4" w:space="0" w:color="000000"/>
            </w:tcBorders>
          </w:tcPr>
          <w:p w:rsidR="00FB51E0" w:rsidRPr="00D75B52" w:rsidRDefault="00FB51E0" w:rsidP="00FD3A34">
            <w:pPr>
              <w:tabs>
                <w:tab w:val="left" w:pos="388"/>
                <w:tab w:val="center" w:pos="1412"/>
              </w:tabs>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K_W35 </w:t>
            </w:r>
            <w:r w:rsidRPr="00D75B52">
              <w:rPr>
                <w:rFonts w:ascii="Times New Roman" w:eastAsia="Times New Roman" w:hAnsi="Times New Roman" w:cs="Times New Roman"/>
                <w:sz w:val="20"/>
                <w:szCs w:val="20"/>
              </w:rPr>
              <w:tab/>
              <w:t>posiada wiedzę na temat rozwoju fizycznego, zdrowia i zasad hartowania</w:t>
            </w:r>
          </w:p>
          <w:p w:rsidR="00FB51E0" w:rsidRPr="00D75B52" w:rsidRDefault="00FB51E0" w:rsidP="00FD3A34">
            <w:pPr>
              <w:tabs>
                <w:tab w:val="left" w:pos="388"/>
                <w:tab w:val="center" w:pos="1412"/>
              </w:tabs>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K_W48 </w:t>
            </w:r>
            <w:r w:rsidRPr="00D75B52">
              <w:rPr>
                <w:rFonts w:ascii="Times New Roman" w:eastAsia="Times New Roman" w:hAnsi="Times New Roman" w:cs="Times New Roman"/>
                <w:sz w:val="20"/>
                <w:szCs w:val="20"/>
              </w:rPr>
              <w:tab/>
              <w:t xml:space="preserve">zna wybrane substancje czynne stosowane w kosmetyce i ich działanie, zakres zastosowania oraz możliwe </w:t>
            </w:r>
            <w:r w:rsidRPr="00D75B52">
              <w:rPr>
                <w:rFonts w:ascii="Times New Roman" w:eastAsia="Times New Roman" w:hAnsi="Times New Roman" w:cs="Times New Roman"/>
                <w:sz w:val="20"/>
                <w:szCs w:val="20"/>
              </w:rPr>
              <w:lastRenderedPageBreak/>
              <w:t>interakcje ze środowiskiem preparatu kosmetycznego</w:t>
            </w:r>
          </w:p>
          <w:p w:rsidR="00FB51E0" w:rsidRPr="00D75B52" w:rsidRDefault="00FB51E0" w:rsidP="00FD3A34">
            <w:pPr>
              <w:tabs>
                <w:tab w:val="left" w:pos="388"/>
                <w:tab w:val="center" w:pos="1412"/>
              </w:tabs>
              <w:ind w:left="14"/>
              <w:rPr>
                <w:rFonts w:ascii="Times New Roman" w:hAnsi="Times New Roman" w:cs="Times New Roman"/>
                <w:sz w:val="20"/>
                <w:szCs w:val="20"/>
              </w:rPr>
            </w:pPr>
            <w:r w:rsidRPr="00D75B52">
              <w:rPr>
                <w:rFonts w:ascii="Times New Roman" w:hAnsi="Times New Roman" w:cs="Times New Roman"/>
                <w:sz w:val="20"/>
                <w:szCs w:val="20"/>
              </w:rPr>
              <w:t xml:space="preserve">K_U03 </w:t>
            </w:r>
            <w:r w:rsidRPr="00D75B52">
              <w:rPr>
                <w:rFonts w:ascii="Times New Roman" w:hAnsi="Times New Roman" w:cs="Times New Roman"/>
                <w:sz w:val="20"/>
                <w:szCs w:val="20"/>
              </w:rPr>
              <w:tab/>
              <w:t>potrafi ocenić wpływ czynników środowiskowych na skórę</w:t>
            </w:r>
          </w:p>
          <w:p w:rsidR="00FB51E0" w:rsidRPr="00D75B52" w:rsidRDefault="00FB51E0" w:rsidP="00FD3A34">
            <w:pPr>
              <w:tabs>
                <w:tab w:val="left" w:pos="388"/>
                <w:tab w:val="center" w:pos="1412"/>
              </w:tabs>
              <w:ind w:left="14"/>
              <w:rPr>
                <w:rFonts w:ascii="Times New Roman" w:hAnsi="Times New Roman" w:cs="Times New Roman"/>
                <w:sz w:val="20"/>
                <w:szCs w:val="20"/>
              </w:rPr>
            </w:pPr>
            <w:r w:rsidRPr="00D75B52">
              <w:rPr>
                <w:rFonts w:ascii="Times New Roman" w:hAnsi="Times New Roman" w:cs="Times New Roman"/>
                <w:sz w:val="20"/>
                <w:szCs w:val="20"/>
              </w:rPr>
              <w:t xml:space="preserve">K_U33 </w:t>
            </w:r>
            <w:r w:rsidRPr="00D75B52">
              <w:rPr>
                <w:rFonts w:ascii="Times New Roman" w:hAnsi="Times New Roman" w:cs="Times New Roman"/>
                <w:sz w:val="20"/>
                <w:szCs w:val="20"/>
              </w:rPr>
              <w:tab/>
              <w:t>umie wykorzystać różne formy aktywności fizycznej w celu poprawienia sprawności oraz dbania o wygląd własnej sylwetki</w:t>
            </w:r>
          </w:p>
          <w:p w:rsidR="00FB51E0" w:rsidRPr="00D75B52" w:rsidRDefault="00FB51E0" w:rsidP="00FD3A34">
            <w:pPr>
              <w:tabs>
                <w:tab w:val="left" w:pos="388"/>
                <w:tab w:val="center" w:pos="1412"/>
              </w:tabs>
              <w:ind w:left="14"/>
              <w:rPr>
                <w:rFonts w:ascii="Times New Roman" w:hAnsi="Times New Roman" w:cs="Times New Roman"/>
                <w:sz w:val="20"/>
                <w:szCs w:val="20"/>
              </w:rPr>
            </w:pPr>
            <w:r w:rsidRPr="00D75B52">
              <w:rPr>
                <w:rFonts w:ascii="Times New Roman" w:hAnsi="Times New Roman" w:cs="Times New Roman"/>
                <w:sz w:val="20"/>
                <w:szCs w:val="20"/>
              </w:rPr>
              <w:t>K_U42</w:t>
            </w:r>
            <w:r w:rsidR="00C859B0">
              <w:rPr>
                <w:rFonts w:ascii="Times New Roman" w:hAnsi="Times New Roman" w:cs="Times New Roman"/>
                <w:sz w:val="20"/>
                <w:szCs w:val="20"/>
              </w:rPr>
              <w:t xml:space="preserve"> </w:t>
            </w:r>
            <w:r w:rsidRPr="00D75B52">
              <w:rPr>
                <w:rFonts w:ascii="Times New Roman" w:hAnsi="Times New Roman" w:cs="Times New Roman"/>
                <w:sz w:val="20"/>
                <w:szCs w:val="20"/>
              </w:rPr>
              <w:t>wskazuje zależność między składem chemicznym surowca kosmetycznego a jego działaniem i zastosowaniem kosmetycznym</w:t>
            </w:r>
          </w:p>
          <w:p w:rsidR="00FB51E0" w:rsidRPr="00D75B52" w:rsidRDefault="00FB51E0" w:rsidP="00FD3A34">
            <w:pPr>
              <w:tabs>
                <w:tab w:val="left" w:pos="388"/>
                <w:tab w:val="center" w:pos="1412"/>
              </w:tabs>
              <w:ind w:left="14"/>
              <w:rPr>
                <w:rFonts w:ascii="Times New Roman" w:hAnsi="Times New Roman" w:cs="Times New Roman"/>
                <w:sz w:val="20"/>
                <w:szCs w:val="20"/>
              </w:rPr>
            </w:pPr>
            <w:r w:rsidRPr="00D75B52">
              <w:rPr>
                <w:rFonts w:ascii="Times New Roman" w:hAnsi="Times New Roman" w:cs="Times New Roman"/>
                <w:sz w:val="20"/>
                <w:szCs w:val="20"/>
              </w:rPr>
              <w:t>K_K05 potrafi odmówić wykonania nieodpowiedniego zabiegu w przypadku występowania zagrożeń</w:t>
            </w:r>
          </w:p>
          <w:p w:rsidR="00FB51E0" w:rsidRPr="00D75B52" w:rsidRDefault="00FB51E0" w:rsidP="00FD3A34">
            <w:pPr>
              <w:tabs>
                <w:tab w:val="left" w:pos="388"/>
                <w:tab w:val="center" w:pos="1412"/>
              </w:tabs>
              <w:ind w:left="14"/>
              <w:rPr>
                <w:rFonts w:ascii="Times New Roman" w:hAnsi="Times New Roman" w:cs="Times New Roman"/>
                <w:sz w:val="20"/>
                <w:szCs w:val="20"/>
              </w:rPr>
            </w:pPr>
            <w:r w:rsidRPr="00D75B52">
              <w:rPr>
                <w:rFonts w:ascii="Times New Roman" w:hAnsi="Times New Roman" w:cs="Times New Roman"/>
                <w:sz w:val="20"/>
                <w:szCs w:val="20"/>
              </w:rPr>
              <w:t>K_K07</w:t>
            </w:r>
            <w:r w:rsidR="00C859B0">
              <w:rPr>
                <w:rFonts w:ascii="Times New Roman" w:hAnsi="Times New Roman" w:cs="Times New Roman"/>
                <w:sz w:val="20"/>
                <w:szCs w:val="20"/>
              </w:rPr>
              <w:t xml:space="preserve"> </w:t>
            </w:r>
            <w:r w:rsidRPr="00D75B52">
              <w:rPr>
                <w:rFonts w:ascii="Times New Roman" w:hAnsi="Times New Roman" w:cs="Times New Roman"/>
                <w:sz w:val="20"/>
                <w:szCs w:val="20"/>
              </w:rPr>
              <w:tab/>
              <w:t>potrafi pracować w zespole</w:t>
            </w:r>
          </w:p>
        </w:tc>
        <w:tc>
          <w:tcPr>
            <w:tcW w:w="2016" w:type="dxa"/>
            <w:gridSpan w:val="3"/>
            <w:tcBorders>
              <w:top w:val="single" w:sz="4" w:space="0" w:color="000000"/>
              <w:left w:val="single" w:sz="4" w:space="0" w:color="000000"/>
              <w:bottom w:val="single" w:sz="4" w:space="0" w:color="000000"/>
              <w:right w:val="single" w:sz="4" w:space="0" w:color="000000"/>
            </w:tcBorders>
          </w:tcPr>
          <w:p w:rsidR="00FB51E0" w:rsidRPr="00D75B52" w:rsidRDefault="00FB51E0">
            <w:pPr>
              <w:ind w:left="11"/>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 xml:space="preserve"> </w:t>
            </w:r>
          </w:p>
        </w:tc>
        <w:tc>
          <w:tcPr>
            <w:tcW w:w="3932" w:type="dxa"/>
            <w:gridSpan w:val="2"/>
            <w:tcBorders>
              <w:top w:val="single" w:sz="4" w:space="0" w:color="000000"/>
              <w:left w:val="single" w:sz="4" w:space="0" w:color="000000"/>
              <w:bottom w:val="single" w:sz="4" w:space="0" w:color="000000"/>
              <w:right w:val="single" w:sz="4" w:space="0" w:color="000000"/>
            </w:tcBorders>
          </w:tcPr>
          <w:p w:rsidR="00FB51E0" w:rsidRPr="00D75B52" w:rsidRDefault="00FB51E0">
            <w:pPr>
              <w:ind w:left="15"/>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r>
      <w:tr w:rsidR="00C859B0" w:rsidRPr="00D75B52" w:rsidTr="002F7307">
        <w:tblPrEx>
          <w:tblCellMar>
            <w:top w:w="7" w:type="dxa"/>
            <w:right w:w="0" w:type="dxa"/>
          </w:tblCellMar>
        </w:tblPrEx>
        <w:trPr>
          <w:trHeight w:val="516"/>
        </w:trPr>
        <w:tc>
          <w:tcPr>
            <w:tcW w:w="2981" w:type="dxa"/>
            <w:gridSpan w:val="2"/>
            <w:tcBorders>
              <w:top w:val="single" w:sz="4" w:space="0" w:color="000000"/>
              <w:left w:val="single" w:sz="4" w:space="0" w:color="000000"/>
              <w:bottom w:val="single" w:sz="4" w:space="0" w:color="000000"/>
              <w:right w:val="single" w:sz="4" w:space="0" w:color="000000"/>
            </w:tcBorders>
          </w:tcPr>
          <w:p w:rsidR="00C859B0" w:rsidRPr="00D75B52" w:rsidRDefault="00C859B0" w:rsidP="00BC4426">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Lektorat z języka obcego</w:t>
            </w:r>
          </w:p>
        </w:tc>
        <w:tc>
          <w:tcPr>
            <w:tcW w:w="2551" w:type="dxa"/>
            <w:tcBorders>
              <w:top w:val="single" w:sz="4" w:space="0" w:color="000000"/>
              <w:left w:val="single" w:sz="4" w:space="0" w:color="000000"/>
              <w:bottom w:val="single" w:sz="4" w:space="0" w:color="000000"/>
              <w:right w:val="single" w:sz="4" w:space="0" w:color="000000"/>
            </w:tcBorders>
          </w:tcPr>
          <w:p w:rsidR="00C859B0" w:rsidRPr="00D75B52" w:rsidRDefault="00C859B0" w:rsidP="00C859B0">
            <w:pPr>
              <w:rPr>
                <w:rFonts w:ascii="Times New Roman" w:hAnsi="Times New Roman" w:cs="Times New Roman"/>
                <w:sz w:val="20"/>
                <w:szCs w:val="20"/>
              </w:rPr>
            </w:pPr>
            <w:r w:rsidRPr="00D75B52">
              <w:rPr>
                <w:rFonts w:ascii="Times New Roman" w:eastAsia="Times New Roman" w:hAnsi="Times New Roman" w:cs="Times New Roman"/>
                <w:sz w:val="20"/>
                <w:szCs w:val="20"/>
              </w:rPr>
              <w:t>Język obcy</w:t>
            </w:r>
          </w:p>
        </w:tc>
        <w:tc>
          <w:tcPr>
            <w:tcW w:w="3686" w:type="dxa"/>
            <w:gridSpan w:val="3"/>
            <w:tcBorders>
              <w:top w:val="single" w:sz="4" w:space="0" w:color="000000"/>
              <w:left w:val="single" w:sz="4" w:space="0" w:color="000000"/>
              <w:bottom w:val="single" w:sz="4" w:space="0" w:color="000000"/>
              <w:right w:val="single" w:sz="4" w:space="0" w:color="000000"/>
            </w:tcBorders>
          </w:tcPr>
          <w:p w:rsidR="00C859B0" w:rsidRPr="00D75B52" w:rsidRDefault="00C859B0" w:rsidP="00C859B0">
            <w:pPr>
              <w:tabs>
                <w:tab w:val="left" w:pos="451"/>
                <w:tab w:val="center" w:pos="1412"/>
              </w:tabs>
              <w:ind w:right="46"/>
              <w:rPr>
                <w:rFonts w:ascii="Times New Roman" w:eastAsia="Times New Roman" w:hAnsi="Times New Roman" w:cs="Times New Roman"/>
                <w:color w:val="auto"/>
                <w:sz w:val="20"/>
                <w:szCs w:val="20"/>
              </w:rPr>
            </w:pPr>
            <w:r w:rsidRPr="00D75B52">
              <w:rPr>
                <w:rFonts w:ascii="Times New Roman" w:eastAsia="Times New Roman" w:hAnsi="Times New Roman" w:cs="Times New Roman"/>
                <w:color w:val="auto"/>
                <w:sz w:val="20"/>
                <w:szCs w:val="20"/>
              </w:rPr>
              <w:t>K_W03 zna biofizyczne podstawy funkcjonowania komórek, tkanek i narządów w tym skóry</w:t>
            </w:r>
          </w:p>
          <w:p w:rsidR="00C859B0" w:rsidRPr="00D75B52" w:rsidRDefault="00C859B0" w:rsidP="00C859B0">
            <w:pPr>
              <w:tabs>
                <w:tab w:val="left" w:pos="451"/>
                <w:tab w:val="center" w:pos="1412"/>
              </w:tabs>
              <w:ind w:right="46"/>
              <w:rPr>
                <w:rFonts w:ascii="Times New Roman" w:eastAsia="Times New Roman" w:hAnsi="Times New Roman" w:cs="Times New Roman"/>
                <w:color w:val="auto"/>
                <w:sz w:val="20"/>
                <w:szCs w:val="20"/>
              </w:rPr>
            </w:pPr>
            <w:r w:rsidRPr="00D75B52">
              <w:rPr>
                <w:rFonts w:ascii="Times New Roman" w:eastAsia="Times New Roman" w:hAnsi="Times New Roman" w:cs="Times New Roman"/>
                <w:color w:val="auto"/>
                <w:sz w:val="20"/>
                <w:szCs w:val="20"/>
              </w:rPr>
              <w:t xml:space="preserve">K_W36 </w:t>
            </w:r>
            <w:r w:rsidRPr="00D75B52">
              <w:rPr>
                <w:rFonts w:ascii="Times New Roman" w:eastAsia="Times New Roman" w:hAnsi="Times New Roman" w:cs="Times New Roman"/>
                <w:color w:val="auto"/>
                <w:sz w:val="20"/>
                <w:szCs w:val="20"/>
              </w:rPr>
              <w:tab/>
              <w:t>zna język obcy na poziomie B2</w:t>
            </w:r>
          </w:p>
          <w:p w:rsidR="00C859B0" w:rsidRPr="00D75B52" w:rsidRDefault="00C859B0" w:rsidP="00C859B0">
            <w:pPr>
              <w:tabs>
                <w:tab w:val="left" w:pos="451"/>
                <w:tab w:val="center" w:pos="1412"/>
              </w:tabs>
              <w:ind w:right="46"/>
              <w:rPr>
                <w:rFonts w:ascii="Times New Roman" w:eastAsia="Times New Roman" w:hAnsi="Times New Roman" w:cs="Times New Roman"/>
                <w:color w:val="auto"/>
                <w:sz w:val="20"/>
                <w:szCs w:val="20"/>
              </w:rPr>
            </w:pPr>
            <w:r w:rsidRPr="00D75B52">
              <w:rPr>
                <w:rFonts w:ascii="Times New Roman" w:eastAsia="Times New Roman" w:hAnsi="Times New Roman" w:cs="Times New Roman"/>
                <w:color w:val="auto"/>
                <w:sz w:val="20"/>
                <w:szCs w:val="20"/>
              </w:rPr>
              <w:t xml:space="preserve">K_W37 </w:t>
            </w:r>
            <w:r w:rsidRPr="00D75B52">
              <w:rPr>
                <w:rFonts w:ascii="Times New Roman" w:eastAsia="Times New Roman" w:hAnsi="Times New Roman" w:cs="Times New Roman"/>
                <w:color w:val="auto"/>
                <w:sz w:val="20"/>
                <w:szCs w:val="20"/>
              </w:rPr>
              <w:tab/>
              <w:t>zna terminologię dotyczącą budowy ciała ludzkiego, stanu zdrowia, chorób skóry, kosmetyków oraz zabiegów upiększających w języku obcym</w:t>
            </w:r>
          </w:p>
          <w:p w:rsidR="00C859B0" w:rsidRPr="00D75B52" w:rsidRDefault="00C859B0" w:rsidP="00C859B0">
            <w:pPr>
              <w:tabs>
                <w:tab w:val="left" w:pos="451"/>
                <w:tab w:val="center" w:pos="1412"/>
              </w:tabs>
              <w:ind w:right="46"/>
              <w:rPr>
                <w:rFonts w:ascii="Times New Roman" w:eastAsia="Times New Roman" w:hAnsi="Times New Roman" w:cs="Times New Roman"/>
                <w:color w:val="auto"/>
                <w:sz w:val="20"/>
                <w:szCs w:val="20"/>
              </w:rPr>
            </w:pPr>
            <w:r w:rsidRPr="00D75B52">
              <w:rPr>
                <w:rFonts w:ascii="Times New Roman" w:eastAsia="Times New Roman" w:hAnsi="Times New Roman" w:cs="Times New Roman"/>
                <w:color w:val="auto"/>
                <w:sz w:val="20"/>
                <w:szCs w:val="20"/>
              </w:rPr>
              <w:t xml:space="preserve">K_W27 </w:t>
            </w:r>
            <w:r w:rsidRPr="00D75B52">
              <w:rPr>
                <w:rFonts w:ascii="Times New Roman" w:eastAsia="Times New Roman" w:hAnsi="Times New Roman" w:cs="Times New Roman"/>
                <w:color w:val="auto"/>
                <w:sz w:val="20"/>
                <w:szCs w:val="20"/>
              </w:rPr>
              <w:tab/>
              <w:t>zna jednostki chorobowe skóry, skóry owłosionej i paznokci – objawy, patogeneza i sposób postępowania leczniczego</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K_U34 potrafi korzystać z obcojęzycznego piśmiennictwa oraz przygotowywać i wygłaszać prace w języku obcym</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 xml:space="preserve">K_U39 </w:t>
            </w:r>
            <w:r w:rsidRPr="00D75B52">
              <w:rPr>
                <w:rFonts w:ascii="Times New Roman" w:hAnsi="Times New Roman" w:cs="Times New Roman"/>
                <w:sz w:val="20"/>
                <w:szCs w:val="20"/>
              </w:rPr>
              <w:tab/>
              <w:t xml:space="preserve">potrafi scharakteryzować społeczno-kulturowe uwarunkowania </w:t>
            </w:r>
            <w:proofErr w:type="spellStart"/>
            <w:r w:rsidRPr="00D75B52">
              <w:rPr>
                <w:rFonts w:ascii="Times New Roman" w:hAnsi="Times New Roman" w:cs="Times New Roman"/>
                <w:sz w:val="20"/>
                <w:szCs w:val="20"/>
              </w:rPr>
              <w:t>zachowań</w:t>
            </w:r>
            <w:proofErr w:type="spellEnd"/>
            <w:r w:rsidRPr="00D75B52">
              <w:rPr>
                <w:rFonts w:ascii="Times New Roman" w:hAnsi="Times New Roman" w:cs="Times New Roman"/>
                <w:sz w:val="20"/>
                <w:szCs w:val="20"/>
              </w:rPr>
              <w:t xml:space="preserve"> w zdrowiu i chorobie</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 xml:space="preserve">K_U48 </w:t>
            </w:r>
            <w:r w:rsidRPr="00D75B52">
              <w:rPr>
                <w:rFonts w:ascii="Times New Roman" w:hAnsi="Times New Roman" w:cs="Times New Roman"/>
                <w:sz w:val="20"/>
                <w:szCs w:val="20"/>
              </w:rPr>
              <w:tab/>
              <w:t>potrafi korzystać z polskiego i obcojęzycznego piśmiennictwa zawodowego</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 xml:space="preserve">K_K02 </w:t>
            </w:r>
            <w:r w:rsidRPr="00D75B52">
              <w:rPr>
                <w:rFonts w:ascii="Times New Roman" w:hAnsi="Times New Roman" w:cs="Times New Roman"/>
                <w:sz w:val="20"/>
                <w:szCs w:val="20"/>
              </w:rPr>
              <w:tab/>
              <w:t xml:space="preserve">wykazuje postawę szacunku do ciała człowieka </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lastRenderedPageBreak/>
              <w:t xml:space="preserve">K_K03 </w:t>
            </w:r>
            <w:r w:rsidRPr="00D75B52">
              <w:rPr>
                <w:rFonts w:ascii="Times New Roman" w:hAnsi="Times New Roman" w:cs="Times New Roman"/>
                <w:sz w:val="20"/>
                <w:szCs w:val="20"/>
              </w:rPr>
              <w:tab/>
              <w:t>posiada świadomość zagrożenia zdrowotnego w gabinecie kosmetycznym</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 xml:space="preserve">K_K06 </w:t>
            </w:r>
            <w:r w:rsidRPr="00D75B52">
              <w:rPr>
                <w:rFonts w:ascii="Times New Roman" w:hAnsi="Times New Roman" w:cs="Times New Roman"/>
                <w:sz w:val="20"/>
                <w:szCs w:val="20"/>
              </w:rPr>
              <w:tab/>
              <w:t xml:space="preserve">potrafi współpracować z lekarzami i innym personelem medycznym </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K_K07</w:t>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ab/>
              <w:t>potrafi pracować w zespole</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 xml:space="preserve">K_K11 </w:t>
            </w:r>
            <w:r w:rsidRPr="00D75B52">
              <w:rPr>
                <w:rFonts w:ascii="Times New Roman" w:hAnsi="Times New Roman" w:cs="Times New Roman"/>
                <w:sz w:val="20"/>
                <w:szCs w:val="20"/>
              </w:rPr>
              <w:tab/>
              <w:t>potrafi skutecznie i taktownie komunikować się z klientami, współpracownikami i pracownikami służby zdrowia</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K_U49</w:t>
            </w:r>
            <w:r w:rsidRPr="00D75B52">
              <w:rPr>
                <w:rFonts w:ascii="Times New Roman" w:hAnsi="Times New Roman" w:cs="Times New Roman"/>
                <w:sz w:val="20"/>
                <w:szCs w:val="20"/>
              </w:rPr>
              <w:tab/>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 xml:space="preserve">posiada świadomość własnych ograniczeń i rozumie potrzebę ustawicznego uczenia się </w:t>
            </w:r>
          </w:p>
          <w:p w:rsidR="00C859B0" w:rsidRPr="00D75B52" w:rsidRDefault="00C859B0" w:rsidP="00C859B0">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 xml:space="preserve">K_U50 </w:t>
            </w:r>
            <w:r w:rsidRPr="00D75B52">
              <w:rPr>
                <w:rFonts w:ascii="Times New Roman" w:hAnsi="Times New Roman" w:cs="Times New Roman"/>
                <w:sz w:val="20"/>
                <w:szCs w:val="20"/>
              </w:rPr>
              <w:tab/>
              <w:t>rozumie potrzebę czynnego uczestnictwa w konferencjach naukowych i szkoleniach</w:t>
            </w:r>
          </w:p>
        </w:tc>
        <w:tc>
          <w:tcPr>
            <w:tcW w:w="1984" w:type="dxa"/>
            <w:gridSpan w:val="2"/>
            <w:tcBorders>
              <w:top w:val="single" w:sz="4" w:space="0" w:color="000000"/>
              <w:left w:val="single" w:sz="4" w:space="0" w:color="000000"/>
              <w:bottom w:val="single" w:sz="4" w:space="0" w:color="000000"/>
              <w:right w:val="single" w:sz="4" w:space="0" w:color="000000"/>
            </w:tcBorders>
          </w:tcPr>
          <w:p w:rsidR="00C859B0" w:rsidRPr="00D75B52" w:rsidRDefault="00C859B0" w:rsidP="00C859B0">
            <w:pPr>
              <w:ind w:right="49"/>
              <w:rPr>
                <w:rFonts w:ascii="Times New Roman" w:eastAsia="Times New Roman" w:hAnsi="Times New Roman" w:cs="Times New Roman"/>
                <w:b/>
                <w:sz w:val="20"/>
                <w:szCs w:val="20"/>
              </w:rPr>
            </w:pPr>
            <w:r w:rsidRPr="00D75B52">
              <w:rPr>
                <w:rFonts w:ascii="Times New Roman" w:eastAsia="Times New Roman" w:hAnsi="Times New Roman" w:cs="Times New Roman"/>
                <w:b/>
                <w:sz w:val="20"/>
                <w:szCs w:val="20"/>
              </w:rPr>
              <w:lastRenderedPageBreak/>
              <w:t xml:space="preserve">Ćwiczenia: </w:t>
            </w:r>
          </w:p>
          <w:p w:rsidR="00C859B0" w:rsidRPr="00C859B0" w:rsidRDefault="00C859B0" w:rsidP="00C859B0">
            <w:pPr>
              <w:pStyle w:val="Akapitzlist"/>
              <w:numPr>
                <w:ilvl w:val="0"/>
                <w:numId w:val="5"/>
              </w:numPr>
              <w:ind w:left="319" w:right="49" w:hanging="283"/>
              <w:rPr>
                <w:sz w:val="20"/>
                <w:szCs w:val="20"/>
              </w:rPr>
            </w:pPr>
            <w:r w:rsidRPr="00C859B0">
              <w:rPr>
                <w:sz w:val="20"/>
                <w:szCs w:val="20"/>
              </w:rPr>
              <w:t>dyskusja dydaktyczna</w:t>
            </w:r>
          </w:p>
          <w:p w:rsidR="00C859B0" w:rsidRPr="00C859B0" w:rsidRDefault="00C859B0" w:rsidP="00C859B0">
            <w:pPr>
              <w:pStyle w:val="Akapitzlist"/>
              <w:numPr>
                <w:ilvl w:val="0"/>
                <w:numId w:val="5"/>
              </w:numPr>
              <w:ind w:left="319" w:right="49" w:hanging="283"/>
              <w:rPr>
                <w:sz w:val="20"/>
                <w:szCs w:val="20"/>
              </w:rPr>
            </w:pPr>
            <w:r w:rsidRPr="00C859B0">
              <w:rPr>
                <w:sz w:val="20"/>
                <w:szCs w:val="20"/>
              </w:rPr>
              <w:t>analiza przypadków, interpretacja wyników</w:t>
            </w:r>
          </w:p>
          <w:p w:rsidR="00C859B0" w:rsidRPr="00C859B0" w:rsidRDefault="00C859B0" w:rsidP="00C859B0">
            <w:pPr>
              <w:ind w:left="319" w:right="49" w:hanging="283"/>
              <w:rPr>
                <w:rFonts w:ascii="Times New Roman" w:hAnsi="Times New Roman" w:cs="Times New Roman"/>
                <w:sz w:val="20"/>
                <w:szCs w:val="20"/>
              </w:rPr>
            </w:pPr>
            <w:r w:rsidRPr="00C859B0">
              <w:rPr>
                <w:rFonts w:ascii="Times New Roman" w:eastAsia="Times New Roman" w:hAnsi="Times New Roman" w:cs="Times New Roman"/>
                <w:sz w:val="20"/>
                <w:szCs w:val="20"/>
              </w:rPr>
              <w:t>–</w:t>
            </w:r>
            <w:r w:rsidRPr="00C859B0">
              <w:rPr>
                <w:rFonts w:ascii="Times New Roman" w:eastAsia="Times New Roman" w:hAnsi="Times New Roman" w:cs="Times New Roman"/>
                <w:sz w:val="20"/>
                <w:szCs w:val="20"/>
              </w:rPr>
              <w:tab/>
              <w:t>analiza badań naukowych praca w zespołach i indywidualnie</w:t>
            </w:r>
          </w:p>
        </w:tc>
        <w:tc>
          <w:tcPr>
            <w:tcW w:w="3932" w:type="dxa"/>
            <w:gridSpan w:val="2"/>
            <w:tcBorders>
              <w:top w:val="single" w:sz="4" w:space="0" w:color="000000"/>
              <w:left w:val="single" w:sz="4" w:space="0" w:color="000000"/>
              <w:bottom w:val="single" w:sz="4" w:space="0" w:color="000000"/>
              <w:right w:val="single" w:sz="4" w:space="0" w:color="000000"/>
            </w:tcBorders>
          </w:tcPr>
          <w:p w:rsidR="00C859B0" w:rsidRPr="00C859B0" w:rsidRDefault="00C859B0" w:rsidP="00FB51E0">
            <w:pPr>
              <w:rPr>
                <w:rFonts w:ascii="Times New Roman" w:hAnsi="Times New Roman" w:cs="Times New Roman"/>
                <w:b/>
                <w:sz w:val="20"/>
                <w:szCs w:val="20"/>
              </w:rPr>
            </w:pPr>
            <w:r w:rsidRPr="00C859B0">
              <w:rPr>
                <w:rFonts w:ascii="Times New Roman" w:hAnsi="Times New Roman" w:cs="Times New Roman"/>
                <w:b/>
                <w:sz w:val="20"/>
                <w:szCs w:val="20"/>
              </w:rPr>
              <w:t xml:space="preserve">Ćwiczenia: </w:t>
            </w:r>
          </w:p>
          <w:p w:rsidR="00C859B0" w:rsidRPr="00D75B52" w:rsidRDefault="00C859B0" w:rsidP="00FB51E0">
            <w:pPr>
              <w:rPr>
                <w:rFonts w:ascii="Times New Roman" w:hAnsi="Times New Roman" w:cs="Times New Roman"/>
                <w:sz w:val="20"/>
                <w:szCs w:val="20"/>
              </w:rPr>
            </w:pPr>
            <w:r w:rsidRPr="00D75B52">
              <w:rPr>
                <w:rFonts w:ascii="Times New Roman" w:hAnsi="Times New Roman" w:cs="Times New Roman"/>
                <w:sz w:val="20"/>
                <w:szCs w:val="20"/>
              </w:rPr>
              <w:t>wejściówki, zaliczenie na ocenę na podstawie kolokwium (test, pytania otwarte i zamknięte jednokrotnego wyboru), przedłużona obserwacja.</w:t>
            </w:r>
          </w:p>
          <w:p w:rsidR="00C859B0" w:rsidRPr="00D75B52" w:rsidRDefault="00C859B0" w:rsidP="00FB51E0">
            <w:pPr>
              <w:rPr>
                <w:rFonts w:ascii="Times New Roman" w:hAnsi="Times New Roman" w:cs="Times New Roman"/>
                <w:sz w:val="20"/>
                <w:szCs w:val="20"/>
              </w:rPr>
            </w:pPr>
            <w:r w:rsidRPr="00D75B52">
              <w:rPr>
                <w:rFonts w:ascii="Times New Roman" w:hAnsi="Times New Roman" w:cs="Times New Roman"/>
                <w:sz w:val="20"/>
                <w:szCs w:val="20"/>
              </w:rPr>
              <w:t xml:space="preserve">W przypadku kolokwium końcowego (test z ćwiczeń i wykładów) uzyskane punkty przelicza się na stopnie według </w:t>
            </w:r>
          </w:p>
          <w:p w:rsidR="00C859B0" w:rsidRPr="00D75B52" w:rsidRDefault="00C859B0" w:rsidP="00FB51E0">
            <w:pPr>
              <w:rPr>
                <w:rFonts w:ascii="Times New Roman" w:hAnsi="Times New Roman" w:cs="Times New Roman"/>
                <w:sz w:val="20"/>
                <w:szCs w:val="20"/>
              </w:rPr>
            </w:pPr>
            <w:r w:rsidRPr="00D75B52">
              <w:rPr>
                <w:rFonts w:ascii="Times New Roman" w:hAnsi="Times New Roman" w:cs="Times New Roman"/>
                <w:sz w:val="20"/>
                <w:szCs w:val="20"/>
              </w:rPr>
              <w:t>następującej skali:</w:t>
            </w:r>
          </w:p>
          <w:p w:rsidR="002F7307" w:rsidRDefault="002F7307" w:rsidP="002F7307">
            <w:pPr>
              <w:pStyle w:val="Akapitzlist1"/>
              <w:suppressAutoHyphens w:val="0"/>
              <w:spacing w:after="0" w:line="240" w:lineRule="auto"/>
              <w:ind w:left="0"/>
              <w:rPr>
                <w:rFonts w:ascii="Times New Roman" w:eastAsia="Times New Roman" w:hAnsi="Times New Roman" w:cs="Times New Roman"/>
                <w:sz w:val="20"/>
                <w:szCs w:val="20"/>
              </w:rPr>
            </w:pPr>
          </w:p>
          <w:tbl>
            <w:tblPr>
              <w:tblW w:w="3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861"/>
            </w:tblGrid>
            <w:tr w:rsidR="002F7307" w:rsidRPr="006C2654" w:rsidTr="00C84D3F">
              <w:trPr>
                <w:jc w:val="center"/>
              </w:trPr>
              <w:tc>
                <w:tcPr>
                  <w:tcW w:w="1677" w:type="dxa"/>
                  <w:tcBorders>
                    <w:top w:val="single" w:sz="4" w:space="0" w:color="auto"/>
                    <w:left w:val="single" w:sz="4" w:space="0" w:color="auto"/>
                    <w:bottom w:val="single" w:sz="4" w:space="0" w:color="auto"/>
                    <w:right w:val="single" w:sz="4" w:space="0" w:color="auto"/>
                  </w:tcBorders>
                  <w:vAlign w:val="center"/>
                </w:tcPr>
                <w:p w:rsidR="002F7307" w:rsidRPr="009E5041" w:rsidRDefault="002F7307" w:rsidP="002F7307">
                  <w:pPr>
                    <w:spacing w:after="0" w:line="240" w:lineRule="auto"/>
                    <w:jc w:val="center"/>
                    <w:rPr>
                      <w:rFonts w:ascii="Times New Roman" w:hAnsi="Times New Roman"/>
                      <w:b/>
                      <w:sz w:val="20"/>
                      <w:szCs w:val="20"/>
                    </w:rPr>
                  </w:pPr>
                  <w:r w:rsidRPr="009E5041">
                    <w:rPr>
                      <w:rFonts w:ascii="Times New Roman" w:hAnsi="Times New Roman"/>
                      <w:b/>
                      <w:sz w:val="20"/>
                      <w:szCs w:val="20"/>
                    </w:rPr>
                    <w:t>Procent punktów</w:t>
                  </w:r>
                </w:p>
              </w:tc>
              <w:tc>
                <w:tcPr>
                  <w:tcW w:w="1861" w:type="dxa"/>
                  <w:tcBorders>
                    <w:top w:val="single" w:sz="4" w:space="0" w:color="auto"/>
                    <w:left w:val="single" w:sz="4" w:space="0" w:color="auto"/>
                    <w:bottom w:val="single" w:sz="4" w:space="0" w:color="auto"/>
                    <w:right w:val="single" w:sz="4" w:space="0" w:color="auto"/>
                  </w:tcBorders>
                  <w:vAlign w:val="center"/>
                </w:tcPr>
                <w:p w:rsidR="002F7307" w:rsidRPr="009E5041" w:rsidRDefault="002F7307" w:rsidP="002F7307">
                  <w:pPr>
                    <w:spacing w:after="0" w:line="240" w:lineRule="auto"/>
                    <w:jc w:val="center"/>
                    <w:rPr>
                      <w:rFonts w:ascii="Times New Roman" w:hAnsi="Times New Roman"/>
                      <w:b/>
                      <w:sz w:val="20"/>
                      <w:szCs w:val="20"/>
                    </w:rPr>
                  </w:pPr>
                  <w:r w:rsidRPr="009E5041">
                    <w:rPr>
                      <w:rFonts w:ascii="Times New Roman" w:hAnsi="Times New Roman"/>
                      <w:b/>
                      <w:sz w:val="20"/>
                      <w:szCs w:val="20"/>
                    </w:rPr>
                    <w:t>Ocena</w:t>
                  </w:r>
                </w:p>
              </w:tc>
            </w:tr>
            <w:tr w:rsidR="002F7307"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2F7307" w:rsidRPr="009E5041" w:rsidRDefault="002F7307" w:rsidP="002F7307">
                  <w:pPr>
                    <w:pStyle w:val="Nagwek"/>
                    <w:tabs>
                      <w:tab w:val="clear" w:pos="4536"/>
                      <w:tab w:val="clear" w:pos="9072"/>
                    </w:tabs>
                    <w:jc w:val="center"/>
                    <w:rPr>
                      <w:bCs/>
                    </w:rPr>
                  </w:pPr>
                  <w:r w:rsidRPr="009E5041">
                    <w:rPr>
                      <w:bCs/>
                    </w:rPr>
                    <w:t>92-100%</w:t>
                  </w:r>
                </w:p>
              </w:tc>
              <w:tc>
                <w:tcPr>
                  <w:tcW w:w="1861" w:type="dxa"/>
                  <w:tcBorders>
                    <w:top w:val="single" w:sz="4" w:space="0" w:color="auto"/>
                    <w:left w:val="single" w:sz="4" w:space="0" w:color="auto"/>
                    <w:bottom w:val="single" w:sz="4" w:space="0" w:color="auto"/>
                    <w:right w:val="single" w:sz="4" w:space="0" w:color="auto"/>
                  </w:tcBorders>
                </w:tcPr>
                <w:p w:rsidR="002F7307" w:rsidRPr="009E5041" w:rsidRDefault="002F7307" w:rsidP="002F7307">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Bardzo dobry</w:t>
                  </w:r>
                </w:p>
              </w:tc>
            </w:tr>
            <w:tr w:rsidR="002F7307"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2F7307" w:rsidRPr="009E5041" w:rsidRDefault="002F7307" w:rsidP="002F7307">
                  <w:pPr>
                    <w:pStyle w:val="Nagwek"/>
                    <w:tabs>
                      <w:tab w:val="clear" w:pos="4536"/>
                      <w:tab w:val="clear" w:pos="9072"/>
                    </w:tabs>
                    <w:jc w:val="center"/>
                    <w:rPr>
                      <w:bCs/>
                    </w:rPr>
                  </w:pPr>
                  <w:r w:rsidRPr="009E5041">
                    <w:rPr>
                      <w:bCs/>
                    </w:rPr>
                    <w:t>84-91%</w:t>
                  </w:r>
                </w:p>
              </w:tc>
              <w:tc>
                <w:tcPr>
                  <w:tcW w:w="1861" w:type="dxa"/>
                  <w:tcBorders>
                    <w:top w:val="single" w:sz="4" w:space="0" w:color="auto"/>
                    <w:left w:val="single" w:sz="4" w:space="0" w:color="auto"/>
                    <w:bottom w:val="single" w:sz="4" w:space="0" w:color="auto"/>
                    <w:right w:val="single" w:sz="4" w:space="0" w:color="auto"/>
                  </w:tcBorders>
                </w:tcPr>
                <w:p w:rsidR="002F7307" w:rsidRPr="009E5041" w:rsidRDefault="002F7307" w:rsidP="002F7307">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Dobry plus</w:t>
                  </w:r>
                </w:p>
              </w:tc>
            </w:tr>
            <w:tr w:rsidR="002F7307"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2F7307" w:rsidRPr="009E5041" w:rsidRDefault="002F7307" w:rsidP="002F7307">
                  <w:pPr>
                    <w:pStyle w:val="Nagwek"/>
                    <w:tabs>
                      <w:tab w:val="clear" w:pos="4536"/>
                      <w:tab w:val="clear" w:pos="9072"/>
                    </w:tabs>
                    <w:jc w:val="center"/>
                    <w:rPr>
                      <w:bCs/>
                    </w:rPr>
                  </w:pPr>
                  <w:r w:rsidRPr="009E5041">
                    <w:rPr>
                      <w:bCs/>
                    </w:rPr>
                    <w:t>76-83%</w:t>
                  </w:r>
                </w:p>
              </w:tc>
              <w:tc>
                <w:tcPr>
                  <w:tcW w:w="1861" w:type="dxa"/>
                  <w:tcBorders>
                    <w:top w:val="single" w:sz="4" w:space="0" w:color="auto"/>
                    <w:left w:val="single" w:sz="4" w:space="0" w:color="auto"/>
                    <w:bottom w:val="single" w:sz="4" w:space="0" w:color="auto"/>
                    <w:right w:val="single" w:sz="4" w:space="0" w:color="auto"/>
                  </w:tcBorders>
                </w:tcPr>
                <w:p w:rsidR="002F7307" w:rsidRPr="009E5041" w:rsidRDefault="002F7307" w:rsidP="002F7307">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Dobry</w:t>
                  </w:r>
                </w:p>
              </w:tc>
            </w:tr>
            <w:tr w:rsidR="002F7307"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2F7307" w:rsidRPr="009E5041" w:rsidRDefault="002F7307" w:rsidP="002F7307">
                  <w:pPr>
                    <w:pStyle w:val="Nagwek"/>
                    <w:tabs>
                      <w:tab w:val="clear" w:pos="4536"/>
                      <w:tab w:val="clear" w:pos="9072"/>
                    </w:tabs>
                    <w:jc w:val="center"/>
                    <w:rPr>
                      <w:bCs/>
                    </w:rPr>
                  </w:pPr>
                  <w:r w:rsidRPr="009E5041">
                    <w:rPr>
                      <w:bCs/>
                    </w:rPr>
                    <w:t>68-75%</w:t>
                  </w:r>
                </w:p>
              </w:tc>
              <w:tc>
                <w:tcPr>
                  <w:tcW w:w="1861" w:type="dxa"/>
                  <w:tcBorders>
                    <w:top w:val="single" w:sz="4" w:space="0" w:color="auto"/>
                    <w:left w:val="single" w:sz="4" w:space="0" w:color="auto"/>
                    <w:bottom w:val="single" w:sz="4" w:space="0" w:color="auto"/>
                    <w:right w:val="single" w:sz="4" w:space="0" w:color="auto"/>
                  </w:tcBorders>
                </w:tcPr>
                <w:p w:rsidR="002F7307" w:rsidRPr="009E5041" w:rsidRDefault="002F7307" w:rsidP="002F7307">
                  <w:pPr>
                    <w:tabs>
                      <w:tab w:val="num" w:pos="-152"/>
                    </w:tabs>
                    <w:spacing w:after="0" w:line="240" w:lineRule="auto"/>
                    <w:ind w:left="-719" w:firstLine="708"/>
                    <w:jc w:val="center"/>
                    <w:rPr>
                      <w:rFonts w:ascii="Times New Roman" w:hAnsi="Times New Roman"/>
                      <w:sz w:val="20"/>
                      <w:szCs w:val="20"/>
                    </w:rPr>
                  </w:pPr>
                  <w:r w:rsidRPr="009E5041">
                    <w:rPr>
                      <w:rFonts w:ascii="Times New Roman" w:hAnsi="Times New Roman"/>
                      <w:sz w:val="20"/>
                      <w:szCs w:val="20"/>
                    </w:rPr>
                    <w:t>Dostateczny plus</w:t>
                  </w:r>
                </w:p>
              </w:tc>
            </w:tr>
            <w:tr w:rsidR="002F7307"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2F7307" w:rsidRPr="009E5041" w:rsidRDefault="002F7307" w:rsidP="002F7307">
                  <w:pPr>
                    <w:pStyle w:val="Nagwek"/>
                    <w:tabs>
                      <w:tab w:val="clear" w:pos="4536"/>
                      <w:tab w:val="clear" w:pos="9072"/>
                    </w:tabs>
                    <w:jc w:val="center"/>
                    <w:rPr>
                      <w:bCs/>
                    </w:rPr>
                  </w:pPr>
                  <w:r w:rsidRPr="009E5041">
                    <w:rPr>
                      <w:bCs/>
                    </w:rPr>
                    <w:t>60-67%</w:t>
                  </w:r>
                </w:p>
              </w:tc>
              <w:tc>
                <w:tcPr>
                  <w:tcW w:w="1861" w:type="dxa"/>
                  <w:tcBorders>
                    <w:top w:val="single" w:sz="4" w:space="0" w:color="auto"/>
                    <w:left w:val="single" w:sz="4" w:space="0" w:color="auto"/>
                    <w:bottom w:val="single" w:sz="4" w:space="0" w:color="auto"/>
                    <w:right w:val="single" w:sz="4" w:space="0" w:color="auto"/>
                  </w:tcBorders>
                </w:tcPr>
                <w:p w:rsidR="002F7307" w:rsidRPr="009E5041" w:rsidRDefault="002F7307" w:rsidP="002F7307">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Dostateczny</w:t>
                  </w:r>
                </w:p>
              </w:tc>
            </w:tr>
            <w:tr w:rsidR="002F7307" w:rsidRPr="006C2654" w:rsidTr="00C84D3F">
              <w:trPr>
                <w:jc w:val="center"/>
              </w:trPr>
              <w:tc>
                <w:tcPr>
                  <w:tcW w:w="1677" w:type="dxa"/>
                  <w:tcBorders>
                    <w:top w:val="single" w:sz="4" w:space="0" w:color="000000"/>
                    <w:left w:val="single" w:sz="4" w:space="0" w:color="000000"/>
                    <w:bottom w:val="single" w:sz="4" w:space="0" w:color="000000"/>
                    <w:right w:val="single" w:sz="4" w:space="0" w:color="auto"/>
                  </w:tcBorders>
                </w:tcPr>
                <w:p w:rsidR="002F7307" w:rsidRPr="009E5041" w:rsidRDefault="002F7307" w:rsidP="002F7307">
                  <w:pPr>
                    <w:pStyle w:val="Nagwek"/>
                    <w:tabs>
                      <w:tab w:val="clear" w:pos="4536"/>
                      <w:tab w:val="clear" w:pos="9072"/>
                    </w:tabs>
                    <w:jc w:val="center"/>
                    <w:rPr>
                      <w:bCs/>
                    </w:rPr>
                  </w:pPr>
                  <w:r w:rsidRPr="009E5041">
                    <w:rPr>
                      <w:bCs/>
                    </w:rPr>
                    <w:t>&lt;60%</w:t>
                  </w:r>
                </w:p>
              </w:tc>
              <w:tc>
                <w:tcPr>
                  <w:tcW w:w="1861" w:type="dxa"/>
                  <w:tcBorders>
                    <w:top w:val="single" w:sz="4" w:space="0" w:color="auto"/>
                    <w:left w:val="single" w:sz="4" w:space="0" w:color="auto"/>
                    <w:bottom w:val="single" w:sz="4" w:space="0" w:color="auto"/>
                    <w:right w:val="single" w:sz="4" w:space="0" w:color="auto"/>
                  </w:tcBorders>
                </w:tcPr>
                <w:p w:rsidR="002F7307" w:rsidRPr="009E5041" w:rsidRDefault="002F7307" w:rsidP="002F7307">
                  <w:pPr>
                    <w:tabs>
                      <w:tab w:val="num" w:pos="540"/>
                      <w:tab w:val="num" w:pos="720"/>
                    </w:tabs>
                    <w:spacing w:after="0" w:line="240" w:lineRule="auto"/>
                    <w:ind w:left="-535" w:firstLine="708"/>
                    <w:jc w:val="center"/>
                    <w:rPr>
                      <w:rFonts w:ascii="Times New Roman" w:hAnsi="Times New Roman"/>
                      <w:sz w:val="20"/>
                      <w:szCs w:val="20"/>
                    </w:rPr>
                  </w:pPr>
                  <w:r w:rsidRPr="009E5041">
                    <w:rPr>
                      <w:rFonts w:ascii="Times New Roman" w:hAnsi="Times New Roman"/>
                      <w:sz w:val="20"/>
                      <w:szCs w:val="20"/>
                    </w:rPr>
                    <w:t>Niedostateczny</w:t>
                  </w:r>
                </w:p>
              </w:tc>
            </w:tr>
          </w:tbl>
          <w:p w:rsidR="002F7307" w:rsidRDefault="002F7307" w:rsidP="002F7307">
            <w:pPr>
              <w:pStyle w:val="Akapitzlist1"/>
              <w:suppressAutoHyphens w:val="0"/>
              <w:spacing w:after="0" w:line="240" w:lineRule="auto"/>
              <w:ind w:left="0"/>
              <w:rPr>
                <w:rFonts w:ascii="Times New Roman" w:eastAsia="Times New Roman" w:hAnsi="Times New Roman" w:cs="Times New Roman"/>
                <w:sz w:val="20"/>
                <w:szCs w:val="20"/>
              </w:rPr>
            </w:pPr>
          </w:p>
          <w:p w:rsidR="00C859B0" w:rsidRPr="00D75B52" w:rsidRDefault="00C859B0">
            <w:pPr>
              <w:ind w:left="149"/>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r>
      <w:tr w:rsidR="00725CAA" w:rsidRPr="00D75B52" w:rsidTr="002F7307">
        <w:tblPrEx>
          <w:tblCellMar>
            <w:top w:w="7" w:type="dxa"/>
            <w:right w:w="0" w:type="dxa"/>
          </w:tblCellMar>
        </w:tblPrEx>
        <w:trPr>
          <w:trHeight w:val="264"/>
        </w:trPr>
        <w:tc>
          <w:tcPr>
            <w:tcW w:w="2981" w:type="dxa"/>
            <w:gridSpan w:val="2"/>
            <w:tcBorders>
              <w:top w:val="single" w:sz="4" w:space="0" w:color="000000"/>
              <w:left w:val="single" w:sz="4" w:space="0" w:color="000000"/>
              <w:bottom w:val="single" w:sz="4" w:space="0" w:color="000000"/>
              <w:right w:val="single" w:sz="4" w:space="0" w:color="000000"/>
            </w:tcBorders>
          </w:tcPr>
          <w:p w:rsidR="00725CAA" w:rsidRPr="00D75B52" w:rsidRDefault="001E009C">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Praktyki** </w:t>
            </w:r>
          </w:p>
        </w:tc>
        <w:tc>
          <w:tcPr>
            <w:tcW w:w="2551" w:type="dxa"/>
            <w:tcBorders>
              <w:top w:val="single" w:sz="4" w:space="0" w:color="000000"/>
              <w:left w:val="single" w:sz="4" w:space="0" w:color="000000"/>
              <w:bottom w:val="single" w:sz="4" w:space="0" w:color="000000"/>
              <w:right w:val="single" w:sz="4" w:space="0" w:color="000000"/>
            </w:tcBorders>
          </w:tcPr>
          <w:p w:rsidR="00725CAA" w:rsidRPr="00D75B52" w:rsidRDefault="007403AD">
            <w:pPr>
              <w:rPr>
                <w:rFonts w:ascii="Times New Roman" w:hAnsi="Times New Roman" w:cs="Times New Roman"/>
                <w:sz w:val="20"/>
                <w:szCs w:val="20"/>
              </w:rPr>
            </w:pPr>
            <w:r>
              <w:rPr>
                <w:rFonts w:ascii="Times New Roman" w:hAnsi="Times New Roman" w:cs="Times New Roman"/>
                <w:sz w:val="20"/>
                <w:szCs w:val="20"/>
              </w:rPr>
              <w:t>Praktyki zawodowe</w:t>
            </w:r>
          </w:p>
        </w:tc>
        <w:tc>
          <w:tcPr>
            <w:tcW w:w="3686" w:type="dxa"/>
            <w:gridSpan w:val="3"/>
            <w:tcBorders>
              <w:top w:val="single" w:sz="4" w:space="0" w:color="000000"/>
              <w:left w:val="single" w:sz="4" w:space="0" w:color="000000"/>
              <w:bottom w:val="single" w:sz="4" w:space="0" w:color="000000"/>
              <w:right w:val="single" w:sz="4" w:space="0" w:color="000000"/>
            </w:tcBorders>
          </w:tcPr>
          <w:p w:rsidR="00B93448" w:rsidRPr="00D75B52" w:rsidRDefault="00B93448" w:rsidP="00C859B0">
            <w:pPr>
              <w:ind w:right="51"/>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K_W18 zna rodzaje skóry i sposoby pielęgnacji w zależności od rodzaju skóry </w:t>
            </w:r>
          </w:p>
          <w:p w:rsidR="00B93448" w:rsidRPr="00314184" w:rsidRDefault="00B93448" w:rsidP="00C859B0">
            <w:pPr>
              <w:ind w:right="51"/>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K_W19 zna wpływ środowiska zewnętrznego na </w:t>
            </w:r>
            <w:r w:rsidRPr="00314184">
              <w:rPr>
                <w:rFonts w:ascii="Times New Roman" w:eastAsia="Times New Roman" w:hAnsi="Times New Roman" w:cs="Times New Roman"/>
                <w:sz w:val="20"/>
                <w:szCs w:val="20"/>
              </w:rPr>
              <w:t xml:space="preserve">skórę </w:t>
            </w:r>
          </w:p>
          <w:p w:rsidR="00725CAA" w:rsidRPr="00314184" w:rsidRDefault="00B93448" w:rsidP="00C859B0">
            <w:pPr>
              <w:ind w:right="51"/>
              <w:rPr>
                <w:rFonts w:ascii="Times New Roman" w:eastAsia="Times New Roman" w:hAnsi="Times New Roman" w:cs="Times New Roman"/>
                <w:sz w:val="20"/>
                <w:szCs w:val="20"/>
              </w:rPr>
            </w:pPr>
            <w:r w:rsidRPr="00314184">
              <w:rPr>
                <w:rFonts w:ascii="Times New Roman" w:eastAsia="Times New Roman" w:hAnsi="Times New Roman" w:cs="Times New Roman"/>
                <w:sz w:val="20"/>
                <w:szCs w:val="20"/>
              </w:rPr>
              <w:t>K_W20 zna rodzaje substancji stosowanych zewnętrznie</w:t>
            </w:r>
          </w:p>
          <w:p w:rsidR="00B93448" w:rsidRPr="00D75B52" w:rsidRDefault="00B93448" w:rsidP="00C859B0">
            <w:pPr>
              <w:ind w:right="51"/>
              <w:rPr>
                <w:rFonts w:ascii="Times New Roman" w:hAnsi="Times New Roman" w:cs="Times New Roman"/>
                <w:sz w:val="20"/>
                <w:szCs w:val="20"/>
              </w:rPr>
            </w:pPr>
            <w:r w:rsidRPr="00314184">
              <w:rPr>
                <w:rFonts w:ascii="Times New Roman" w:hAnsi="Times New Roman" w:cs="Times New Roman"/>
                <w:sz w:val="20"/>
                <w:szCs w:val="20"/>
              </w:rPr>
              <w:t>K_W22 zna zasady, wskazania i metody złuszczania skóry</w:t>
            </w:r>
            <w:r w:rsidRPr="00D75B52">
              <w:rPr>
                <w:rFonts w:ascii="Times New Roman" w:hAnsi="Times New Roman" w:cs="Times New Roman"/>
                <w:sz w:val="20"/>
                <w:szCs w:val="20"/>
              </w:rPr>
              <w:t xml:space="preserve"> oraz zna sposoby usuwania </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K_W24 zna zasady pielęgnacji skóry, włosów i paznokci w przebiegu schorzeń dermatologicznych i zmian skórnych towarzyszących chorobom narządów wewnętrznych</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K_W25 zna czynności i funkcje skóry zbędnego owłosienia</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K_U04 potrafi posługiwać się sprzętem i aparaturą stosowanymi w zabiegach kosmetycznych</w:t>
            </w:r>
          </w:p>
          <w:p w:rsidR="004E26FB" w:rsidRPr="00D75B52" w:rsidRDefault="004E26FB" w:rsidP="00C859B0">
            <w:pPr>
              <w:ind w:right="51"/>
              <w:rPr>
                <w:rFonts w:ascii="Times New Roman" w:hAnsi="Times New Roman" w:cs="Times New Roman"/>
                <w:sz w:val="20"/>
                <w:szCs w:val="20"/>
              </w:rPr>
            </w:pPr>
            <w:r w:rsidRPr="00D75B52">
              <w:rPr>
                <w:rFonts w:ascii="Times New Roman" w:hAnsi="Times New Roman" w:cs="Times New Roman"/>
                <w:sz w:val="20"/>
                <w:szCs w:val="20"/>
              </w:rPr>
              <w:t>K_U17 potrafi rozpoznać rodzaje skóry i dobrać odpowiednie zabiegi kosmetyczne</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 xml:space="preserve">K_U18 potrafi zapobiegać i niwelować wpływ środowiska zewnętrznego na skórę </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lastRenderedPageBreak/>
              <w:t>K_U19 potrafi dobrać odpowiednie substancje kosmetyczne w zależności od defektu kosmetyczno-medycznego</w:t>
            </w:r>
          </w:p>
          <w:p w:rsidR="004E26FB" w:rsidRPr="00D75B52" w:rsidRDefault="004E26FB" w:rsidP="00C859B0">
            <w:pPr>
              <w:ind w:right="51"/>
              <w:rPr>
                <w:rFonts w:ascii="Times New Roman" w:hAnsi="Times New Roman" w:cs="Times New Roman"/>
                <w:sz w:val="20"/>
                <w:szCs w:val="20"/>
              </w:rPr>
            </w:pPr>
            <w:r w:rsidRPr="00D75B52">
              <w:rPr>
                <w:rFonts w:ascii="Times New Roman" w:hAnsi="Times New Roman" w:cs="Times New Roman"/>
                <w:sz w:val="20"/>
                <w:szCs w:val="20"/>
              </w:rPr>
              <w:t>K_U21</w:t>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potrafi dobrać odpowiedni zabieg złuszczający, odpowiedni do defektu kosmetyczno-medycznego</w:t>
            </w:r>
          </w:p>
          <w:p w:rsidR="004E26FB" w:rsidRPr="00D75B52" w:rsidRDefault="004E26FB" w:rsidP="00C859B0">
            <w:pPr>
              <w:ind w:right="51"/>
              <w:rPr>
                <w:rFonts w:ascii="Times New Roman" w:hAnsi="Times New Roman" w:cs="Times New Roman"/>
                <w:sz w:val="20"/>
                <w:szCs w:val="20"/>
              </w:rPr>
            </w:pPr>
            <w:r w:rsidRPr="00D75B52">
              <w:rPr>
                <w:rFonts w:ascii="Times New Roman" w:hAnsi="Times New Roman" w:cs="Times New Roman"/>
                <w:sz w:val="20"/>
                <w:szCs w:val="20"/>
              </w:rPr>
              <w:t>K_U28</w:t>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potrafi rozpoznać rodzaj skóry, określić defekty i dobrać odpowiednie zabiegi</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K_U45 potrafi zapewnić czystość i bezpieczeństwo pracy w trakcie wykonywania zabiegów kosmetycznych</w:t>
            </w:r>
          </w:p>
          <w:p w:rsidR="004E26FB"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K_K01 realizuje zadania w sposób zapewniający bezpieczeństwo własne i otoczenia, w tym przestrzega zasad bezpieczeństwa pracy</w:t>
            </w:r>
          </w:p>
          <w:p w:rsidR="004E26FB" w:rsidRPr="00D75B52" w:rsidRDefault="004E26FB" w:rsidP="00C859B0">
            <w:pPr>
              <w:ind w:right="51"/>
              <w:rPr>
                <w:rFonts w:ascii="Times New Roman" w:hAnsi="Times New Roman" w:cs="Times New Roman"/>
                <w:sz w:val="20"/>
                <w:szCs w:val="20"/>
              </w:rPr>
            </w:pPr>
            <w:r w:rsidRPr="00D75B52">
              <w:rPr>
                <w:rFonts w:ascii="Times New Roman" w:hAnsi="Times New Roman" w:cs="Times New Roman"/>
                <w:sz w:val="20"/>
                <w:szCs w:val="20"/>
              </w:rPr>
              <w:t>K_K03 posiada świadomość zagrożenia zdrowotnego w gabinecie kosmetycznym</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K_K07</w:t>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potrafi pracować w zespole</w:t>
            </w:r>
          </w:p>
          <w:p w:rsidR="00B93448" w:rsidRPr="00D75B52" w:rsidRDefault="00B93448" w:rsidP="00C859B0">
            <w:pPr>
              <w:ind w:right="51"/>
              <w:rPr>
                <w:rFonts w:ascii="Times New Roman" w:hAnsi="Times New Roman" w:cs="Times New Roman"/>
                <w:sz w:val="20"/>
                <w:szCs w:val="20"/>
              </w:rPr>
            </w:pPr>
            <w:r w:rsidRPr="00D75B52">
              <w:rPr>
                <w:rFonts w:ascii="Times New Roman" w:hAnsi="Times New Roman" w:cs="Times New Roman"/>
                <w:sz w:val="20"/>
                <w:szCs w:val="20"/>
              </w:rPr>
              <w:t>K_K09</w:t>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zapewnia klientowi komfort psychiczny i fizyczny w trakcie wykonywania zabiegów kosmetycznych</w:t>
            </w:r>
          </w:p>
          <w:p w:rsidR="004E26FB" w:rsidRPr="00D75B52" w:rsidRDefault="004E26FB" w:rsidP="00314184">
            <w:pPr>
              <w:ind w:right="51"/>
              <w:rPr>
                <w:rFonts w:ascii="Times New Roman" w:hAnsi="Times New Roman" w:cs="Times New Roman"/>
                <w:sz w:val="20"/>
                <w:szCs w:val="20"/>
              </w:rPr>
            </w:pPr>
            <w:r w:rsidRPr="00D75B52">
              <w:rPr>
                <w:rFonts w:ascii="Times New Roman" w:hAnsi="Times New Roman" w:cs="Times New Roman"/>
                <w:sz w:val="20"/>
                <w:szCs w:val="20"/>
              </w:rPr>
              <w:t>K_K11 potrafi skutecznie i taktownie komunikować się z klientami, współpracownikami i pracownikami służby zdrowia</w:t>
            </w:r>
          </w:p>
        </w:tc>
        <w:tc>
          <w:tcPr>
            <w:tcW w:w="1984" w:type="dxa"/>
            <w:gridSpan w:val="2"/>
            <w:tcBorders>
              <w:top w:val="single" w:sz="4" w:space="0" w:color="000000"/>
              <w:left w:val="single" w:sz="4" w:space="0" w:color="000000"/>
              <w:bottom w:val="single" w:sz="4" w:space="0" w:color="000000"/>
              <w:right w:val="single" w:sz="4" w:space="0" w:color="000000"/>
            </w:tcBorders>
          </w:tcPr>
          <w:p w:rsidR="00725CAA" w:rsidRPr="00D75B52" w:rsidRDefault="001E009C">
            <w:pPr>
              <w:ind w:right="53"/>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 xml:space="preserve"> </w:t>
            </w:r>
          </w:p>
        </w:tc>
        <w:tc>
          <w:tcPr>
            <w:tcW w:w="2892" w:type="dxa"/>
            <w:tcBorders>
              <w:top w:val="single" w:sz="4" w:space="0" w:color="000000"/>
              <w:left w:val="single" w:sz="4" w:space="0" w:color="000000"/>
              <w:bottom w:val="single" w:sz="4" w:space="0" w:color="000000"/>
              <w:right w:val="nil"/>
            </w:tcBorders>
          </w:tcPr>
          <w:p w:rsidR="00725CAA" w:rsidRPr="00D75B52" w:rsidRDefault="00725CAA">
            <w:pPr>
              <w:rPr>
                <w:rFonts w:ascii="Times New Roman" w:hAnsi="Times New Roman" w:cs="Times New Roman"/>
                <w:sz w:val="20"/>
                <w:szCs w:val="20"/>
              </w:rPr>
            </w:pPr>
          </w:p>
        </w:tc>
        <w:tc>
          <w:tcPr>
            <w:tcW w:w="1040" w:type="dxa"/>
            <w:tcBorders>
              <w:top w:val="single" w:sz="4" w:space="0" w:color="000000"/>
              <w:left w:val="nil"/>
              <w:bottom w:val="single" w:sz="4" w:space="0" w:color="000000"/>
              <w:right w:val="single" w:sz="4" w:space="0" w:color="000000"/>
            </w:tcBorders>
          </w:tcPr>
          <w:p w:rsidR="00725CAA" w:rsidRPr="00D75B52" w:rsidRDefault="001E009C">
            <w:pPr>
              <w:ind w:left="149"/>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r>
      <w:tr w:rsidR="00725CAA" w:rsidRPr="00D75B52" w:rsidTr="002F7307">
        <w:tblPrEx>
          <w:tblCellMar>
            <w:top w:w="7" w:type="dxa"/>
            <w:right w:w="0" w:type="dxa"/>
          </w:tblCellMar>
        </w:tblPrEx>
        <w:trPr>
          <w:trHeight w:val="517"/>
        </w:trPr>
        <w:tc>
          <w:tcPr>
            <w:tcW w:w="2981" w:type="dxa"/>
            <w:gridSpan w:val="2"/>
            <w:tcBorders>
              <w:top w:val="single" w:sz="4" w:space="0" w:color="000000"/>
              <w:left w:val="single" w:sz="4" w:space="0" w:color="000000"/>
              <w:bottom w:val="single" w:sz="4" w:space="0" w:color="000000"/>
              <w:right w:val="single" w:sz="4" w:space="0" w:color="000000"/>
            </w:tcBorders>
          </w:tcPr>
          <w:p w:rsidR="00725CAA" w:rsidRPr="00D75B52" w:rsidRDefault="00314184" w:rsidP="00314184">
            <w:pPr>
              <w:ind w:left="1" w:right="84"/>
              <w:rPr>
                <w:rFonts w:ascii="Times New Roman" w:hAnsi="Times New Roman" w:cs="Times New Roman"/>
                <w:sz w:val="20"/>
                <w:szCs w:val="20"/>
              </w:rPr>
            </w:pPr>
            <w:r>
              <w:rPr>
                <w:rFonts w:ascii="Times New Roman" w:eastAsia="Times New Roman" w:hAnsi="Times New Roman" w:cs="Times New Roman"/>
                <w:b/>
                <w:sz w:val="20"/>
                <w:szCs w:val="20"/>
              </w:rPr>
              <w:t>E</w:t>
            </w:r>
            <w:r w:rsidR="001E009C" w:rsidRPr="00D75B52">
              <w:rPr>
                <w:rFonts w:ascii="Times New Roman" w:eastAsia="Times New Roman" w:hAnsi="Times New Roman" w:cs="Times New Roman"/>
                <w:b/>
                <w:sz w:val="20"/>
                <w:szCs w:val="20"/>
              </w:rPr>
              <w:t>gzamin dyplomowy***</w:t>
            </w:r>
          </w:p>
        </w:tc>
        <w:tc>
          <w:tcPr>
            <w:tcW w:w="2551" w:type="dxa"/>
            <w:tcBorders>
              <w:top w:val="single" w:sz="4" w:space="0" w:color="000000"/>
              <w:left w:val="single" w:sz="4" w:space="0" w:color="000000"/>
              <w:bottom w:val="single" w:sz="4" w:space="0" w:color="000000"/>
              <w:right w:val="single" w:sz="4" w:space="0" w:color="000000"/>
            </w:tcBorders>
          </w:tcPr>
          <w:p w:rsidR="00725CAA" w:rsidRPr="00D75B52" w:rsidRDefault="008C2098" w:rsidP="002A5566">
            <w:pPr>
              <w:rPr>
                <w:rFonts w:ascii="Times New Roman" w:hAnsi="Times New Roman" w:cs="Times New Roman"/>
                <w:sz w:val="20"/>
                <w:szCs w:val="20"/>
              </w:rPr>
            </w:pPr>
            <w:r w:rsidRPr="00D75B52">
              <w:rPr>
                <w:rFonts w:ascii="Times New Roman" w:eastAsia="Times New Roman" w:hAnsi="Times New Roman" w:cs="Times New Roman"/>
                <w:sz w:val="20"/>
                <w:szCs w:val="20"/>
              </w:rPr>
              <w:t>Seminaria dyplomowe</w:t>
            </w:r>
          </w:p>
        </w:tc>
        <w:tc>
          <w:tcPr>
            <w:tcW w:w="3686" w:type="dxa"/>
            <w:gridSpan w:val="3"/>
            <w:tcBorders>
              <w:top w:val="single" w:sz="4" w:space="0" w:color="000000"/>
              <w:left w:val="single" w:sz="4" w:space="0" w:color="000000"/>
              <w:bottom w:val="single" w:sz="4" w:space="0" w:color="000000"/>
              <w:right w:val="single" w:sz="4" w:space="0" w:color="000000"/>
            </w:tcBorders>
          </w:tcPr>
          <w:p w:rsidR="008C2098" w:rsidRPr="00D75B52" w:rsidRDefault="008C2098" w:rsidP="008C2098">
            <w:pPr>
              <w:ind w:left="14"/>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 xml:space="preserve">K_W38 zna zasady obsługi sprzętu komputerowego oraz korzystania z oprogramowania informatycznego i </w:t>
            </w:r>
            <w:proofErr w:type="spellStart"/>
            <w:r w:rsidRPr="00D75B52">
              <w:rPr>
                <w:rFonts w:ascii="Times New Roman" w:eastAsia="Times New Roman" w:hAnsi="Times New Roman" w:cs="Times New Roman"/>
                <w:sz w:val="20"/>
                <w:szCs w:val="20"/>
              </w:rPr>
              <w:t>internetu</w:t>
            </w:r>
            <w:proofErr w:type="spellEnd"/>
          </w:p>
          <w:p w:rsidR="008C2098" w:rsidRPr="00D75B52" w:rsidRDefault="008C2098" w:rsidP="008C2098">
            <w:pPr>
              <w:ind w:left="14"/>
              <w:rPr>
                <w:rFonts w:ascii="Times New Roman" w:hAnsi="Times New Roman" w:cs="Times New Roman"/>
                <w:sz w:val="20"/>
                <w:szCs w:val="20"/>
              </w:rPr>
            </w:pPr>
            <w:r w:rsidRPr="00D75B52">
              <w:rPr>
                <w:rFonts w:ascii="Times New Roman" w:hAnsi="Times New Roman" w:cs="Times New Roman"/>
                <w:sz w:val="20"/>
                <w:szCs w:val="20"/>
              </w:rPr>
              <w:t>K_W43</w:t>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zna i rozumie zasady korzystania z biblioteki uniwersyteckiej oraz innych bibliotek</w:t>
            </w:r>
          </w:p>
          <w:p w:rsidR="008C2098" w:rsidRPr="00D75B52" w:rsidRDefault="008C2098" w:rsidP="008C2098">
            <w:pPr>
              <w:tabs>
                <w:tab w:val="left" w:pos="451"/>
                <w:tab w:val="center" w:pos="1412"/>
              </w:tabs>
              <w:ind w:right="46"/>
              <w:rPr>
                <w:rFonts w:ascii="Times New Roman" w:hAnsi="Times New Roman" w:cs="Times New Roman"/>
                <w:sz w:val="20"/>
                <w:szCs w:val="20"/>
              </w:rPr>
            </w:pPr>
            <w:r w:rsidRPr="00D75B52">
              <w:rPr>
                <w:rFonts w:ascii="Times New Roman" w:hAnsi="Times New Roman" w:cs="Times New Roman"/>
                <w:sz w:val="20"/>
                <w:szCs w:val="20"/>
              </w:rPr>
              <w:t xml:space="preserve">K_U48 </w:t>
            </w:r>
            <w:r w:rsidRPr="00D75B52">
              <w:rPr>
                <w:rFonts w:ascii="Times New Roman" w:hAnsi="Times New Roman" w:cs="Times New Roman"/>
                <w:sz w:val="20"/>
                <w:szCs w:val="20"/>
              </w:rPr>
              <w:tab/>
              <w:t>potrafi korzystać z polskiego i obcojęzycznego piśmiennictwa zawodowego</w:t>
            </w:r>
          </w:p>
          <w:p w:rsidR="00725CAA" w:rsidRPr="00D75B52" w:rsidRDefault="008C2098" w:rsidP="002F7307">
            <w:pPr>
              <w:ind w:left="14"/>
              <w:rPr>
                <w:rFonts w:ascii="Times New Roman" w:hAnsi="Times New Roman" w:cs="Times New Roman"/>
                <w:sz w:val="20"/>
                <w:szCs w:val="20"/>
              </w:rPr>
            </w:pPr>
            <w:r w:rsidRPr="00D75B52">
              <w:rPr>
                <w:rFonts w:ascii="Times New Roman" w:hAnsi="Times New Roman" w:cs="Times New Roman"/>
                <w:sz w:val="20"/>
                <w:szCs w:val="20"/>
              </w:rPr>
              <w:t>K_K07</w:t>
            </w:r>
            <w:r w:rsidR="00314184">
              <w:rPr>
                <w:rFonts w:ascii="Times New Roman" w:hAnsi="Times New Roman" w:cs="Times New Roman"/>
                <w:sz w:val="20"/>
                <w:szCs w:val="20"/>
              </w:rPr>
              <w:t xml:space="preserve"> </w:t>
            </w:r>
            <w:r w:rsidRPr="00D75B52">
              <w:rPr>
                <w:rFonts w:ascii="Times New Roman" w:hAnsi="Times New Roman" w:cs="Times New Roman"/>
                <w:sz w:val="20"/>
                <w:szCs w:val="20"/>
              </w:rPr>
              <w:t>potrafi pracować w zespole</w:t>
            </w:r>
            <w:r w:rsidR="001E009C" w:rsidRPr="00D75B52">
              <w:rPr>
                <w:rFonts w:ascii="Times New Roman" w:eastAsia="Times New Roman" w:hAnsi="Times New Roman" w:cs="Times New Roman"/>
                <w:b/>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tcPr>
          <w:p w:rsidR="00725CAA" w:rsidRPr="00D75B52" w:rsidRDefault="001E009C">
            <w:pPr>
              <w:ind w:right="53"/>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c>
          <w:tcPr>
            <w:tcW w:w="2892" w:type="dxa"/>
            <w:tcBorders>
              <w:top w:val="single" w:sz="4" w:space="0" w:color="000000"/>
              <w:left w:val="single" w:sz="4" w:space="0" w:color="000000"/>
              <w:bottom w:val="single" w:sz="4" w:space="0" w:color="000000"/>
              <w:right w:val="nil"/>
            </w:tcBorders>
          </w:tcPr>
          <w:p w:rsidR="00725CAA" w:rsidRPr="00D75B52" w:rsidRDefault="00725CAA">
            <w:pPr>
              <w:rPr>
                <w:rFonts w:ascii="Times New Roman" w:hAnsi="Times New Roman" w:cs="Times New Roman"/>
                <w:sz w:val="20"/>
                <w:szCs w:val="20"/>
              </w:rPr>
            </w:pPr>
          </w:p>
        </w:tc>
        <w:tc>
          <w:tcPr>
            <w:tcW w:w="1040" w:type="dxa"/>
            <w:tcBorders>
              <w:top w:val="single" w:sz="4" w:space="0" w:color="000000"/>
              <w:left w:val="nil"/>
              <w:bottom w:val="single" w:sz="4" w:space="0" w:color="000000"/>
              <w:right w:val="single" w:sz="4" w:space="0" w:color="000000"/>
            </w:tcBorders>
          </w:tcPr>
          <w:p w:rsidR="00725CAA" w:rsidRPr="00D75B52" w:rsidRDefault="001E009C">
            <w:pPr>
              <w:ind w:left="149"/>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r>
      <w:tr w:rsidR="002F7307" w:rsidRPr="00D75B52" w:rsidTr="00C84D3F">
        <w:tblPrEx>
          <w:tblCellMar>
            <w:top w:w="7" w:type="dxa"/>
            <w:right w:w="0" w:type="dxa"/>
          </w:tblCellMar>
        </w:tblPrEx>
        <w:trPr>
          <w:trHeight w:val="262"/>
        </w:trPr>
        <w:tc>
          <w:tcPr>
            <w:tcW w:w="15134" w:type="dxa"/>
            <w:gridSpan w:val="10"/>
            <w:tcBorders>
              <w:top w:val="single" w:sz="4" w:space="0" w:color="000000"/>
              <w:left w:val="single" w:sz="4" w:space="0" w:color="000000"/>
              <w:bottom w:val="single" w:sz="4" w:space="0" w:color="000000"/>
              <w:right w:val="single" w:sz="4" w:space="0" w:color="000000"/>
            </w:tcBorders>
            <w:shd w:val="clear" w:color="auto" w:fill="D9D9D9"/>
          </w:tcPr>
          <w:p w:rsidR="002F7307" w:rsidRPr="00812D8D" w:rsidRDefault="002F7307" w:rsidP="00812D8D">
            <w:pPr>
              <w:spacing w:before="240" w:line="480" w:lineRule="auto"/>
              <w:jc w:val="center"/>
              <w:rPr>
                <w:rFonts w:ascii="Times New Roman" w:hAnsi="Times New Roman" w:cs="Times New Roman"/>
                <w:szCs w:val="20"/>
              </w:rPr>
            </w:pPr>
            <w:r w:rsidRPr="00812D8D">
              <w:rPr>
                <w:rFonts w:ascii="Times New Roman" w:eastAsia="Times New Roman" w:hAnsi="Times New Roman" w:cs="Times New Roman"/>
                <w:b/>
                <w:szCs w:val="20"/>
              </w:rPr>
              <w:lastRenderedPageBreak/>
              <w:t>Praktyki**</w:t>
            </w:r>
          </w:p>
        </w:tc>
      </w:tr>
      <w:tr w:rsidR="002F7307" w:rsidRPr="00D75B52" w:rsidTr="00C84D3F">
        <w:tblPrEx>
          <w:tblCellMar>
            <w:top w:w="7" w:type="dxa"/>
            <w:right w:w="0" w:type="dxa"/>
          </w:tblCellMar>
        </w:tblPrEx>
        <w:trPr>
          <w:trHeight w:val="287"/>
        </w:trPr>
        <w:tc>
          <w:tcPr>
            <w:tcW w:w="2981" w:type="dxa"/>
            <w:gridSpan w:val="2"/>
            <w:tcBorders>
              <w:top w:val="single" w:sz="4" w:space="0" w:color="000000"/>
              <w:left w:val="single" w:sz="4" w:space="0" w:color="000000"/>
              <w:bottom w:val="single" w:sz="4" w:space="0" w:color="000000"/>
              <w:right w:val="single" w:sz="4" w:space="0" w:color="000000"/>
            </w:tcBorders>
          </w:tcPr>
          <w:p w:rsidR="002F7307" w:rsidRPr="00D75B52" w:rsidRDefault="002F7307" w:rsidP="00812D8D">
            <w:pPr>
              <w:spacing w:before="240" w:line="480" w:lineRule="auto"/>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Wymiar praktyk </w:t>
            </w:r>
          </w:p>
        </w:tc>
        <w:tc>
          <w:tcPr>
            <w:tcW w:w="12153" w:type="dxa"/>
            <w:gridSpan w:val="8"/>
            <w:tcBorders>
              <w:top w:val="single" w:sz="4" w:space="0" w:color="000000"/>
              <w:left w:val="single" w:sz="4" w:space="0" w:color="000000"/>
              <w:bottom w:val="single" w:sz="4" w:space="0" w:color="000000"/>
              <w:right w:val="single" w:sz="4" w:space="0" w:color="000000"/>
            </w:tcBorders>
            <w:vAlign w:val="center"/>
          </w:tcPr>
          <w:p w:rsidR="002F7307" w:rsidRPr="00D75B52" w:rsidRDefault="002F7307" w:rsidP="00812D8D">
            <w:pPr>
              <w:spacing w:before="240" w:line="480" w:lineRule="auto"/>
              <w:rPr>
                <w:rFonts w:ascii="Times New Roman" w:hAnsi="Times New Roman" w:cs="Times New Roman"/>
                <w:sz w:val="20"/>
                <w:szCs w:val="20"/>
              </w:rPr>
            </w:pPr>
            <w:r w:rsidRPr="00B67281">
              <w:rPr>
                <w:rFonts w:ascii="Times New Roman" w:hAnsi="Times New Roman" w:cs="Times New Roman"/>
                <w:color w:val="auto"/>
                <w:sz w:val="20"/>
              </w:rPr>
              <w:t>6 miesięcy x 160 godzin = 960 godzin</w:t>
            </w:r>
            <w:r w:rsidR="00812D8D">
              <w:rPr>
                <w:rFonts w:ascii="Times New Roman" w:hAnsi="Times New Roman" w:cs="Times New Roman"/>
                <w:color w:val="auto"/>
                <w:sz w:val="20"/>
              </w:rPr>
              <w:t xml:space="preserve">; </w:t>
            </w:r>
            <w:r w:rsidRPr="00B67281">
              <w:rPr>
                <w:rFonts w:ascii="Times New Roman" w:hAnsi="Times New Roman" w:cs="Times New Roman"/>
                <w:color w:val="auto"/>
                <w:sz w:val="20"/>
              </w:rPr>
              <w:t>1 godzina = 45 minut</w:t>
            </w:r>
            <w:r w:rsidRPr="00D75B52">
              <w:rPr>
                <w:rFonts w:ascii="Times New Roman" w:eastAsia="Times New Roman" w:hAnsi="Times New Roman" w:cs="Times New Roman"/>
                <w:b/>
                <w:sz w:val="20"/>
                <w:szCs w:val="20"/>
              </w:rPr>
              <w:t xml:space="preserve"> </w:t>
            </w:r>
          </w:p>
        </w:tc>
      </w:tr>
      <w:tr w:rsidR="00812D8D" w:rsidRPr="00D75B52" w:rsidTr="00C84D3F">
        <w:tblPrEx>
          <w:tblCellMar>
            <w:top w:w="7" w:type="dxa"/>
            <w:right w:w="0" w:type="dxa"/>
          </w:tblCellMar>
        </w:tblPrEx>
        <w:trPr>
          <w:trHeight w:val="286"/>
        </w:trPr>
        <w:tc>
          <w:tcPr>
            <w:tcW w:w="2981" w:type="dxa"/>
            <w:gridSpan w:val="2"/>
            <w:tcBorders>
              <w:top w:val="single" w:sz="4" w:space="0" w:color="000000"/>
              <w:left w:val="single" w:sz="4" w:space="0" w:color="000000"/>
              <w:bottom w:val="single" w:sz="4" w:space="0" w:color="000000"/>
              <w:right w:val="single" w:sz="4" w:space="0" w:color="000000"/>
            </w:tcBorders>
          </w:tcPr>
          <w:p w:rsidR="00812D8D" w:rsidRPr="00D75B52" w:rsidRDefault="00812D8D">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Forma odbywania praktyk </w:t>
            </w:r>
          </w:p>
        </w:tc>
        <w:tc>
          <w:tcPr>
            <w:tcW w:w="12153" w:type="dxa"/>
            <w:gridSpan w:val="8"/>
            <w:tcBorders>
              <w:top w:val="single" w:sz="4" w:space="0" w:color="000000"/>
              <w:left w:val="single" w:sz="4" w:space="0" w:color="000000"/>
              <w:bottom w:val="single" w:sz="4" w:space="0" w:color="000000"/>
              <w:right w:val="single" w:sz="4" w:space="0" w:color="000000"/>
            </w:tcBorders>
          </w:tcPr>
          <w:p w:rsidR="00812D8D" w:rsidRPr="00B67281" w:rsidRDefault="00812D8D" w:rsidP="002A5566">
            <w:pPr>
              <w:jc w:val="both"/>
              <w:rPr>
                <w:rFonts w:ascii="Times New Roman" w:eastAsia="Times New Roman" w:hAnsi="Times New Roman" w:cs="Times New Roman"/>
                <w:color w:val="auto"/>
                <w:sz w:val="20"/>
              </w:rPr>
            </w:pPr>
            <w:r w:rsidRPr="00B67281">
              <w:rPr>
                <w:rFonts w:ascii="Times New Roman" w:hAnsi="Times New Roman" w:cs="Times New Roman"/>
                <w:color w:val="auto"/>
                <w:sz w:val="20"/>
              </w:rPr>
              <w:t xml:space="preserve">Na II roku studiów obowiązuje </w:t>
            </w:r>
            <w:r w:rsidR="002A5566">
              <w:rPr>
                <w:rFonts w:ascii="Times New Roman" w:hAnsi="Times New Roman" w:cs="Times New Roman"/>
                <w:color w:val="auto"/>
                <w:sz w:val="20"/>
              </w:rPr>
              <w:t>P</w:t>
            </w:r>
            <w:r w:rsidRPr="00B67281">
              <w:rPr>
                <w:rFonts w:ascii="Times New Roman" w:hAnsi="Times New Roman" w:cs="Times New Roman"/>
                <w:color w:val="auto"/>
                <w:sz w:val="20"/>
              </w:rPr>
              <w:t xml:space="preserve">raktyka </w:t>
            </w:r>
            <w:r w:rsidR="002A5566">
              <w:rPr>
                <w:rFonts w:ascii="Times New Roman" w:hAnsi="Times New Roman" w:cs="Times New Roman"/>
                <w:color w:val="auto"/>
                <w:sz w:val="20"/>
              </w:rPr>
              <w:t xml:space="preserve">zawodowa </w:t>
            </w:r>
            <w:r w:rsidRPr="00B67281">
              <w:rPr>
                <w:rFonts w:ascii="Times New Roman" w:hAnsi="Times New Roman" w:cs="Times New Roman"/>
                <w:color w:val="auto"/>
                <w:sz w:val="20"/>
              </w:rPr>
              <w:t>w wymiarze 2 miesięcy x 160 godzin = 320 godzin; j</w:t>
            </w:r>
            <w:r w:rsidRPr="00B67281">
              <w:rPr>
                <w:rFonts w:ascii="Times New Roman" w:eastAsia="Times New Roman" w:hAnsi="Times New Roman" w:cs="Times New Roman"/>
                <w:color w:val="auto"/>
                <w:sz w:val="20"/>
              </w:rPr>
              <w:t xml:space="preserve">eden miesiąc (160 godzin) podczas IV semestru, drugi miesiąc (160 godzin) podczas wakacji. </w:t>
            </w:r>
          </w:p>
          <w:p w:rsidR="00812D8D" w:rsidRPr="00D75B52" w:rsidRDefault="00812D8D" w:rsidP="002A5566">
            <w:pPr>
              <w:jc w:val="both"/>
              <w:rPr>
                <w:rFonts w:ascii="Times New Roman" w:hAnsi="Times New Roman" w:cs="Times New Roman"/>
                <w:sz w:val="20"/>
                <w:szCs w:val="20"/>
              </w:rPr>
            </w:pPr>
            <w:r w:rsidRPr="00B67281">
              <w:rPr>
                <w:rFonts w:ascii="Times New Roman" w:hAnsi="Times New Roman" w:cs="Times New Roman"/>
                <w:color w:val="auto"/>
                <w:sz w:val="20"/>
              </w:rPr>
              <w:t xml:space="preserve">Studenci III roku zobowiązani są do odbycia śródrocznej </w:t>
            </w:r>
            <w:r w:rsidR="002A5566">
              <w:rPr>
                <w:rFonts w:ascii="Times New Roman" w:hAnsi="Times New Roman" w:cs="Times New Roman"/>
                <w:color w:val="auto"/>
                <w:sz w:val="20"/>
              </w:rPr>
              <w:t>P</w:t>
            </w:r>
            <w:r w:rsidRPr="00B67281">
              <w:rPr>
                <w:rFonts w:ascii="Times New Roman" w:hAnsi="Times New Roman" w:cs="Times New Roman"/>
                <w:color w:val="auto"/>
                <w:sz w:val="20"/>
              </w:rPr>
              <w:t xml:space="preserve">raktyki </w:t>
            </w:r>
            <w:r w:rsidR="002A5566">
              <w:rPr>
                <w:rFonts w:ascii="Times New Roman" w:hAnsi="Times New Roman" w:cs="Times New Roman"/>
                <w:color w:val="auto"/>
                <w:sz w:val="20"/>
              </w:rPr>
              <w:t xml:space="preserve">zawodowej </w:t>
            </w:r>
            <w:r w:rsidRPr="00B67281">
              <w:rPr>
                <w:rFonts w:ascii="Times New Roman" w:hAnsi="Times New Roman" w:cs="Times New Roman"/>
                <w:color w:val="auto"/>
                <w:sz w:val="20"/>
              </w:rPr>
              <w:t>w trakcie trwania VI semestru studiów w wymiarze 4 miesiące x 160 godzin = 640 godzin.</w:t>
            </w:r>
            <w:r w:rsidRPr="00D75B52">
              <w:rPr>
                <w:rFonts w:ascii="Times New Roman" w:eastAsia="Times New Roman" w:hAnsi="Times New Roman" w:cs="Times New Roman"/>
                <w:b/>
                <w:sz w:val="20"/>
                <w:szCs w:val="20"/>
              </w:rPr>
              <w:t xml:space="preserve"> </w:t>
            </w:r>
          </w:p>
        </w:tc>
      </w:tr>
      <w:tr w:rsidR="00812D8D" w:rsidRPr="00D75B52" w:rsidTr="00C84D3F">
        <w:tblPrEx>
          <w:tblCellMar>
            <w:top w:w="7" w:type="dxa"/>
            <w:right w:w="0" w:type="dxa"/>
          </w:tblCellMar>
        </w:tblPrEx>
        <w:trPr>
          <w:trHeight w:val="517"/>
        </w:trPr>
        <w:tc>
          <w:tcPr>
            <w:tcW w:w="2981" w:type="dxa"/>
            <w:gridSpan w:val="2"/>
            <w:tcBorders>
              <w:top w:val="single" w:sz="4" w:space="0" w:color="000000"/>
              <w:left w:val="single" w:sz="4" w:space="0" w:color="000000"/>
              <w:bottom w:val="single" w:sz="4" w:space="0" w:color="000000"/>
              <w:right w:val="single" w:sz="4" w:space="0" w:color="000000"/>
            </w:tcBorders>
          </w:tcPr>
          <w:p w:rsidR="00812D8D" w:rsidRPr="00D75B52" w:rsidRDefault="00812D8D" w:rsidP="00B67281">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Zasady odbywania praktyk</w:t>
            </w:r>
          </w:p>
        </w:tc>
        <w:tc>
          <w:tcPr>
            <w:tcW w:w="12153" w:type="dxa"/>
            <w:gridSpan w:val="8"/>
            <w:tcBorders>
              <w:top w:val="single" w:sz="4" w:space="0" w:color="000000"/>
              <w:left w:val="single" w:sz="4" w:space="0" w:color="000000"/>
              <w:bottom w:val="single" w:sz="4" w:space="0" w:color="000000"/>
              <w:right w:val="single" w:sz="4" w:space="0" w:color="000000"/>
            </w:tcBorders>
          </w:tcPr>
          <w:p w:rsidR="00812D8D" w:rsidRPr="00BC4426" w:rsidRDefault="00812D8D" w:rsidP="00BC4426">
            <w:pPr>
              <w:pStyle w:val="Akapitzlist"/>
              <w:numPr>
                <w:ilvl w:val="0"/>
                <w:numId w:val="4"/>
              </w:numPr>
              <w:ind w:left="326" w:right="277" w:hanging="326"/>
              <w:jc w:val="both"/>
              <w:rPr>
                <w:sz w:val="20"/>
                <w:szCs w:val="22"/>
              </w:rPr>
            </w:pPr>
            <w:r w:rsidRPr="00BC4426">
              <w:rPr>
                <w:color w:val="262626" w:themeColor="text1" w:themeTint="D9"/>
                <w:sz w:val="20"/>
                <w:szCs w:val="22"/>
              </w:rPr>
              <w:t>Praktyk</w:t>
            </w:r>
            <w:r w:rsidR="00D74213">
              <w:rPr>
                <w:color w:val="262626" w:themeColor="text1" w:themeTint="D9"/>
                <w:sz w:val="20"/>
                <w:szCs w:val="22"/>
              </w:rPr>
              <w:t>i zawodowe</w:t>
            </w:r>
            <w:r w:rsidRPr="00BC4426">
              <w:rPr>
                <w:color w:val="262626" w:themeColor="text1" w:themeTint="D9"/>
                <w:sz w:val="20"/>
                <w:szCs w:val="22"/>
              </w:rPr>
              <w:t xml:space="preserve"> </w:t>
            </w:r>
            <w:r w:rsidRPr="00BC4426">
              <w:rPr>
                <w:sz w:val="20"/>
                <w:szCs w:val="22"/>
              </w:rPr>
              <w:t>obowiązuj</w:t>
            </w:r>
            <w:r w:rsidR="00D74213">
              <w:rPr>
                <w:sz w:val="20"/>
                <w:szCs w:val="22"/>
              </w:rPr>
              <w:t>ą</w:t>
            </w:r>
            <w:r w:rsidRPr="00BC4426">
              <w:rPr>
                <w:sz w:val="20"/>
                <w:szCs w:val="22"/>
              </w:rPr>
              <w:t xml:space="preserve"> studentów Kosmetologii pierwszego stopnia podczas II roku studiów w wymiarze 2 miesięcy x 160 godzin = 320 godzin; jeden miesiąc (160 godzin) podczas IV semestru, drugi miesiąc (160 godzin) podczas wakacji. Studentów III roku obowiązuje śródroczna praktyka w trakcie trwania VI semestru studiów w wymiarze 4 miesięcy x 160 godzin = 640 godzin.</w:t>
            </w:r>
          </w:p>
          <w:p w:rsidR="00812D8D" w:rsidRPr="00BC4426" w:rsidRDefault="00812D8D" w:rsidP="00BC4426">
            <w:pPr>
              <w:pStyle w:val="Akapitzlist"/>
              <w:numPr>
                <w:ilvl w:val="0"/>
                <w:numId w:val="4"/>
              </w:numPr>
              <w:ind w:left="326" w:right="277" w:hanging="326"/>
              <w:jc w:val="both"/>
              <w:rPr>
                <w:color w:val="262626" w:themeColor="text1" w:themeTint="D9"/>
                <w:sz w:val="20"/>
                <w:szCs w:val="22"/>
              </w:rPr>
            </w:pPr>
            <w:r w:rsidRPr="00BC4426">
              <w:rPr>
                <w:sz w:val="20"/>
                <w:szCs w:val="22"/>
              </w:rPr>
              <w:t xml:space="preserve">Praktyki </w:t>
            </w:r>
            <w:r w:rsidR="00D74213">
              <w:rPr>
                <w:sz w:val="20"/>
                <w:szCs w:val="22"/>
              </w:rPr>
              <w:t xml:space="preserve">zawodowe </w:t>
            </w:r>
            <w:r w:rsidRPr="00BC4426">
              <w:rPr>
                <w:sz w:val="20"/>
                <w:szCs w:val="22"/>
              </w:rPr>
              <w:t xml:space="preserve">są integralną częścią studiów i są realizowane zgodnie z programem i planem studiów na kierunku </w:t>
            </w:r>
            <w:r w:rsidR="00D74213">
              <w:rPr>
                <w:sz w:val="20"/>
                <w:szCs w:val="22"/>
              </w:rPr>
              <w:t>K</w:t>
            </w:r>
            <w:r w:rsidRPr="00BC4426">
              <w:rPr>
                <w:sz w:val="20"/>
                <w:szCs w:val="22"/>
              </w:rPr>
              <w:t xml:space="preserve">osmetologia pierwszego stopnia. </w:t>
            </w:r>
            <w:r w:rsidRPr="00BC4426">
              <w:rPr>
                <w:color w:val="262626" w:themeColor="text1" w:themeTint="D9"/>
                <w:sz w:val="20"/>
                <w:szCs w:val="22"/>
              </w:rPr>
              <w:t xml:space="preserve">Podczas odbywania </w:t>
            </w:r>
            <w:r w:rsidR="002A5566">
              <w:rPr>
                <w:color w:val="262626" w:themeColor="text1" w:themeTint="D9"/>
                <w:sz w:val="20"/>
                <w:szCs w:val="22"/>
              </w:rPr>
              <w:t>P</w:t>
            </w:r>
            <w:r w:rsidRPr="00BC4426">
              <w:rPr>
                <w:color w:val="262626" w:themeColor="text1" w:themeTint="D9"/>
                <w:sz w:val="20"/>
                <w:szCs w:val="22"/>
              </w:rPr>
              <w:t xml:space="preserve">raktyk </w:t>
            </w:r>
            <w:r w:rsidR="002A5566">
              <w:rPr>
                <w:color w:val="262626" w:themeColor="text1" w:themeTint="D9"/>
                <w:sz w:val="20"/>
                <w:szCs w:val="22"/>
              </w:rPr>
              <w:t xml:space="preserve">zawodowych </w:t>
            </w:r>
            <w:r w:rsidRPr="00BC4426">
              <w:rPr>
                <w:color w:val="262626" w:themeColor="text1" w:themeTint="D9"/>
                <w:sz w:val="20"/>
                <w:szCs w:val="22"/>
              </w:rPr>
              <w:t>student osiąga efekty uczenia się zgodnie z sylabusem przedmiotu.</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Celem </w:t>
            </w:r>
            <w:r w:rsidR="00D74213">
              <w:rPr>
                <w:sz w:val="20"/>
                <w:szCs w:val="22"/>
              </w:rPr>
              <w:t>P</w:t>
            </w:r>
            <w:r w:rsidRPr="00BC4426">
              <w:rPr>
                <w:sz w:val="20"/>
                <w:szCs w:val="22"/>
              </w:rPr>
              <w:t xml:space="preserve">raktyk </w:t>
            </w:r>
            <w:r w:rsidR="00D74213">
              <w:rPr>
                <w:sz w:val="20"/>
                <w:szCs w:val="22"/>
              </w:rPr>
              <w:t xml:space="preserve">zawodowych </w:t>
            </w:r>
            <w:r w:rsidRPr="00BC4426">
              <w:rPr>
                <w:sz w:val="20"/>
                <w:szCs w:val="22"/>
              </w:rPr>
              <w:t>jest zapoznanie się studenta z zakresem obowiązków kosmetologa zgodnie z programem praktyk dla każdego roku studiów. Ponadto, student powinien wdrożyć się w pracę organizacyjną oraz czynności fachowe, a także administracyjne podmiotu, w którym odbywa praktyki.</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W trakcie trwania </w:t>
            </w:r>
            <w:r w:rsidR="00D74213">
              <w:rPr>
                <w:sz w:val="20"/>
                <w:szCs w:val="22"/>
              </w:rPr>
              <w:t>P</w:t>
            </w:r>
            <w:r w:rsidRPr="00BC4426">
              <w:rPr>
                <w:sz w:val="20"/>
                <w:szCs w:val="22"/>
              </w:rPr>
              <w:t xml:space="preserve">raktyk </w:t>
            </w:r>
            <w:r w:rsidR="00D74213">
              <w:rPr>
                <w:sz w:val="20"/>
                <w:szCs w:val="22"/>
              </w:rPr>
              <w:t xml:space="preserve">zawodowych </w:t>
            </w:r>
            <w:r w:rsidRPr="00BC4426">
              <w:rPr>
                <w:sz w:val="20"/>
                <w:szCs w:val="22"/>
              </w:rPr>
              <w:t>student ma obowiązek starannego prowadzenia Dziennika praktyk, a</w:t>
            </w:r>
            <w:r w:rsidR="002A5566">
              <w:rPr>
                <w:sz w:val="20"/>
                <w:szCs w:val="22"/>
              </w:rPr>
              <w:t xml:space="preserve"> </w:t>
            </w:r>
            <w:r w:rsidRPr="00BC4426">
              <w:rPr>
                <w:sz w:val="20"/>
                <w:szCs w:val="22"/>
              </w:rPr>
              <w:t>także systematycznego prowadzenia dokumentacji wykonywanych czynności. Skrupulatne notatki należy prowadzić w zeszycie praktyk, w którym każdego dnia student opisuje czynności wykonywane w miejscu odbywania praktyk. Natomiast w</w:t>
            </w:r>
            <w:r w:rsidR="002A5566">
              <w:rPr>
                <w:sz w:val="20"/>
                <w:szCs w:val="22"/>
              </w:rPr>
              <w:t xml:space="preserve"> </w:t>
            </w:r>
            <w:r w:rsidRPr="00BC4426">
              <w:rPr>
                <w:sz w:val="20"/>
                <w:szCs w:val="22"/>
              </w:rPr>
              <w:t>Dzienniku praktyk student zwięźle odnotowuje zagadnienia, którymi zajmował się danego dnia.</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Pełnomocnikiem ds. praktyk zawodowych jest osoba odpowiedzialna za organizację i nadzór praktyk, powoływana przez Rektora Uniwersytetu Mikołaja Kopernika w Toruniu na wniosek Dziekana Wydziału Farmaceutycznego. Opiekunem praktyk z</w:t>
            </w:r>
            <w:r w:rsidR="002A5566">
              <w:rPr>
                <w:sz w:val="20"/>
                <w:szCs w:val="22"/>
              </w:rPr>
              <w:t xml:space="preserve"> </w:t>
            </w:r>
            <w:r w:rsidRPr="00BC4426">
              <w:rPr>
                <w:sz w:val="20"/>
                <w:szCs w:val="22"/>
              </w:rPr>
              <w:t xml:space="preserve">ramienia Uczelni jest nauczyciel akademicki, będący pracownikiem Katedry Kosmetologii i Dermatologii Estetycznej. Bezpośredni nadzór nad przebiegiem </w:t>
            </w:r>
            <w:r w:rsidR="00D74213">
              <w:rPr>
                <w:sz w:val="20"/>
                <w:szCs w:val="22"/>
              </w:rPr>
              <w:t>P</w:t>
            </w:r>
            <w:r w:rsidRPr="00BC4426">
              <w:rPr>
                <w:sz w:val="20"/>
                <w:szCs w:val="22"/>
              </w:rPr>
              <w:t>raktyk zawodowych sprawuje opiekun będący pracownikiem podmiotu, w którym realizowana jest praktyka zawodowa.</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Osoba sprawująca bezpośredni nadzór nad studentami w miejscu odbywania praktyki musi posiadać tytuł licencjata lub mieć wyższe wykształcenie kierunkowe.</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Student odbywa </w:t>
            </w:r>
            <w:r w:rsidR="00D74213">
              <w:rPr>
                <w:sz w:val="20"/>
                <w:szCs w:val="22"/>
              </w:rPr>
              <w:t>P</w:t>
            </w:r>
            <w:r w:rsidRPr="00BC4426">
              <w:rPr>
                <w:sz w:val="20"/>
                <w:szCs w:val="22"/>
              </w:rPr>
              <w:t xml:space="preserve">raktyki </w:t>
            </w:r>
            <w:r w:rsidR="00D74213">
              <w:rPr>
                <w:sz w:val="20"/>
                <w:szCs w:val="22"/>
              </w:rPr>
              <w:t xml:space="preserve">zawodowe </w:t>
            </w:r>
            <w:r w:rsidRPr="00BC4426">
              <w:rPr>
                <w:sz w:val="20"/>
                <w:szCs w:val="22"/>
              </w:rPr>
              <w:t xml:space="preserve">wyłącznie w podmiotach, z którymi Uczelnia zawarła porozumienie i w terminach uzgodnionych z opiekunem praktyk </w:t>
            </w:r>
            <w:r w:rsidRPr="00BC4426">
              <w:rPr>
                <w:color w:val="262626" w:themeColor="text1" w:themeTint="D9"/>
                <w:sz w:val="20"/>
                <w:szCs w:val="22"/>
              </w:rPr>
              <w:t>zarówno z ramienia Uczelni jak i</w:t>
            </w:r>
            <w:r w:rsidR="003402A9">
              <w:rPr>
                <w:color w:val="262626" w:themeColor="text1" w:themeTint="D9"/>
                <w:sz w:val="20"/>
                <w:szCs w:val="22"/>
              </w:rPr>
              <w:t xml:space="preserve"> </w:t>
            </w:r>
            <w:r w:rsidRPr="00BC4426">
              <w:rPr>
                <w:color w:val="262626" w:themeColor="text1" w:themeTint="D9"/>
                <w:sz w:val="20"/>
                <w:szCs w:val="22"/>
              </w:rPr>
              <w:t xml:space="preserve">podmiotu, w </w:t>
            </w:r>
            <w:r w:rsidRPr="00BC4426">
              <w:rPr>
                <w:sz w:val="20"/>
                <w:szCs w:val="22"/>
              </w:rPr>
              <w:t>którym</w:t>
            </w:r>
            <w:r w:rsidRPr="00BC4426">
              <w:rPr>
                <w:color w:val="262626" w:themeColor="text1" w:themeTint="D9"/>
                <w:sz w:val="20"/>
                <w:szCs w:val="22"/>
              </w:rPr>
              <w:t xml:space="preserve"> odbywa praktyki.</w:t>
            </w:r>
            <w:r w:rsidRPr="00BC4426">
              <w:rPr>
                <w:color w:val="FF0000"/>
                <w:sz w:val="20"/>
                <w:szCs w:val="22"/>
              </w:rPr>
              <w:t xml:space="preserve"> </w:t>
            </w:r>
            <w:r w:rsidRPr="00BC4426">
              <w:rPr>
                <w:sz w:val="20"/>
                <w:szCs w:val="22"/>
              </w:rPr>
              <w:t>Zmiany miejsc i terminów odbywania praktyk mogą nastąpić tylko za zgodą pełnomocnika ds. praktyk.</w:t>
            </w:r>
          </w:p>
          <w:p w:rsidR="00812D8D" w:rsidRPr="00BC4426" w:rsidRDefault="00812D8D" w:rsidP="00BC4426">
            <w:pPr>
              <w:pStyle w:val="Akapitzlist"/>
              <w:numPr>
                <w:ilvl w:val="0"/>
                <w:numId w:val="4"/>
              </w:numPr>
              <w:ind w:left="326" w:right="277" w:hanging="326"/>
              <w:jc w:val="both"/>
              <w:rPr>
                <w:sz w:val="20"/>
                <w:szCs w:val="22"/>
              </w:rPr>
            </w:pPr>
            <w:r w:rsidRPr="00BC4426">
              <w:rPr>
                <w:color w:val="262626" w:themeColor="text1" w:themeTint="D9"/>
                <w:sz w:val="20"/>
                <w:szCs w:val="22"/>
              </w:rPr>
              <w:t xml:space="preserve">W przypadku nieobecności, student jest zobowiązany do udokumentowania zwolnieniem lekarskim lub sprawą </w:t>
            </w:r>
            <w:r w:rsidRPr="00BC4426">
              <w:rPr>
                <w:sz w:val="20"/>
                <w:szCs w:val="22"/>
              </w:rPr>
              <w:t>losową</w:t>
            </w:r>
            <w:r w:rsidRPr="00BC4426">
              <w:rPr>
                <w:color w:val="262626" w:themeColor="text1" w:themeTint="D9"/>
                <w:sz w:val="20"/>
                <w:szCs w:val="22"/>
              </w:rPr>
              <w:t xml:space="preserve"> swojej nieobecności. Każda nieobecność musi być odpracowana w</w:t>
            </w:r>
            <w:r w:rsidR="003402A9">
              <w:rPr>
                <w:color w:val="262626" w:themeColor="text1" w:themeTint="D9"/>
                <w:sz w:val="20"/>
                <w:szCs w:val="22"/>
              </w:rPr>
              <w:t xml:space="preserve"> </w:t>
            </w:r>
            <w:r w:rsidRPr="00BC4426">
              <w:rPr>
                <w:color w:val="262626" w:themeColor="text1" w:themeTint="D9"/>
                <w:sz w:val="20"/>
                <w:szCs w:val="22"/>
              </w:rPr>
              <w:t xml:space="preserve">terminie ustalonym z opiekunem praktyk zarówno z ramienia uczelni jak i podmiotu, w którym odbywa praktyki zawodowe. Student jest zobowiązany do przestrzeganie zasad BHP zgodnie z wymaganiami podmiotu, w którym realizuje </w:t>
            </w:r>
            <w:r w:rsidR="00D74213">
              <w:rPr>
                <w:color w:val="262626" w:themeColor="text1" w:themeTint="D9"/>
                <w:sz w:val="20"/>
                <w:szCs w:val="22"/>
              </w:rPr>
              <w:t>P</w:t>
            </w:r>
            <w:r w:rsidRPr="00BC4426">
              <w:rPr>
                <w:color w:val="262626" w:themeColor="text1" w:themeTint="D9"/>
                <w:sz w:val="20"/>
                <w:szCs w:val="22"/>
              </w:rPr>
              <w:t>raktyki</w:t>
            </w:r>
            <w:r w:rsidR="00D74213">
              <w:rPr>
                <w:color w:val="262626" w:themeColor="text1" w:themeTint="D9"/>
                <w:sz w:val="20"/>
                <w:szCs w:val="22"/>
              </w:rPr>
              <w:t xml:space="preserve"> zawodowe</w:t>
            </w:r>
            <w:r w:rsidRPr="00BC4426">
              <w:rPr>
                <w:sz w:val="20"/>
                <w:szCs w:val="22"/>
              </w:rPr>
              <w:t>.</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Student, który rozpoczyna </w:t>
            </w:r>
            <w:r w:rsidR="00D74213">
              <w:rPr>
                <w:sz w:val="20"/>
                <w:szCs w:val="22"/>
              </w:rPr>
              <w:t>P</w:t>
            </w:r>
            <w:r w:rsidRPr="00BC4426">
              <w:rPr>
                <w:sz w:val="20"/>
                <w:szCs w:val="22"/>
              </w:rPr>
              <w:t xml:space="preserve">raktykę </w:t>
            </w:r>
            <w:r w:rsidR="00D74213">
              <w:rPr>
                <w:sz w:val="20"/>
                <w:szCs w:val="22"/>
              </w:rPr>
              <w:t xml:space="preserve">zawodową </w:t>
            </w:r>
            <w:r w:rsidRPr="00BC4426">
              <w:rPr>
                <w:sz w:val="20"/>
                <w:szCs w:val="22"/>
              </w:rPr>
              <w:t>w gabinecie kosmetycznym jest zobowiązany do zawiadomienia o</w:t>
            </w:r>
            <w:r w:rsidR="003402A9">
              <w:rPr>
                <w:sz w:val="20"/>
                <w:szCs w:val="22"/>
              </w:rPr>
              <w:t xml:space="preserve"> </w:t>
            </w:r>
            <w:r w:rsidRPr="00BC4426">
              <w:rPr>
                <w:sz w:val="20"/>
                <w:szCs w:val="22"/>
              </w:rPr>
              <w:t xml:space="preserve">harmonogramie swojej praktyki </w:t>
            </w:r>
            <w:r w:rsidRPr="00BC4426">
              <w:rPr>
                <w:color w:val="262626" w:themeColor="text1" w:themeTint="D9"/>
                <w:sz w:val="20"/>
                <w:szCs w:val="22"/>
              </w:rPr>
              <w:t>opiekuna z ramienia Uczelni</w:t>
            </w:r>
            <w:r w:rsidRPr="00BC4426">
              <w:rPr>
                <w:sz w:val="20"/>
                <w:szCs w:val="22"/>
              </w:rPr>
              <w:t>.</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Podczas odbywania </w:t>
            </w:r>
            <w:r w:rsidR="00D74213">
              <w:rPr>
                <w:color w:val="262626" w:themeColor="text1" w:themeTint="D9"/>
                <w:sz w:val="20"/>
                <w:szCs w:val="22"/>
              </w:rPr>
              <w:t>P</w:t>
            </w:r>
            <w:r w:rsidRPr="00BC4426">
              <w:rPr>
                <w:color w:val="262626" w:themeColor="text1" w:themeTint="D9"/>
                <w:sz w:val="20"/>
                <w:szCs w:val="22"/>
              </w:rPr>
              <w:t>raktyki</w:t>
            </w:r>
            <w:r w:rsidRPr="00BC4426">
              <w:rPr>
                <w:sz w:val="20"/>
                <w:szCs w:val="22"/>
              </w:rPr>
              <w:t xml:space="preserve"> </w:t>
            </w:r>
            <w:r w:rsidR="00D74213">
              <w:rPr>
                <w:sz w:val="20"/>
                <w:szCs w:val="22"/>
              </w:rPr>
              <w:t xml:space="preserve">zawodowej </w:t>
            </w:r>
            <w:r w:rsidRPr="00BC4426">
              <w:rPr>
                <w:sz w:val="20"/>
                <w:szCs w:val="22"/>
              </w:rPr>
              <w:t xml:space="preserve">w gabinetach kosmetycznych, studenci są kontrolowani przez opiekuna </w:t>
            </w:r>
            <w:r w:rsidRPr="00BC4426">
              <w:rPr>
                <w:color w:val="262626" w:themeColor="text1" w:themeTint="D9"/>
                <w:sz w:val="20"/>
                <w:szCs w:val="22"/>
              </w:rPr>
              <w:t>praktyk z ramienia Uczelni</w:t>
            </w:r>
            <w:r w:rsidRPr="00BC4426">
              <w:rPr>
                <w:sz w:val="20"/>
                <w:szCs w:val="22"/>
              </w:rPr>
              <w:t>.</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lastRenderedPageBreak/>
              <w:t xml:space="preserve">Zaliczenie </w:t>
            </w:r>
            <w:r w:rsidR="00D74213">
              <w:rPr>
                <w:sz w:val="20"/>
                <w:szCs w:val="22"/>
              </w:rPr>
              <w:t>P</w:t>
            </w:r>
            <w:r w:rsidRPr="00BC4426">
              <w:rPr>
                <w:sz w:val="20"/>
                <w:szCs w:val="22"/>
              </w:rPr>
              <w:t xml:space="preserve">raktyki </w:t>
            </w:r>
            <w:r w:rsidR="00D74213">
              <w:rPr>
                <w:sz w:val="20"/>
                <w:szCs w:val="22"/>
              </w:rPr>
              <w:t xml:space="preserve">zawodowej </w:t>
            </w:r>
            <w:r w:rsidRPr="00BC4426">
              <w:rPr>
                <w:sz w:val="20"/>
                <w:szCs w:val="22"/>
              </w:rPr>
              <w:t xml:space="preserve">jest warunkiem zaliczenia semestru. W przypadku nie zaliczenia </w:t>
            </w:r>
            <w:r w:rsidRPr="00BC4426">
              <w:rPr>
                <w:color w:val="262626" w:themeColor="text1" w:themeTint="D9"/>
                <w:sz w:val="20"/>
                <w:szCs w:val="22"/>
              </w:rPr>
              <w:t>praktyk</w:t>
            </w:r>
            <w:r w:rsidRPr="00BC4426">
              <w:rPr>
                <w:sz w:val="20"/>
                <w:szCs w:val="22"/>
              </w:rPr>
              <w:t>, za zgodą dziekana student może otrzymać wpis warunkowy na następny semestr z wyznaczonym terminem zaliczenia praktyk.</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Student jest zobowiązany do dostarczenia informacyjnej karty praktyk z podaniem miejsca i szczegółowych danych o podmiocie, w którym będzie odbywał praktyki do sekretariatu Katedry Kosmetologii i</w:t>
            </w:r>
            <w:r w:rsidR="003402A9">
              <w:rPr>
                <w:sz w:val="20"/>
                <w:szCs w:val="22"/>
              </w:rPr>
              <w:t xml:space="preserve"> </w:t>
            </w:r>
            <w:r w:rsidRPr="00BC4426">
              <w:rPr>
                <w:sz w:val="20"/>
                <w:szCs w:val="22"/>
              </w:rPr>
              <w:t xml:space="preserve">Dermatologii Estetycznej w celu przygotowania porozumienia między Uczelnią, a podmiotem, w którym praktyka będzie miała miejsce. Student jest zobowiązany do dostarczenia informacyjnej </w:t>
            </w:r>
            <w:r w:rsidRPr="003402A9">
              <w:rPr>
                <w:color w:val="FF0000"/>
                <w:sz w:val="20"/>
                <w:szCs w:val="22"/>
              </w:rPr>
              <w:t>karty praktyk do dnia 1</w:t>
            </w:r>
            <w:r w:rsidR="003402A9" w:rsidRPr="003402A9">
              <w:rPr>
                <w:color w:val="FF0000"/>
                <w:sz w:val="20"/>
                <w:szCs w:val="22"/>
              </w:rPr>
              <w:t xml:space="preserve"> </w:t>
            </w:r>
            <w:r w:rsidRPr="003402A9">
              <w:rPr>
                <w:color w:val="FF0000"/>
                <w:sz w:val="20"/>
                <w:szCs w:val="22"/>
              </w:rPr>
              <w:t>kwietnia oraz podpisanego porozumienia do dnia 1 czerwca</w:t>
            </w:r>
            <w:r w:rsidRPr="00BC4426">
              <w:rPr>
                <w:sz w:val="20"/>
                <w:szCs w:val="22"/>
              </w:rPr>
              <w:t>.</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Porozumienie, o którym mowa w punkcie 7. i 12. przygotowuje i podpisuje z upoważnienia </w:t>
            </w:r>
            <w:r w:rsidR="00D74213">
              <w:rPr>
                <w:sz w:val="20"/>
                <w:szCs w:val="22"/>
              </w:rPr>
              <w:t>R</w:t>
            </w:r>
            <w:r w:rsidRPr="00BC4426">
              <w:rPr>
                <w:sz w:val="20"/>
                <w:szCs w:val="22"/>
              </w:rPr>
              <w:t xml:space="preserve">ektora pełnomocnik ds. praktyk zawodowych. </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Zaliczenia </w:t>
            </w:r>
            <w:r w:rsidR="00D74213">
              <w:rPr>
                <w:sz w:val="20"/>
                <w:szCs w:val="22"/>
              </w:rPr>
              <w:t>P</w:t>
            </w:r>
            <w:r w:rsidRPr="00BC4426">
              <w:rPr>
                <w:sz w:val="20"/>
                <w:szCs w:val="22"/>
              </w:rPr>
              <w:t xml:space="preserve">raktyki </w:t>
            </w:r>
            <w:r w:rsidR="00D74213">
              <w:rPr>
                <w:sz w:val="20"/>
                <w:szCs w:val="22"/>
              </w:rPr>
              <w:t xml:space="preserve">zawodowej </w:t>
            </w:r>
            <w:r w:rsidRPr="00BC4426">
              <w:rPr>
                <w:sz w:val="20"/>
                <w:szCs w:val="22"/>
              </w:rPr>
              <w:t>realizowanej za granicą wymaga dostarczenia przez studenta oryginałów dokumentów potwierdzających zrealizowanie programu praktyki oraz tłumaczenia tych dokumentów na język polski przez tłumacza przysięgłego. Koszty tłumaczenia ponosi student.</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Przed rozpoczęciem </w:t>
            </w:r>
            <w:r w:rsidR="00D74213">
              <w:rPr>
                <w:sz w:val="20"/>
                <w:szCs w:val="22"/>
              </w:rPr>
              <w:t>P</w:t>
            </w:r>
            <w:r w:rsidRPr="00BC4426">
              <w:rPr>
                <w:sz w:val="20"/>
                <w:szCs w:val="22"/>
              </w:rPr>
              <w:t xml:space="preserve">raktyki </w:t>
            </w:r>
            <w:r w:rsidR="00D74213">
              <w:rPr>
                <w:sz w:val="20"/>
                <w:szCs w:val="22"/>
              </w:rPr>
              <w:t xml:space="preserve">zawodowej </w:t>
            </w:r>
            <w:r w:rsidRPr="00BC4426">
              <w:rPr>
                <w:sz w:val="20"/>
                <w:szCs w:val="22"/>
              </w:rPr>
              <w:t>student powinien odebrać z Uczelni:</w:t>
            </w:r>
          </w:p>
          <w:p w:rsidR="00812D8D" w:rsidRPr="00BC4426" w:rsidRDefault="00812D8D" w:rsidP="00BC4426">
            <w:pPr>
              <w:pStyle w:val="Akapitzlist"/>
              <w:numPr>
                <w:ilvl w:val="0"/>
                <w:numId w:val="6"/>
              </w:numPr>
              <w:ind w:right="277"/>
              <w:rPr>
                <w:sz w:val="20"/>
                <w:szCs w:val="22"/>
              </w:rPr>
            </w:pPr>
            <w:r w:rsidRPr="00BC4426">
              <w:rPr>
                <w:sz w:val="20"/>
                <w:szCs w:val="22"/>
              </w:rPr>
              <w:t>regulamin praktyk,</w:t>
            </w:r>
          </w:p>
          <w:p w:rsidR="00812D8D" w:rsidRPr="00BC4426" w:rsidRDefault="00812D8D" w:rsidP="00BC4426">
            <w:pPr>
              <w:pStyle w:val="Akapitzlist"/>
              <w:numPr>
                <w:ilvl w:val="0"/>
                <w:numId w:val="6"/>
              </w:numPr>
              <w:ind w:right="277"/>
              <w:rPr>
                <w:sz w:val="20"/>
                <w:szCs w:val="22"/>
              </w:rPr>
            </w:pPr>
            <w:r w:rsidRPr="00BC4426">
              <w:rPr>
                <w:sz w:val="20"/>
                <w:szCs w:val="22"/>
              </w:rPr>
              <w:t>program praktyk,</w:t>
            </w:r>
          </w:p>
          <w:p w:rsidR="00812D8D" w:rsidRPr="00BC4426" w:rsidRDefault="00812D8D" w:rsidP="00BC4426">
            <w:pPr>
              <w:pStyle w:val="Akapitzlist"/>
              <w:numPr>
                <w:ilvl w:val="0"/>
                <w:numId w:val="6"/>
              </w:numPr>
              <w:ind w:right="277"/>
              <w:rPr>
                <w:sz w:val="20"/>
                <w:szCs w:val="22"/>
              </w:rPr>
            </w:pPr>
            <w:r w:rsidRPr="00BC4426">
              <w:rPr>
                <w:sz w:val="20"/>
                <w:szCs w:val="22"/>
              </w:rPr>
              <w:t>Dziennik praktyk,</w:t>
            </w:r>
          </w:p>
          <w:p w:rsidR="00812D8D" w:rsidRPr="00BC4426" w:rsidRDefault="00812D8D" w:rsidP="00BC4426">
            <w:pPr>
              <w:pStyle w:val="Akapitzlist"/>
              <w:numPr>
                <w:ilvl w:val="0"/>
                <w:numId w:val="6"/>
              </w:numPr>
              <w:ind w:right="277"/>
              <w:rPr>
                <w:sz w:val="20"/>
                <w:szCs w:val="22"/>
              </w:rPr>
            </w:pPr>
            <w:r w:rsidRPr="00BC4426">
              <w:rPr>
                <w:sz w:val="20"/>
                <w:szCs w:val="22"/>
              </w:rPr>
              <w:t xml:space="preserve">sylabus </w:t>
            </w:r>
            <w:r w:rsidR="003402A9">
              <w:rPr>
                <w:sz w:val="20"/>
                <w:szCs w:val="22"/>
              </w:rPr>
              <w:t>P</w:t>
            </w:r>
            <w:r w:rsidRPr="00BC4426">
              <w:rPr>
                <w:sz w:val="20"/>
                <w:szCs w:val="22"/>
              </w:rPr>
              <w:t>raktyki zawodowej.</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 xml:space="preserve">W czasie trwania </w:t>
            </w:r>
            <w:r w:rsidR="00D74213">
              <w:rPr>
                <w:sz w:val="20"/>
                <w:szCs w:val="22"/>
              </w:rPr>
              <w:t>P</w:t>
            </w:r>
            <w:r w:rsidRPr="00BC4426">
              <w:rPr>
                <w:sz w:val="20"/>
                <w:szCs w:val="22"/>
              </w:rPr>
              <w:t xml:space="preserve">raktyki </w:t>
            </w:r>
            <w:r w:rsidR="00D74213">
              <w:rPr>
                <w:sz w:val="20"/>
                <w:szCs w:val="22"/>
              </w:rPr>
              <w:t xml:space="preserve">zawodowej </w:t>
            </w:r>
            <w:r w:rsidRPr="00BC4426">
              <w:rPr>
                <w:sz w:val="20"/>
                <w:szCs w:val="22"/>
              </w:rPr>
              <w:t>student jest zobowiązany do:</w:t>
            </w:r>
          </w:p>
          <w:p w:rsidR="00812D8D" w:rsidRPr="00BC4426" w:rsidRDefault="00812D8D" w:rsidP="00BC4426">
            <w:pPr>
              <w:pStyle w:val="Akapitzlist"/>
              <w:numPr>
                <w:ilvl w:val="0"/>
                <w:numId w:val="7"/>
              </w:numPr>
              <w:ind w:right="277"/>
              <w:rPr>
                <w:sz w:val="20"/>
                <w:szCs w:val="22"/>
              </w:rPr>
            </w:pPr>
            <w:r w:rsidRPr="00BC4426">
              <w:rPr>
                <w:sz w:val="20"/>
                <w:szCs w:val="22"/>
              </w:rPr>
              <w:t>realizacji programu praktyk,</w:t>
            </w:r>
          </w:p>
          <w:p w:rsidR="00812D8D" w:rsidRPr="00BC4426" w:rsidRDefault="00812D8D" w:rsidP="00BC4426">
            <w:pPr>
              <w:pStyle w:val="Akapitzlist"/>
              <w:numPr>
                <w:ilvl w:val="0"/>
                <w:numId w:val="7"/>
              </w:numPr>
              <w:ind w:right="277"/>
              <w:rPr>
                <w:sz w:val="20"/>
                <w:szCs w:val="22"/>
              </w:rPr>
            </w:pPr>
            <w:r w:rsidRPr="00BC4426">
              <w:rPr>
                <w:sz w:val="20"/>
                <w:szCs w:val="22"/>
              </w:rPr>
              <w:t>prowadzenia Dziennika praktyk,</w:t>
            </w:r>
          </w:p>
          <w:p w:rsidR="00812D8D" w:rsidRPr="00BC4426" w:rsidRDefault="00812D8D" w:rsidP="00BC4426">
            <w:pPr>
              <w:pStyle w:val="Akapitzlist"/>
              <w:numPr>
                <w:ilvl w:val="0"/>
                <w:numId w:val="7"/>
              </w:numPr>
              <w:ind w:right="277"/>
              <w:rPr>
                <w:sz w:val="20"/>
                <w:szCs w:val="22"/>
              </w:rPr>
            </w:pPr>
            <w:r w:rsidRPr="00BC4426">
              <w:rPr>
                <w:sz w:val="20"/>
                <w:szCs w:val="22"/>
              </w:rPr>
              <w:t>przestrzegania przepisów obowiązujących w podmiocie, w którym realizowana jest praktyka,</w:t>
            </w:r>
          </w:p>
          <w:p w:rsidR="00812D8D" w:rsidRPr="00BC4426" w:rsidRDefault="00812D8D" w:rsidP="00BC4426">
            <w:pPr>
              <w:pStyle w:val="Akapitzlist"/>
              <w:numPr>
                <w:ilvl w:val="0"/>
                <w:numId w:val="7"/>
              </w:numPr>
              <w:ind w:right="277"/>
              <w:jc w:val="both"/>
              <w:rPr>
                <w:sz w:val="20"/>
                <w:szCs w:val="22"/>
              </w:rPr>
            </w:pPr>
            <w:r w:rsidRPr="00BC4426">
              <w:rPr>
                <w:sz w:val="20"/>
                <w:szCs w:val="22"/>
              </w:rPr>
              <w:t>stawiania się w miejscu odbywania praktyki zawodowej o godzinie wyznaczonej przez opiekuna praktyki z ramienia podmiotu, w którym student realizuje praktykę lub osobę w danej jednostce sprawującą bezpośredni nadzór nad studentem,</w:t>
            </w:r>
          </w:p>
          <w:p w:rsidR="00812D8D" w:rsidRPr="00BC4426" w:rsidRDefault="00812D8D" w:rsidP="00BC4426">
            <w:pPr>
              <w:pStyle w:val="Akapitzlist"/>
              <w:numPr>
                <w:ilvl w:val="0"/>
                <w:numId w:val="7"/>
              </w:numPr>
              <w:ind w:right="277"/>
              <w:rPr>
                <w:sz w:val="20"/>
                <w:szCs w:val="22"/>
              </w:rPr>
            </w:pPr>
            <w:r w:rsidRPr="00BC4426">
              <w:rPr>
                <w:sz w:val="20"/>
                <w:szCs w:val="22"/>
              </w:rPr>
              <w:t>posiadania ubezpieczenia OC zawieranych indywidualnie przez studenta lub za pośrednictwem Uczelni z firmą ubezpieczeniową w zakresie odpowiedzialności za szkody wyrządzone przez studentów w trakcie odbywania praktyk zawodowych przewidzianych w programie dydaktycznym studiów,</w:t>
            </w:r>
          </w:p>
          <w:p w:rsidR="00812D8D" w:rsidRPr="00BC4426" w:rsidRDefault="00812D8D" w:rsidP="00BC4426">
            <w:pPr>
              <w:pStyle w:val="Akapitzlist"/>
              <w:numPr>
                <w:ilvl w:val="0"/>
                <w:numId w:val="7"/>
              </w:numPr>
              <w:ind w:right="277"/>
              <w:rPr>
                <w:sz w:val="20"/>
                <w:szCs w:val="22"/>
              </w:rPr>
            </w:pPr>
            <w:r w:rsidRPr="00BC4426">
              <w:rPr>
                <w:sz w:val="20"/>
                <w:szCs w:val="22"/>
              </w:rPr>
              <w:t>posiadania aktualnego oświadczenia do celów sanitarno-epidemiologicznych,</w:t>
            </w:r>
          </w:p>
          <w:p w:rsidR="00812D8D" w:rsidRPr="00BC4426" w:rsidRDefault="00812D8D" w:rsidP="00BC4426">
            <w:pPr>
              <w:pStyle w:val="Akapitzlist"/>
              <w:numPr>
                <w:ilvl w:val="0"/>
                <w:numId w:val="7"/>
              </w:numPr>
              <w:ind w:right="277"/>
              <w:rPr>
                <w:sz w:val="20"/>
                <w:szCs w:val="22"/>
              </w:rPr>
            </w:pPr>
            <w:r w:rsidRPr="00BC4426">
              <w:rPr>
                <w:sz w:val="20"/>
                <w:szCs w:val="22"/>
              </w:rPr>
              <w:t xml:space="preserve">posiadania ubrania ochronnego </w:t>
            </w:r>
            <w:r w:rsidR="003402A9">
              <w:rPr>
                <w:sz w:val="20"/>
                <w:szCs w:val="22"/>
              </w:rPr>
              <w:t>(</w:t>
            </w:r>
            <w:r w:rsidRPr="00BC4426">
              <w:rPr>
                <w:sz w:val="20"/>
                <w:szCs w:val="22"/>
              </w:rPr>
              <w:t>fartuch</w:t>
            </w:r>
            <w:r w:rsidR="003402A9">
              <w:rPr>
                <w:sz w:val="20"/>
                <w:szCs w:val="22"/>
              </w:rPr>
              <w:t>, obuwie)</w:t>
            </w:r>
            <w:r w:rsidRPr="00BC4426">
              <w:rPr>
                <w:sz w:val="20"/>
                <w:szCs w:val="22"/>
              </w:rPr>
              <w:t>.</w:t>
            </w:r>
          </w:p>
          <w:p w:rsidR="00812D8D" w:rsidRPr="00BC4426" w:rsidRDefault="00812D8D" w:rsidP="00BC4426">
            <w:pPr>
              <w:pStyle w:val="Akapitzlist"/>
              <w:numPr>
                <w:ilvl w:val="0"/>
                <w:numId w:val="4"/>
              </w:numPr>
              <w:ind w:left="326" w:right="277" w:hanging="326"/>
              <w:jc w:val="both"/>
              <w:rPr>
                <w:sz w:val="20"/>
                <w:szCs w:val="22"/>
              </w:rPr>
            </w:pPr>
            <w:r w:rsidRPr="00BC4426">
              <w:rPr>
                <w:sz w:val="20"/>
                <w:szCs w:val="22"/>
              </w:rPr>
              <w:t>Dziennik praktyk pozostaje w teczce akt osobowych studenta.</w:t>
            </w:r>
          </w:p>
          <w:p w:rsidR="00812D8D" w:rsidRPr="00D75B52" w:rsidRDefault="00812D8D" w:rsidP="00D74213">
            <w:pPr>
              <w:pStyle w:val="Akapitzlist"/>
              <w:numPr>
                <w:ilvl w:val="0"/>
                <w:numId w:val="4"/>
              </w:numPr>
              <w:ind w:left="356" w:hanging="356"/>
              <w:rPr>
                <w:sz w:val="20"/>
                <w:szCs w:val="20"/>
              </w:rPr>
            </w:pPr>
            <w:r w:rsidRPr="00BC4426">
              <w:rPr>
                <w:sz w:val="20"/>
              </w:rPr>
              <w:t>W sprawach nieobjętych niniejszym regulaminem i kwestiach spornych decyzję podejmuje Dziekan Wydziału Farmaceutycznego.</w:t>
            </w:r>
            <w:r w:rsidRPr="00D75B52">
              <w:rPr>
                <w:b/>
                <w:sz w:val="20"/>
                <w:szCs w:val="20"/>
              </w:rPr>
              <w:t xml:space="preserve"> </w:t>
            </w:r>
          </w:p>
        </w:tc>
      </w:tr>
      <w:tr w:rsidR="00A5392F" w:rsidRPr="00D75B52" w:rsidTr="007403AD">
        <w:tblPrEx>
          <w:tblCellMar>
            <w:top w:w="7" w:type="dxa"/>
            <w:right w:w="0" w:type="dxa"/>
          </w:tblCellMar>
        </w:tblPrEx>
        <w:trPr>
          <w:trHeight w:val="515"/>
        </w:trPr>
        <w:tc>
          <w:tcPr>
            <w:tcW w:w="15134" w:type="dxa"/>
            <w:gridSpan w:val="10"/>
            <w:tcBorders>
              <w:top w:val="single" w:sz="4" w:space="0" w:color="000000"/>
              <w:left w:val="single" w:sz="4" w:space="0" w:color="000000"/>
              <w:bottom w:val="single" w:sz="4" w:space="0" w:color="000000"/>
              <w:right w:val="single" w:sz="4" w:space="0" w:color="000000"/>
            </w:tcBorders>
            <w:shd w:val="clear" w:color="auto" w:fill="D9D9D9"/>
          </w:tcPr>
          <w:p w:rsidR="00A5392F" w:rsidRPr="00D75B52" w:rsidRDefault="00A5392F" w:rsidP="007403AD">
            <w:pPr>
              <w:spacing w:before="120"/>
              <w:jc w:val="center"/>
              <w:rPr>
                <w:rFonts w:ascii="Times New Roman" w:hAnsi="Times New Roman" w:cs="Times New Roman"/>
                <w:sz w:val="20"/>
                <w:szCs w:val="20"/>
              </w:rPr>
            </w:pPr>
            <w:r w:rsidRPr="00D74213">
              <w:rPr>
                <w:rFonts w:ascii="Times New Roman" w:eastAsia="Times New Roman" w:hAnsi="Times New Roman" w:cs="Times New Roman"/>
                <w:b/>
                <w:szCs w:val="20"/>
              </w:rPr>
              <w:lastRenderedPageBreak/>
              <w:t>Szczegółowe wskaźniki punktacji ECTS</w:t>
            </w:r>
          </w:p>
        </w:tc>
      </w:tr>
      <w:tr w:rsidR="00A5392F" w:rsidRPr="00D75B52" w:rsidTr="007403AD">
        <w:tblPrEx>
          <w:tblCellMar>
            <w:top w:w="7" w:type="dxa"/>
            <w:right w:w="0" w:type="dxa"/>
          </w:tblCellMar>
        </w:tblPrEx>
        <w:trPr>
          <w:trHeight w:val="420"/>
        </w:trPr>
        <w:tc>
          <w:tcPr>
            <w:tcW w:w="15134" w:type="dxa"/>
            <w:gridSpan w:val="10"/>
            <w:tcBorders>
              <w:top w:val="single" w:sz="4" w:space="0" w:color="000000"/>
              <w:left w:val="single" w:sz="4" w:space="0" w:color="000000"/>
              <w:bottom w:val="single" w:sz="4" w:space="0" w:color="000000"/>
              <w:right w:val="single" w:sz="4" w:space="0" w:color="000000"/>
            </w:tcBorders>
            <w:shd w:val="clear" w:color="auto" w:fill="F2F2F2"/>
          </w:tcPr>
          <w:p w:rsidR="00A5392F" w:rsidRPr="00D75B52" w:rsidRDefault="00A5392F">
            <w:pPr>
              <w:rPr>
                <w:rFonts w:ascii="Times New Roman" w:hAnsi="Times New Roman" w:cs="Times New Roman"/>
                <w:sz w:val="20"/>
                <w:szCs w:val="20"/>
              </w:rPr>
            </w:pPr>
            <w:r w:rsidRPr="00D75B52">
              <w:rPr>
                <w:rFonts w:ascii="Times New Roman" w:eastAsia="Times New Roman" w:hAnsi="Times New Roman" w:cs="Times New Roman"/>
                <w:b/>
                <w:sz w:val="20"/>
                <w:szCs w:val="20"/>
              </w:rPr>
              <w:t>Dyscypliny naukowe lub artystyczne, do których odnoszą się efekty uczenia się:</w:t>
            </w:r>
            <w:r w:rsidRPr="00D75B52">
              <w:rPr>
                <w:rFonts w:ascii="Times New Roman" w:eastAsia="Times New Roman" w:hAnsi="Times New Roman" w:cs="Times New Roman"/>
                <w:sz w:val="20"/>
                <w:szCs w:val="20"/>
              </w:rPr>
              <w:t xml:space="preserve"> </w:t>
            </w:r>
          </w:p>
        </w:tc>
      </w:tr>
      <w:tr w:rsidR="00725CAA" w:rsidRPr="00D75B52" w:rsidTr="002F7307">
        <w:tblPrEx>
          <w:tblCellMar>
            <w:top w:w="7" w:type="dxa"/>
            <w:right w:w="0" w:type="dxa"/>
          </w:tblCellMar>
        </w:tblPrEx>
        <w:trPr>
          <w:trHeight w:val="263"/>
        </w:trPr>
        <w:tc>
          <w:tcPr>
            <w:tcW w:w="2739" w:type="dxa"/>
            <w:vMerge w:val="restart"/>
            <w:tcBorders>
              <w:top w:val="single" w:sz="4" w:space="0" w:color="000000"/>
              <w:left w:val="single" w:sz="4" w:space="0" w:color="000000"/>
              <w:bottom w:val="single" w:sz="4" w:space="0" w:color="000000"/>
              <w:right w:val="single" w:sz="4" w:space="0" w:color="000000"/>
            </w:tcBorders>
          </w:tcPr>
          <w:p w:rsidR="00725CAA" w:rsidRPr="00D75B52" w:rsidRDefault="001E009C">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c>
          <w:tcPr>
            <w:tcW w:w="6479" w:type="dxa"/>
            <w:gridSpan w:val="5"/>
            <w:vMerge w:val="restart"/>
            <w:tcBorders>
              <w:top w:val="single" w:sz="4" w:space="0" w:color="000000"/>
              <w:left w:val="single" w:sz="4" w:space="0" w:color="000000"/>
              <w:bottom w:val="single" w:sz="4" w:space="0" w:color="000000"/>
              <w:right w:val="nil"/>
            </w:tcBorders>
          </w:tcPr>
          <w:p w:rsidR="00725CAA" w:rsidRPr="00D75B52" w:rsidRDefault="001E009C">
            <w:pPr>
              <w:ind w:left="2343"/>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Dyscyplina naukowa lub artystyczna </w:t>
            </w:r>
          </w:p>
        </w:tc>
        <w:tc>
          <w:tcPr>
            <w:tcW w:w="1353" w:type="dxa"/>
            <w:vMerge w:val="restart"/>
            <w:tcBorders>
              <w:top w:val="single" w:sz="4" w:space="0" w:color="000000"/>
              <w:left w:val="nil"/>
              <w:bottom w:val="single" w:sz="4" w:space="0" w:color="000000"/>
              <w:right w:val="single" w:sz="4" w:space="0" w:color="000000"/>
            </w:tcBorders>
          </w:tcPr>
          <w:p w:rsidR="00725CAA" w:rsidRPr="00D75B52" w:rsidRDefault="00725CAA">
            <w:pPr>
              <w:rPr>
                <w:rFonts w:ascii="Times New Roman" w:hAnsi="Times New Roman" w:cs="Times New Roman"/>
                <w:sz w:val="20"/>
                <w:szCs w:val="20"/>
              </w:rPr>
            </w:pPr>
          </w:p>
        </w:tc>
        <w:tc>
          <w:tcPr>
            <w:tcW w:w="3523" w:type="dxa"/>
            <w:gridSpan w:val="2"/>
            <w:tcBorders>
              <w:top w:val="single" w:sz="4" w:space="0" w:color="000000"/>
              <w:left w:val="single" w:sz="4" w:space="0" w:color="000000"/>
              <w:bottom w:val="single" w:sz="4" w:space="0" w:color="000000"/>
              <w:right w:val="nil"/>
            </w:tcBorders>
          </w:tcPr>
          <w:p w:rsidR="00725CAA" w:rsidRPr="00D75B52" w:rsidRDefault="001E009C">
            <w:pPr>
              <w:ind w:right="51"/>
              <w:jc w:val="right"/>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Punkty ECTS </w:t>
            </w:r>
          </w:p>
        </w:tc>
        <w:tc>
          <w:tcPr>
            <w:tcW w:w="1040" w:type="dxa"/>
            <w:tcBorders>
              <w:top w:val="single" w:sz="4" w:space="0" w:color="000000"/>
              <w:left w:val="nil"/>
              <w:bottom w:val="single" w:sz="4" w:space="0" w:color="000000"/>
              <w:right w:val="single" w:sz="4" w:space="0" w:color="000000"/>
            </w:tcBorders>
          </w:tcPr>
          <w:p w:rsidR="00725CAA" w:rsidRPr="00D75B52" w:rsidRDefault="00725CAA">
            <w:pPr>
              <w:rPr>
                <w:rFonts w:ascii="Times New Roman" w:hAnsi="Times New Roman" w:cs="Times New Roman"/>
                <w:sz w:val="20"/>
                <w:szCs w:val="20"/>
              </w:rPr>
            </w:pPr>
          </w:p>
        </w:tc>
      </w:tr>
      <w:tr w:rsidR="00725CAA" w:rsidRPr="00D75B52" w:rsidTr="002F7307">
        <w:tblPrEx>
          <w:tblCellMar>
            <w:top w:w="7" w:type="dxa"/>
            <w:right w:w="0" w:type="dxa"/>
          </w:tblCellMar>
        </w:tblPrEx>
        <w:trPr>
          <w:trHeight w:val="264"/>
        </w:trPr>
        <w:tc>
          <w:tcPr>
            <w:tcW w:w="2739" w:type="dxa"/>
            <w:vMerge/>
            <w:tcBorders>
              <w:top w:val="nil"/>
              <w:left w:val="single" w:sz="4" w:space="0" w:color="000000"/>
              <w:bottom w:val="single" w:sz="4" w:space="0" w:color="000000"/>
              <w:right w:val="single" w:sz="4" w:space="0" w:color="000000"/>
            </w:tcBorders>
          </w:tcPr>
          <w:p w:rsidR="00725CAA" w:rsidRPr="00D75B52" w:rsidRDefault="00725CAA">
            <w:pPr>
              <w:rPr>
                <w:rFonts w:ascii="Times New Roman" w:hAnsi="Times New Roman" w:cs="Times New Roman"/>
                <w:sz w:val="20"/>
                <w:szCs w:val="20"/>
              </w:rPr>
            </w:pPr>
          </w:p>
        </w:tc>
        <w:tc>
          <w:tcPr>
            <w:tcW w:w="6479" w:type="dxa"/>
            <w:gridSpan w:val="5"/>
            <w:vMerge/>
            <w:tcBorders>
              <w:top w:val="nil"/>
              <w:left w:val="single" w:sz="4" w:space="0" w:color="000000"/>
              <w:bottom w:val="single" w:sz="4" w:space="0" w:color="000000"/>
              <w:right w:val="nil"/>
            </w:tcBorders>
          </w:tcPr>
          <w:p w:rsidR="00725CAA" w:rsidRPr="00D75B52" w:rsidRDefault="00725CAA">
            <w:pPr>
              <w:rPr>
                <w:rFonts w:ascii="Times New Roman" w:hAnsi="Times New Roman" w:cs="Times New Roman"/>
                <w:sz w:val="20"/>
                <w:szCs w:val="20"/>
              </w:rPr>
            </w:pPr>
          </w:p>
        </w:tc>
        <w:tc>
          <w:tcPr>
            <w:tcW w:w="1353" w:type="dxa"/>
            <w:vMerge/>
            <w:tcBorders>
              <w:top w:val="nil"/>
              <w:left w:val="nil"/>
              <w:bottom w:val="single" w:sz="4" w:space="0" w:color="000000"/>
              <w:right w:val="single" w:sz="4" w:space="0" w:color="000000"/>
            </w:tcBorders>
          </w:tcPr>
          <w:p w:rsidR="00725CAA" w:rsidRPr="00D75B52" w:rsidRDefault="00725CAA">
            <w:pPr>
              <w:rPr>
                <w:rFonts w:ascii="Times New Roman" w:hAnsi="Times New Roman" w:cs="Times New Roman"/>
                <w:sz w:val="20"/>
                <w:szCs w:val="20"/>
              </w:rPr>
            </w:pPr>
          </w:p>
        </w:tc>
        <w:tc>
          <w:tcPr>
            <w:tcW w:w="3523" w:type="dxa"/>
            <w:gridSpan w:val="2"/>
            <w:tcBorders>
              <w:top w:val="single" w:sz="4" w:space="0" w:color="000000"/>
              <w:left w:val="single" w:sz="4" w:space="0" w:color="000000"/>
              <w:bottom w:val="single" w:sz="4" w:space="0" w:color="000000"/>
              <w:right w:val="single" w:sz="4" w:space="0" w:color="000000"/>
            </w:tcBorders>
          </w:tcPr>
          <w:p w:rsidR="00725CAA" w:rsidRPr="00D75B52" w:rsidRDefault="001E009C">
            <w:pPr>
              <w:ind w:right="106"/>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liczba </w:t>
            </w:r>
          </w:p>
        </w:tc>
        <w:tc>
          <w:tcPr>
            <w:tcW w:w="1040" w:type="dxa"/>
            <w:tcBorders>
              <w:top w:val="single" w:sz="4" w:space="0" w:color="000000"/>
              <w:left w:val="single" w:sz="4" w:space="0" w:color="000000"/>
              <w:bottom w:val="single" w:sz="4" w:space="0" w:color="000000"/>
              <w:right w:val="single" w:sz="4" w:space="0" w:color="000000"/>
            </w:tcBorders>
          </w:tcPr>
          <w:p w:rsidR="00725CAA" w:rsidRPr="00D75B52" w:rsidRDefault="001E009C">
            <w:pPr>
              <w:ind w:right="104"/>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 </w:t>
            </w:r>
          </w:p>
        </w:tc>
      </w:tr>
      <w:tr w:rsidR="00725CAA" w:rsidRPr="00D75B52" w:rsidTr="002F7307">
        <w:tblPrEx>
          <w:tblCellMar>
            <w:top w:w="7" w:type="dxa"/>
            <w:right w:w="0" w:type="dxa"/>
          </w:tblCellMar>
        </w:tblPrEx>
        <w:trPr>
          <w:trHeight w:val="516"/>
        </w:trPr>
        <w:tc>
          <w:tcPr>
            <w:tcW w:w="2739" w:type="dxa"/>
            <w:tcBorders>
              <w:top w:val="single" w:sz="4" w:space="0" w:color="000000"/>
              <w:left w:val="single" w:sz="4" w:space="0" w:color="000000"/>
              <w:bottom w:val="single" w:sz="4" w:space="0" w:color="000000"/>
              <w:right w:val="single" w:sz="4" w:space="0" w:color="000000"/>
            </w:tcBorders>
          </w:tcPr>
          <w:p w:rsidR="00725CAA" w:rsidRPr="00D75B52" w:rsidRDefault="001E009C">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1. </w:t>
            </w:r>
          </w:p>
        </w:tc>
        <w:tc>
          <w:tcPr>
            <w:tcW w:w="6479" w:type="dxa"/>
            <w:gridSpan w:val="5"/>
            <w:tcBorders>
              <w:top w:val="single" w:sz="4" w:space="0" w:color="000000"/>
              <w:left w:val="single" w:sz="4" w:space="0" w:color="000000"/>
              <w:bottom w:val="single" w:sz="4" w:space="0" w:color="000000"/>
              <w:right w:val="nil"/>
            </w:tcBorders>
          </w:tcPr>
          <w:p w:rsidR="00711245" w:rsidRPr="00D75B52" w:rsidRDefault="008C2098" w:rsidP="00711245">
            <w:pPr>
              <w:rPr>
                <w:rFonts w:ascii="Times New Roman" w:hAnsi="Times New Roman" w:cs="Times New Roman"/>
                <w:b/>
                <w:color w:val="auto"/>
                <w:sz w:val="20"/>
                <w:szCs w:val="20"/>
              </w:rPr>
            </w:pPr>
            <w:r w:rsidRPr="00D75B52">
              <w:rPr>
                <w:rFonts w:ascii="Times New Roman" w:hAnsi="Times New Roman" w:cs="Times New Roman"/>
                <w:b/>
                <w:color w:val="auto"/>
                <w:sz w:val="20"/>
                <w:szCs w:val="20"/>
              </w:rPr>
              <w:t>Nauki medyczne</w:t>
            </w:r>
          </w:p>
        </w:tc>
        <w:tc>
          <w:tcPr>
            <w:tcW w:w="1353" w:type="dxa"/>
            <w:tcBorders>
              <w:top w:val="single" w:sz="4" w:space="0" w:color="000000"/>
              <w:left w:val="nil"/>
              <w:bottom w:val="single" w:sz="4" w:space="0" w:color="000000"/>
              <w:right w:val="single" w:sz="4" w:space="0" w:color="000000"/>
            </w:tcBorders>
          </w:tcPr>
          <w:p w:rsidR="00725CAA" w:rsidRPr="00D75B52" w:rsidRDefault="00725CAA">
            <w:pPr>
              <w:rPr>
                <w:rFonts w:ascii="Times New Roman" w:hAnsi="Times New Roman" w:cs="Times New Roman"/>
                <w:sz w:val="20"/>
                <w:szCs w:val="20"/>
              </w:rPr>
            </w:pPr>
          </w:p>
        </w:tc>
        <w:tc>
          <w:tcPr>
            <w:tcW w:w="3523" w:type="dxa"/>
            <w:gridSpan w:val="2"/>
            <w:tcBorders>
              <w:top w:val="single" w:sz="4" w:space="0" w:color="000000"/>
              <w:left w:val="single" w:sz="4" w:space="0" w:color="000000"/>
              <w:bottom w:val="single" w:sz="4" w:space="0" w:color="000000"/>
              <w:right w:val="single" w:sz="4" w:space="0" w:color="000000"/>
            </w:tcBorders>
          </w:tcPr>
          <w:p w:rsidR="00725CAA" w:rsidRPr="005A29B6" w:rsidRDefault="001F5211" w:rsidP="007D5643">
            <w:pPr>
              <w:ind w:right="51"/>
              <w:jc w:val="center"/>
              <w:rPr>
                <w:rFonts w:ascii="Times New Roman" w:hAnsi="Times New Roman" w:cs="Times New Roman"/>
                <w:b/>
                <w:sz w:val="20"/>
                <w:szCs w:val="20"/>
              </w:rPr>
            </w:pPr>
            <w:r w:rsidRPr="005A29B6">
              <w:rPr>
                <w:rFonts w:ascii="Times New Roman" w:hAnsi="Times New Roman" w:cs="Times New Roman"/>
                <w:b/>
                <w:sz w:val="20"/>
                <w:szCs w:val="20"/>
              </w:rPr>
              <w:t>1</w:t>
            </w:r>
            <w:r w:rsidR="003724F6">
              <w:rPr>
                <w:rFonts w:ascii="Times New Roman" w:hAnsi="Times New Roman" w:cs="Times New Roman"/>
                <w:b/>
                <w:sz w:val="20"/>
                <w:szCs w:val="20"/>
              </w:rPr>
              <w:t>4</w:t>
            </w:r>
            <w:r w:rsidR="007D5643">
              <w:rPr>
                <w:rFonts w:ascii="Times New Roman" w:hAnsi="Times New Roman" w:cs="Times New Roman"/>
                <w:b/>
                <w:sz w:val="20"/>
                <w:szCs w:val="20"/>
              </w:rPr>
              <w:t>4</w:t>
            </w:r>
          </w:p>
        </w:tc>
        <w:tc>
          <w:tcPr>
            <w:tcW w:w="1040" w:type="dxa"/>
            <w:tcBorders>
              <w:top w:val="single" w:sz="4" w:space="0" w:color="000000"/>
              <w:left w:val="single" w:sz="4" w:space="0" w:color="000000"/>
              <w:bottom w:val="single" w:sz="4" w:space="0" w:color="000000"/>
              <w:right w:val="single" w:sz="4" w:space="0" w:color="000000"/>
            </w:tcBorders>
          </w:tcPr>
          <w:p w:rsidR="00725CAA" w:rsidRPr="00D75B52" w:rsidRDefault="008C2098" w:rsidP="00A5392F">
            <w:pPr>
              <w:ind w:right="49"/>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8</w:t>
            </w:r>
            <w:r w:rsidR="00711245" w:rsidRPr="00D75B52">
              <w:rPr>
                <w:rFonts w:ascii="Times New Roman" w:eastAsia="Times New Roman" w:hAnsi="Times New Roman" w:cs="Times New Roman"/>
                <w:b/>
                <w:sz w:val="20"/>
                <w:szCs w:val="20"/>
              </w:rPr>
              <w:t>0</w:t>
            </w:r>
          </w:p>
        </w:tc>
      </w:tr>
      <w:tr w:rsidR="00725CAA" w:rsidRPr="00D75B52" w:rsidTr="002F7307">
        <w:tblPrEx>
          <w:tblCellMar>
            <w:top w:w="7" w:type="dxa"/>
            <w:right w:w="0" w:type="dxa"/>
          </w:tblCellMar>
        </w:tblPrEx>
        <w:trPr>
          <w:trHeight w:val="563"/>
        </w:trPr>
        <w:tc>
          <w:tcPr>
            <w:tcW w:w="2739" w:type="dxa"/>
            <w:tcBorders>
              <w:top w:val="single" w:sz="4" w:space="0" w:color="000000"/>
              <w:left w:val="single" w:sz="4" w:space="0" w:color="000000"/>
              <w:bottom w:val="single" w:sz="4" w:space="0" w:color="000000"/>
              <w:right w:val="single" w:sz="4" w:space="0" w:color="000000"/>
            </w:tcBorders>
          </w:tcPr>
          <w:p w:rsidR="00725CAA" w:rsidRPr="00D75B52" w:rsidRDefault="00711245">
            <w:pPr>
              <w:ind w:left="1"/>
              <w:rPr>
                <w:rFonts w:ascii="Times New Roman" w:hAnsi="Times New Roman" w:cs="Times New Roman"/>
                <w:sz w:val="20"/>
                <w:szCs w:val="20"/>
              </w:rPr>
            </w:pPr>
            <w:r w:rsidRPr="00D75B52">
              <w:rPr>
                <w:rFonts w:ascii="Times New Roman" w:eastAsia="Times New Roman" w:hAnsi="Times New Roman" w:cs="Times New Roman"/>
                <w:b/>
                <w:sz w:val="20"/>
                <w:szCs w:val="20"/>
              </w:rPr>
              <w:t>2.</w:t>
            </w:r>
          </w:p>
        </w:tc>
        <w:tc>
          <w:tcPr>
            <w:tcW w:w="6479" w:type="dxa"/>
            <w:gridSpan w:val="5"/>
            <w:tcBorders>
              <w:top w:val="single" w:sz="4" w:space="0" w:color="000000"/>
              <w:left w:val="single" w:sz="4" w:space="0" w:color="000000"/>
              <w:bottom w:val="single" w:sz="4" w:space="0" w:color="000000"/>
              <w:right w:val="nil"/>
            </w:tcBorders>
          </w:tcPr>
          <w:p w:rsidR="00725CAA" w:rsidRPr="00D75B52" w:rsidRDefault="008C2098" w:rsidP="008C2098">
            <w:pPr>
              <w:rPr>
                <w:rFonts w:ascii="Times New Roman" w:hAnsi="Times New Roman" w:cs="Times New Roman"/>
                <w:b/>
                <w:color w:val="auto"/>
                <w:sz w:val="20"/>
                <w:szCs w:val="20"/>
              </w:rPr>
            </w:pPr>
            <w:r w:rsidRPr="00D75B52">
              <w:rPr>
                <w:rFonts w:ascii="Times New Roman" w:hAnsi="Times New Roman" w:cs="Times New Roman"/>
                <w:b/>
                <w:color w:val="auto"/>
                <w:sz w:val="20"/>
                <w:szCs w:val="20"/>
              </w:rPr>
              <w:t>Nauki farmaceutyczne</w:t>
            </w:r>
          </w:p>
        </w:tc>
        <w:tc>
          <w:tcPr>
            <w:tcW w:w="1353" w:type="dxa"/>
            <w:tcBorders>
              <w:top w:val="single" w:sz="4" w:space="0" w:color="000000"/>
              <w:left w:val="nil"/>
              <w:bottom w:val="single" w:sz="4" w:space="0" w:color="000000"/>
              <w:right w:val="single" w:sz="4" w:space="0" w:color="000000"/>
            </w:tcBorders>
          </w:tcPr>
          <w:p w:rsidR="00725CAA" w:rsidRPr="00D75B52" w:rsidRDefault="00725CAA">
            <w:pPr>
              <w:rPr>
                <w:rFonts w:ascii="Times New Roman" w:hAnsi="Times New Roman" w:cs="Times New Roman"/>
                <w:sz w:val="20"/>
                <w:szCs w:val="20"/>
              </w:rPr>
            </w:pPr>
          </w:p>
        </w:tc>
        <w:tc>
          <w:tcPr>
            <w:tcW w:w="3523" w:type="dxa"/>
            <w:gridSpan w:val="2"/>
            <w:tcBorders>
              <w:top w:val="single" w:sz="4" w:space="0" w:color="000000"/>
              <w:left w:val="single" w:sz="4" w:space="0" w:color="000000"/>
              <w:bottom w:val="single" w:sz="4" w:space="0" w:color="000000"/>
              <w:right w:val="single" w:sz="4" w:space="0" w:color="000000"/>
            </w:tcBorders>
          </w:tcPr>
          <w:p w:rsidR="00725CAA" w:rsidRPr="00D75B52" w:rsidRDefault="003724F6" w:rsidP="00A5392F">
            <w:pPr>
              <w:ind w:right="46"/>
              <w:jc w:val="center"/>
              <w:rPr>
                <w:rFonts w:ascii="Times New Roman" w:hAnsi="Times New Roman" w:cs="Times New Roman"/>
                <w:sz w:val="20"/>
                <w:szCs w:val="20"/>
              </w:rPr>
            </w:pPr>
            <w:r>
              <w:rPr>
                <w:rFonts w:ascii="Times New Roman" w:eastAsia="Times New Roman" w:hAnsi="Times New Roman" w:cs="Times New Roman"/>
                <w:b/>
                <w:color w:val="auto"/>
                <w:sz w:val="20"/>
                <w:szCs w:val="20"/>
              </w:rPr>
              <w:t>3</w:t>
            </w:r>
            <w:r w:rsidR="00A5392F">
              <w:rPr>
                <w:rFonts w:ascii="Times New Roman" w:eastAsia="Times New Roman" w:hAnsi="Times New Roman" w:cs="Times New Roman"/>
                <w:b/>
                <w:color w:val="auto"/>
                <w:sz w:val="20"/>
                <w:szCs w:val="20"/>
              </w:rPr>
              <w:t>6</w:t>
            </w:r>
          </w:p>
        </w:tc>
        <w:tc>
          <w:tcPr>
            <w:tcW w:w="1040" w:type="dxa"/>
            <w:tcBorders>
              <w:top w:val="single" w:sz="4" w:space="0" w:color="000000"/>
              <w:left w:val="single" w:sz="4" w:space="0" w:color="000000"/>
              <w:bottom w:val="single" w:sz="4" w:space="0" w:color="000000"/>
              <w:right w:val="single" w:sz="4" w:space="0" w:color="000000"/>
            </w:tcBorders>
          </w:tcPr>
          <w:p w:rsidR="00725CAA" w:rsidRPr="00D75B52" w:rsidRDefault="007D5643" w:rsidP="00A5392F">
            <w:pPr>
              <w:ind w:right="44"/>
              <w:jc w:val="center"/>
              <w:rPr>
                <w:rFonts w:ascii="Times New Roman" w:hAnsi="Times New Roman" w:cs="Times New Roman"/>
                <w:color w:val="auto"/>
                <w:sz w:val="20"/>
                <w:szCs w:val="20"/>
              </w:rPr>
            </w:pPr>
            <w:r>
              <w:rPr>
                <w:rFonts w:ascii="Times New Roman" w:eastAsia="Times New Roman" w:hAnsi="Times New Roman" w:cs="Times New Roman"/>
                <w:b/>
                <w:color w:val="auto"/>
                <w:sz w:val="20"/>
                <w:szCs w:val="20"/>
              </w:rPr>
              <w:t>20</w:t>
            </w:r>
          </w:p>
        </w:tc>
      </w:tr>
      <w:tr w:rsidR="00725CAA" w:rsidRPr="00D75B52" w:rsidTr="002F7307">
        <w:tblPrEx>
          <w:tblCellMar>
            <w:top w:w="7" w:type="dxa"/>
            <w:right w:w="0" w:type="dxa"/>
          </w:tblCellMar>
        </w:tblPrEx>
        <w:trPr>
          <w:trHeight w:val="283"/>
        </w:trPr>
        <w:tc>
          <w:tcPr>
            <w:tcW w:w="9218" w:type="dxa"/>
            <w:gridSpan w:val="6"/>
            <w:tcBorders>
              <w:top w:val="single" w:sz="4" w:space="0" w:color="000000"/>
              <w:left w:val="single" w:sz="4" w:space="0" w:color="000000"/>
              <w:bottom w:val="single" w:sz="4" w:space="0" w:color="000000"/>
              <w:right w:val="nil"/>
            </w:tcBorders>
            <w:shd w:val="clear" w:color="auto" w:fill="D9D9D9"/>
          </w:tcPr>
          <w:p w:rsidR="00725CAA" w:rsidRPr="00D75B52" w:rsidRDefault="001E009C">
            <w:pPr>
              <w:ind w:left="5342"/>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 xml:space="preserve"> </w:t>
            </w:r>
          </w:p>
        </w:tc>
        <w:tc>
          <w:tcPr>
            <w:tcW w:w="4876" w:type="dxa"/>
            <w:gridSpan w:val="3"/>
            <w:tcBorders>
              <w:top w:val="single" w:sz="4" w:space="0" w:color="000000"/>
              <w:left w:val="nil"/>
              <w:bottom w:val="single" w:sz="4" w:space="0" w:color="000000"/>
              <w:right w:val="nil"/>
            </w:tcBorders>
            <w:shd w:val="clear" w:color="auto" w:fill="D9D9D9"/>
          </w:tcPr>
          <w:p w:rsidR="00725CAA" w:rsidRPr="00D75B52" w:rsidRDefault="00725CAA">
            <w:pPr>
              <w:rPr>
                <w:rFonts w:ascii="Times New Roman" w:hAnsi="Times New Roman" w:cs="Times New Roman"/>
                <w:sz w:val="20"/>
                <w:szCs w:val="20"/>
              </w:rPr>
            </w:pPr>
          </w:p>
        </w:tc>
        <w:tc>
          <w:tcPr>
            <w:tcW w:w="1040" w:type="dxa"/>
            <w:tcBorders>
              <w:top w:val="single" w:sz="4" w:space="0" w:color="000000"/>
              <w:left w:val="nil"/>
              <w:bottom w:val="single" w:sz="4" w:space="0" w:color="000000"/>
              <w:right w:val="single" w:sz="4" w:space="0" w:color="000000"/>
            </w:tcBorders>
            <w:shd w:val="clear" w:color="auto" w:fill="D9D9D9"/>
          </w:tcPr>
          <w:p w:rsidR="00725CAA" w:rsidRPr="00D75B52" w:rsidRDefault="001D0912">
            <w:pPr>
              <w:rPr>
                <w:rFonts w:ascii="Times New Roman" w:hAnsi="Times New Roman" w:cs="Times New Roman"/>
                <w:sz w:val="20"/>
                <w:szCs w:val="20"/>
              </w:rPr>
            </w:pPr>
            <w:r>
              <w:rPr>
                <w:rFonts w:ascii="Times New Roman" w:hAnsi="Times New Roman" w:cs="Times New Roman"/>
                <w:sz w:val="20"/>
                <w:szCs w:val="20"/>
              </w:rPr>
              <w:t>,,,,,,</w:t>
            </w:r>
          </w:p>
        </w:tc>
      </w:tr>
    </w:tbl>
    <w:tbl>
      <w:tblPr>
        <w:tblStyle w:val="TableGrid"/>
        <w:tblpPr w:vertAnchor="text" w:tblpX="-293"/>
        <w:tblOverlap w:val="never"/>
        <w:tblW w:w="15163" w:type="dxa"/>
        <w:tblInd w:w="0" w:type="dxa"/>
        <w:tblLayout w:type="fixed"/>
        <w:tblCellMar>
          <w:top w:w="7" w:type="dxa"/>
          <w:left w:w="108" w:type="dxa"/>
        </w:tblCellMar>
        <w:tblLook w:val="04A0" w:firstRow="1" w:lastRow="0" w:firstColumn="1" w:lastColumn="0" w:noHBand="0" w:noVBand="1"/>
      </w:tblPr>
      <w:tblGrid>
        <w:gridCol w:w="3089"/>
        <w:gridCol w:w="2435"/>
        <w:gridCol w:w="1701"/>
        <w:gridCol w:w="1275"/>
        <w:gridCol w:w="1589"/>
        <w:gridCol w:w="1388"/>
        <w:gridCol w:w="1701"/>
        <w:gridCol w:w="1985"/>
      </w:tblGrid>
      <w:tr w:rsidR="009F0686" w:rsidRPr="00D75B52" w:rsidTr="00A5465E">
        <w:trPr>
          <w:trHeight w:val="3406"/>
        </w:trPr>
        <w:tc>
          <w:tcPr>
            <w:tcW w:w="3089" w:type="dxa"/>
            <w:vMerge w:val="restart"/>
            <w:tcBorders>
              <w:top w:val="single" w:sz="4" w:space="0" w:color="000000"/>
              <w:left w:val="single" w:sz="4" w:space="0" w:color="000000"/>
              <w:bottom w:val="single" w:sz="4" w:space="0" w:color="000000"/>
              <w:right w:val="single" w:sz="4" w:space="0" w:color="000000"/>
            </w:tcBorders>
          </w:tcPr>
          <w:p w:rsidR="009F0686" w:rsidRPr="00D75B52" w:rsidRDefault="009F0686">
            <w:pPr>
              <w:ind w:right="52"/>
              <w:jc w:val="center"/>
              <w:rPr>
                <w:rFonts w:ascii="Times New Roman" w:hAnsi="Times New Roman" w:cs="Times New Roman"/>
                <w:sz w:val="20"/>
                <w:szCs w:val="20"/>
              </w:rPr>
            </w:pPr>
          </w:p>
          <w:p w:rsidR="009F0686" w:rsidRPr="00D75B52" w:rsidRDefault="009F0686">
            <w:pPr>
              <w:ind w:right="52"/>
              <w:jc w:val="center"/>
              <w:rPr>
                <w:rFonts w:ascii="Times New Roman" w:hAnsi="Times New Roman" w:cs="Times New Roman"/>
                <w:sz w:val="20"/>
                <w:szCs w:val="20"/>
              </w:rPr>
            </w:pPr>
          </w:p>
          <w:p w:rsidR="009F0686" w:rsidRPr="00D75B52" w:rsidRDefault="009F0686">
            <w:pPr>
              <w:ind w:right="52"/>
              <w:jc w:val="center"/>
              <w:rPr>
                <w:rFonts w:ascii="Times New Roman" w:hAnsi="Times New Roman" w:cs="Times New Roman"/>
                <w:sz w:val="20"/>
                <w:szCs w:val="20"/>
              </w:rPr>
            </w:pPr>
          </w:p>
          <w:p w:rsidR="009F0686" w:rsidRPr="00D75B52" w:rsidRDefault="009F0686">
            <w:pPr>
              <w:ind w:right="52"/>
              <w:jc w:val="center"/>
              <w:rPr>
                <w:rFonts w:ascii="Times New Roman" w:hAnsi="Times New Roman" w:cs="Times New Roman"/>
                <w:sz w:val="20"/>
                <w:szCs w:val="20"/>
              </w:rPr>
            </w:pPr>
          </w:p>
          <w:p w:rsidR="009F0686" w:rsidRPr="00D75B52" w:rsidRDefault="009F0686">
            <w:pPr>
              <w:ind w:right="107"/>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Grupy przedmiotów zajęć </w:t>
            </w:r>
          </w:p>
        </w:tc>
        <w:tc>
          <w:tcPr>
            <w:tcW w:w="2435" w:type="dxa"/>
            <w:vMerge w:val="restart"/>
            <w:tcBorders>
              <w:top w:val="single" w:sz="4" w:space="0" w:color="000000"/>
              <w:left w:val="single" w:sz="4" w:space="0" w:color="000000"/>
              <w:bottom w:val="single" w:sz="4" w:space="0" w:color="000000"/>
              <w:right w:val="single" w:sz="4" w:space="0" w:color="000000"/>
            </w:tcBorders>
          </w:tcPr>
          <w:p w:rsidR="009F0686" w:rsidRPr="00D75B52" w:rsidRDefault="009F0686">
            <w:pPr>
              <w:ind w:right="55"/>
              <w:jc w:val="center"/>
              <w:rPr>
                <w:rFonts w:ascii="Times New Roman" w:hAnsi="Times New Roman" w:cs="Times New Roman"/>
                <w:sz w:val="20"/>
                <w:szCs w:val="20"/>
              </w:rPr>
            </w:pPr>
          </w:p>
          <w:p w:rsidR="00AD6D6E" w:rsidRDefault="00AD6D6E">
            <w:pPr>
              <w:ind w:right="55"/>
              <w:jc w:val="center"/>
              <w:rPr>
                <w:rFonts w:ascii="Times New Roman" w:eastAsia="Times New Roman" w:hAnsi="Times New Roman" w:cs="Times New Roman"/>
                <w:b/>
                <w:sz w:val="20"/>
                <w:szCs w:val="20"/>
              </w:rPr>
            </w:pPr>
          </w:p>
          <w:p w:rsidR="009F0686" w:rsidRPr="00D75B52" w:rsidRDefault="009F0686">
            <w:pPr>
              <w:ind w:right="55"/>
              <w:jc w:val="center"/>
              <w:rPr>
                <w:rFonts w:ascii="Times New Roman" w:hAnsi="Times New Roman" w:cs="Times New Roman"/>
                <w:sz w:val="20"/>
                <w:szCs w:val="20"/>
              </w:rPr>
            </w:pPr>
          </w:p>
          <w:p w:rsidR="009F0686" w:rsidRPr="00D75B52" w:rsidRDefault="009F0686">
            <w:pPr>
              <w:ind w:right="55"/>
              <w:jc w:val="center"/>
              <w:rPr>
                <w:rFonts w:ascii="Times New Roman" w:hAnsi="Times New Roman" w:cs="Times New Roman"/>
                <w:sz w:val="20"/>
                <w:szCs w:val="20"/>
              </w:rPr>
            </w:pPr>
          </w:p>
          <w:p w:rsidR="009F0686" w:rsidRPr="00D75B52" w:rsidRDefault="009F0686">
            <w:pPr>
              <w:ind w:right="106"/>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Przedmiot </w:t>
            </w:r>
          </w:p>
        </w:tc>
        <w:tc>
          <w:tcPr>
            <w:tcW w:w="1701" w:type="dxa"/>
            <w:vMerge w:val="restart"/>
            <w:tcBorders>
              <w:top w:val="single" w:sz="4" w:space="0" w:color="000000"/>
              <w:left w:val="single" w:sz="4" w:space="0" w:color="000000"/>
              <w:bottom w:val="single" w:sz="4" w:space="0" w:color="000000"/>
              <w:right w:val="single" w:sz="4" w:space="0" w:color="000000"/>
            </w:tcBorders>
          </w:tcPr>
          <w:p w:rsidR="009F0686" w:rsidRPr="00D75B52" w:rsidRDefault="009F0686">
            <w:pPr>
              <w:ind w:right="53"/>
              <w:jc w:val="center"/>
              <w:rPr>
                <w:rFonts w:ascii="Times New Roman" w:hAnsi="Times New Roman" w:cs="Times New Roman"/>
                <w:sz w:val="20"/>
                <w:szCs w:val="20"/>
              </w:rPr>
            </w:pPr>
          </w:p>
          <w:p w:rsidR="009F0686" w:rsidRPr="00D75B52" w:rsidRDefault="009F0686">
            <w:pPr>
              <w:ind w:right="53"/>
              <w:jc w:val="center"/>
              <w:rPr>
                <w:rFonts w:ascii="Times New Roman" w:hAnsi="Times New Roman" w:cs="Times New Roman"/>
                <w:sz w:val="20"/>
                <w:szCs w:val="20"/>
              </w:rPr>
            </w:pPr>
          </w:p>
          <w:p w:rsidR="009F0686" w:rsidRPr="00D75B52" w:rsidRDefault="009F0686">
            <w:pPr>
              <w:ind w:right="53"/>
              <w:jc w:val="center"/>
              <w:rPr>
                <w:rFonts w:ascii="Times New Roman" w:hAnsi="Times New Roman" w:cs="Times New Roman"/>
                <w:sz w:val="20"/>
                <w:szCs w:val="20"/>
              </w:rPr>
            </w:pPr>
          </w:p>
          <w:p w:rsidR="009F0686" w:rsidRPr="00D75B52" w:rsidRDefault="009F0686">
            <w:pPr>
              <w:ind w:right="53"/>
              <w:jc w:val="center"/>
              <w:rPr>
                <w:rFonts w:ascii="Times New Roman" w:hAnsi="Times New Roman" w:cs="Times New Roman"/>
                <w:sz w:val="20"/>
                <w:szCs w:val="20"/>
              </w:rPr>
            </w:pPr>
          </w:p>
          <w:p w:rsidR="009F0686" w:rsidRPr="00D75B52" w:rsidRDefault="009F0686">
            <w:pPr>
              <w:spacing w:after="2" w:line="236" w:lineRule="auto"/>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Liczba punktów</w:t>
            </w:r>
          </w:p>
          <w:p w:rsidR="009F0686" w:rsidRPr="00D75B52" w:rsidRDefault="009F0686">
            <w:pPr>
              <w:ind w:right="110"/>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ECTS </w:t>
            </w:r>
          </w:p>
        </w:tc>
        <w:tc>
          <w:tcPr>
            <w:tcW w:w="2864" w:type="dxa"/>
            <w:gridSpan w:val="2"/>
            <w:tcBorders>
              <w:top w:val="single" w:sz="4" w:space="0" w:color="000000"/>
              <w:left w:val="single" w:sz="4" w:space="0" w:color="000000"/>
              <w:bottom w:val="single" w:sz="4" w:space="0" w:color="000000"/>
              <w:right w:val="single" w:sz="4" w:space="0" w:color="000000"/>
            </w:tcBorders>
          </w:tcPr>
          <w:p w:rsidR="009F0686" w:rsidRPr="00D75B52" w:rsidRDefault="009F0686">
            <w:pPr>
              <w:ind w:left="658"/>
              <w:jc w:val="center"/>
              <w:rPr>
                <w:rFonts w:ascii="Times New Roman" w:hAnsi="Times New Roman" w:cs="Times New Roman"/>
                <w:sz w:val="20"/>
                <w:szCs w:val="20"/>
              </w:rPr>
            </w:pPr>
          </w:p>
          <w:p w:rsidR="009F0686" w:rsidRPr="00D75B52" w:rsidRDefault="009F0686">
            <w:pPr>
              <w:ind w:left="658"/>
              <w:jc w:val="center"/>
              <w:rPr>
                <w:rFonts w:ascii="Times New Roman" w:hAnsi="Times New Roman" w:cs="Times New Roman"/>
                <w:sz w:val="20"/>
                <w:szCs w:val="20"/>
              </w:rPr>
            </w:pPr>
          </w:p>
          <w:p w:rsidR="009F0686" w:rsidRPr="00D75B52" w:rsidRDefault="009F0686">
            <w:pPr>
              <w:ind w:left="658"/>
              <w:jc w:val="center"/>
              <w:rPr>
                <w:rFonts w:ascii="Times New Roman" w:hAnsi="Times New Roman" w:cs="Times New Roman"/>
                <w:sz w:val="20"/>
                <w:szCs w:val="20"/>
              </w:rPr>
            </w:pPr>
          </w:p>
          <w:p w:rsidR="009F0686" w:rsidRPr="00D75B52" w:rsidRDefault="009F0686" w:rsidP="002D720F">
            <w:pPr>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Liczba ECTS w dyscyplinie: </w:t>
            </w:r>
            <w:r w:rsidRPr="00D75B52">
              <w:rPr>
                <w:rFonts w:ascii="Times New Roman" w:eastAsia="Times New Roman" w:hAnsi="Times New Roman" w:cs="Times New Roman"/>
                <w:i/>
                <w:sz w:val="20"/>
                <w:szCs w:val="20"/>
              </w:rPr>
              <w:t>(wpisać nazwy dyscyplin)****</w:t>
            </w:r>
          </w:p>
        </w:tc>
        <w:tc>
          <w:tcPr>
            <w:tcW w:w="1388" w:type="dxa"/>
            <w:vMerge w:val="restart"/>
            <w:tcBorders>
              <w:top w:val="single" w:sz="4" w:space="0" w:color="000000"/>
              <w:left w:val="single" w:sz="4" w:space="0" w:color="000000"/>
              <w:bottom w:val="single" w:sz="4" w:space="0" w:color="000000"/>
              <w:right w:val="single" w:sz="4" w:space="0" w:color="000000"/>
            </w:tcBorders>
          </w:tcPr>
          <w:p w:rsidR="009F0686" w:rsidRPr="00D75B52" w:rsidRDefault="009F0686">
            <w:pPr>
              <w:ind w:left="10"/>
              <w:rPr>
                <w:rFonts w:ascii="Times New Roman" w:hAnsi="Times New Roman" w:cs="Times New Roman"/>
                <w:sz w:val="20"/>
                <w:szCs w:val="20"/>
              </w:rPr>
            </w:pPr>
            <w:r w:rsidRPr="00D75B52">
              <w:rPr>
                <w:rFonts w:ascii="Times New Roman" w:hAnsi="Times New Roman" w:cs="Times New Roman"/>
                <w:noProof/>
                <w:sz w:val="20"/>
                <w:szCs w:val="20"/>
              </w:rPr>
              <mc:AlternateContent>
                <mc:Choice Requires="wpg">
                  <w:drawing>
                    <wp:inline distT="0" distB="0" distL="0" distR="0" wp14:anchorId="7BF8BFB1" wp14:editId="10DEF113">
                      <wp:extent cx="372545" cy="3341848"/>
                      <wp:effectExtent l="0" t="0" r="0" b="0"/>
                      <wp:docPr id="20876" name="Group 20876"/>
                      <wp:cNvGraphicFramePr/>
                      <a:graphic xmlns:a="http://schemas.openxmlformats.org/drawingml/2006/main">
                        <a:graphicData uri="http://schemas.microsoft.com/office/word/2010/wordprocessingGroup">
                          <wpg:wgp>
                            <wpg:cNvGrpSpPr/>
                            <wpg:grpSpPr>
                              <a:xfrm>
                                <a:off x="0" y="0"/>
                                <a:ext cx="372545" cy="3341848"/>
                                <a:chOff x="164592" y="-794863"/>
                                <a:chExt cx="372545" cy="3341848"/>
                              </a:xfrm>
                            </wpg:grpSpPr>
                            <wps:wsp>
                              <wps:cNvPr id="1514" name="Rectangle 1514"/>
                              <wps:cNvSpPr/>
                              <wps:spPr>
                                <a:xfrm rot="-5399999">
                                  <a:off x="244497" y="1164684"/>
                                  <a:ext cx="46619" cy="206430"/>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15" name="Rectangle 1515"/>
                              <wps:cNvSpPr/>
                              <wps:spPr>
                                <a:xfrm rot="-5399999">
                                  <a:off x="-1226931" y="792747"/>
                                  <a:ext cx="3341848" cy="166628"/>
                                </a:xfrm>
                                <a:prstGeom prst="rect">
                                  <a:avLst/>
                                </a:prstGeom>
                                <a:ln>
                                  <a:noFill/>
                                </a:ln>
                              </wps:spPr>
                              <wps:txbx>
                                <w:txbxContent>
                                  <w:p w:rsidR="00884AB8" w:rsidRDefault="00884AB8">
                                    <w:r>
                                      <w:rPr>
                                        <w:rFonts w:ascii="Times New Roman" w:eastAsia="Times New Roman" w:hAnsi="Times New Roman" w:cs="Times New Roman"/>
                                        <w:b/>
                                      </w:rPr>
                                      <w:t>Liczba  punktów ECTS z zajęć do wyboru</w:t>
                                    </w:r>
                                  </w:p>
                                </w:txbxContent>
                              </wps:txbx>
                              <wps:bodyPr horzOverflow="overflow" vert="horz" lIns="0" tIns="0" rIns="0" bIns="0" rtlCol="0">
                                <a:noAutofit/>
                              </wps:bodyPr>
                            </wps:wsp>
                            <wps:wsp>
                              <wps:cNvPr id="1516" name="Rectangle 1516"/>
                              <wps:cNvSpPr/>
                              <wps:spPr>
                                <a:xfrm rot="-5399999">
                                  <a:off x="410613" y="-91471"/>
                                  <a:ext cx="46619" cy="206429"/>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7BF8BFB1" id="Group 20876" o:spid="_x0000_s1026" style="width:29.35pt;height:263.15pt;mso-position-horizontal-relative:char;mso-position-vertical-relative:line" coordorigin="1645,-7948" coordsize="3725,33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">
                      <v:rect id="Rectangle 1514" o:spid="_x0000_s1027" style="position:absolute;left:2444;top:11646;width:467;height:206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c8MQA&#10;AADdAAAADwAAAGRycy9kb3ducmV2LnhtbERPS2vCQBC+F/oflin0VjcRtZK6CaVQ4kVBbcXjmJ08&#10;aHY2ZleN/75bEHqbj+85i2wwrbhQ7xrLCuJRBIK4sLrhSsHX7vNlDsJ5ZI2tZVJwIwdZ+viwwETb&#10;K2/osvWVCCHsElRQe98lUrqiJoNuZDviwJW2N+gD7Cupe7yGcNPKcRTNpMGGQ0ONHX3UVPxsz0bB&#10;d7w773O3PvKhPL1OVj5fl1Wu1PPT8P4GwtPg/8V391KH+dN4An/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J3PD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 </w:t>
                              </w:r>
                            </w:p>
                          </w:txbxContent>
                        </v:textbox>
                      </v:rect>
                      <v:rect id="Rectangle 1515" o:spid="_x0000_s1028" style="position:absolute;left:-12269;top:7927;width:33417;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5a8QA&#10;AADdAAAADwAAAGRycy9kb3ducmV2LnhtbERPS2vCQBC+C/0PyxS86SZFa0ndBBEkXhSqbelxmp08&#10;aHY2za4a/323IHibj+85y2wwrThT7xrLCuJpBIK4sLrhSsH7cTN5AeE8ssbWMim4koMsfRgtMdH2&#10;wm90PvhKhBB2CSqove8SKV1Rk0E3tR1x4ErbG/QB9pXUPV5CuGnlUxQ9S4MNh4YaO1rXVPwcTkbB&#10;R3w8feZu/81f5e9itvP5vqxypcaPw+oVhKfB38U391aH+fN4D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FeWv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Liczba  punktów ECTS z zajęć do wyboru</w:t>
                              </w:r>
                            </w:p>
                          </w:txbxContent>
                        </v:textbox>
                      </v:rect>
                      <v:rect id="Rectangle 1516" o:spid="_x0000_s1029" style="position:absolute;left:4106;top:-914;width:465;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nHMQA&#10;AADdAAAADwAAAGRycy9kb3ducmV2LnhtbERPS2vCQBC+F/oflil4q5uIj5K6CSJIvChU29LjNDt5&#10;0OxszK6a/vtuQfA2H99zltlgWnGh3jWWFcTjCARxYXXDlYL34+b5BYTzyBpby6Tglxxk6ePDEhNt&#10;r/xGl4OvRAhhl6CC2vsukdIVNRl0Y9sRB660vUEfYF9J3eM1hJtWTqJoLg02HBpq7GhdU/FzOBsF&#10;H/Hx/Jm7/Td/lafFdOfzfVnlSo2ehtUrCE+Dv4tv7q0O82fxHP6/CSfI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5xz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 </w:t>
                              </w:r>
                            </w:p>
                          </w:txbxContent>
                        </v:textbox>
                      </v:rect>
                      <w10:anchorlock/>
                    </v:group>
                  </w:pict>
                </mc:Fallback>
              </mc:AlternateContent>
            </w:r>
          </w:p>
        </w:tc>
        <w:tc>
          <w:tcPr>
            <w:tcW w:w="1701" w:type="dxa"/>
            <w:vMerge w:val="restart"/>
            <w:tcBorders>
              <w:top w:val="single" w:sz="4" w:space="0" w:color="000000"/>
              <w:left w:val="single" w:sz="4" w:space="0" w:color="000000"/>
              <w:bottom w:val="single" w:sz="4" w:space="0" w:color="000000"/>
              <w:right w:val="single" w:sz="4" w:space="0" w:color="000000"/>
            </w:tcBorders>
          </w:tcPr>
          <w:p w:rsidR="009F0686" w:rsidRPr="00D75B52" w:rsidRDefault="009F0686">
            <w:pPr>
              <w:ind w:left="54"/>
              <w:rPr>
                <w:rFonts w:ascii="Times New Roman" w:hAnsi="Times New Roman" w:cs="Times New Roman"/>
                <w:sz w:val="20"/>
                <w:szCs w:val="20"/>
              </w:rPr>
            </w:pPr>
            <w:r w:rsidRPr="00D75B52">
              <w:rPr>
                <w:rFonts w:ascii="Times New Roman" w:hAnsi="Times New Roman" w:cs="Times New Roman"/>
                <w:noProof/>
                <w:sz w:val="20"/>
                <w:szCs w:val="20"/>
              </w:rPr>
              <mc:AlternateContent>
                <mc:Choice Requires="wpg">
                  <w:drawing>
                    <wp:inline distT="0" distB="0" distL="0" distR="0" wp14:anchorId="53D31E79" wp14:editId="6544E71D">
                      <wp:extent cx="787081" cy="3261360"/>
                      <wp:effectExtent l="0" t="0" r="0" b="0"/>
                      <wp:docPr id="20880" name="Group 20880"/>
                      <wp:cNvGraphicFramePr/>
                      <a:graphic xmlns:a="http://schemas.openxmlformats.org/drawingml/2006/main">
                        <a:graphicData uri="http://schemas.microsoft.com/office/word/2010/wordprocessingGroup">
                          <wpg:wgp>
                            <wpg:cNvGrpSpPr/>
                            <wpg:grpSpPr>
                              <a:xfrm>
                                <a:off x="0" y="0"/>
                                <a:ext cx="787081" cy="3261360"/>
                                <a:chOff x="0" y="0"/>
                                <a:chExt cx="787081" cy="2775698"/>
                              </a:xfrm>
                            </wpg:grpSpPr>
                            <wps:wsp>
                              <wps:cNvPr id="1517" name="Rectangle 1517"/>
                              <wps:cNvSpPr/>
                              <wps:spPr>
                                <a:xfrm rot="-5399999">
                                  <a:off x="-1762524" y="846545"/>
                                  <a:ext cx="3691679" cy="166628"/>
                                </a:xfrm>
                                <a:prstGeom prst="rect">
                                  <a:avLst/>
                                </a:prstGeom>
                                <a:ln>
                                  <a:noFill/>
                                </a:ln>
                              </wps:spPr>
                              <wps:txbx>
                                <w:txbxContent>
                                  <w:p w:rsidR="00884AB8" w:rsidRDefault="00884AB8">
                                    <w:r>
                                      <w:rPr>
                                        <w:rFonts w:ascii="Times New Roman" w:eastAsia="Times New Roman" w:hAnsi="Times New Roman" w:cs="Times New Roman"/>
                                        <w:b/>
                                      </w:rPr>
                                      <w:t xml:space="preserve">Liczba punktów ECTS, jaką student uzyskuje </w:t>
                                    </w:r>
                                  </w:p>
                                </w:txbxContent>
                              </wps:txbx>
                              <wps:bodyPr horzOverflow="overflow" vert="horz" lIns="0" tIns="0" rIns="0" bIns="0" rtlCol="0">
                                <a:noAutofit/>
                              </wps:bodyPr>
                            </wps:wsp>
                            <wps:wsp>
                              <wps:cNvPr id="1518" name="Rectangle 1518"/>
                              <wps:cNvSpPr/>
                              <wps:spPr>
                                <a:xfrm rot="-5399999">
                                  <a:off x="-1087599" y="972450"/>
                                  <a:ext cx="2674821" cy="166628"/>
                                </a:xfrm>
                                <a:prstGeom prst="rect">
                                  <a:avLst/>
                                </a:prstGeom>
                                <a:ln>
                                  <a:noFill/>
                                </a:ln>
                              </wps:spPr>
                              <wps:txbx>
                                <w:txbxContent>
                                  <w:p w:rsidR="00884AB8" w:rsidRDefault="00884AB8">
                                    <w:r>
                                      <w:rPr>
                                        <w:rFonts w:ascii="Times New Roman" w:eastAsia="Times New Roman" w:hAnsi="Times New Roman" w:cs="Times New Roman"/>
                                        <w:b/>
                                      </w:rPr>
                                      <w:t xml:space="preserve">w ramach zajęć  prowadzonych z </w:t>
                                    </w:r>
                                  </w:p>
                                </w:txbxContent>
                              </wps:txbx>
                              <wps:bodyPr horzOverflow="overflow" vert="horz" lIns="0" tIns="0" rIns="0" bIns="0" rtlCol="0">
                                <a:noAutofit/>
                              </wps:bodyPr>
                            </wps:wsp>
                            <wps:wsp>
                              <wps:cNvPr id="1519" name="Rectangle 1519"/>
                              <wps:cNvSpPr/>
                              <wps:spPr>
                                <a:xfrm rot="-5399999">
                                  <a:off x="-143627" y="1820409"/>
                                  <a:ext cx="1116062" cy="166628"/>
                                </a:xfrm>
                                <a:prstGeom prst="rect">
                                  <a:avLst/>
                                </a:prstGeom>
                                <a:ln>
                                  <a:noFill/>
                                </a:ln>
                              </wps:spPr>
                              <wps:txbx>
                                <w:txbxContent>
                                  <w:p w:rsidR="00884AB8" w:rsidRDefault="00884AB8">
                                    <w:r>
                                      <w:rPr>
                                        <w:rFonts w:ascii="Times New Roman" w:eastAsia="Times New Roman" w:hAnsi="Times New Roman" w:cs="Times New Roman"/>
                                        <w:b/>
                                      </w:rPr>
                                      <w:t>bezpośrednim</w:t>
                                    </w:r>
                                  </w:p>
                                </w:txbxContent>
                              </wps:txbx>
                              <wps:bodyPr horzOverflow="overflow" vert="horz" lIns="0" tIns="0" rIns="0" bIns="0" rtlCol="0">
                                <a:noAutofit/>
                              </wps:bodyPr>
                            </wps:wsp>
                            <wps:wsp>
                              <wps:cNvPr id="1520" name="Rectangle 1520"/>
                              <wps:cNvSpPr/>
                              <wps:spPr>
                                <a:xfrm rot="-5399999">
                                  <a:off x="381023" y="1495505"/>
                                  <a:ext cx="46619" cy="206430"/>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21" name="Rectangle 1521"/>
                              <wps:cNvSpPr/>
                              <wps:spPr>
                                <a:xfrm rot="-5399999">
                                  <a:off x="-431454" y="657806"/>
                                  <a:ext cx="1691716" cy="166628"/>
                                </a:xfrm>
                                <a:prstGeom prst="rect">
                                  <a:avLst/>
                                </a:prstGeom>
                                <a:ln>
                                  <a:noFill/>
                                </a:ln>
                              </wps:spPr>
                              <wps:txbx>
                                <w:txbxContent>
                                  <w:p w:rsidR="00884AB8" w:rsidRDefault="00884AB8">
                                    <w:r>
                                      <w:rPr>
                                        <w:rFonts w:ascii="Times New Roman" w:eastAsia="Times New Roman" w:hAnsi="Times New Roman" w:cs="Times New Roman"/>
                                        <w:b/>
                                      </w:rPr>
                                      <w:t xml:space="preserve">udziałem nauczycieli </w:t>
                                    </w:r>
                                  </w:p>
                                </w:txbxContent>
                              </wps:txbx>
                              <wps:bodyPr horzOverflow="overflow" vert="horz" lIns="0" tIns="0" rIns="0" bIns="0" rtlCol="0">
                                <a:noAutofit/>
                              </wps:bodyPr>
                            </wps:wsp>
                            <wps:wsp>
                              <wps:cNvPr id="1522" name="Rectangle 1522"/>
                              <wps:cNvSpPr/>
                              <wps:spPr>
                                <a:xfrm rot="-5399999">
                                  <a:off x="-1240830" y="852747"/>
                                  <a:ext cx="3639651" cy="166628"/>
                                </a:xfrm>
                                <a:prstGeom prst="rect">
                                  <a:avLst/>
                                </a:prstGeom>
                                <a:ln>
                                  <a:noFill/>
                                </a:ln>
                              </wps:spPr>
                              <wps:txbx>
                                <w:txbxContent>
                                  <w:p w:rsidR="00884AB8" w:rsidRDefault="00884AB8">
                                    <w:r>
                                      <w:rPr>
                                        <w:rFonts w:ascii="Times New Roman" w:eastAsia="Times New Roman" w:hAnsi="Times New Roman" w:cs="Times New Roman"/>
                                        <w:b/>
                                      </w:rPr>
                                      <w:t xml:space="preserve">akademickich lub innych osób prowadzących </w:t>
                                    </w:r>
                                  </w:p>
                                </w:txbxContent>
                              </wps:txbx>
                              <wps:bodyPr horzOverflow="overflow" vert="horz" lIns="0" tIns="0" rIns="0" bIns="0" rtlCol="0">
                                <a:noAutofit/>
                              </wps:bodyPr>
                            </wps:wsp>
                            <wps:wsp>
                              <wps:cNvPr id="1523" name="Rectangle 1523"/>
                              <wps:cNvSpPr/>
                              <wps:spPr>
                                <a:xfrm rot="-5399999">
                                  <a:off x="470617" y="1253555"/>
                                  <a:ext cx="548987" cy="166628"/>
                                </a:xfrm>
                                <a:prstGeom prst="rect">
                                  <a:avLst/>
                                </a:prstGeom>
                                <a:ln>
                                  <a:noFill/>
                                </a:ln>
                              </wps:spPr>
                              <wps:txbx>
                                <w:txbxContent>
                                  <w:p w:rsidR="00884AB8" w:rsidRDefault="00884AB8">
                                    <w:r>
                                      <w:rPr>
                                        <w:rFonts w:ascii="Times New Roman" w:eastAsia="Times New Roman" w:hAnsi="Times New Roman" w:cs="Times New Roman"/>
                                        <w:b/>
                                      </w:rPr>
                                      <w:t>zajęcia</w:t>
                                    </w:r>
                                  </w:p>
                                </w:txbxContent>
                              </wps:txbx>
                              <wps:bodyPr horzOverflow="overflow" vert="horz" lIns="0" tIns="0" rIns="0" bIns="0" rtlCol="0">
                                <a:noAutofit/>
                              </wps:bodyPr>
                            </wps:wsp>
                            <wps:wsp>
                              <wps:cNvPr id="1524" name="Rectangle 1524"/>
                              <wps:cNvSpPr/>
                              <wps:spPr>
                                <a:xfrm rot="-5399999">
                                  <a:off x="711732" y="1072976"/>
                                  <a:ext cx="46619" cy="206430"/>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53D31E79" id="Group 20880" o:spid="_x0000_s1030" style="width:61.95pt;height:256.8pt;mso-position-horizontal-relative:char;mso-position-vertical-relative:line" coordsize="7870,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">
                      <v:rect id="Rectangle 1517" o:spid="_x0000_s1031" style="position:absolute;left:-17625;top:8466;width:36915;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Ch8MA&#10;AADdAAAADwAAAGRycy9kb3ducmV2LnhtbERPS2vCQBC+C/6HZQRvukmxKqmrSKGklwq+So/T7OSB&#10;2dk0u2r6711B8DYf33MWq87U4kKtqywriMcRCOLM6ooLBYf9x2gOwnlkjbVlUvBPDlbLfm+BibZX&#10;3tJl5wsRQtglqKD0vkmkdFlJBt3YNsSBy21r0AfYFlK3eA3hppYvUTSVBisODSU29F5SdtqdjYJj&#10;vD9/p27zyz/532zy5dNNXqRKDQfd+g2Ep84/xQ/3pw7zX+MZ3L8JJ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tCh8MAAADdAAAADwAAAAAAAAAAAAAAAACYAgAAZHJzL2Rv&#10;d25yZXYueG1sUEsFBgAAAAAEAAQA9QAAAIgDAAAAAA==&#10;" filled="f" stroked="f">
                        <v:textbox inset="0,0,0,0">
                          <w:txbxContent>
                            <w:p w:rsidR="00884AB8" w:rsidRDefault="00884AB8">
                              <w:r>
                                <w:rPr>
                                  <w:rFonts w:ascii="Times New Roman" w:eastAsia="Times New Roman" w:hAnsi="Times New Roman" w:cs="Times New Roman"/>
                                  <w:b/>
                                </w:rPr>
                                <w:t xml:space="preserve">Liczba punktów ECTS, jaką student uzyskuje </w:t>
                              </w:r>
                            </w:p>
                          </w:txbxContent>
                        </v:textbox>
                      </v:rect>
                      <v:rect id="Rectangle 1518" o:spid="_x0000_s1032" style="position:absolute;left:-10876;top:9724;width:26747;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W9ccA&#10;AADdAAAADwAAAGRycy9kb3ducmV2LnhtbESPT2vCQBDF74V+h2UK3uomxbYSXaUUJL1UqFbxOGYn&#10;f2h2NmZXTb9951DwNsN7895v5svBtepCfWg8G0jHCSjiwtuGKwPf29XjFFSIyBZbz2TglwIsF/d3&#10;c8ysv/IXXTaxUhLCIUMDdYxdpnUoanIYxr4jFq30vcMoa19p2+NVwl2rn5LkRTtsWBpq7Oi9puJn&#10;c3YGdun2vM/D+siH8vQ6+Yz5uqxyY0YPw9sMVKQh3sz/1x9W8J9TwZV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E1vXHAAAA3QAAAA8AAAAAAAAAAAAAAAAAmAIAAGRy&#10;cy9kb3ducmV2LnhtbFBLBQYAAAAABAAEAPUAAACMAwAAAAA=&#10;" filled="f" stroked="f">
                        <v:textbox inset="0,0,0,0">
                          <w:txbxContent>
                            <w:p w:rsidR="00884AB8" w:rsidRDefault="00884AB8">
                              <w:r>
                                <w:rPr>
                                  <w:rFonts w:ascii="Times New Roman" w:eastAsia="Times New Roman" w:hAnsi="Times New Roman" w:cs="Times New Roman"/>
                                  <w:b/>
                                </w:rPr>
                                <w:t xml:space="preserve">w ramach zajęć  prowadzonych z </w:t>
                              </w:r>
                            </w:p>
                          </w:txbxContent>
                        </v:textbox>
                      </v:rect>
                      <v:rect id="Rectangle 1519" o:spid="_x0000_s1033" style="position:absolute;left:-1437;top:18203;width:11161;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hzbsQA&#10;AADdAAAADwAAAGRycy9kb3ducmV2LnhtbERPS2vCQBC+F/oflin0VjeRqm10FREkXiqoVXocs5MH&#10;ZmdjdtX033cLgrf5+J4zmXWmFldqXWVZQdyLQBBnVldcKPjeLd8+QDiPrLG2TAp+ycFs+vw0wUTb&#10;G2/ouvWFCCHsElRQet8kUrqsJIOuZxviwOW2NegDbAupW7yFcFPLfhQNpcGKQ0OJDS1Kyk7bi1Gw&#10;j3eXQ+rWR/7Jz6P3L5+u8yJV6vWlm49BeOr8Q3x3r3SYP4g/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Ic27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bezpośrednim</w:t>
                              </w:r>
                            </w:p>
                          </w:txbxContent>
                        </v:textbox>
                      </v:rect>
                      <v:rect id="Rectangle 1520" o:spid="_x0000_s1034" style="position:absolute;left:3810;top:14955;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4QTscA&#10;AADdAAAADwAAAGRycy9kb3ducmV2LnhtbESPT2sCQQzF70K/w5BCbzqrtLWsjiKCrBeFalt6THey&#10;f3Ans+6Muv32zaHgLeG9vPfLfNm7Rl2pC7VnA+NRAoo497bm0sDHcTN8AxUissXGMxn4pQDLxcNg&#10;jqn1N36n6yGWSkI4pGigirFNtQ55RQ7DyLfEohW+cxhl7UptO7xJuGv0JEletcOapaHCltYV5afD&#10;xRn4HB8vX1nY//B3cZ4+72K2L8rMmKfHfjUDFamPd/P/9dYK/stE+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eEE7HAAAA3QAAAA8AAAAAAAAAAAAAAAAAmAIAAGRy&#10;cy9kb3ducmV2LnhtbFBLBQYAAAAABAAEAPUAAACMAwAAAAA=&#10;" filled="f" stroked="f">
                        <v:textbox inset="0,0,0,0">
                          <w:txbxContent>
                            <w:p w:rsidR="00884AB8" w:rsidRDefault="00884AB8">
                              <w:r>
                                <w:rPr>
                                  <w:rFonts w:ascii="Times New Roman" w:eastAsia="Times New Roman" w:hAnsi="Times New Roman" w:cs="Times New Roman"/>
                                  <w:b/>
                                </w:rPr>
                                <w:t xml:space="preserve"> </w:t>
                              </w:r>
                            </w:p>
                          </w:txbxContent>
                        </v:textbox>
                      </v:rect>
                      <v:rect id="Rectangle 1521" o:spid="_x0000_s1035" style="position:absolute;left:-4314;top:6577;width:16916;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K11cQA&#10;AADdAAAADwAAAGRycy9kb3ducmV2LnhtbERPS2vCQBC+C/0PyxR6002kWkndhFIo8aKgtuJxzE4e&#10;NDubZleN/75bEHqbj+85y2wwrbhQ7xrLCuJJBIK4sLrhSsHn/mO8AOE8ssbWMim4kYMsfRgtMdH2&#10;ylu67HwlQgi7BBXU3neJlK6oyaCb2I44cKXtDfoA+0rqHq8h3LRyGkVzabDh0FBjR+81Fd+7s1Hw&#10;Fe/Ph9xtTnwsf16e1z7flFWu1NPj8PYKwtPg/8V390qH+bNp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StdX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udziałem nauczycieli </w:t>
                              </w:r>
                            </w:p>
                          </w:txbxContent>
                        </v:textbox>
                      </v:rect>
                      <v:rect id="Rectangle 1522" o:spid="_x0000_s1036" style="position:absolute;left:-12408;top:8527;width:36395;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rosQA&#10;AADdAAAADwAAAGRycy9kb3ducmV2LnhtbERPS2vCQBC+C/0PyxR6042hWkndhFKQ9FJBbcXjmJ08&#10;aHY2ZleN/75bEHqbj+85y2wwrbhQ7xrLCqaTCARxYXXDlYKv3Wq8AOE8ssbWMim4kYMsfRgtMdH2&#10;yhu6bH0lQgi7BBXU3neJlK6oyaCb2I44cKXtDfoA+0rqHq8h3LQyjqK5NNhwaKixo/eaip/t2Sj4&#10;nu7O+9ytj3woTy/Pnz5fl1Wu1NPj8PYKwtPg/8V394cO82dxDH/fhB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AK6L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akademickich lub innych osób prowadzących </w:t>
                              </w:r>
                            </w:p>
                          </w:txbxContent>
                        </v:textbox>
                      </v:rect>
                      <v:rect id="Rectangle 1523" o:spid="_x0000_s1037" style="position:absolute;left:4706;top:12534;width:5490;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OOcUA&#10;AADdAAAADwAAAGRycy9kb3ducmV2LnhtbERPS2vCQBC+C/6HZQq96SZWq6SuoRQkXipUq/Q4zU4e&#10;mJ2N2VXTf98tCL3Nx/ecZdqbRlypc7VlBfE4AkGcW11zqeBzvx4tQDiPrLGxTAp+yEG6Gg6WmGh7&#10;4w+67nwpQgi7BBVU3reJlC6vyKAb25Y4cIXtDPoAu1LqDm8h3DRyEkXP0mDNoaHClt4qyk+7i1Fw&#10;iPeXY+a23/xVnOfTd59tizJT6vGhf30B4an3/+K7e6PD/NnkCf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I45xQAAAN0AAAAPAAAAAAAAAAAAAAAAAJgCAABkcnMv&#10;ZG93bnJldi54bWxQSwUGAAAAAAQABAD1AAAAigMAAAAA&#10;" filled="f" stroked="f">
                        <v:textbox inset="0,0,0,0">
                          <w:txbxContent>
                            <w:p w:rsidR="00884AB8" w:rsidRDefault="00884AB8">
                              <w:r>
                                <w:rPr>
                                  <w:rFonts w:ascii="Times New Roman" w:eastAsia="Times New Roman" w:hAnsi="Times New Roman" w:cs="Times New Roman"/>
                                  <w:b/>
                                </w:rPr>
                                <w:t>zajęcia</w:t>
                              </w:r>
                            </w:p>
                          </w:txbxContent>
                        </v:textbox>
                      </v:rect>
                      <v:rect id="Rectangle 1524" o:spid="_x0000_s1038" style="position:absolute;left:7116;top:10730;width:467;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UWTcQA&#10;AADdAAAADwAAAGRycy9kb3ducmV2LnhtbERPS2vCQBC+F/oflhG81Y0h1ZK6SilIvCj4qHicZicP&#10;zM6m2VXTf+8Khd7m43vObNGbRlypc7VlBeNRBII4t7rmUsFhv3x5A+E8ssbGMin4JQeL+fPTDFNt&#10;b7yl686XIoSwS1FB5X2bSunyigy6kW2JA1fYzqAPsCul7vAWwk0j4yiaSIM1h4YKW/qsKD/vLkbB&#10;13h/OWZu882n4mearH22KcpMqeGg/3gH4an3/+I/90qH+a9xAo9vwgl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lFk3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 </w:t>
                              </w:r>
                            </w:p>
                          </w:txbxContent>
                        </v:textbox>
                      </v:rect>
                      <w10:anchorlock/>
                    </v:group>
                  </w:pict>
                </mc:Fallback>
              </mc:AlternateContent>
            </w:r>
          </w:p>
        </w:tc>
        <w:tc>
          <w:tcPr>
            <w:tcW w:w="1985" w:type="dxa"/>
            <w:vMerge w:val="restart"/>
            <w:tcBorders>
              <w:top w:val="single" w:sz="4" w:space="0" w:color="000000"/>
              <w:left w:val="single" w:sz="4" w:space="0" w:color="000000"/>
              <w:bottom w:val="single" w:sz="4" w:space="0" w:color="000000"/>
              <w:right w:val="single" w:sz="4" w:space="0" w:color="000000"/>
            </w:tcBorders>
          </w:tcPr>
          <w:p w:rsidR="009F0686" w:rsidRPr="00D75B52" w:rsidRDefault="009F0686" w:rsidP="005A0460">
            <w:pPr>
              <w:ind w:left="-108"/>
              <w:rPr>
                <w:rFonts w:ascii="Times New Roman" w:hAnsi="Times New Roman" w:cs="Times New Roman"/>
                <w:sz w:val="20"/>
                <w:szCs w:val="20"/>
              </w:rPr>
            </w:pPr>
            <w:r w:rsidRPr="00D75B52">
              <w:rPr>
                <w:rFonts w:ascii="Times New Roman" w:hAnsi="Times New Roman" w:cs="Times New Roman"/>
                <w:noProof/>
                <w:sz w:val="20"/>
                <w:szCs w:val="20"/>
              </w:rPr>
              <mc:AlternateContent>
                <mc:Choice Requires="wpg">
                  <w:drawing>
                    <wp:inline distT="0" distB="0" distL="0" distR="0" wp14:anchorId="1F63379A" wp14:editId="3C58D049">
                      <wp:extent cx="1115884" cy="3260491"/>
                      <wp:effectExtent l="0" t="0" r="0" b="0"/>
                      <wp:docPr id="20906" name="Group 20906"/>
                      <wp:cNvGraphicFramePr/>
                      <a:graphic xmlns:a="http://schemas.openxmlformats.org/drawingml/2006/main">
                        <a:graphicData uri="http://schemas.microsoft.com/office/word/2010/wordprocessingGroup">
                          <wpg:wgp>
                            <wpg:cNvGrpSpPr/>
                            <wpg:grpSpPr>
                              <a:xfrm>
                                <a:off x="0" y="0"/>
                                <a:ext cx="1115884" cy="3260491"/>
                                <a:chOff x="0" y="0"/>
                                <a:chExt cx="1115884" cy="2721718"/>
                              </a:xfrm>
                            </wpg:grpSpPr>
                            <wps:wsp>
                              <wps:cNvPr id="1525" name="Rectangle 1525"/>
                              <wps:cNvSpPr/>
                              <wps:spPr>
                                <a:xfrm rot="-5399999">
                                  <a:off x="-1447286" y="899015"/>
                                  <a:ext cx="3061201" cy="166628"/>
                                </a:xfrm>
                                <a:prstGeom prst="rect">
                                  <a:avLst/>
                                </a:prstGeom>
                                <a:ln>
                                  <a:noFill/>
                                </a:ln>
                              </wps:spPr>
                              <wps:txbx>
                                <w:txbxContent>
                                  <w:p w:rsidR="00884AB8" w:rsidRDefault="00884AB8">
                                    <w:r>
                                      <w:rPr>
                                        <w:rFonts w:ascii="Times New Roman" w:eastAsia="Times New Roman" w:hAnsi="Times New Roman" w:cs="Times New Roman"/>
                                        <w:b/>
                                      </w:rPr>
                                      <w:t xml:space="preserve">Liczba  punktów ECTS, które student </w:t>
                                    </w:r>
                                  </w:p>
                                </w:txbxContent>
                              </wps:txbx>
                              <wps:bodyPr horzOverflow="overflow" vert="horz" lIns="0" tIns="0" rIns="0" bIns="0" rtlCol="0">
                                <a:noAutofit/>
                              </wps:bodyPr>
                            </wps:wsp>
                            <wps:wsp>
                              <wps:cNvPr id="1526" name="Rectangle 1526"/>
                              <wps:cNvSpPr/>
                              <wps:spPr>
                                <a:xfrm rot="-5399999">
                                  <a:off x="-550027" y="1096758"/>
                                  <a:ext cx="1595868" cy="166628"/>
                                </a:xfrm>
                                <a:prstGeom prst="rect">
                                  <a:avLst/>
                                </a:prstGeom>
                                <a:ln>
                                  <a:noFill/>
                                </a:ln>
                              </wps:spPr>
                              <wps:txbx>
                                <w:txbxContent>
                                  <w:p w:rsidR="00884AB8" w:rsidRDefault="00884AB8">
                                    <w:r>
                                      <w:rPr>
                                        <w:rFonts w:ascii="Times New Roman" w:eastAsia="Times New Roman" w:hAnsi="Times New Roman" w:cs="Times New Roman"/>
                                        <w:b/>
                                      </w:rPr>
                                      <w:t>uzyskuje realizując:</w:t>
                                    </w:r>
                                  </w:p>
                                </w:txbxContent>
                              </wps:txbx>
                              <wps:bodyPr horzOverflow="overflow" vert="horz" lIns="0" tIns="0" rIns="0" bIns="0" rtlCol="0">
                                <a:noAutofit/>
                              </wps:bodyPr>
                            </wps:wsp>
                            <wps:wsp>
                              <wps:cNvPr id="1527" name="Rectangle 1527"/>
                              <wps:cNvSpPr/>
                              <wps:spPr>
                                <a:xfrm rot="-5399999">
                                  <a:off x="214527" y="651711"/>
                                  <a:ext cx="46619" cy="206430"/>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28" name="Rectangle 1528"/>
                              <wps:cNvSpPr/>
                              <wps:spPr>
                                <a:xfrm rot="-5399999">
                                  <a:off x="-1237509" y="868002"/>
                                  <a:ext cx="3303061" cy="166628"/>
                                </a:xfrm>
                                <a:prstGeom prst="rect">
                                  <a:avLst/>
                                </a:prstGeom>
                                <a:ln>
                                  <a:noFill/>
                                </a:ln>
                              </wps:spPr>
                              <wps:txbx>
                                <w:txbxContent>
                                  <w:p w:rsidR="00884AB8" w:rsidRDefault="00884AB8">
                                    <w:r>
                                      <w:rPr>
                                        <w:rFonts w:ascii="Times New Roman" w:eastAsia="Times New Roman" w:hAnsi="Times New Roman" w:cs="Times New Roman"/>
                                        <w:b/>
                                      </w:rPr>
                                      <w:t xml:space="preserve">zajęcia związane z prowadzoną w uczelni </w:t>
                                    </w:r>
                                  </w:p>
                                </w:txbxContent>
                              </wps:txbx>
                              <wps:bodyPr horzOverflow="overflow" vert="horz" lIns="0" tIns="0" rIns="0" bIns="0" rtlCol="0">
                                <a:noAutofit/>
                              </wps:bodyPr>
                            </wps:wsp>
                            <wps:wsp>
                              <wps:cNvPr id="1529" name="Rectangle 1529"/>
                              <wps:cNvSpPr/>
                              <wps:spPr>
                                <a:xfrm rot="-5399999">
                                  <a:off x="-1050538" y="873615"/>
                                  <a:ext cx="3258306" cy="166628"/>
                                </a:xfrm>
                                <a:prstGeom prst="rect">
                                  <a:avLst/>
                                </a:prstGeom>
                                <a:ln>
                                  <a:noFill/>
                                </a:ln>
                              </wps:spPr>
                              <wps:txbx>
                                <w:txbxContent>
                                  <w:p w:rsidR="00884AB8" w:rsidRDefault="00884AB8">
                                    <w:r>
                                      <w:rPr>
                                        <w:rFonts w:ascii="Times New Roman" w:eastAsia="Times New Roman" w:hAnsi="Times New Roman" w:cs="Times New Roman"/>
                                        <w:b/>
                                      </w:rPr>
                                      <w:t xml:space="preserve">działalnością naukową w dyscyplinie lub </w:t>
                                    </w:r>
                                  </w:p>
                                </w:txbxContent>
                              </wps:txbx>
                              <wps:bodyPr horzOverflow="overflow" vert="horz" lIns="0" tIns="0" rIns="0" bIns="0" rtlCol="0">
                                <a:noAutofit/>
                              </wps:bodyPr>
                            </wps:wsp>
                            <wps:wsp>
                              <wps:cNvPr id="1530" name="Rectangle 1530"/>
                              <wps:cNvSpPr/>
                              <wps:spPr>
                                <a:xfrm rot="-5399999">
                                  <a:off x="-1066736" y="828462"/>
                                  <a:ext cx="3619885" cy="166628"/>
                                </a:xfrm>
                                <a:prstGeom prst="rect">
                                  <a:avLst/>
                                </a:prstGeom>
                                <a:ln>
                                  <a:noFill/>
                                </a:ln>
                              </wps:spPr>
                              <wps:txbx>
                                <w:txbxContent>
                                  <w:p w:rsidR="00884AB8" w:rsidRDefault="00884AB8">
                                    <w:r>
                                      <w:rPr>
                                        <w:rFonts w:ascii="Times New Roman" w:eastAsia="Times New Roman" w:hAnsi="Times New Roman" w:cs="Times New Roman"/>
                                        <w:b/>
                                      </w:rPr>
                                      <w:t xml:space="preserve">dyscyplinach, do których przyporządkowany </w:t>
                                    </w:r>
                                  </w:p>
                                </w:txbxContent>
                              </wps:txbx>
                              <wps:bodyPr horzOverflow="overflow" vert="horz" lIns="0" tIns="0" rIns="0" bIns="0" rtlCol="0">
                                <a:noAutofit/>
                              </wps:bodyPr>
                            </wps:wsp>
                            <wps:wsp>
                              <wps:cNvPr id="1531" name="Rectangle 1531"/>
                              <wps:cNvSpPr/>
                              <wps:spPr>
                                <a:xfrm rot="-5399999">
                                  <a:off x="55506" y="1519413"/>
                                  <a:ext cx="1704583" cy="166628"/>
                                </a:xfrm>
                                <a:prstGeom prst="rect">
                                  <a:avLst/>
                                </a:prstGeom>
                                <a:ln>
                                  <a:noFill/>
                                </a:ln>
                              </wps:spPr>
                              <wps:txbx>
                                <w:txbxContent>
                                  <w:p w:rsidR="00884AB8" w:rsidRDefault="00884AB8">
                                    <w:r>
                                      <w:rPr>
                                        <w:rFonts w:ascii="Times New Roman" w:eastAsia="Times New Roman" w:hAnsi="Times New Roman" w:cs="Times New Roman"/>
                                        <w:b/>
                                      </w:rPr>
                                      <w:t>jest kierunek studiów</w:t>
                                    </w:r>
                                  </w:p>
                                </w:txbxContent>
                              </wps:txbx>
                              <wps:bodyPr horzOverflow="overflow" vert="horz" lIns="0" tIns="0" rIns="0" bIns="0" rtlCol="0">
                                <a:noAutofit/>
                              </wps:bodyPr>
                            </wps:wsp>
                            <wps:wsp>
                              <wps:cNvPr id="1532" name="Rectangle 1532"/>
                              <wps:cNvSpPr/>
                              <wps:spPr>
                                <a:xfrm rot="-5399999">
                                  <a:off x="639739" y="811747"/>
                                  <a:ext cx="515981" cy="206430"/>
                                </a:xfrm>
                                <a:prstGeom prst="rect">
                                  <a:avLst/>
                                </a:prstGeom>
                                <a:ln>
                                  <a:noFill/>
                                </a:ln>
                              </wps:spPr>
                              <wps:txbx>
                                <w:txbxContent>
                                  <w:p w:rsidR="00884AB8" w:rsidRDefault="00884AB8">
                                    <w:r>
                                      <w:rPr>
                                        <w:rFonts w:ascii="Times New Roman" w:eastAsia="Times New Roman" w:hAnsi="Times New Roman" w:cs="Times New Roman"/>
                                        <w:b/>
                                      </w:rPr>
                                      <w:t>*****/</w:t>
                                    </w:r>
                                  </w:p>
                                </w:txbxContent>
                              </wps:txbx>
                              <wps:bodyPr horzOverflow="overflow" vert="horz" lIns="0" tIns="0" rIns="0" bIns="0" rtlCol="0">
                                <a:noAutofit/>
                              </wps:bodyPr>
                            </wps:wsp>
                            <wps:wsp>
                              <wps:cNvPr id="1533" name="Rectangle 1533"/>
                              <wps:cNvSpPr/>
                              <wps:spPr>
                                <a:xfrm rot="-5399999">
                                  <a:off x="851110" y="634499"/>
                                  <a:ext cx="93238" cy="206430"/>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34" name="Rectangle 1534"/>
                              <wps:cNvSpPr/>
                              <wps:spPr>
                                <a:xfrm rot="-5399999">
                                  <a:off x="611019" y="334138"/>
                                  <a:ext cx="593555" cy="166628"/>
                                </a:xfrm>
                                <a:prstGeom prst="rect">
                                  <a:avLst/>
                                </a:prstGeom>
                                <a:ln>
                                  <a:noFill/>
                                </a:ln>
                              </wps:spPr>
                              <wps:txbx>
                                <w:txbxContent>
                                  <w:p w:rsidR="00884AB8" w:rsidRDefault="00884AB8">
                                    <w:r>
                                      <w:rPr>
                                        <w:rFonts w:ascii="Times New Roman" w:eastAsia="Times New Roman" w:hAnsi="Times New Roman" w:cs="Times New Roman"/>
                                        <w:b/>
                                      </w:rPr>
                                      <w:t xml:space="preserve">zajęcia </w:t>
                                    </w:r>
                                  </w:p>
                                </w:txbxContent>
                              </wps:txbx>
                              <wps:bodyPr horzOverflow="overflow" vert="horz" lIns="0" tIns="0" rIns="0" bIns="0" rtlCol="0">
                                <a:noAutofit/>
                              </wps:bodyPr>
                            </wps:wsp>
                            <wps:wsp>
                              <wps:cNvPr id="1535" name="Rectangle 1535"/>
                              <wps:cNvSpPr/>
                              <wps:spPr>
                                <a:xfrm rot="-5399999">
                                  <a:off x="-391698" y="1159074"/>
                                  <a:ext cx="2931227" cy="166628"/>
                                </a:xfrm>
                                <a:prstGeom prst="rect">
                                  <a:avLst/>
                                </a:prstGeom>
                                <a:ln>
                                  <a:noFill/>
                                </a:ln>
                              </wps:spPr>
                              <wps:txbx>
                                <w:txbxContent>
                                  <w:p w:rsidR="00884AB8" w:rsidRDefault="00884AB8">
                                    <w:r>
                                      <w:rPr>
                                        <w:rFonts w:ascii="Times New Roman" w:eastAsia="Times New Roman" w:hAnsi="Times New Roman" w:cs="Times New Roman"/>
                                        <w:b/>
                                      </w:rPr>
                                      <w:t>kształtujące umiejętności praktyczne</w:t>
                                    </w:r>
                                  </w:p>
                                </w:txbxContent>
                              </wps:txbx>
                              <wps:bodyPr horzOverflow="overflow" vert="horz" lIns="0" tIns="0" rIns="0" bIns="0" rtlCol="0">
                                <a:noAutofit/>
                              </wps:bodyPr>
                            </wps:wsp>
                            <wps:wsp>
                              <wps:cNvPr id="1536" name="Rectangle 1536"/>
                              <wps:cNvSpPr/>
                              <wps:spPr>
                                <a:xfrm rot="-5399999">
                                  <a:off x="1040535" y="375869"/>
                                  <a:ext cx="46619" cy="206429"/>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1537" name="Rectangle 1537"/>
                              <wps:cNvSpPr/>
                              <wps:spPr>
                                <a:xfrm rot="-5399999">
                                  <a:off x="785156" y="85437"/>
                                  <a:ext cx="557378" cy="206429"/>
                                </a:xfrm>
                                <a:prstGeom prst="rect">
                                  <a:avLst/>
                                </a:prstGeom>
                                <a:ln>
                                  <a:noFill/>
                                </a:ln>
                              </wps:spPr>
                              <wps:txbx>
                                <w:txbxContent>
                                  <w:p w:rsidR="00884AB8" w:rsidRDefault="00884AB8">
                                    <w:r>
                                      <w:rPr>
                                        <w:rFonts w:ascii="Times New Roman" w:eastAsia="Times New Roman" w:hAnsi="Times New Roman" w:cs="Times New Roman"/>
                                        <w:b/>
                                      </w:rPr>
                                      <w:t>******</w:t>
                                    </w:r>
                                  </w:p>
                                </w:txbxContent>
                              </wps:txbx>
                              <wps:bodyPr horzOverflow="overflow" vert="horz" lIns="0" tIns="0" rIns="0" bIns="0" rtlCol="0">
                                <a:noAutofit/>
                              </wps:bodyPr>
                            </wps:wsp>
                            <wps:wsp>
                              <wps:cNvPr id="1538" name="Rectangle 1538"/>
                              <wps:cNvSpPr/>
                              <wps:spPr>
                                <a:xfrm rot="-5399999">
                                  <a:off x="1040535" y="-76758"/>
                                  <a:ext cx="46619" cy="206429"/>
                                </a:xfrm>
                                <a:prstGeom prst="rect">
                                  <a:avLst/>
                                </a:prstGeom>
                                <a:ln>
                                  <a:noFill/>
                                </a:ln>
                              </wps:spPr>
                              <wps:txbx>
                                <w:txbxContent>
                                  <w:p w:rsidR="00884AB8" w:rsidRDefault="00884AB8">
                                    <w:r>
                                      <w:rPr>
                                        <w:rFonts w:ascii="Times New Roman" w:eastAsia="Times New Roman" w:hAnsi="Times New Roman" w:cs="Times New Roman"/>
                                        <w:b/>
                                      </w:rPr>
                                      <w:t xml:space="preserve"> </w:t>
                                    </w:r>
                                  </w:p>
                                </w:txbxContent>
                              </wps:txbx>
                              <wps:bodyPr horzOverflow="overflow" vert="horz" lIns="0" tIns="0" rIns="0" bIns="0" rtlCol="0">
                                <a:noAutofit/>
                              </wps:bodyPr>
                            </wps:wsp>
                          </wpg:wgp>
                        </a:graphicData>
                      </a:graphic>
                    </wp:inline>
                  </w:drawing>
                </mc:Choice>
                <mc:Fallback>
                  <w:pict>
                    <v:group w14:anchorId="1F63379A" id="Group 20906" o:spid="_x0000_s1039" style="width:87.85pt;height:256.75pt;mso-position-horizontal-relative:char;mso-position-vertical-relative:line" coordsize="11158,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">
                      <v:rect id="Rectangle 1525" o:spid="_x0000_s1040" style="position:absolute;left:-14473;top:8991;width:30611;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z1sQA&#10;AADdAAAADwAAAGRycy9kb3ducmV2LnhtbERPS2vCQBC+F/oflhF6qxvFR0ndhFKQ9KLgo+Jxmp08&#10;MDubZleN/94VCr3Nx/ecRdqbRlyoc7VlBaNhBII4t7rmUsF+t3x9A+E8ssbGMim4kYM0eX5aYKzt&#10;lTd02fpShBB2MSqovG9jKV1ekUE3tC1x4ArbGfQBdqXUHV5DuGnkOIpm0mDNoaHClj4ryk/bs1Hw&#10;PdqdD5lb//Cx+J1PVj5bF2Wm1Mug/3gH4an3/+I/95cO86fjKTy+CSfI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ps9b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Liczba  punktów ECTS, które student </w:t>
                              </w:r>
                            </w:p>
                          </w:txbxContent>
                        </v:textbox>
                      </v:rect>
                      <v:rect id="Rectangle 1526" o:spid="_x0000_s1041" style="position:absolute;left:-5501;top:10967;width:15959;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stocQA&#10;AADdAAAADwAAAGRycy9kb3ducmV2LnhtbERPS2vCQBC+C/6HZQq9mY1irURXEUHSS4VqFY9jdvKg&#10;2dmYXTX9992C4G0+vufMl52pxY1aV1lWMIxiEMSZ1RUXCr73m8EUhPPIGmvLpOCXHCwX/d4cE23v&#10;/EW3nS9ECGGXoILS+yaR0mUlGXSRbYgDl9vWoA+wLaRu8R7CTS1HcTyRBisODSU2tC4p+9ldjYLD&#10;cH89pm575lN+eR9/+nSbF6lSry/dagbCU+ef4of7Q4f5b6MJ/H8TT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7LaH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uzyskuje realizując:</w:t>
                              </w:r>
                            </w:p>
                          </w:txbxContent>
                        </v:textbox>
                      </v:rect>
                      <v:rect id="Rectangle 1527" o:spid="_x0000_s1042" style="position:absolute;left:2145;top:6517;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IOsQA&#10;AADdAAAADwAAAGRycy9kb3ducmV2LnhtbERPS2vCQBC+F/wPywi91Y3SNhLdBBFKeqlQbaXHaXby&#10;wOxsml01/feuIHibj+85y2wwrThR7xrLCqaTCARxYXXDlYKv3dvTHITzyBpby6Tgnxxk6ehhiYm2&#10;Z/6k09ZXIoSwS1BB7X2XSOmKmgy6ie2IA1fa3qAPsK+k7vEcwk0rZ1H0Kg02HBpq7GhdU3HYHo2C&#10;7+nuuM/d5pd/yr/4+cPnm7LKlXocD6sFCE+Dv4tv7ncd5r/MYrh+E06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3iDr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 </w:t>
                              </w:r>
                            </w:p>
                          </w:txbxContent>
                        </v:textbox>
                      </v:rect>
                      <v:rect id="Rectangle 1528" o:spid="_x0000_s1043" style="position:absolute;left:-12375;top:8680;width:33030;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cSMcA&#10;AADdAAAADwAAAGRycy9kb3ducmV2LnhtbESPT2sCQQzF70K/w5BCbzqrtLWsjiKCrBeFalt6THey&#10;f3Ans+6Muv32zaHgLeG9vPfLfNm7Rl2pC7VnA+NRAoo497bm0sDHcTN8AxUissXGMxn4pQDLxcNg&#10;jqn1N36n6yGWSkI4pGigirFNtQ55RQ7DyLfEohW+cxhl7UptO7xJuGv0JEletcOapaHCltYV5afD&#10;xRn4HB8vX1nY//B3cZ4+72K2L8rMmKfHfjUDFamPd/P/9dYK/stEcOUbG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oHEjHAAAA3QAAAA8AAAAAAAAAAAAAAAAAmAIAAGRy&#10;cy9kb3ducmV2LnhtbFBLBQYAAAAABAAEAPUAAACMAwAAAAA=&#10;" filled="f" stroked="f">
                        <v:textbox inset="0,0,0,0">
                          <w:txbxContent>
                            <w:p w:rsidR="00884AB8" w:rsidRDefault="00884AB8">
                              <w:r>
                                <w:rPr>
                                  <w:rFonts w:ascii="Times New Roman" w:eastAsia="Times New Roman" w:hAnsi="Times New Roman" w:cs="Times New Roman"/>
                                  <w:b/>
                                </w:rPr>
                                <w:t xml:space="preserve">zajęcia związane z prowadzoną w uczelni </w:t>
                              </w:r>
                            </w:p>
                          </w:txbxContent>
                        </v:textbox>
                      </v:rect>
                      <v:rect id="Rectangle 1529" o:spid="_x0000_s1044" style="position:absolute;left:-10505;top:8736;width:3258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508UA&#10;AADdAAAADwAAAGRycy9kb3ducmV2LnhtbERPS2vCQBC+C/6HZQq96SZSraauoRQkXipUq/Q4zU4e&#10;mJ2N2VXTf98tCL3Nx/ecZdqbRlypc7VlBfE4AkGcW11zqeBzvx7NQTiPrLGxTAp+yEG6Gg6WmGh7&#10;4w+67nwpQgi7BBVU3reJlC6vyKAb25Y4cIXtDPoAu1LqDm8h3DRyEkUzabDm0FBhS28V5afdxSg4&#10;xPvLMXPbb/4qzs9P7z7bFmWm1OND//oCwlPv/8V390aH+dPJAv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ZLnTxQAAAN0AAAAPAAAAAAAAAAAAAAAAAJgCAABkcnMv&#10;ZG93bnJldi54bWxQSwUGAAAAAAQABAD1AAAAigMAAAAA&#10;" filled="f" stroked="f">
                        <v:textbox inset="0,0,0,0">
                          <w:txbxContent>
                            <w:p w:rsidR="00884AB8" w:rsidRDefault="00884AB8">
                              <w:r>
                                <w:rPr>
                                  <w:rFonts w:ascii="Times New Roman" w:eastAsia="Times New Roman" w:hAnsi="Times New Roman" w:cs="Times New Roman"/>
                                  <w:b/>
                                </w:rPr>
                                <w:t xml:space="preserve">działalnością naukową w dyscyplinie lub </w:t>
                              </w:r>
                            </w:p>
                          </w:txbxContent>
                        </v:textbox>
                      </v:rect>
                      <v:rect id="Rectangle 1530" o:spid="_x0000_s1045" style="position:absolute;left:-10667;top:8284;width:36198;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Gk8cA&#10;AADdAAAADwAAAGRycy9kb3ducmV2LnhtbESPT08CQQzF7yZ+h0lJvMksKGgWBkJMzHqRREDDsex0&#10;/8SdzrozwPLt6YHEW5v3+t6v82XvGnWiLtSeDYyGCSji3NuaSwO77fvjK6gQkS02nsnAhQIsF/d3&#10;c0ytP/MXnTaxVBLCIUUDVYxtqnXIK3IYhr4lFq3wncMoa1dq2+FZwl2jx0ky1Q5rloYKW3qrKP/d&#10;HJ2B79H2+JOF9YH3xd/L82fM1kWZGfMw6FczUJH6+G++XX9YwZ88Cb9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HhpPHAAAA3QAAAA8AAAAAAAAAAAAAAAAAmAIAAGRy&#10;cy9kb3ducmV2LnhtbFBLBQYAAAAABAAEAPUAAACMAwAAAAA=&#10;" filled="f" stroked="f">
                        <v:textbox inset="0,0,0,0">
                          <w:txbxContent>
                            <w:p w:rsidR="00884AB8" w:rsidRDefault="00884AB8">
                              <w:r>
                                <w:rPr>
                                  <w:rFonts w:ascii="Times New Roman" w:eastAsia="Times New Roman" w:hAnsi="Times New Roman" w:cs="Times New Roman"/>
                                  <w:b/>
                                </w:rPr>
                                <w:t xml:space="preserve">dyscyplinach, do których przyporządkowany </w:t>
                              </w:r>
                            </w:p>
                          </w:txbxContent>
                        </v:textbox>
                      </v:rect>
                      <v:rect id="Rectangle 1531" o:spid="_x0000_s1046" style="position:absolute;left:555;top:15193;width:17046;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jCMQA&#10;AADdAAAADwAAAGRycy9kb3ducmV2LnhtbERPS2vCQBC+F/oflin0Vjexakt0FREkXiqoVXocs5MH&#10;ZmdjdtX033cLgrf5+J4zmXWmFldqXWVZQdyLQBBnVldcKPjeLd8+QTiPrLG2TAp+ycFs+vw0wUTb&#10;G2/ouvWFCCHsElRQet8kUrqsJIOuZxviwOW2NegDbAupW7yFcFPLfhSNpMGKQ0OJDS1Kyk7bi1Gw&#10;j3eXQ+rWR/7Jzx+DL5+u8yJV6vWlm49BeOr8Q3x3r3SYP3yP4f+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LIwj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jest kierunek studiów</w:t>
                              </w:r>
                            </w:p>
                          </w:txbxContent>
                        </v:textbox>
                      </v:rect>
                      <v:rect id="Rectangle 1532" o:spid="_x0000_s1047" style="position:absolute;left:6397;top:8117;width:5160;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9f8UA&#10;AADdAAAADwAAAGRycy9kb3ducmV2LnhtbERPS2vCQBC+C/6HZQq96SZWq6SuoRQkXipUq/Q4zU4e&#10;mJ2N2VXTf98tCL3Nx/ecZdqbRlypc7VlBfE4AkGcW11zqeBzvx4tQDiPrLGxTAp+yEG6Gg6WmGh7&#10;4w+67nwpQgi7BBVU3reJlC6vyKAb25Y4cIXtDPoAu1LqDm8h3DRyEkXP0mDNoaHClt4qyk+7i1Fw&#10;iPeXY+a23/xVnOfTd59tizJT6vGhf30B4an3/+K7e6PD/NnTBP6+CS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b1/xQAAAN0AAAAPAAAAAAAAAAAAAAAAAJgCAABkcnMv&#10;ZG93bnJldi54bWxQSwUGAAAAAAQABAD1AAAAigMAAAAA&#10;" filled="f" stroked="f">
                        <v:textbox inset="0,0,0,0">
                          <w:txbxContent>
                            <w:p w:rsidR="00884AB8" w:rsidRDefault="00884AB8">
                              <w:r>
                                <w:rPr>
                                  <w:rFonts w:ascii="Times New Roman" w:eastAsia="Times New Roman" w:hAnsi="Times New Roman" w:cs="Times New Roman"/>
                                  <w:b/>
                                </w:rPr>
                                <w:t>*****/</w:t>
                              </w:r>
                            </w:p>
                          </w:txbxContent>
                        </v:textbox>
                      </v:rect>
                      <v:rect id="Rectangle 1533" o:spid="_x0000_s1048" style="position:absolute;left:8510;top:6345;width:933;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Y5MUA&#10;AADdAAAADwAAAGRycy9kb3ducmV2LnhtbERPS2vCQBC+F/wPywi91U2qthJdQymUeKlQbcXjmJ08&#10;MDubZldN/70rCL3Nx/ecRdqbRpypc7VlBfEoAkGcW11zqeB7+/E0A+E8ssbGMin4IwfpcvCwwETb&#10;C3/ReeNLEULYJaig8r5NpHR5RQbdyLbEgStsZ9AH2JVSd3gJ4aaRz1H0Ig3WHBoqbOm9ovy4ORkF&#10;P/H2tMvc+sD74vd18umzdVFmSj0O+7c5CE+9/xff3Ssd5k/HY7h9E06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VRjkxQAAAN0AAAAPAAAAAAAAAAAAAAAAAJgCAABkcnMv&#10;ZG93bnJldi54bWxQSwUGAAAAAAQABAD1AAAAigMAAAAA&#10;" filled="f" stroked="f">
                        <v:textbox inset="0,0,0,0">
                          <w:txbxContent>
                            <w:p w:rsidR="00884AB8" w:rsidRDefault="00884AB8">
                              <w:r>
                                <w:rPr>
                                  <w:rFonts w:ascii="Times New Roman" w:eastAsia="Times New Roman" w:hAnsi="Times New Roman" w:cs="Times New Roman"/>
                                  <w:b/>
                                </w:rPr>
                                <w:t xml:space="preserve">  </w:t>
                              </w:r>
                            </w:p>
                          </w:txbxContent>
                        </v:textbox>
                      </v:rect>
                      <v:rect id="Rectangle 1534" o:spid="_x0000_s1049" style="position:absolute;left:6110;top:3340;width:5936;height:166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yAkMMA&#10;AADdAAAADwAAAGRycy9kb3ducmV2LnhtbERPyWrDMBC9F/oPYgq9NbKbFTdKKIHgXhrISo9Ta7xQ&#10;a+RYcuL+fVUI5DaPt8582ZtaXKh1lWUF8SACQZxZXXGh4LBfv8xAOI+ssbZMCn7JwXLx+DDHRNsr&#10;b+my84UIIewSVFB63yRSuqwkg25gG+LA5bY16ANsC6lbvIZwU8vXKJpIgxWHhhIbWpWU/ew6o+AY&#10;77tT6jbf/JWfp6NPn27yIlXq+al/fwPhqfd38c39ocP88XAE/9+E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yAkMMAAADdAAAADwAAAAAAAAAAAAAAAACYAgAAZHJzL2Rv&#10;d25yZXYueG1sUEsFBgAAAAAEAAQA9QAAAIgDAAAAAA==&#10;" filled="f" stroked="f">
                        <v:textbox inset="0,0,0,0">
                          <w:txbxContent>
                            <w:p w:rsidR="00884AB8" w:rsidRDefault="00884AB8">
                              <w:r>
                                <w:rPr>
                                  <w:rFonts w:ascii="Times New Roman" w:eastAsia="Times New Roman" w:hAnsi="Times New Roman" w:cs="Times New Roman"/>
                                  <w:b/>
                                </w:rPr>
                                <w:t xml:space="preserve">zajęcia </w:t>
                              </w:r>
                            </w:p>
                          </w:txbxContent>
                        </v:textbox>
                      </v:rect>
                      <v:rect id="Rectangle 1535" o:spid="_x0000_s1050" style="position:absolute;left:-3917;top:11591;width:29312;height:166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lC8UA&#10;AADdAAAADwAAAGRycy9kb3ducmV2LnhtbERPyWrDMBC9F/oPYgq5NbKbZsGNYkogOJcGmo0ep9Z4&#10;odbIsZTE+fsqUOhtHm+dedqbRlyoc7VlBfEwAkGcW11zqWC/Wz3PQDiPrLGxTApu5CBdPD7MMdH2&#10;yp902fpShBB2CSqovG8TKV1ekUE3tC1x4ArbGfQBdqXUHV5DuGnkSxRNpMGaQ0OFLS0ryn+2Z6Pg&#10;EO/Ox8xtvvmrOE1fP3y2KcpMqcFT//4GwlPv/8V/7rUO88ejMdy/CS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CULxQAAAN0AAAAPAAAAAAAAAAAAAAAAAJgCAABkcnMv&#10;ZG93bnJldi54bWxQSwUGAAAAAAQABAD1AAAAigMAAAAA&#10;" filled="f" stroked="f">
                        <v:textbox inset="0,0,0,0">
                          <w:txbxContent>
                            <w:p w:rsidR="00884AB8" w:rsidRDefault="00884AB8">
                              <w:r>
                                <w:rPr>
                                  <w:rFonts w:ascii="Times New Roman" w:eastAsia="Times New Roman" w:hAnsi="Times New Roman" w:cs="Times New Roman"/>
                                  <w:b/>
                                </w:rPr>
                                <w:t>kształtujące umiejętności praktyczne</w:t>
                              </w:r>
                            </w:p>
                          </w:txbxContent>
                        </v:textbox>
                      </v:rect>
                      <v:rect id="Rectangle 1536" o:spid="_x0000_s1051" style="position:absolute;left:10405;top:3758;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K7fMQA&#10;AADdAAAADwAAAGRycy9kb3ducmV2LnhtbERPS2sCMRC+F/wPYYTeata2PliNUoSyvVSoLzyOm9kH&#10;bibrJur6741Q8DYf33Om89ZU4kKNKy0r6PciEMSp1SXnCjbr77cxCOeRNVaWScGNHMxnnZcpxtpe&#10;+Y8uK5+LEMIuRgWF93UspUsLMuh6tiYOXGYbgz7AJpe6wWsIN5V8j6KhNFhyaCiwpkVB6XF1Ngq2&#10;/fV5l7jlgffZafT565NllidKvXbbrwkIT61/iv/dPzrMH3wM4fFNOEH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iu3zEAAAA3QAAAA8AAAAAAAAAAAAAAAAAmAIAAGRycy9k&#10;b3ducmV2LnhtbFBLBQYAAAAABAAEAPUAAACJAwAAAAA=&#10;" filled="f" stroked="f">
                        <v:textbox inset="0,0,0,0">
                          <w:txbxContent>
                            <w:p w:rsidR="00884AB8" w:rsidRDefault="00884AB8">
                              <w:r>
                                <w:rPr>
                                  <w:rFonts w:ascii="Times New Roman" w:eastAsia="Times New Roman" w:hAnsi="Times New Roman" w:cs="Times New Roman"/>
                                  <w:b/>
                                </w:rPr>
                                <w:t xml:space="preserve"> </w:t>
                              </w:r>
                            </w:p>
                          </w:txbxContent>
                        </v:textbox>
                      </v:rect>
                      <v:rect id="Rectangle 1537" o:spid="_x0000_s1052" style="position:absolute;left:7851;top:855;width:5573;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4e58UA&#10;AADdAAAADwAAAGRycy9kb3ducmV2LnhtbERPS2vCQBC+F/oflin0VjdarZK6hiJIvCiobfE4zU4e&#10;NDsbsxuN/75bELzNx/ecedKbWpypdZVlBcNBBII4s7riQsHnYfUyA+E8ssbaMim4koNk8fgwx1jb&#10;C+/ovPeFCCHsYlRQet/EUrqsJINuYBviwOW2NegDbAupW7yEcFPLURS9SYMVh4YSG1qWlP3uO6Pg&#10;a3jovlO3/eFjfpqONz7d5kWq1PNT//EOwlPv7+Kbe63D/MnrFP6/CS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h7nxQAAAN0AAAAPAAAAAAAAAAAAAAAAAJgCAABkcnMv&#10;ZG93bnJldi54bWxQSwUGAAAAAAQABAD1AAAAigMAAAAA&#10;" filled="f" stroked="f">
                        <v:textbox inset="0,0,0,0">
                          <w:txbxContent>
                            <w:p w:rsidR="00884AB8" w:rsidRDefault="00884AB8">
                              <w:r>
                                <w:rPr>
                                  <w:rFonts w:ascii="Times New Roman" w:eastAsia="Times New Roman" w:hAnsi="Times New Roman" w:cs="Times New Roman"/>
                                  <w:b/>
                                </w:rPr>
                                <w:t>******</w:t>
                              </w:r>
                            </w:p>
                          </w:txbxContent>
                        </v:textbox>
                      </v:rect>
                      <v:rect id="Rectangle 1538" o:spid="_x0000_s1053" style="position:absolute;left:10405;top:-768;width:466;height:206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GKlccA&#10;AADdAAAADwAAAGRycy9kb3ducmV2LnhtbESPT08CQQzF7yZ+h0lJvMksKGgWBkJMzHqRREDDsex0&#10;/8SdzrozwPLt6YHEW5v3+t6v82XvGnWiLtSeDYyGCSji3NuaSwO77fvjK6gQkS02nsnAhQIsF/d3&#10;c0ytP/MXnTaxVBLCIUUDVYxtqnXIK3IYhr4lFq3wncMoa1dq2+FZwl2jx0ky1Q5rloYKW3qrKP/d&#10;HJ2B79H2+JOF9YH3xd/L82fM1kWZGfMw6FczUJH6+G++XX9YwZ88Ca58IyPo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xipXHAAAA3QAAAA8AAAAAAAAAAAAAAAAAmAIAAGRy&#10;cy9kb3ducmV2LnhtbFBLBQYAAAAABAAEAPUAAACMAwAAAAA=&#10;" filled="f" stroked="f">
                        <v:textbox inset="0,0,0,0">
                          <w:txbxContent>
                            <w:p w:rsidR="00884AB8" w:rsidRDefault="00884AB8">
                              <w:r>
                                <w:rPr>
                                  <w:rFonts w:ascii="Times New Roman" w:eastAsia="Times New Roman" w:hAnsi="Times New Roman" w:cs="Times New Roman"/>
                                  <w:b/>
                                </w:rPr>
                                <w:t xml:space="preserve"> </w:t>
                              </w:r>
                            </w:p>
                          </w:txbxContent>
                        </v:textbox>
                      </v:rect>
                      <w10:anchorlock/>
                    </v:group>
                  </w:pict>
                </mc:Fallback>
              </mc:AlternateContent>
            </w:r>
          </w:p>
        </w:tc>
      </w:tr>
      <w:tr w:rsidR="009F0686" w:rsidRPr="00D75B52" w:rsidTr="00A5465E">
        <w:trPr>
          <w:trHeight w:val="1386"/>
        </w:trPr>
        <w:tc>
          <w:tcPr>
            <w:tcW w:w="3089" w:type="dxa"/>
            <w:vMerge/>
            <w:tcBorders>
              <w:top w:val="nil"/>
              <w:left w:val="single" w:sz="4" w:space="0" w:color="000000"/>
              <w:bottom w:val="single" w:sz="4" w:space="0" w:color="000000"/>
              <w:right w:val="single" w:sz="4" w:space="0" w:color="000000"/>
            </w:tcBorders>
          </w:tcPr>
          <w:p w:rsidR="009F0686" w:rsidRPr="00D75B52" w:rsidRDefault="009F0686">
            <w:pPr>
              <w:rPr>
                <w:rFonts w:ascii="Times New Roman" w:hAnsi="Times New Roman" w:cs="Times New Roman"/>
                <w:sz w:val="20"/>
                <w:szCs w:val="20"/>
              </w:rPr>
            </w:pPr>
          </w:p>
        </w:tc>
        <w:tc>
          <w:tcPr>
            <w:tcW w:w="2435" w:type="dxa"/>
            <w:vMerge/>
            <w:tcBorders>
              <w:top w:val="nil"/>
              <w:left w:val="single" w:sz="4" w:space="0" w:color="000000"/>
              <w:bottom w:val="single" w:sz="4" w:space="0" w:color="000000"/>
              <w:right w:val="single" w:sz="4" w:space="0" w:color="000000"/>
            </w:tcBorders>
          </w:tcPr>
          <w:p w:rsidR="009F0686" w:rsidRPr="00D75B52" w:rsidRDefault="009F0686">
            <w:pPr>
              <w:rPr>
                <w:rFonts w:ascii="Times New Roman" w:hAnsi="Times New Roman" w:cs="Times New Roman"/>
                <w:sz w:val="20"/>
                <w:szCs w:val="20"/>
              </w:rPr>
            </w:pPr>
          </w:p>
        </w:tc>
        <w:tc>
          <w:tcPr>
            <w:tcW w:w="1701" w:type="dxa"/>
            <w:vMerge/>
            <w:tcBorders>
              <w:top w:val="nil"/>
              <w:left w:val="single" w:sz="4" w:space="0" w:color="000000"/>
              <w:bottom w:val="single" w:sz="4" w:space="0" w:color="000000"/>
              <w:right w:val="single" w:sz="4" w:space="0" w:color="000000"/>
            </w:tcBorders>
          </w:tcPr>
          <w:p w:rsidR="009F0686" w:rsidRPr="00D75B52" w:rsidRDefault="009F0686">
            <w:pPr>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9F0686" w:rsidRPr="00D75B52" w:rsidRDefault="009F0686" w:rsidP="004A6872">
            <w:pPr>
              <w:ind w:right="51"/>
              <w:jc w:val="center"/>
              <w:rPr>
                <w:rFonts w:ascii="Times New Roman" w:hAnsi="Times New Roman" w:cs="Times New Roman"/>
                <w:sz w:val="20"/>
                <w:szCs w:val="20"/>
              </w:rPr>
            </w:pPr>
            <w:r w:rsidRPr="00D75B52">
              <w:rPr>
                <w:rFonts w:ascii="Times New Roman" w:eastAsia="Times New Roman" w:hAnsi="Times New Roman" w:cs="Times New Roman"/>
                <w:b/>
                <w:sz w:val="20"/>
                <w:szCs w:val="20"/>
              </w:rPr>
              <w:t>Nauki medyczne</w:t>
            </w:r>
          </w:p>
        </w:tc>
        <w:tc>
          <w:tcPr>
            <w:tcW w:w="1589" w:type="dxa"/>
            <w:tcBorders>
              <w:top w:val="single" w:sz="4" w:space="0" w:color="000000"/>
              <w:left w:val="single" w:sz="4" w:space="0" w:color="000000"/>
              <w:bottom w:val="single" w:sz="4" w:space="0" w:color="000000"/>
              <w:right w:val="single" w:sz="4" w:space="0" w:color="000000"/>
            </w:tcBorders>
            <w:vAlign w:val="center"/>
          </w:tcPr>
          <w:p w:rsidR="009F0686" w:rsidRPr="00D75B52" w:rsidRDefault="009F0686" w:rsidP="004A6872">
            <w:pPr>
              <w:ind w:right="50"/>
              <w:jc w:val="center"/>
              <w:rPr>
                <w:rFonts w:ascii="Times New Roman" w:hAnsi="Times New Roman" w:cs="Times New Roman"/>
                <w:sz w:val="20"/>
                <w:szCs w:val="20"/>
              </w:rPr>
            </w:pPr>
            <w:r w:rsidRPr="00D75B52">
              <w:rPr>
                <w:rFonts w:ascii="Times New Roman" w:hAnsi="Times New Roman" w:cs="Times New Roman"/>
                <w:b/>
                <w:sz w:val="20"/>
                <w:szCs w:val="20"/>
              </w:rPr>
              <w:t>Nauki farmaceutyczne</w:t>
            </w:r>
          </w:p>
        </w:tc>
        <w:tc>
          <w:tcPr>
            <w:tcW w:w="1388" w:type="dxa"/>
            <w:vMerge/>
            <w:tcBorders>
              <w:top w:val="nil"/>
              <w:left w:val="single" w:sz="4" w:space="0" w:color="000000"/>
              <w:bottom w:val="single" w:sz="4" w:space="0" w:color="000000"/>
              <w:right w:val="single" w:sz="4" w:space="0" w:color="000000"/>
            </w:tcBorders>
          </w:tcPr>
          <w:p w:rsidR="009F0686" w:rsidRPr="00D75B52" w:rsidRDefault="009F0686">
            <w:pPr>
              <w:rPr>
                <w:rFonts w:ascii="Times New Roman" w:hAnsi="Times New Roman" w:cs="Times New Roman"/>
                <w:sz w:val="20"/>
                <w:szCs w:val="20"/>
              </w:rPr>
            </w:pPr>
          </w:p>
        </w:tc>
        <w:tc>
          <w:tcPr>
            <w:tcW w:w="1701" w:type="dxa"/>
            <w:vMerge/>
            <w:tcBorders>
              <w:top w:val="nil"/>
              <w:left w:val="single" w:sz="4" w:space="0" w:color="000000"/>
              <w:bottom w:val="single" w:sz="4" w:space="0" w:color="000000"/>
              <w:right w:val="single" w:sz="4" w:space="0" w:color="000000"/>
            </w:tcBorders>
          </w:tcPr>
          <w:p w:rsidR="009F0686" w:rsidRPr="00D75B52" w:rsidRDefault="009F0686">
            <w:pPr>
              <w:rPr>
                <w:rFonts w:ascii="Times New Roman" w:hAnsi="Times New Roman" w:cs="Times New Roman"/>
                <w:sz w:val="20"/>
                <w:szCs w:val="20"/>
              </w:rPr>
            </w:pPr>
          </w:p>
        </w:tc>
        <w:tc>
          <w:tcPr>
            <w:tcW w:w="1985" w:type="dxa"/>
            <w:vMerge/>
            <w:tcBorders>
              <w:top w:val="nil"/>
              <w:left w:val="single" w:sz="4" w:space="0" w:color="000000"/>
              <w:bottom w:val="single" w:sz="4" w:space="0" w:color="000000"/>
              <w:right w:val="single" w:sz="4" w:space="0" w:color="000000"/>
            </w:tcBorders>
          </w:tcPr>
          <w:p w:rsidR="009F0686" w:rsidRPr="00D75B52" w:rsidRDefault="009F0686">
            <w:pPr>
              <w:rPr>
                <w:rFonts w:ascii="Times New Roman" w:hAnsi="Times New Roman" w:cs="Times New Roman"/>
                <w:sz w:val="20"/>
                <w:szCs w:val="20"/>
              </w:rPr>
            </w:pPr>
          </w:p>
        </w:tc>
      </w:tr>
      <w:tr w:rsidR="009F0686" w:rsidRPr="00D75B52" w:rsidTr="00A5465E">
        <w:trPr>
          <w:trHeight w:val="528"/>
        </w:trPr>
        <w:tc>
          <w:tcPr>
            <w:tcW w:w="3089" w:type="dxa"/>
            <w:vMerge w:val="restart"/>
            <w:tcBorders>
              <w:top w:val="single" w:sz="4" w:space="0" w:color="000000"/>
              <w:left w:val="single" w:sz="4" w:space="0" w:color="000000"/>
              <w:right w:val="single" w:sz="4" w:space="0" w:color="000000"/>
            </w:tcBorders>
          </w:tcPr>
          <w:p w:rsidR="009F0686" w:rsidRPr="00D75B52" w:rsidRDefault="009F0686" w:rsidP="00AD6D6E">
            <w:pPr>
              <w:rPr>
                <w:rFonts w:ascii="Times New Roman" w:hAnsi="Times New Roman" w:cs="Times New Roman"/>
                <w:sz w:val="20"/>
                <w:szCs w:val="20"/>
              </w:rPr>
            </w:pPr>
            <w:r w:rsidRPr="00D75B52">
              <w:rPr>
                <w:rFonts w:ascii="Times New Roman" w:eastAsia="Times New Roman" w:hAnsi="Times New Roman" w:cs="Times New Roman"/>
                <w:b/>
                <w:sz w:val="20"/>
                <w:szCs w:val="20"/>
              </w:rPr>
              <w:t>Grupa przedmiotów I</w:t>
            </w: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9F0686">
            <w:pPr>
              <w:spacing w:after="21"/>
              <w:rPr>
                <w:rFonts w:ascii="Times New Roman" w:hAnsi="Times New Roman" w:cs="Times New Roman"/>
                <w:sz w:val="20"/>
                <w:szCs w:val="20"/>
              </w:rPr>
            </w:pPr>
            <w:r w:rsidRPr="00D75B52">
              <w:rPr>
                <w:rFonts w:ascii="Times New Roman" w:eastAsia="Times New Roman" w:hAnsi="Times New Roman" w:cs="Times New Roman"/>
                <w:sz w:val="20"/>
                <w:szCs w:val="20"/>
              </w:rPr>
              <w:t>Anatomia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A322AB" w:rsidP="00B9790D">
            <w:pPr>
              <w:ind w:right="50"/>
              <w:jc w:val="center"/>
              <w:rPr>
                <w:rFonts w:ascii="Times New Roman" w:hAnsi="Times New Roman" w:cs="Times New Roman"/>
                <w:sz w:val="20"/>
                <w:szCs w:val="20"/>
              </w:rPr>
            </w:pPr>
            <w:r w:rsidRPr="007403AD">
              <w:rPr>
                <w:rFonts w:ascii="Times New Roman" w:hAnsi="Times New Roman" w:cs="Times New Roman"/>
                <w:sz w:val="20"/>
                <w:szCs w:val="20"/>
              </w:rPr>
              <w:t>1,</w:t>
            </w:r>
            <w:r w:rsidR="00B9790D">
              <w:rPr>
                <w:rFonts w:ascii="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A322AB" w:rsidP="007F251A">
            <w:pPr>
              <w:jc w:val="center"/>
              <w:rPr>
                <w:rFonts w:ascii="Times New Roman" w:hAnsi="Times New Roman" w:cs="Times New Roman"/>
                <w:sz w:val="20"/>
                <w:szCs w:val="20"/>
              </w:rPr>
            </w:pPr>
            <w:r w:rsidRPr="007403AD">
              <w:rPr>
                <w:rFonts w:ascii="Times New Roman" w:hAnsi="Times New Roman" w:cs="Times New Roman"/>
                <w:sz w:val="20"/>
                <w:szCs w:val="20"/>
              </w:rPr>
              <w:t>1,5</w:t>
            </w:r>
          </w:p>
        </w:tc>
      </w:tr>
      <w:tr w:rsidR="009F0686" w:rsidRPr="00D75B52" w:rsidTr="00A5465E">
        <w:trPr>
          <w:trHeight w:val="526"/>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9F0686">
            <w:pPr>
              <w:rPr>
                <w:rFonts w:ascii="Times New Roman" w:hAnsi="Times New Roman" w:cs="Times New Roman"/>
                <w:sz w:val="20"/>
                <w:szCs w:val="20"/>
              </w:rPr>
            </w:pPr>
            <w:r w:rsidRPr="00D75B52">
              <w:rPr>
                <w:rFonts w:ascii="Times New Roman" w:eastAsia="Times New Roman" w:hAnsi="Times New Roman" w:cs="Times New Roman"/>
                <w:sz w:val="20"/>
                <w:szCs w:val="20"/>
              </w:rPr>
              <w:t>Biofizyka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hAnsi="Times New Roman" w:cs="Times New Roman"/>
                <w:sz w:val="20"/>
                <w:szCs w:val="20"/>
              </w:rPr>
            </w:pPr>
            <w:r w:rsidRPr="007403AD">
              <w:rPr>
                <w:rFonts w:ascii="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r w:rsidRPr="007403AD">
              <w:rPr>
                <w:rFonts w:ascii="Times New Roman" w:eastAsia="Times New Roman" w:hAnsi="Times New Roman" w:cs="Times New Roman"/>
                <w:sz w:val="20"/>
                <w:szCs w:val="20"/>
              </w:rPr>
              <w:t>2</w:t>
            </w: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r w:rsidRPr="007403AD">
              <w:rPr>
                <w:rFonts w:ascii="Times New Roman" w:eastAsia="Times New Roman" w:hAnsi="Times New Roman" w:cs="Times New Roman"/>
                <w:sz w:val="20"/>
                <w:szCs w:val="20"/>
              </w:rPr>
              <w:t>1,8</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7F251A" w:rsidP="005B56B7">
            <w:pPr>
              <w:jc w:val="center"/>
              <w:rPr>
                <w:rFonts w:ascii="Times New Roman" w:hAnsi="Times New Roman" w:cs="Times New Roman"/>
                <w:sz w:val="20"/>
                <w:szCs w:val="20"/>
              </w:rPr>
            </w:pPr>
            <w:r>
              <w:rPr>
                <w:rFonts w:ascii="Times New Roman" w:hAnsi="Times New Roman" w:cs="Times New Roman"/>
                <w:sz w:val="20"/>
                <w:szCs w:val="20"/>
              </w:rPr>
              <w:t>1,5</w:t>
            </w:r>
          </w:p>
        </w:tc>
      </w:tr>
      <w:tr w:rsidR="009F0686" w:rsidRPr="00D75B52" w:rsidTr="00A5465E">
        <w:trPr>
          <w:trHeight w:val="528"/>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9F0686">
            <w:pPr>
              <w:spacing w:after="21"/>
              <w:rPr>
                <w:rFonts w:ascii="Times New Roman" w:hAnsi="Times New Roman" w:cs="Times New Roman"/>
                <w:sz w:val="20"/>
                <w:szCs w:val="20"/>
              </w:rPr>
            </w:pPr>
            <w:r w:rsidRPr="00D75B52">
              <w:rPr>
                <w:rFonts w:ascii="Times New Roman" w:eastAsia="Times New Roman" w:hAnsi="Times New Roman" w:cs="Times New Roman"/>
                <w:sz w:val="20"/>
                <w:szCs w:val="20"/>
              </w:rPr>
              <w:t>Biologia i genetyka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1D0912" w:rsidP="005B56B7">
            <w:pPr>
              <w:ind w:right="48"/>
              <w:jc w:val="center"/>
              <w:rPr>
                <w:rFonts w:ascii="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1D0912" w:rsidP="005B56B7">
            <w:pPr>
              <w:ind w:right="51"/>
              <w:jc w:val="center"/>
              <w:rPr>
                <w:rFonts w:ascii="Times New Roman" w:hAnsi="Times New Roman" w:cs="Times New Roman"/>
                <w:sz w:val="20"/>
                <w:szCs w:val="20"/>
              </w:rPr>
            </w:pPr>
            <w:r w:rsidRPr="007403AD">
              <w:rPr>
                <w:rFonts w:ascii="Times New Roman" w:eastAsia="Times New Roman" w:hAnsi="Times New Roman" w:cs="Times New Roman"/>
                <w:sz w:val="20"/>
                <w:szCs w:val="20"/>
              </w:rPr>
              <w:t>2</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CB0A83" w:rsidP="00AE72B7">
            <w:pPr>
              <w:ind w:right="50"/>
              <w:jc w:val="center"/>
              <w:rPr>
                <w:rFonts w:ascii="Times New Roman" w:hAnsi="Times New Roman" w:cs="Times New Roman"/>
                <w:sz w:val="20"/>
                <w:szCs w:val="20"/>
              </w:rPr>
            </w:pPr>
            <w:r w:rsidRPr="007403AD">
              <w:rPr>
                <w:rFonts w:ascii="Times New Roman" w:hAnsi="Times New Roman"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7F251A">
            <w:pPr>
              <w:jc w:val="center"/>
              <w:rPr>
                <w:rFonts w:ascii="Times New Roman" w:hAnsi="Times New Roman" w:cs="Times New Roman"/>
                <w:sz w:val="20"/>
                <w:szCs w:val="20"/>
              </w:rPr>
            </w:pPr>
            <w:r w:rsidRPr="007403AD">
              <w:rPr>
                <w:rFonts w:ascii="Times New Roman" w:hAnsi="Times New Roman" w:cs="Times New Roman"/>
                <w:sz w:val="20"/>
                <w:szCs w:val="20"/>
              </w:rPr>
              <w:t>1,</w:t>
            </w:r>
            <w:r w:rsidR="007F251A">
              <w:rPr>
                <w:rFonts w:ascii="Times New Roman" w:hAnsi="Times New Roman" w:cs="Times New Roman"/>
                <w:sz w:val="20"/>
                <w:szCs w:val="20"/>
              </w:rPr>
              <w:t>2</w:t>
            </w:r>
          </w:p>
        </w:tc>
      </w:tr>
      <w:tr w:rsidR="009F0686" w:rsidRPr="00D75B52" w:rsidTr="00A5465E">
        <w:trPr>
          <w:trHeight w:val="528"/>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r w:rsidRPr="00D75B52">
              <w:rPr>
                <w:rFonts w:ascii="Times New Roman" w:eastAsia="Times New Roman" w:hAnsi="Times New Roman" w:cs="Times New Roman"/>
                <w:sz w:val="20"/>
                <w:szCs w:val="20"/>
              </w:rPr>
              <w:t>Fizjologia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AE72B7">
            <w:pPr>
              <w:ind w:right="50"/>
              <w:jc w:val="center"/>
              <w:rPr>
                <w:rFonts w:ascii="Times New Roman" w:hAnsi="Times New Roman" w:cs="Times New Roman"/>
                <w:sz w:val="20"/>
                <w:szCs w:val="20"/>
              </w:rPr>
            </w:pPr>
            <w:r w:rsidRPr="007403AD">
              <w:rPr>
                <w:rFonts w:ascii="Times New Roman" w:hAnsi="Times New Roman" w:cs="Times New Roman"/>
                <w:sz w:val="20"/>
                <w:szCs w:val="20"/>
              </w:rPr>
              <w:t>1,</w:t>
            </w:r>
            <w:r w:rsidR="00AE72B7">
              <w:rPr>
                <w:rFonts w:ascii="Times New Roman" w:hAnsi="Times New Roman"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7F251A">
            <w:pPr>
              <w:jc w:val="center"/>
              <w:rPr>
                <w:rFonts w:ascii="Times New Roman" w:hAnsi="Times New Roman" w:cs="Times New Roman"/>
                <w:sz w:val="20"/>
                <w:szCs w:val="20"/>
              </w:rPr>
            </w:pPr>
            <w:r w:rsidRPr="007403AD">
              <w:rPr>
                <w:rFonts w:ascii="Times New Roman" w:hAnsi="Times New Roman" w:cs="Times New Roman"/>
                <w:sz w:val="20"/>
                <w:szCs w:val="20"/>
              </w:rPr>
              <w:t>1,</w:t>
            </w:r>
            <w:r w:rsidR="007F251A">
              <w:rPr>
                <w:rFonts w:ascii="Times New Roman" w:hAnsi="Times New Roman" w:cs="Times New Roman"/>
                <w:sz w:val="20"/>
                <w:szCs w:val="20"/>
              </w:rPr>
              <w:t>4</w:t>
            </w:r>
          </w:p>
        </w:tc>
      </w:tr>
      <w:tr w:rsidR="009F0686" w:rsidRPr="00D75B52" w:rsidTr="00A5465E">
        <w:trPr>
          <w:trHeight w:val="528"/>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Higiena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1,8</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7F251A">
            <w:pPr>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1,5</w:t>
            </w:r>
          </w:p>
        </w:tc>
      </w:tr>
      <w:tr w:rsidR="009F0686" w:rsidRPr="00D75B52" w:rsidTr="00A5465E">
        <w:trPr>
          <w:trHeight w:val="528"/>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Histologia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1,6</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7F251A" w:rsidP="005B56B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9F0686" w:rsidRPr="00D75B52" w:rsidTr="00A5465E">
        <w:trPr>
          <w:trHeight w:val="528"/>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Biochemia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AE72B7"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7F251A" w:rsidP="005B56B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r>
      <w:tr w:rsidR="009F0686" w:rsidRPr="00D75B52" w:rsidTr="00A5465E">
        <w:trPr>
          <w:trHeight w:val="528"/>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Farmakologia z toksykologią</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eastAsia="Times New Roman" w:hAnsi="Times New Roman" w:cs="Times New Roman"/>
                <w:sz w:val="20"/>
                <w:szCs w:val="20"/>
              </w:rPr>
            </w:pP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AA4C56"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6</w:t>
            </w: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AE72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r w:rsidR="00AE72B7">
              <w:rPr>
                <w:rFonts w:ascii="Times New Roman" w:eastAsia="Times New Roman" w:hAnsi="Times New Roman" w:cs="Times New Roman"/>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7F251A">
            <w:pPr>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r w:rsidR="007F251A">
              <w:rPr>
                <w:rFonts w:ascii="Times New Roman" w:eastAsia="Times New Roman" w:hAnsi="Times New Roman" w:cs="Times New Roman"/>
                <w:sz w:val="20"/>
                <w:szCs w:val="20"/>
              </w:rPr>
              <w:t>2</w:t>
            </w:r>
          </w:p>
        </w:tc>
      </w:tr>
      <w:tr w:rsidR="009F0686" w:rsidRPr="00D75B52" w:rsidTr="00A5465E">
        <w:trPr>
          <w:trHeight w:val="528"/>
        </w:trPr>
        <w:tc>
          <w:tcPr>
            <w:tcW w:w="3089" w:type="dxa"/>
            <w:vMerge/>
            <w:tcBorders>
              <w:left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Immunologia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1,8</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7F251A">
            <w:pPr>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1,7</w:t>
            </w:r>
          </w:p>
        </w:tc>
      </w:tr>
      <w:tr w:rsidR="009F0686" w:rsidRPr="00D75B52" w:rsidTr="00A5465E">
        <w:trPr>
          <w:trHeight w:val="528"/>
        </w:trPr>
        <w:tc>
          <w:tcPr>
            <w:tcW w:w="3089" w:type="dxa"/>
            <w:vMerge/>
            <w:tcBorders>
              <w:left w:val="single" w:sz="4" w:space="0" w:color="000000"/>
              <w:bottom w:val="single" w:sz="4" w:space="0" w:color="000000"/>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rPr>
                <w:rFonts w:ascii="Times New Roman" w:eastAsia="Times New Roman" w:hAnsi="Times New Roman" w:cs="Times New Roman"/>
                <w:sz w:val="20"/>
                <w:szCs w:val="20"/>
              </w:rPr>
            </w:pPr>
            <w:r w:rsidRPr="00D75B52">
              <w:rPr>
                <w:rFonts w:ascii="Times New Roman" w:eastAsia="Times New Roman" w:hAnsi="Times New Roman" w:cs="Times New Roman"/>
                <w:sz w:val="20"/>
                <w:szCs w:val="20"/>
              </w:rPr>
              <w:t>Mikrobiologia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AA4C56"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AA4C56"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AE72B7"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1,6</w:t>
            </w:r>
          </w:p>
        </w:tc>
      </w:tr>
      <w:tr w:rsidR="009F0686" w:rsidRPr="00D75B52" w:rsidTr="00A5465E">
        <w:trPr>
          <w:trHeight w:val="528"/>
        </w:trPr>
        <w:tc>
          <w:tcPr>
            <w:tcW w:w="3089" w:type="dxa"/>
            <w:vMerge w:val="restart"/>
            <w:tcBorders>
              <w:top w:val="single" w:sz="4" w:space="0" w:color="000000"/>
              <w:left w:val="single" w:sz="4" w:space="0" w:color="000000"/>
              <w:bottom w:val="single" w:sz="4" w:space="0" w:color="000000"/>
              <w:right w:val="single" w:sz="4" w:space="0" w:color="000000"/>
            </w:tcBorders>
          </w:tcPr>
          <w:p w:rsidR="009F0686" w:rsidRPr="00D75B52" w:rsidRDefault="009F0686" w:rsidP="007432C5">
            <w:pPr>
              <w:spacing w:after="13"/>
              <w:rPr>
                <w:rFonts w:ascii="Times New Roman" w:hAnsi="Times New Roman" w:cs="Times New Roman"/>
                <w:sz w:val="20"/>
                <w:szCs w:val="20"/>
              </w:rPr>
            </w:pPr>
            <w:r w:rsidRPr="00D75B52">
              <w:rPr>
                <w:rFonts w:ascii="Times New Roman" w:eastAsia="Times New Roman" w:hAnsi="Times New Roman" w:cs="Times New Roman"/>
                <w:b/>
                <w:sz w:val="20"/>
                <w:szCs w:val="20"/>
              </w:rPr>
              <w:t>Grupa przedmiotów II</w:t>
            </w:r>
          </w:p>
          <w:p w:rsidR="009F0686" w:rsidRPr="00D75B52" w:rsidRDefault="009F0686" w:rsidP="004A6872">
            <w:pPr>
              <w:rPr>
                <w:rFonts w:ascii="Times New Roman" w:hAnsi="Times New Roman" w:cs="Times New Roman"/>
                <w:sz w:val="20"/>
                <w:szCs w:val="20"/>
              </w:rPr>
            </w:pPr>
            <w:r w:rsidRPr="00D75B52">
              <w:rPr>
                <w:rFonts w:ascii="Times New Roman" w:eastAsia="Times New Roman" w:hAnsi="Times New Roman" w:cs="Times New Roman"/>
                <w:b/>
                <w:sz w:val="20"/>
                <w:szCs w:val="20"/>
              </w:rPr>
              <w:t>(np. Grupa przedmiotów specjalnościowych)</w:t>
            </w: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5B56B7">
            <w:pPr>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Chemia kosmetyczna </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055FFB" w:rsidP="005B56B7">
            <w:pPr>
              <w:ind w:right="48"/>
              <w:jc w:val="center"/>
              <w:rPr>
                <w:rFonts w:ascii="Times New Roman" w:hAnsi="Times New Roman" w:cs="Times New Roman"/>
                <w:sz w:val="20"/>
                <w:szCs w:val="20"/>
              </w:rPr>
            </w:pPr>
            <w:r w:rsidRPr="007403AD">
              <w:rPr>
                <w:rFonts w:ascii="Times New Roman" w:eastAsia="Times New Roman" w:hAnsi="Times New Roman" w:cs="Times New Roman"/>
                <w:sz w:val="20"/>
                <w:szCs w:val="20"/>
              </w:rPr>
              <w:t>7</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1E0086" w:rsidP="005B56B7">
            <w:pPr>
              <w:ind w:right="51"/>
              <w:jc w:val="center"/>
              <w:rPr>
                <w:rFonts w:ascii="Times New Roman" w:hAnsi="Times New Roman" w:cs="Times New Roman"/>
                <w:sz w:val="20"/>
                <w:szCs w:val="20"/>
              </w:rPr>
            </w:pPr>
            <w:r w:rsidRPr="007403AD">
              <w:rPr>
                <w:rFonts w:ascii="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1E0086" w:rsidP="005B56B7">
            <w:pPr>
              <w:ind w:right="50"/>
              <w:jc w:val="center"/>
              <w:rPr>
                <w:rFonts w:ascii="Times New Roman" w:hAnsi="Times New Roman" w:cs="Times New Roman"/>
                <w:sz w:val="20"/>
                <w:szCs w:val="20"/>
              </w:rPr>
            </w:pPr>
            <w:r w:rsidRPr="007403AD">
              <w:rPr>
                <w:rFonts w:ascii="Times New Roman" w:eastAsia="Times New Roman" w:hAnsi="Times New Roman" w:cs="Times New Roman"/>
                <w:sz w:val="20"/>
                <w:szCs w:val="20"/>
              </w:rPr>
              <w:t>6</w:t>
            </w: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4A7F44" w:rsidP="00AE72B7">
            <w:pPr>
              <w:ind w:right="50"/>
              <w:jc w:val="center"/>
              <w:rPr>
                <w:rFonts w:ascii="Times New Roman" w:hAnsi="Times New Roman" w:cs="Times New Roman"/>
                <w:sz w:val="20"/>
                <w:szCs w:val="20"/>
              </w:rPr>
            </w:pPr>
            <w:r w:rsidRPr="007403AD">
              <w:rPr>
                <w:rFonts w:ascii="Times New Roman" w:hAnsi="Times New Roman" w:cs="Times New Roman"/>
                <w:sz w:val="20"/>
                <w:szCs w:val="20"/>
              </w:rPr>
              <w:t>3,</w:t>
            </w:r>
            <w:r w:rsidR="00AE72B7">
              <w:rPr>
                <w:rFonts w:ascii="Times New Roman" w:hAnsi="Times New Roman"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4A7F44" w:rsidP="007F251A">
            <w:pPr>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r w:rsidR="007F251A">
              <w:rPr>
                <w:rFonts w:ascii="Times New Roman" w:eastAsia="Times New Roman" w:hAnsi="Times New Roman" w:cs="Times New Roman"/>
                <w:sz w:val="20"/>
                <w:szCs w:val="20"/>
              </w:rPr>
              <w:t>5</w:t>
            </w:r>
          </w:p>
        </w:tc>
      </w:tr>
      <w:tr w:rsidR="009F0686" w:rsidRPr="00D75B52" w:rsidTr="00A5465E">
        <w:trPr>
          <w:trHeight w:val="528"/>
        </w:trPr>
        <w:tc>
          <w:tcPr>
            <w:tcW w:w="3089" w:type="dxa"/>
            <w:vMerge/>
            <w:tcBorders>
              <w:top w:val="nil"/>
              <w:left w:val="single" w:sz="4" w:space="0" w:color="000000"/>
              <w:bottom w:val="nil"/>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5B56B7">
            <w:pPr>
              <w:rPr>
                <w:rFonts w:ascii="Times New Roman" w:hAnsi="Times New Roman" w:cs="Times New Roman"/>
                <w:sz w:val="20"/>
                <w:szCs w:val="20"/>
              </w:rPr>
            </w:pPr>
            <w:r w:rsidRPr="00D75B52">
              <w:rPr>
                <w:rFonts w:ascii="Times New Roman" w:eastAsia="Times New Roman" w:hAnsi="Times New Roman" w:cs="Times New Roman"/>
                <w:sz w:val="20"/>
                <w:szCs w:val="20"/>
              </w:rPr>
              <w:t>Dermatologia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hAnsi="Times New Roman" w:cs="Times New Roman"/>
                <w:sz w:val="20"/>
                <w:szCs w:val="20"/>
              </w:rPr>
            </w:pPr>
            <w:r w:rsidRPr="007403AD">
              <w:rPr>
                <w:rFonts w:ascii="Times New Roman" w:eastAsia="Times New Roman" w:hAnsi="Times New Roman" w:cs="Times New Roman"/>
                <w:sz w:val="20"/>
                <w:szCs w:val="20"/>
              </w:rPr>
              <w:t>8</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hAnsi="Times New Roman" w:cs="Times New Roman"/>
                <w:sz w:val="20"/>
                <w:szCs w:val="20"/>
              </w:rPr>
            </w:pPr>
            <w:r w:rsidRPr="007403AD">
              <w:rPr>
                <w:rFonts w:ascii="Times New Roman" w:eastAsia="Times New Roman" w:hAnsi="Times New Roman" w:cs="Times New Roman"/>
                <w:sz w:val="20"/>
                <w:szCs w:val="20"/>
              </w:rPr>
              <w:t>8</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r w:rsidRPr="007403AD">
              <w:rPr>
                <w:rFonts w:ascii="Times New Roman" w:hAnsi="Times New Roman" w:cs="Times New Roman"/>
                <w:sz w:val="20"/>
                <w:szCs w:val="20"/>
              </w:rPr>
              <w:t>4,2</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5,0</w:t>
            </w:r>
            <w:r w:rsidR="003E67D5" w:rsidRPr="007403AD">
              <w:rPr>
                <w:rFonts w:ascii="Times New Roman" w:eastAsia="Times New Roman" w:hAnsi="Times New Roman" w:cs="Times New Roman"/>
                <w:sz w:val="20"/>
                <w:szCs w:val="20"/>
              </w:rPr>
              <w:t>0</w:t>
            </w:r>
          </w:p>
        </w:tc>
      </w:tr>
      <w:tr w:rsidR="009F0686" w:rsidRPr="00D75B52" w:rsidTr="00A5465E">
        <w:trPr>
          <w:trHeight w:val="528"/>
        </w:trPr>
        <w:tc>
          <w:tcPr>
            <w:tcW w:w="3089" w:type="dxa"/>
            <w:vMerge/>
            <w:tcBorders>
              <w:top w:val="nil"/>
              <w:left w:val="single" w:sz="4" w:space="0" w:color="000000"/>
              <w:bottom w:val="nil"/>
              <w:right w:val="single" w:sz="4" w:space="0" w:color="000000"/>
            </w:tcBorders>
          </w:tcPr>
          <w:p w:rsidR="009F0686" w:rsidRPr="00D75B52" w:rsidRDefault="009F0686"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9F0686" w:rsidRPr="00D75B52" w:rsidRDefault="009F0686" w:rsidP="005B56B7">
            <w:pPr>
              <w:rPr>
                <w:rFonts w:ascii="Times New Roman" w:hAnsi="Times New Roman" w:cs="Times New Roman"/>
                <w:sz w:val="20"/>
                <w:szCs w:val="20"/>
              </w:rPr>
            </w:pPr>
            <w:r w:rsidRPr="00D75B52">
              <w:rPr>
                <w:rFonts w:ascii="Times New Roman" w:hAnsi="Times New Roman" w:cs="Times New Roman"/>
                <w:sz w:val="20"/>
                <w:szCs w:val="20"/>
              </w:rPr>
              <w:t>Patofizjologia</w:t>
            </w: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48"/>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1"/>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589"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9F0686" w:rsidRPr="007403AD" w:rsidRDefault="009F0686" w:rsidP="005B56B7">
            <w:pPr>
              <w:ind w:right="50"/>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9F0686" w:rsidRPr="007403AD" w:rsidRDefault="009F0686" w:rsidP="00CA618A">
            <w:pPr>
              <w:ind w:right="50"/>
              <w:jc w:val="center"/>
              <w:rPr>
                <w:rFonts w:ascii="Times New Roman" w:hAnsi="Times New Roman" w:cs="Times New Roman"/>
                <w:sz w:val="20"/>
                <w:szCs w:val="20"/>
              </w:rPr>
            </w:pPr>
            <w:r w:rsidRPr="007403AD">
              <w:rPr>
                <w:rFonts w:ascii="Times New Roman" w:hAnsi="Times New Roman" w:cs="Times New Roman"/>
                <w:sz w:val="20"/>
                <w:szCs w:val="20"/>
              </w:rPr>
              <w:t>1,</w:t>
            </w:r>
            <w:r w:rsidR="00CA618A">
              <w:rPr>
                <w:rFonts w:ascii="Times New Roman" w:hAnsi="Times New Roman" w:cs="Times New Roman"/>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9F0686" w:rsidRPr="007403AD" w:rsidRDefault="009F0686" w:rsidP="007F251A">
            <w:pPr>
              <w:ind w:right="48"/>
              <w:jc w:val="center"/>
              <w:rPr>
                <w:rFonts w:ascii="Times New Roman" w:hAnsi="Times New Roman" w:cs="Times New Roman"/>
                <w:sz w:val="20"/>
                <w:szCs w:val="20"/>
              </w:rPr>
            </w:pPr>
            <w:r w:rsidRPr="007403AD">
              <w:rPr>
                <w:rFonts w:ascii="Times New Roman" w:hAnsi="Times New Roman" w:cs="Times New Roman"/>
                <w:sz w:val="20"/>
                <w:szCs w:val="20"/>
              </w:rPr>
              <w:t>1,</w:t>
            </w:r>
            <w:r w:rsidR="007F251A">
              <w:rPr>
                <w:rFonts w:ascii="Times New Roman" w:hAnsi="Times New Roman" w:cs="Times New Roman"/>
                <w:sz w:val="20"/>
                <w:szCs w:val="20"/>
              </w:rPr>
              <w:t>8</w:t>
            </w:r>
          </w:p>
        </w:tc>
      </w:tr>
      <w:tr w:rsidR="001F5211" w:rsidRPr="00D75B52" w:rsidTr="00A5465E">
        <w:trPr>
          <w:trHeight w:val="528"/>
        </w:trPr>
        <w:tc>
          <w:tcPr>
            <w:tcW w:w="3089" w:type="dxa"/>
            <w:vMerge w:val="restart"/>
            <w:tcBorders>
              <w:top w:val="nil"/>
              <w:left w:val="single" w:sz="4" w:space="0" w:color="000000"/>
              <w:right w:val="single" w:sz="4" w:space="0" w:color="000000"/>
            </w:tcBorders>
          </w:tcPr>
          <w:p w:rsidR="001F5211" w:rsidRPr="00D75B52" w:rsidRDefault="001F5211"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5B56B7">
            <w:pPr>
              <w:rPr>
                <w:rFonts w:ascii="Times New Roman" w:hAnsi="Times New Roman" w:cs="Times New Roman"/>
                <w:sz w:val="20"/>
                <w:szCs w:val="20"/>
              </w:rPr>
            </w:pPr>
            <w:r w:rsidRPr="00D75B52">
              <w:rPr>
                <w:rFonts w:ascii="Times New Roman" w:hAnsi="Times New Roman" w:cs="Times New Roman"/>
                <w:sz w:val="20"/>
                <w:szCs w:val="20"/>
              </w:rPr>
              <w:t>Estetyka i podstawy wizażu</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250E9"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3E362D">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7F251A">
              <w:rPr>
                <w:rFonts w:ascii="Times New Roman" w:eastAsia="Times New Roman" w:hAnsi="Times New Roman" w:cs="Times New Roman"/>
                <w:sz w:val="20"/>
                <w:szCs w:val="20"/>
              </w:rPr>
              <w:t>5</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5B56B7">
            <w:pPr>
              <w:rPr>
                <w:rFonts w:ascii="Times New Roman" w:hAnsi="Times New Roman" w:cs="Times New Roman"/>
                <w:sz w:val="20"/>
                <w:szCs w:val="20"/>
              </w:rPr>
            </w:pPr>
            <w:r w:rsidRPr="00D75B52">
              <w:rPr>
                <w:rFonts w:ascii="Times New Roman" w:hAnsi="Times New Roman" w:cs="Times New Roman"/>
                <w:sz w:val="20"/>
                <w:szCs w:val="20"/>
              </w:rPr>
              <w:t>Kosmetologia upiększająca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12</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985" w:type="dxa"/>
            <w:tcBorders>
              <w:top w:val="single" w:sz="4" w:space="0" w:color="000000"/>
              <w:left w:val="single" w:sz="4" w:space="0" w:color="000000"/>
              <w:bottom w:val="single" w:sz="4" w:space="0" w:color="000000"/>
              <w:right w:val="single" w:sz="4" w:space="0" w:color="000000"/>
            </w:tcBorders>
          </w:tcPr>
          <w:p w:rsidR="001F5211" w:rsidRPr="007F251A" w:rsidRDefault="00A14BA3"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lang w:val="ru-RU"/>
              </w:rPr>
              <w:t>5</w:t>
            </w:r>
            <w:r w:rsidR="001F5211" w:rsidRPr="007403AD">
              <w:rPr>
                <w:rFonts w:ascii="Times New Roman" w:eastAsia="Times New Roman" w:hAnsi="Times New Roman" w:cs="Times New Roman"/>
                <w:sz w:val="20"/>
                <w:szCs w:val="20"/>
              </w:rPr>
              <w:t>,</w:t>
            </w:r>
            <w:r w:rsidR="007F251A">
              <w:rPr>
                <w:rFonts w:ascii="Times New Roman" w:eastAsia="Times New Roman" w:hAnsi="Times New Roman" w:cs="Times New Roman"/>
                <w:sz w:val="20"/>
                <w:szCs w:val="20"/>
              </w:rPr>
              <w:t>5</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7432C5">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5B56B7">
            <w:pPr>
              <w:rPr>
                <w:rFonts w:ascii="Times New Roman" w:hAnsi="Times New Roman" w:cs="Times New Roman"/>
                <w:sz w:val="20"/>
                <w:szCs w:val="20"/>
              </w:rPr>
            </w:pPr>
            <w:r w:rsidRPr="00D75B52">
              <w:rPr>
                <w:rFonts w:ascii="Times New Roman" w:hAnsi="Times New Roman" w:cs="Times New Roman"/>
                <w:sz w:val="20"/>
                <w:szCs w:val="20"/>
              </w:rPr>
              <w:t>Kosmetologia pielęgnacyjna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94A80"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30</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C94A80"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30</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AF46CD">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18,</w:t>
            </w:r>
            <w:r w:rsidR="0043525E" w:rsidRPr="007403AD">
              <w:rPr>
                <w:rFonts w:ascii="Times New Roman" w:eastAsia="Times New Roman" w:hAnsi="Times New Roman" w:cs="Times New Roman"/>
                <w:sz w:val="20"/>
                <w:szCs w:val="20"/>
                <w:lang w:val="ru-RU"/>
              </w:rPr>
              <w:t>4</w:t>
            </w:r>
          </w:p>
        </w:tc>
        <w:tc>
          <w:tcPr>
            <w:tcW w:w="1985" w:type="dxa"/>
            <w:tcBorders>
              <w:top w:val="single" w:sz="4" w:space="0" w:color="000000"/>
              <w:left w:val="single" w:sz="4" w:space="0" w:color="000000"/>
              <w:bottom w:val="single" w:sz="4" w:space="0" w:color="000000"/>
              <w:right w:val="single" w:sz="4" w:space="0" w:color="000000"/>
            </w:tcBorders>
          </w:tcPr>
          <w:p w:rsidR="001F5211" w:rsidRPr="007F251A" w:rsidRDefault="0043525E"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lang w:val="ru-RU"/>
              </w:rPr>
              <w:t>18,4</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334A5A" w:rsidP="00334A5A">
            <w:pPr>
              <w:rPr>
                <w:rFonts w:ascii="Times New Roman" w:hAnsi="Times New Roman" w:cs="Times New Roman"/>
                <w:sz w:val="20"/>
                <w:szCs w:val="20"/>
              </w:rPr>
            </w:pPr>
            <w:r>
              <w:rPr>
                <w:rFonts w:ascii="Times New Roman" w:hAnsi="Times New Roman" w:cs="Times New Roman"/>
                <w:sz w:val="20"/>
                <w:szCs w:val="20"/>
              </w:rPr>
              <w:t xml:space="preserve">Podstawy fizjoterapii </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334A5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334A5A" w:rsidP="005B56B7">
            <w:pPr>
              <w:ind w:right="5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750DF1"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r w:rsidR="00750DF1">
              <w:rPr>
                <w:rFonts w:ascii="Times New Roman" w:eastAsia="Times New Roman" w:hAnsi="Times New Roman" w:cs="Times New Roman"/>
                <w:sz w:val="20"/>
                <w:szCs w:val="20"/>
              </w:rPr>
              <w:t>2</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Podstawy receptury kosmetycznej i zasady GLP</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334A5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334A5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CA618A">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r w:rsidR="00CA618A">
              <w:rPr>
                <w:rFonts w:ascii="Times New Roman" w:eastAsia="Times New Roman" w:hAnsi="Times New Roman" w:cs="Times New Roman"/>
                <w:sz w:val="20"/>
                <w:szCs w:val="20"/>
              </w:rPr>
              <w:t>0</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3,2</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Wprowadzenie do chemicznych surowców kosmetycznych</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250E9"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250E9"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7F251A">
              <w:rPr>
                <w:rFonts w:ascii="Times New Roman" w:eastAsia="Times New Roman" w:hAnsi="Times New Roman" w:cs="Times New Roman"/>
                <w:sz w:val="20"/>
                <w:szCs w:val="20"/>
              </w:rPr>
              <w:t>6</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Historia kosmetologii</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B9790D">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0,</w:t>
            </w:r>
            <w:r w:rsidR="00B9790D">
              <w:rPr>
                <w:rFonts w:ascii="Times New Roman" w:eastAsia="Times New Roman" w:hAnsi="Times New Roman" w:cs="Times New Roman"/>
                <w:sz w:val="20"/>
                <w:szCs w:val="20"/>
              </w:rPr>
              <w:t>9</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0,5</w:t>
            </w:r>
          </w:p>
        </w:tc>
      </w:tr>
      <w:tr w:rsidR="001F5211" w:rsidRPr="00D75B52" w:rsidTr="00A5465E">
        <w:trPr>
          <w:trHeight w:val="528"/>
        </w:trPr>
        <w:tc>
          <w:tcPr>
            <w:tcW w:w="3089" w:type="dxa"/>
            <w:vMerge/>
            <w:tcBorders>
              <w:left w:val="single" w:sz="4" w:space="0" w:color="000000"/>
              <w:bottom w:val="nil"/>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Matematyczne i statystyczne podstawy nauk biomedycznych</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FB6FB6"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r w:rsidR="00B960E8" w:rsidRPr="007403AD">
              <w:rPr>
                <w:rFonts w:ascii="Times New Roman" w:eastAsia="Times New Roman" w:hAnsi="Times New Roman" w:cs="Times New Roman"/>
                <w:sz w:val="20"/>
                <w:szCs w:val="20"/>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CA618A">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CA618A">
              <w:rPr>
                <w:rFonts w:ascii="Times New Roman" w:eastAsia="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1F5211" w:rsidRPr="00D75B52" w:rsidTr="00A5465E">
        <w:trPr>
          <w:trHeight w:val="528"/>
        </w:trPr>
        <w:tc>
          <w:tcPr>
            <w:tcW w:w="3089" w:type="dxa"/>
            <w:vMerge w:val="restart"/>
            <w:tcBorders>
              <w:top w:val="nil"/>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Technologie informacyjne</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Bromatologia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0,</w:t>
            </w:r>
            <w:r w:rsidR="007F251A">
              <w:rPr>
                <w:rFonts w:ascii="Times New Roman" w:eastAsia="Times New Roman" w:hAnsi="Times New Roman" w:cs="Times New Roman"/>
                <w:sz w:val="20"/>
                <w:szCs w:val="20"/>
              </w:rPr>
              <w:t>6</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Wprowadzenie do naturalnych surowców kosmetycznych</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DA685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1,2</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Technologia form kosmetyku i zasady GLP</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3</w:t>
            </w: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CA618A">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r w:rsidR="00CA618A">
              <w:rPr>
                <w:rFonts w:ascii="Times New Roman" w:eastAsia="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7F251A">
              <w:rPr>
                <w:rFonts w:ascii="Times New Roman" w:eastAsia="Times New Roman" w:hAnsi="Times New Roman" w:cs="Times New Roman"/>
                <w:sz w:val="20"/>
                <w:szCs w:val="20"/>
              </w:rPr>
              <w:t>6</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Dietetyka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CA618A">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0,</w:t>
            </w:r>
            <w:r w:rsidR="00CA618A">
              <w:rPr>
                <w:rFonts w:ascii="Times New Roman" w:eastAsia="Times New Roman" w:hAnsi="Times New Roman" w:cs="Times New Roman"/>
                <w:sz w:val="20"/>
                <w:szCs w:val="20"/>
              </w:rPr>
              <w:t>9</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Elementy biofarmacji w kosmetologii</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Podstawy alergologii</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CA618A">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CA618A">
              <w:rPr>
                <w:rFonts w:ascii="Times New Roman" w:eastAsia="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7F251A">
              <w:rPr>
                <w:rFonts w:ascii="Times New Roman" w:eastAsia="Times New Roman" w:hAnsi="Times New Roman" w:cs="Times New Roman"/>
                <w:sz w:val="20"/>
                <w:szCs w:val="20"/>
              </w:rPr>
              <w:t>2</w:t>
            </w:r>
          </w:p>
        </w:tc>
      </w:tr>
      <w:tr w:rsidR="001F5211" w:rsidRPr="00D75B52" w:rsidTr="00A5465E">
        <w:trPr>
          <w:trHeight w:val="528"/>
        </w:trPr>
        <w:tc>
          <w:tcPr>
            <w:tcW w:w="3089" w:type="dxa"/>
            <w:vMerge/>
            <w:tcBorders>
              <w:left w:val="single" w:sz="4" w:space="0" w:color="000000"/>
              <w:bottom w:val="nil"/>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Propedeutyka chirurgii plastycznej</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CA618A">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CA618A">
              <w:rPr>
                <w:rFonts w:ascii="Times New Roman" w:eastAsia="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1F5211" w:rsidRPr="00D75B52" w:rsidTr="00A5465E">
        <w:trPr>
          <w:trHeight w:val="528"/>
        </w:trPr>
        <w:tc>
          <w:tcPr>
            <w:tcW w:w="3089" w:type="dxa"/>
            <w:vMerge w:val="restart"/>
            <w:tcBorders>
              <w:top w:val="nil"/>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Psychologia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Socjologia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Środki zapachowe i aromaterapia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2</w:t>
            </w: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5B56B7">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1F5211" w:rsidP="007F251A">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r w:rsidR="007F251A">
              <w:rPr>
                <w:rFonts w:ascii="Times New Roman" w:eastAsia="Times New Roman" w:hAnsi="Times New Roman" w:cs="Times New Roman"/>
                <w:sz w:val="20"/>
                <w:szCs w:val="20"/>
              </w:rPr>
              <w:t>2</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Historia filozofii</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B9790D">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B9790D">
              <w:rPr>
                <w:rFonts w:ascii="Times New Roman" w:eastAsia="Times New Roman" w:hAnsi="Times New Roman"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1F5211" w:rsidRPr="00D75B52" w:rsidTr="00A5465E">
        <w:trPr>
          <w:trHeight w:val="528"/>
        </w:trPr>
        <w:tc>
          <w:tcPr>
            <w:tcW w:w="3089" w:type="dxa"/>
            <w:vMerge/>
            <w:tcBorders>
              <w:left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Pierwsza pomoc</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84D3F"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C84D3F"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CA618A">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C84D3F" w:rsidP="00AE72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0,</w:t>
            </w:r>
            <w:r w:rsidR="00AE72B7">
              <w:rPr>
                <w:rFonts w:ascii="Times New Roman" w:eastAsia="Times New Roman" w:hAnsi="Times New Roman" w:cs="Times New Roman"/>
                <w:sz w:val="20"/>
                <w:szCs w:val="20"/>
              </w:rPr>
              <w:t>7</w:t>
            </w:r>
          </w:p>
        </w:tc>
      </w:tr>
      <w:tr w:rsidR="001F5211" w:rsidRPr="00D75B52" w:rsidTr="00A5465E">
        <w:trPr>
          <w:trHeight w:val="528"/>
        </w:trPr>
        <w:tc>
          <w:tcPr>
            <w:tcW w:w="3089" w:type="dxa"/>
            <w:vMerge/>
            <w:tcBorders>
              <w:left w:val="single" w:sz="4" w:space="0" w:color="000000"/>
              <w:bottom w:val="nil"/>
              <w:right w:val="single" w:sz="4" w:space="0" w:color="000000"/>
            </w:tcBorders>
          </w:tcPr>
          <w:p w:rsidR="001F5211" w:rsidRPr="00D75B52" w:rsidRDefault="001F5211" w:rsidP="0030752B">
            <w:pPr>
              <w:rPr>
                <w:rFonts w:ascii="Times New Roman" w:hAnsi="Times New Roman" w:cs="Times New Roman"/>
                <w:sz w:val="20"/>
                <w:szCs w:val="20"/>
              </w:rPr>
            </w:pPr>
          </w:p>
        </w:tc>
        <w:tc>
          <w:tcPr>
            <w:tcW w:w="2435" w:type="dxa"/>
            <w:tcBorders>
              <w:top w:val="single" w:sz="4" w:space="0" w:color="000000"/>
              <w:left w:val="single" w:sz="4" w:space="0" w:color="000000"/>
              <w:bottom w:val="single" w:sz="4" w:space="0" w:color="000000"/>
              <w:right w:val="single" w:sz="4" w:space="0" w:color="000000"/>
            </w:tcBorders>
          </w:tcPr>
          <w:p w:rsidR="001F5211" w:rsidRPr="00D75B52" w:rsidRDefault="001F5211" w:rsidP="0030752B">
            <w:pPr>
              <w:rPr>
                <w:rFonts w:ascii="Times New Roman" w:hAnsi="Times New Roman" w:cs="Times New Roman"/>
                <w:sz w:val="20"/>
                <w:szCs w:val="20"/>
              </w:rPr>
            </w:pPr>
            <w:r w:rsidRPr="00D75B52">
              <w:rPr>
                <w:rFonts w:ascii="Times New Roman" w:hAnsi="Times New Roman" w:cs="Times New Roman"/>
                <w:sz w:val="20"/>
                <w:szCs w:val="20"/>
              </w:rPr>
              <w:t>Etyka zawodowa</w:t>
            </w: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48"/>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1"/>
              <w:jc w:val="center"/>
              <w:rPr>
                <w:rFonts w:ascii="Times New Roman" w:eastAsia="Times New Roman" w:hAnsi="Times New Roman" w:cs="Times New Roman"/>
                <w:sz w:val="20"/>
                <w:szCs w:val="20"/>
              </w:rPr>
            </w:pPr>
            <w:r w:rsidRPr="007403AD">
              <w:rPr>
                <w:rFonts w:ascii="Times New Roman" w:eastAsia="Times New Roman" w:hAnsi="Times New Roman" w:cs="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388" w:type="dxa"/>
            <w:tcBorders>
              <w:top w:val="single" w:sz="4" w:space="0" w:color="000000"/>
              <w:left w:val="single" w:sz="4" w:space="0" w:color="000000"/>
              <w:bottom w:val="single" w:sz="4" w:space="0" w:color="000000"/>
              <w:right w:val="single" w:sz="4" w:space="0" w:color="000000"/>
            </w:tcBorders>
          </w:tcPr>
          <w:p w:rsidR="001F5211" w:rsidRPr="007403AD" w:rsidRDefault="001F5211" w:rsidP="005B56B7">
            <w:pPr>
              <w:ind w:right="50"/>
              <w:jc w:val="center"/>
              <w:rPr>
                <w:rFonts w:ascii="Times New Roman" w:eastAsia="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F5211" w:rsidRPr="007403AD" w:rsidRDefault="00CA618A" w:rsidP="00B9790D">
            <w:pPr>
              <w:ind w:right="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B9790D">
              <w:rPr>
                <w:rFonts w:ascii="Times New Roman" w:eastAsia="Times New Roman" w:hAnsi="Times New Roman" w:cs="Times New Roman"/>
                <w:sz w:val="20"/>
                <w:szCs w:val="20"/>
              </w:rPr>
              <w:t>8</w:t>
            </w:r>
          </w:p>
        </w:tc>
        <w:tc>
          <w:tcPr>
            <w:tcW w:w="1985" w:type="dxa"/>
            <w:tcBorders>
              <w:top w:val="single" w:sz="4" w:space="0" w:color="000000"/>
              <w:left w:val="single" w:sz="4" w:space="0" w:color="000000"/>
              <w:bottom w:val="single" w:sz="4" w:space="0" w:color="000000"/>
              <w:right w:val="single" w:sz="4" w:space="0" w:color="000000"/>
            </w:tcBorders>
          </w:tcPr>
          <w:p w:rsidR="001F5211" w:rsidRPr="007403AD" w:rsidRDefault="007F251A" w:rsidP="005B56B7">
            <w:pPr>
              <w:ind w:right="4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bl>
    <w:tbl>
      <w:tblPr>
        <w:tblStyle w:val="TableGrid"/>
        <w:tblW w:w="15172" w:type="dxa"/>
        <w:tblInd w:w="-293" w:type="dxa"/>
        <w:tblCellMar>
          <w:top w:w="7" w:type="dxa"/>
          <w:left w:w="108" w:type="dxa"/>
          <w:right w:w="53" w:type="dxa"/>
        </w:tblCellMar>
        <w:tblLook w:val="04A0" w:firstRow="1" w:lastRow="0" w:firstColumn="1" w:lastColumn="0" w:noHBand="0" w:noVBand="1"/>
      </w:tblPr>
      <w:tblGrid>
        <w:gridCol w:w="5533"/>
        <w:gridCol w:w="1701"/>
        <w:gridCol w:w="1276"/>
        <w:gridCol w:w="1559"/>
        <w:gridCol w:w="1418"/>
        <w:gridCol w:w="1752"/>
        <w:gridCol w:w="1933"/>
      </w:tblGrid>
      <w:tr w:rsidR="001F5211" w:rsidRPr="00D75B52" w:rsidTr="00376A84">
        <w:trPr>
          <w:trHeight w:val="803"/>
        </w:trPr>
        <w:tc>
          <w:tcPr>
            <w:tcW w:w="5533" w:type="dxa"/>
            <w:tcBorders>
              <w:top w:val="single" w:sz="4" w:space="0" w:color="000000"/>
              <w:left w:val="single" w:sz="4" w:space="0" w:color="000000"/>
              <w:bottom w:val="single" w:sz="4" w:space="0" w:color="000000"/>
              <w:right w:val="single" w:sz="4" w:space="0" w:color="000000"/>
            </w:tcBorders>
          </w:tcPr>
          <w:p w:rsidR="00D4296B" w:rsidRPr="00D75B52" w:rsidRDefault="00D4296B">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Grupa przedmiotów do wyboru, np. niezwiązane z kierunkiem zajęcia ogólnouczelniane lub zajęcia oferowane na innym kierunku studiów </w:t>
            </w:r>
          </w:p>
        </w:tc>
        <w:tc>
          <w:tcPr>
            <w:tcW w:w="1701" w:type="dxa"/>
            <w:tcBorders>
              <w:top w:val="single" w:sz="4" w:space="0" w:color="000000"/>
              <w:left w:val="single" w:sz="4" w:space="0" w:color="000000"/>
              <w:bottom w:val="single" w:sz="4" w:space="0" w:color="000000"/>
              <w:right w:val="single" w:sz="4" w:space="0" w:color="000000"/>
            </w:tcBorders>
          </w:tcPr>
          <w:p w:rsidR="00D4296B" w:rsidRPr="007403AD" w:rsidRDefault="00D4296B" w:rsidP="008C2098">
            <w:pPr>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rsidR="00D4296B" w:rsidRPr="007403AD" w:rsidRDefault="00D4296B" w:rsidP="00DC3701">
            <w:pPr>
              <w:ind w:left="5"/>
              <w:jc w:val="center"/>
              <w:rPr>
                <w:rFonts w:ascii="Times New Roman" w:hAnsi="Times New Roman" w:cs="Times New Roman"/>
                <w:sz w:val="20"/>
                <w:szCs w:val="20"/>
              </w:rPr>
            </w:pPr>
            <w:r w:rsidRPr="007403AD">
              <w:rPr>
                <w:rFonts w:ascii="Times New Roman" w:eastAsia="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2"/>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2"/>
              <w:jc w:val="center"/>
              <w:rPr>
                <w:rFonts w:ascii="Times New Roman" w:hAnsi="Times New Roman" w:cs="Times New Roman"/>
                <w:sz w:val="20"/>
                <w:szCs w:val="20"/>
              </w:rPr>
            </w:pPr>
          </w:p>
        </w:tc>
        <w:tc>
          <w:tcPr>
            <w:tcW w:w="1752"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3"/>
              <w:jc w:val="center"/>
              <w:rPr>
                <w:rFonts w:ascii="Times New Roman" w:hAnsi="Times New Roman" w:cs="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5"/>
              <w:jc w:val="center"/>
              <w:rPr>
                <w:rFonts w:ascii="Times New Roman" w:hAnsi="Times New Roman" w:cs="Times New Roman"/>
                <w:sz w:val="20"/>
                <w:szCs w:val="20"/>
              </w:rPr>
            </w:pPr>
          </w:p>
        </w:tc>
      </w:tr>
      <w:tr w:rsidR="001F5211" w:rsidRPr="00D75B52" w:rsidTr="00376A84">
        <w:trPr>
          <w:trHeight w:val="526"/>
        </w:trPr>
        <w:tc>
          <w:tcPr>
            <w:tcW w:w="5533" w:type="dxa"/>
            <w:tcBorders>
              <w:top w:val="single" w:sz="4" w:space="0" w:color="000000"/>
              <w:left w:val="single" w:sz="4" w:space="0" w:color="000000"/>
              <w:bottom w:val="single" w:sz="4" w:space="0" w:color="000000"/>
              <w:right w:val="single" w:sz="4" w:space="0" w:color="000000"/>
            </w:tcBorders>
          </w:tcPr>
          <w:p w:rsidR="00D4296B" w:rsidRPr="00D75B52" w:rsidRDefault="00D4296B">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Wychowanie fizyczne </w:t>
            </w:r>
          </w:p>
        </w:tc>
        <w:tc>
          <w:tcPr>
            <w:tcW w:w="1701" w:type="dxa"/>
            <w:tcBorders>
              <w:top w:val="single" w:sz="4" w:space="0" w:color="000000"/>
              <w:left w:val="single" w:sz="4" w:space="0" w:color="000000"/>
              <w:bottom w:val="single" w:sz="4" w:space="0" w:color="000000"/>
              <w:right w:val="single" w:sz="4" w:space="0" w:color="000000"/>
            </w:tcBorders>
          </w:tcPr>
          <w:p w:rsidR="00D4296B" w:rsidRPr="007403AD" w:rsidRDefault="00D4296B" w:rsidP="005B56B7">
            <w:pPr>
              <w:ind w:left="5"/>
              <w:jc w:val="center"/>
              <w:rPr>
                <w:rFonts w:ascii="Times New Roman" w:hAnsi="Times New Roman" w:cs="Times New Roman"/>
                <w:sz w:val="20"/>
                <w:szCs w:val="20"/>
              </w:rPr>
            </w:pPr>
            <w:r w:rsidRPr="007403AD">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5"/>
              <w:jc w:val="center"/>
              <w:rPr>
                <w:rFonts w:ascii="Times New Roman" w:hAnsi="Times New Roman" w:cs="Times New Roman"/>
                <w:sz w:val="20"/>
                <w:szCs w:val="20"/>
              </w:rPr>
            </w:pPr>
            <w:r w:rsidRPr="007403AD">
              <w:rPr>
                <w:rFonts w:ascii="Times New Roman" w:hAnsi="Times New Roman" w:cs="Times New Roman"/>
                <w:sz w:val="20"/>
                <w:szCs w:val="20"/>
              </w:rPr>
              <w:t>0</w:t>
            </w:r>
          </w:p>
        </w:tc>
        <w:tc>
          <w:tcPr>
            <w:tcW w:w="1559"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2"/>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2"/>
              <w:jc w:val="center"/>
              <w:rPr>
                <w:rFonts w:ascii="Times New Roman" w:hAnsi="Times New Roman" w:cs="Times New Roman"/>
                <w:sz w:val="20"/>
                <w:szCs w:val="20"/>
              </w:rPr>
            </w:pPr>
          </w:p>
        </w:tc>
        <w:tc>
          <w:tcPr>
            <w:tcW w:w="1752"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3"/>
              <w:jc w:val="center"/>
              <w:rPr>
                <w:rFonts w:ascii="Times New Roman" w:hAnsi="Times New Roman" w:cs="Times New Roman"/>
                <w:sz w:val="20"/>
                <w:szCs w:val="20"/>
              </w:rPr>
            </w:pPr>
          </w:p>
        </w:tc>
        <w:tc>
          <w:tcPr>
            <w:tcW w:w="1933"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5"/>
              <w:jc w:val="center"/>
              <w:rPr>
                <w:rFonts w:ascii="Times New Roman" w:hAnsi="Times New Roman" w:cs="Times New Roman"/>
                <w:sz w:val="20"/>
                <w:szCs w:val="20"/>
              </w:rPr>
            </w:pPr>
          </w:p>
        </w:tc>
      </w:tr>
      <w:tr w:rsidR="001F5211" w:rsidRPr="00D75B52" w:rsidTr="00376A84">
        <w:trPr>
          <w:trHeight w:val="528"/>
        </w:trPr>
        <w:tc>
          <w:tcPr>
            <w:tcW w:w="5533" w:type="dxa"/>
            <w:tcBorders>
              <w:top w:val="single" w:sz="4" w:space="0" w:color="000000"/>
              <w:left w:val="single" w:sz="4" w:space="0" w:color="000000"/>
              <w:bottom w:val="single" w:sz="4" w:space="0" w:color="000000"/>
              <w:right w:val="single" w:sz="4" w:space="0" w:color="000000"/>
            </w:tcBorders>
          </w:tcPr>
          <w:p w:rsidR="00D4296B" w:rsidRPr="00D75B52" w:rsidRDefault="00D4296B">
            <w:pPr>
              <w:rPr>
                <w:rFonts w:ascii="Times New Roman" w:hAnsi="Times New Roman" w:cs="Times New Roman"/>
                <w:sz w:val="20"/>
                <w:szCs w:val="20"/>
              </w:rPr>
            </w:pPr>
            <w:r w:rsidRPr="00D75B52">
              <w:rPr>
                <w:rFonts w:ascii="Times New Roman" w:eastAsia="Times New Roman" w:hAnsi="Times New Roman" w:cs="Times New Roman"/>
                <w:b/>
                <w:sz w:val="20"/>
                <w:szCs w:val="20"/>
              </w:rPr>
              <w:t xml:space="preserve">Lektorat z języka obcego  </w:t>
            </w:r>
          </w:p>
        </w:tc>
        <w:tc>
          <w:tcPr>
            <w:tcW w:w="1701" w:type="dxa"/>
            <w:tcBorders>
              <w:top w:val="single" w:sz="4" w:space="0" w:color="000000"/>
              <w:left w:val="single" w:sz="4" w:space="0" w:color="000000"/>
              <w:bottom w:val="single" w:sz="4" w:space="0" w:color="000000"/>
              <w:right w:val="single" w:sz="4" w:space="0" w:color="000000"/>
            </w:tcBorders>
          </w:tcPr>
          <w:p w:rsidR="00D4296B" w:rsidRPr="007403AD" w:rsidRDefault="00D4296B" w:rsidP="005B56B7">
            <w:pPr>
              <w:ind w:left="5"/>
              <w:jc w:val="center"/>
              <w:rPr>
                <w:rFonts w:ascii="Times New Roman" w:hAnsi="Times New Roman" w:cs="Times New Roman"/>
                <w:sz w:val="20"/>
                <w:szCs w:val="20"/>
              </w:rPr>
            </w:pPr>
            <w:r w:rsidRPr="007403AD">
              <w:rPr>
                <w:rFonts w:ascii="Times New Roman"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D4296B" w:rsidRPr="007403AD" w:rsidRDefault="007D5643">
            <w:pPr>
              <w:ind w:left="5"/>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D4296B" w:rsidRPr="007403AD" w:rsidRDefault="007D5643">
            <w:pPr>
              <w:ind w:left="2"/>
              <w:jc w:val="center"/>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2</w:t>
            </w:r>
          </w:p>
        </w:tc>
        <w:tc>
          <w:tcPr>
            <w:tcW w:w="1418"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2"/>
              <w:jc w:val="center"/>
              <w:rPr>
                <w:rFonts w:ascii="Times New Roman" w:hAnsi="Times New Roman" w:cs="Times New Roman"/>
                <w:sz w:val="20"/>
                <w:szCs w:val="20"/>
              </w:rPr>
            </w:pPr>
          </w:p>
        </w:tc>
        <w:tc>
          <w:tcPr>
            <w:tcW w:w="1752"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3"/>
              <w:jc w:val="center"/>
              <w:rPr>
                <w:rFonts w:ascii="Times New Roman" w:hAnsi="Times New Roman" w:cs="Times New Roman"/>
                <w:sz w:val="20"/>
                <w:szCs w:val="20"/>
              </w:rPr>
            </w:pPr>
            <w:r w:rsidRPr="007403AD">
              <w:rPr>
                <w:rFonts w:ascii="Times New Roman" w:eastAsia="Times New Roman" w:hAnsi="Times New Roman" w:cs="Times New Roman"/>
                <w:sz w:val="20"/>
                <w:szCs w:val="20"/>
              </w:rPr>
              <w:t>5</w:t>
            </w:r>
            <w:r w:rsidR="00CA618A">
              <w:rPr>
                <w:rFonts w:ascii="Times New Roman" w:eastAsia="Times New Roman" w:hAnsi="Times New Roman" w:cs="Times New Roman"/>
                <w:sz w:val="20"/>
                <w:szCs w:val="20"/>
              </w:rPr>
              <w:t>,0</w:t>
            </w:r>
          </w:p>
        </w:tc>
        <w:tc>
          <w:tcPr>
            <w:tcW w:w="1933"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5"/>
              <w:jc w:val="center"/>
              <w:rPr>
                <w:rFonts w:ascii="Times New Roman" w:hAnsi="Times New Roman" w:cs="Times New Roman"/>
                <w:sz w:val="20"/>
                <w:szCs w:val="20"/>
              </w:rPr>
            </w:pPr>
            <w:r w:rsidRPr="007403AD">
              <w:rPr>
                <w:rFonts w:ascii="Times New Roman" w:eastAsia="Times New Roman" w:hAnsi="Times New Roman" w:cs="Times New Roman"/>
                <w:sz w:val="20"/>
                <w:szCs w:val="20"/>
              </w:rPr>
              <w:t>6,2</w:t>
            </w:r>
          </w:p>
        </w:tc>
      </w:tr>
      <w:tr w:rsidR="001F5211" w:rsidRPr="00D75B52" w:rsidTr="00376A84">
        <w:trPr>
          <w:trHeight w:val="529"/>
        </w:trPr>
        <w:tc>
          <w:tcPr>
            <w:tcW w:w="5533" w:type="dxa"/>
            <w:tcBorders>
              <w:top w:val="single" w:sz="4" w:space="0" w:color="000000"/>
              <w:left w:val="single" w:sz="4" w:space="0" w:color="000000"/>
              <w:bottom w:val="single" w:sz="4" w:space="0" w:color="000000"/>
              <w:right w:val="single" w:sz="4" w:space="0" w:color="000000"/>
            </w:tcBorders>
          </w:tcPr>
          <w:p w:rsidR="00D4296B" w:rsidRPr="00D75B52" w:rsidRDefault="00D4296B" w:rsidP="00DD2E03">
            <w:pPr>
              <w:rPr>
                <w:rFonts w:ascii="Times New Roman" w:hAnsi="Times New Roman" w:cs="Times New Roman"/>
                <w:sz w:val="20"/>
                <w:szCs w:val="20"/>
              </w:rPr>
            </w:pPr>
            <w:r w:rsidRPr="00D75B52">
              <w:rPr>
                <w:rFonts w:ascii="Times New Roman" w:eastAsia="Times New Roman" w:hAnsi="Times New Roman" w:cs="Times New Roman"/>
                <w:b/>
                <w:sz w:val="20"/>
                <w:szCs w:val="20"/>
              </w:rPr>
              <w:lastRenderedPageBreak/>
              <w:t>Praktyki**</w:t>
            </w:r>
          </w:p>
        </w:tc>
        <w:tc>
          <w:tcPr>
            <w:tcW w:w="1701" w:type="dxa"/>
            <w:tcBorders>
              <w:top w:val="single" w:sz="4" w:space="0" w:color="000000"/>
              <w:left w:val="single" w:sz="4" w:space="0" w:color="000000"/>
              <w:bottom w:val="single" w:sz="4" w:space="0" w:color="000000"/>
              <w:right w:val="single" w:sz="4" w:space="0" w:color="000000"/>
            </w:tcBorders>
          </w:tcPr>
          <w:p w:rsidR="00D4296B" w:rsidRPr="007403AD" w:rsidRDefault="00D4296B" w:rsidP="005B56B7">
            <w:pPr>
              <w:ind w:left="5"/>
              <w:jc w:val="center"/>
              <w:rPr>
                <w:rFonts w:ascii="Times New Roman" w:hAnsi="Times New Roman" w:cs="Times New Roman"/>
                <w:sz w:val="20"/>
                <w:szCs w:val="20"/>
              </w:rPr>
            </w:pPr>
            <w:r w:rsidRPr="007403AD">
              <w:rPr>
                <w:rFonts w:ascii="Times New Roman" w:eastAsia="Times New Roman" w:hAnsi="Times New Roman" w:cs="Times New Roman"/>
                <w:sz w:val="20"/>
                <w:szCs w:val="20"/>
              </w:rPr>
              <w:t>32</w:t>
            </w:r>
          </w:p>
        </w:tc>
        <w:tc>
          <w:tcPr>
            <w:tcW w:w="1276"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5"/>
              <w:jc w:val="center"/>
              <w:rPr>
                <w:rFonts w:ascii="Times New Roman" w:hAnsi="Times New Roman" w:cs="Times New Roman"/>
                <w:sz w:val="20"/>
                <w:szCs w:val="20"/>
              </w:rPr>
            </w:pPr>
            <w:r w:rsidRPr="007403AD">
              <w:rPr>
                <w:rFonts w:ascii="Times New Roman" w:hAnsi="Times New Roman" w:cs="Times New Roman"/>
                <w:sz w:val="20"/>
                <w:szCs w:val="20"/>
              </w:rPr>
              <w:t>32</w:t>
            </w:r>
          </w:p>
        </w:tc>
        <w:tc>
          <w:tcPr>
            <w:tcW w:w="1559"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2"/>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2"/>
              <w:jc w:val="center"/>
              <w:rPr>
                <w:rFonts w:ascii="Times New Roman" w:hAnsi="Times New Roman" w:cs="Times New Roman"/>
                <w:sz w:val="20"/>
                <w:szCs w:val="20"/>
              </w:rPr>
            </w:pPr>
          </w:p>
        </w:tc>
        <w:tc>
          <w:tcPr>
            <w:tcW w:w="1752"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3"/>
              <w:jc w:val="center"/>
              <w:rPr>
                <w:rFonts w:ascii="Times New Roman" w:hAnsi="Times New Roman" w:cs="Times New Roman"/>
                <w:sz w:val="20"/>
                <w:szCs w:val="20"/>
              </w:rPr>
            </w:pPr>
            <w:r w:rsidRPr="007403AD">
              <w:rPr>
                <w:rFonts w:ascii="Times New Roman" w:hAnsi="Times New Roman" w:cs="Times New Roman"/>
                <w:sz w:val="20"/>
                <w:szCs w:val="20"/>
              </w:rPr>
              <w:t>32</w:t>
            </w:r>
            <w:r w:rsidR="00CA618A">
              <w:rPr>
                <w:rFonts w:ascii="Times New Roman" w:hAnsi="Times New Roman" w:cs="Times New Roman"/>
                <w:sz w:val="20"/>
                <w:szCs w:val="20"/>
              </w:rPr>
              <w:t>,0</w:t>
            </w:r>
          </w:p>
        </w:tc>
        <w:tc>
          <w:tcPr>
            <w:tcW w:w="1933" w:type="dxa"/>
            <w:tcBorders>
              <w:top w:val="single" w:sz="4" w:space="0" w:color="000000"/>
              <w:left w:val="single" w:sz="4" w:space="0" w:color="000000"/>
              <w:bottom w:val="single" w:sz="4" w:space="0" w:color="000000"/>
              <w:right w:val="single" w:sz="4" w:space="0" w:color="000000"/>
            </w:tcBorders>
          </w:tcPr>
          <w:p w:rsidR="00D4296B" w:rsidRPr="007403AD" w:rsidRDefault="00D4296B">
            <w:pPr>
              <w:ind w:left="5"/>
              <w:jc w:val="center"/>
              <w:rPr>
                <w:rFonts w:ascii="Times New Roman" w:hAnsi="Times New Roman" w:cs="Times New Roman"/>
                <w:sz w:val="20"/>
                <w:szCs w:val="20"/>
              </w:rPr>
            </w:pPr>
            <w:r w:rsidRPr="007403AD">
              <w:rPr>
                <w:rFonts w:ascii="Times New Roman" w:eastAsia="Times New Roman" w:hAnsi="Times New Roman" w:cs="Times New Roman"/>
                <w:sz w:val="20"/>
                <w:szCs w:val="20"/>
              </w:rPr>
              <w:t>32</w:t>
            </w:r>
            <w:r w:rsidR="007F251A">
              <w:rPr>
                <w:rFonts w:ascii="Times New Roman" w:eastAsia="Times New Roman" w:hAnsi="Times New Roman" w:cs="Times New Roman"/>
                <w:sz w:val="20"/>
                <w:szCs w:val="20"/>
              </w:rPr>
              <w:t>,0</w:t>
            </w:r>
          </w:p>
        </w:tc>
      </w:tr>
      <w:tr w:rsidR="00A5465E" w:rsidRPr="00A5465E" w:rsidTr="00376A84">
        <w:trPr>
          <w:trHeight w:val="528"/>
        </w:trPr>
        <w:tc>
          <w:tcPr>
            <w:tcW w:w="5533" w:type="dxa"/>
            <w:tcBorders>
              <w:top w:val="single" w:sz="4" w:space="0" w:color="000000"/>
              <w:left w:val="single" w:sz="4" w:space="0" w:color="000000"/>
              <w:bottom w:val="single" w:sz="4" w:space="0" w:color="000000"/>
              <w:right w:val="single" w:sz="4" w:space="0" w:color="000000"/>
            </w:tcBorders>
          </w:tcPr>
          <w:p w:rsidR="00D4296B" w:rsidRPr="00A5465E" w:rsidRDefault="005A29B6" w:rsidP="00DD2E03">
            <w:pPr>
              <w:rPr>
                <w:rFonts w:ascii="Times New Roman" w:hAnsi="Times New Roman" w:cs="Times New Roman"/>
                <w:color w:val="auto"/>
                <w:sz w:val="20"/>
                <w:szCs w:val="20"/>
              </w:rPr>
            </w:pPr>
            <w:r w:rsidRPr="00A5465E">
              <w:rPr>
                <w:rFonts w:ascii="Times New Roman" w:eastAsia="Times New Roman" w:hAnsi="Times New Roman" w:cs="Times New Roman"/>
                <w:b/>
                <w:color w:val="auto"/>
                <w:sz w:val="20"/>
                <w:szCs w:val="20"/>
              </w:rPr>
              <w:t>E</w:t>
            </w:r>
            <w:r w:rsidR="00D4296B" w:rsidRPr="00A5465E">
              <w:rPr>
                <w:rFonts w:ascii="Times New Roman" w:eastAsia="Times New Roman" w:hAnsi="Times New Roman" w:cs="Times New Roman"/>
                <w:b/>
                <w:color w:val="auto"/>
                <w:sz w:val="20"/>
                <w:szCs w:val="20"/>
              </w:rPr>
              <w:t>gzamin dyplomowy***</w:t>
            </w:r>
          </w:p>
        </w:tc>
        <w:tc>
          <w:tcPr>
            <w:tcW w:w="1701" w:type="dxa"/>
            <w:tcBorders>
              <w:top w:val="single" w:sz="4" w:space="0" w:color="000000"/>
              <w:left w:val="single" w:sz="4" w:space="0" w:color="000000"/>
              <w:bottom w:val="single" w:sz="4" w:space="0" w:color="000000"/>
              <w:right w:val="single" w:sz="4" w:space="0" w:color="000000"/>
            </w:tcBorders>
          </w:tcPr>
          <w:p w:rsidR="00D4296B" w:rsidRPr="00A5465E" w:rsidRDefault="00055FFB" w:rsidP="008C2098">
            <w:pPr>
              <w:jc w:val="center"/>
              <w:rPr>
                <w:rFonts w:ascii="Times New Roman" w:hAnsi="Times New Roman" w:cs="Times New Roman"/>
                <w:color w:val="auto"/>
                <w:sz w:val="20"/>
                <w:szCs w:val="20"/>
              </w:rPr>
            </w:pPr>
            <w:r w:rsidRPr="00A5465E">
              <w:rPr>
                <w:rFonts w:ascii="Times New Roman" w:eastAsia="Times New Roman" w:hAnsi="Times New Roman" w:cs="Times New Roman"/>
                <w:color w:val="auto"/>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D4296B" w:rsidRPr="00A5465E" w:rsidRDefault="00794A57">
            <w:pPr>
              <w:ind w:left="5"/>
              <w:jc w:val="center"/>
              <w:rPr>
                <w:rFonts w:ascii="Times New Roman" w:hAnsi="Times New Roman" w:cs="Times New Roman"/>
                <w:color w:val="auto"/>
                <w:sz w:val="20"/>
                <w:szCs w:val="20"/>
              </w:rPr>
            </w:pPr>
            <w:r w:rsidRPr="00A5465E">
              <w:rPr>
                <w:rFonts w:ascii="Times New Roman" w:eastAsia="Times New Roman" w:hAnsi="Times New Roman" w:cs="Times New Roman"/>
                <w:color w:val="auto"/>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D4296B" w:rsidRPr="00A5465E" w:rsidRDefault="00A5465E" w:rsidP="00D4296B">
            <w:pPr>
              <w:ind w:left="2"/>
              <w:jc w:val="center"/>
              <w:rPr>
                <w:rFonts w:ascii="Times New Roman" w:hAnsi="Times New Roman" w:cs="Times New Roman"/>
                <w:color w:val="auto"/>
                <w:sz w:val="20"/>
                <w:szCs w:val="20"/>
              </w:rPr>
            </w:pPr>
            <w:r w:rsidRPr="00A5465E">
              <w:rPr>
                <w:rFonts w:ascii="Times New Roman" w:eastAsia="Times New Roman" w:hAnsi="Times New Roman" w:cs="Times New Roman"/>
                <w:color w:val="auto"/>
                <w:sz w:val="20"/>
                <w:szCs w:val="20"/>
              </w:rPr>
              <w:t>3</w:t>
            </w:r>
          </w:p>
        </w:tc>
        <w:tc>
          <w:tcPr>
            <w:tcW w:w="1418" w:type="dxa"/>
            <w:tcBorders>
              <w:top w:val="single" w:sz="4" w:space="0" w:color="000000"/>
              <w:left w:val="single" w:sz="4" w:space="0" w:color="000000"/>
              <w:bottom w:val="single" w:sz="4" w:space="0" w:color="000000"/>
              <w:right w:val="single" w:sz="4" w:space="0" w:color="000000"/>
            </w:tcBorders>
          </w:tcPr>
          <w:p w:rsidR="00D4296B" w:rsidRPr="00A5465E" w:rsidRDefault="00D4296B">
            <w:pPr>
              <w:ind w:left="2"/>
              <w:jc w:val="center"/>
              <w:rPr>
                <w:rFonts w:ascii="Times New Roman" w:hAnsi="Times New Roman" w:cs="Times New Roman"/>
                <w:color w:val="auto"/>
                <w:sz w:val="20"/>
                <w:szCs w:val="20"/>
              </w:rPr>
            </w:pPr>
          </w:p>
        </w:tc>
        <w:tc>
          <w:tcPr>
            <w:tcW w:w="1752" w:type="dxa"/>
            <w:tcBorders>
              <w:top w:val="single" w:sz="4" w:space="0" w:color="000000"/>
              <w:left w:val="single" w:sz="4" w:space="0" w:color="000000"/>
              <w:bottom w:val="single" w:sz="4" w:space="0" w:color="000000"/>
              <w:right w:val="single" w:sz="4" w:space="0" w:color="000000"/>
            </w:tcBorders>
          </w:tcPr>
          <w:p w:rsidR="00D4296B" w:rsidRPr="00A5465E" w:rsidRDefault="00C23B37" w:rsidP="00AD6D6E">
            <w:pPr>
              <w:ind w:left="3"/>
              <w:jc w:val="center"/>
              <w:rPr>
                <w:rFonts w:ascii="Times New Roman" w:hAnsi="Times New Roman" w:cs="Times New Roman"/>
                <w:color w:val="auto"/>
                <w:sz w:val="20"/>
                <w:szCs w:val="20"/>
              </w:rPr>
            </w:pPr>
            <w:r w:rsidRPr="00A5465E">
              <w:rPr>
                <w:rFonts w:ascii="Times New Roman" w:eastAsia="Times New Roman" w:hAnsi="Times New Roman" w:cs="Times New Roman"/>
                <w:color w:val="auto"/>
                <w:sz w:val="20"/>
                <w:szCs w:val="20"/>
              </w:rPr>
              <w:t>2</w:t>
            </w:r>
            <w:r w:rsidR="00B9790D">
              <w:rPr>
                <w:rFonts w:ascii="Times New Roman" w:eastAsia="Times New Roman" w:hAnsi="Times New Roman" w:cs="Times New Roman"/>
                <w:color w:val="auto"/>
                <w:sz w:val="20"/>
                <w:szCs w:val="20"/>
              </w:rPr>
              <w:t>,0</w:t>
            </w:r>
          </w:p>
        </w:tc>
        <w:tc>
          <w:tcPr>
            <w:tcW w:w="1933" w:type="dxa"/>
            <w:tcBorders>
              <w:top w:val="single" w:sz="4" w:space="0" w:color="000000"/>
              <w:left w:val="single" w:sz="4" w:space="0" w:color="000000"/>
              <w:bottom w:val="single" w:sz="4" w:space="0" w:color="000000"/>
              <w:right w:val="single" w:sz="4" w:space="0" w:color="000000"/>
            </w:tcBorders>
          </w:tcPr>
          <w:p w:rsidR="00D4296B" w:rsidRPr="00A5465E" w:rsidRDefault="000E60EC" w:rsidP="000E60EC">
            <w:pPr>
              <w:ind w:left="5"/>
              <w:jc w:val="center"/>
              <w:rPr>
                <w:rFonts w:ascii="Times New Roman" w:hAnsi="Times New Roman" w:cs="Times New Roman"/>
                <w:color w:val="auto"/>
                <w:sz w:val="20"/>
                <w:szCs w:val="20"/>
              </w:rPr>
            </w:pPr>
            <w:r w:rsidRPr="00A5465E">
              <w:rPr>
                <w:rFonts w:ascii="Times New Roman" w:eastAsia="Times New Roman" w:hAnsi="Times New Roman" w:cs="Times New Roman"/>
                <w:color w:val="auto"/>
                <w:sz w:val="20"/>
                <w:szCs w:val="20"/>
              </w:rPr>
              <w:t>4</w:t>
            </w:r>
            <w:r w:rsidR="007F251A">
              <w:rPr>
                <w:rFonts w:ascii="Times New Roman" w:eastAsia="Times New Roman" w:hAnsi="Times New Roman" w:cs="Times New Roman"/>
                <w:color w:val="auto"/>
                <w:sz w:val="20"/>
                <w:szCs w:val="20"/>
              </w:rPr>
              <w:t>,0</w:t>
            </w:r>
          </w:p>
        </w:tc>
      </w:tr>
      <w:tr w:rsidR="00A5465E" w:rsidRPr="00A5465E" w:rsidTr="00376A84">
        <w:trPr>
          <w:trHeight w:val="360"/>
        </w:trPr>
        <w:tc>
          <w:tcPr>
            <w:tcW w:w="5533" w:type="dxa"/>
            <w:tcBorders>
              <w:top w:val="single" w:sz="4" w:space="0" w:color="000000"/>
              <w:left w:val="single" w:sz="4" w:space="0" w:color="000000"/>
              <w:bottom w:val="single" w:sz="4" w:space="0" w:color="000000"/>
              <w:right w:val="single" w:sz="4" w:space="0" w:color="000000"/>
            </w:tcBorders>
          </w:tcPr>
          <w:p w:rsidR="001F5211" w:rsidRPr="00A5465E" w:rsidRDefault="001F5211" w:rsidP="004A6872">
            <w:pPr>
              <w:ind w:right="57"/>
              <w:jc w:val="right"/>
              <w:rPr>
                <w:rFonts w:ascii="Times New Roman" w:hAnsi="Times New Roman" w:cs="Times New Roman"/>
                <w:color w:val="auto"/>
                <w:sz w:val="20"/>
                <w:szCs w:val="20"/>
              </w:rPr>
            </w:pPr>
            <w:r w:rsidRPr="00A5465E">
              <w:rPr>
                <w:rFonts w:ascii="Times New Roman" w:eastAsia="Times New Roman" w:hAnsi="Times New Roman" w:cs="Times New Roman"/>
                <w:b/>
                <w:color w:val="auto"/>
                <w:sz w:val="20"/>
                <w:szCs w:val="20"/>
              </w:rPr>
              <w:t>RAZEM:</w:t>
            </w:r>
          </w:p>
        </w:tc>
        <w:tc>
          <w:tcPr>
            <w:tcW w:w="1701" w:type="dxa"/>
            <w:tcBorders>
              <w:top w:val="single" w:sz="4" w:space="0" w:color="000000"/>
              <w:left w:val="single" w:sz="4" w:space="0" w:color="000000"/>
              <w:bottom w:val="single" w:sz="4" w:space="0" w:color="000000"/>
              <w:right w:val="single" w:sz="4" w:space="0" w:color="000000"/>
            </w:tcBorders>
          </w:tcPr>
          <w:p w:rsidR="001F5211" w:rsidRPr="00A5465E" w:rsidRDefault="005A29B6" w:rsidP="00334A5A">
            <w:pPr>
              <w:ind w:right="57"/>
              <w:jc w:val="right"/>
              <w:rPr>
                <w:rFonts w:ascii="Times New Roman" w:hAnsi="Times New Roman" w:cs="Times New Roman"/>
                <w:b/>
                <w:color w:val="auto"/>
                <w:sz w:val="20"/>
                <w:szCs w:val="20"/>
              </w:rPr>
            </w:pPr>
            <w:r w:rsidRPr="00A5465E">
              <w:rPr>
                <w:rFonts w:ascii="Times New Roman" w:hAnsi="Times New Roman" w:cs="Times New Roman"/>
                <w:b/>
                <w:color w:val="auto"/>
                <w:sz w:val="20"/>
                <w:szCs w:val="20"/>
              </w:rPr>
              <w:t>1</w:t>
            </w:r>
            <w:r w:rsidR="000E60EC" w:rsidRPr="00A5465E">
              <w:rPr>
                <w:rFonts w:ascii="Times New Roman" w:hAnsi="Times New Roman" w:cs="Times New Roman"/>
                <w:b/>
                <w:color w:val="auto"/>
                <w:sz w:val="20"/>
                <w:szCs w:val="20"/>
              </w:rPr>
              <w:t>8</w:t>
            </w:r>
            <w:r w:rsidR="00334A5A">
              <w:rPr>
                <w:rFonts w:ascii="Times New Roman" w:hAnsi="Times New Roman" w:cs="Times New Roman"/>
                <w:b/>
                <w:color w:val="auto"/>
                <w:sz w:val="20"/>
                <w:szCs w:val="20"/>
              </w:rPr>
              <w:t>0</w:t>
            </w:r>
            <w:r w:rsidRPr="00A5465E">
              <w:rPr>
                <w:rFonts w:ascii="Times New Roman" w:hAnsi="Times New Roman" w:cs="Times New Roman"/>
                <w:b/>
                <w:color w:val="auto"/>
                <w:sz w:val="20"/>
                <w:szCs w:val="20"/>
              </w:rPr>
              <w:t xml:space="preserve"> / 100,00%</w:t>
            </w:r>
          </w:p>
        </w:tc>
        <w:tc>
          <w:tcPr>
            <w:tcW w:w="1276" w:type="dxa"/>
            <w:tcBorders>
              <w:top w:val="single" w:sz="4" w:space="0" w:color="000000"/>
              <w:left w:val="single" w:sz="4" w:space="0" w:color="000000"/>
              <w:bottom w:val="single" w:sz="4" w:space="0" w:color="000000"/>
              <w:right w:val="single" w:sz="4" w:space="0" w:color="000000"/>
            </w:tcBorders>
          </w:tcPr>
          <w:p w:rsidR="001F5211" w:rsidRPr="00A5465E" w:rsidRDefault="001F5211" w:rsidP="007D5643">
            <w:pPr>
              <w:jc w:val="center"/>
              <w:rPr>
                <w:rFonts w:ascii="Times New Roman" w:hAnsi="Times New Roman" w:cs="Times New Roman"/>
                <w:b/>
                <w:color w:val="auto"/>
                <w:sz w:val="20"/>
                <w:szCs w:val="20"/>
              </w:rPr>
            </w:pPr>
            <w:r w:rsidRPr="00A5465E">
              <w:rPr>
                <w:rFonts w:ascii="Times New Roman" w:eastAsia="Times New Roman" w:hAnsi="Times New Roman" w:cs="Times New Roman"/>
                <w:b/>
                <w:color w:val="auto"/>
                <w:sz w:val="20"/>
                <w:szCs w:val="20"/>
              </w:rPr>
              <w:t>1</w:t>
            </w:r>
            <w:r w:rsidR="001250E9" w:rsidRPr="00A5465E">
              <w:rPr>
                <w:rFonts w:ascii="Times New Roman" w:eastAsia="Times New Roman" w:hAnsi="Times New Roman" w:cs="Times New Roman"/>
                <w:b/>
                <w:color w:val="auto"/>
                <w:sz w:val="20"/>
                <w:szCs w:val="20"/>
              </w:rPr>
              <w:t>4</w:t>
            </w:r>
            <w:r w:rsidR="007D5643">
              <w:rPr>
                <w:rFonts w:ascii="Times New Roman" w:eastAsia="Times New Roman" w:hAnsi="Times New Roman" w:cs="Times New Roman"/>
                <w:b/>
                <w:color w:val="auto"/>
                <w:sz w:val="20"/>
                <w:szCs w:val="20"/>
              </w:rPr>
              <w:t>4</w:t>
            </w:r>
            <w:r w:rsidR="00A5392F" w:rsidRPr="00A5465E">
              <w:rPr>
                <w:rFonts w:ascii="Times New Roman" w:eastAsia="Times New Roman" w:hAnsi="Times New Roman" w:cs="Times New Roman"/>
                <w:b/>
                <w:color w:val="auto"/>
                <w:sz w:val="20"/>
                <w:szCs w:val="20"/>
              </w:rPr>
              <w:t xml:space="preserve"> </w:t>
            </w:r>
            <w:r w:rsidRPr="00A5465E">
              <w:rPr>
                <w:rFonts w:ascii="Times New Roman" w:eastAsia="Times New Roman" w:hAnsi="Times New Roman" w:cs="Times New Roman"/>
                <w:b/>
                <w:color w:val="auto"/>
                <w:sz w:val="20"/>
                <w:szCs w:val="20"/>
              </w:rPr>
              <w:t xml:space="preserve">/ </w:t>
            </w:r>
            <w:r w:rsidR="00FB6FB6" w:rsidRPr="00A5465E">
              <w:rPr>
                <w:rFonts w:ascii="Times New Roman" w:eastAsia="Times New Roman" w:hAnsi="Times New Roman" w:cs="Times New Roman"/>
                <w:b/>
                <w:color w:val="auto"/>
                <w:sz w:val="20"/>
                <w:szCs w:val="20"/>
              </w:rPr>
              <w:t>8</w:t>
            </w:r>
            <w:r w:rsidR="00794A57" w:rsidRPr="00A5465E">
              <w:rPr>
                <w:rFonts w:ascii="Times New Roman" w:eastAsia="Times New Roman" w:hAnsi="Times New Roman" w:cs="Times New Roman"/>
                <w:b/>
                <w:color w:val="auto"/>
                <w:sz w:val="20"/>
                <w:szCs w:val="20"/>
              </w:rPr>
              <w:t>0</w:t>
            </w:r>
            <w:r w:rsidR="007403AD" w:rsidRPr="00A5465E">
              <w:rPr>
                <w:rFonts w:ascii="Times New Roman" w:eastAsia="Times New Roman" w:hAnsi="Times New Roman" w:cs="Times New Roman"/>
                <w:b/>
                <w:color w:val="auto"/>
                <w:sz w:val="20"/>
                <w:szCs w:val="20"/>
              </w:rPr>
              <w:t>,00</w:t>
            </w:r>
            <w:r w:rsidRPr="00A5465E">
              <w:rPr>
                <w:rFonts w:ascii="Times New Roman" w:eastAsia="Times New Roman" w:hAnsi="Times New Roman" w:cs="Times New Roman"/>
                <w:b/>
                <w:color w:val="auto"/>
                <w:sz w:val="20"/>
                <w:szCs w:val="20"/>
              </w:rPr>
              <w:t>%</w:t>
            </w:r>
          </w:p>
        </w:tc>
        <w:tc>
          <w:tcPr>
            <w:tcW w:w="1559" w:type="dxa"/>
            <w:tcBorders>
              <w:top w:val="single" w:sz="4" w:space="0" w:color="000000"/>
              <w:left w:val="single" w:sz="4" w:space="0" w:color="000000"/>
              <w:bottom w:val="single" w:sz="4" w:space="0" w:color="000000"/>
              <w:right w:val="single" w:sz="4" w:space="0" w:color="000000"/>
            </w:tcBorders>
          </w:tcPr>
          <w:p w:rsidR="001F5211" w:rsidRPr="00A5465E" w:rsidRDefault="001250E9" w:rsidP="00A5392F">
            <w:pPr>
              <w:ind w:left="17"/>
              <w:jc w:val="center"/>
              <w:rPr>
                <w:rFonts w:ascii="Times New Roman" w:hAnsi="Times New Roman" w:cs="Times New Roman"/>
                <w:color w:val="auto"/>
                <w:sz w:val="20"/>
                <w:szCs w:val="20"/>
              </w:rPr>
            </w:pPr>
            <w:r w:rsidRPr="00A5465E">
              <w:rPr>
                <w:rFonts w:ascii="Times New Roman" w:eastAsia="Times New Roman" w:hAnsi="Times New Roman" w:cs="Times New Roman"/>
                <w:b/>
                <w:color w:val="auto"/>
                <w:sz w:val="20"/>
                <w:szCs w:val="20"/>
              </w:rPr>
              <w:t>3</w:t>
            </w:r>
            <w:r w:rsidR="00A5392F" w:rsidRPr="00A5465E">
              <w:rPr>
                <w:rFonts w:ascii="Times New Roman" w:eastAsia="Times New Roman" w:hAnsi="Times New Roman" w:cs="Times New Roman"/>
                <w:b/>
                <w:color w:val="auto"/>
                <w:sz w:val="20"/>
                <w:szCs w:val="20"/>
              </w:rPr>
              <w:t>6</w:t>
            </w:r>
            <w:r w:rsidR="001F5211" w:rsidRPr="00A5465E">
              <w:rPr>
                <w:rFonts w:ascii="Times New Roman" w:eastAsia="Times New Roman" w:hAnsi="Times New Roman" w:cs="Times New Roman"/>
                <w:b/>
                <w:color w:val="auto"/>
                <w:sz w:val="20"/>
                <w:szCs w:val="20"/>
              </w:rPr>
              <w:t xml:space="preserve"> / </w:t>
            </w:r>
            <w:r w:rsidR="00A5392F" w:rsidRPr="00A5465E">
              <w:rPr>
                <w:rFonts w:ascii="Times New Roman" w:eastAsia="Times New Roman" w:hAnsi="Times New Roman" w:cs="Times New Roman"/>
                <w:b/>
                <w:color w:val="auto"/>
                <w:sz w:val="20"/>
                <w:szCs w:val="20"/>
              </w:rPr>
              <w:t>20</w:t>
            </w:r>
            <w:r w:rsidR="007403AD" w:rsidRPr="00A5465E">
              <w:rPr>
                <w:rFonts w:ascii="Times New Roman" w:eastAsia="Times New Roman" w:hAnsi="Times New Roman" w:cs="Times New Roman"/>
                <w:b/>
                <w:color w:val="auto"/>
                <w:sz w:val="20"/>
                <w:szCs w:val="20"/>
              </w:rPr>
              <w:t>,00</w:t>
            </w:r>
            <w:r w:rsidR="001F5211" w:rsidRPr="00A5465E">
              <w:rPr>
                <w:rFonts w:ascii="Times New Roman" w:eastAsia="Times New Roman" w:hAnsi="Times New Roman" w:cs="Times New Roman"/>
                <w:b/>
                <w:color w:val="auto"/>
                <w:sz w:val="20"/>
                <w:szCs w:val="20"/>
              </w:rPr>
              <w:t>%</w:t>
            </w:r>
          </w:p>
        </w:tc>
        <w:tc>
          <w:tcPr>
            <w:tcW w:w="1418" w:type="dxa"/>
            <w:tcBorders>
              <w:top w:val="single" w:sz="4" w:space="0" w:color="000000"/>
              <w:left w:val="single" w:sz="4" w:space="0" w:color="000000"/>
              <w:bottom w:val="single" w:sz="4" w:space="0" w:color="000000"/>
              <w:right w:val="single" w:sz="4" w:space="0" w:color="000000"/>
            </w:tcBorders>
          </w:tcPr>
          <w:p w:rsidR="001F5211" w:rsidRPr="00A5465E" w:rsidRDefault="001F5211" w:rsidP="00D4296B">
            <w:pPr>
              <w:ind w:left="17"/>
              <w:jc w:val="center"/>
              <w:rPr>
                <w:rFonts w:ascii="Times New Roman" w:hAnsi="Times New Roman" w:cs="Times New Roman"/>
                <w:color w:val="auto"/>
                <w:sz w:val="20"/>
                <w:szCs w:val="20"/>
              </w:rPr>
            </w:pPr>
            <w:r w:rsidRPr="00A5465E">
              <w:rPr>
                <w:rFonts w:ascii="Times New Roman" w:eastAsia="Times New Roman" w:hAnsi="Times New Roman" w:cs="Times New Roman"/>
                <w:b/>
                <w:color w:val="auto"/>
                <w:sz w:val="20"/>
                <w:szCs w:val="20"/>
              </w:rPr>
              <w:t>../..%</w:t>
            </w:r>
          </w:p>
        </w:tc>
        <w:tc>
          <w:tcPr>
            <w:tcW w:w="1752" w:type="dxa"/>
            <w:tcBorders>
              <w:top w:val="single" w:sz="4" w:space="0" w:color="000000"/>
              <w:left w:val="single" w:sz="4" w:space="0" w:color="000000"/>
              <w:bottom w:val="single" w:sz="4" w:space="0" w:color="000000"/>
              <w:right w:val="single" w:sz="4" w:space="0" w:color="000000"/>
            </w:tcBorders>
          </w:tcPr>
          <w:p w:rsidR="001F5211" w:rsidRPr="00A5465E" w:rsidRDefault="00AE3D18" w:rsidP="00B9790D">
            <w:pPr>
              <w:ind w:right="58"/>
              <w:jc w:val="center"/>
              <w:rPr>
                <w:rFonts w:ascii="Times New Roman" w:hAnsi="Times New Roman" w:cs="Times New Roman"/>
                <w:color w:val="auto"/>
                <w:sz w:val="20"/>
                <w:szCs w:val="20"/>
              </w:rPr>
            </w:pPr>
            <w:r w:rsidRPr="00A5465E">
              <w:rPr>
                <w:rFonts w:ascii="Times New Roman" w:eastAsia="Times New Roman" w:hAnsi="Times New Roman" w:cs="Times New Roman"/>
                <w:b/>
                <w:color w:val="auto"/>
                <w:sz w:val="20"/>
                <w:szCs w:val="20"/>
              </w:rPr>
              <w:t>11</w:t>
            </w:r>
            <w:r w:rsidR="00B9790D">
              <w:rPr>
                <w:rFonts w:ascii="Times New Roman" w:eastAsia="Times New Roman" w:hAnsi="Times New Roman" w:cs="Times New Roman"/>
                <w:b/>
                <w:color w:val="auto"/>
                <w:sz w:val="20"/>
                <w:szCs w:val="20"/>
              </w:rPr>
              <w:t>9</w:t>
            </w:r>
            <w:r w:rsidR="001F5211" w:rsidRPr="00A5465E">
              <w:rPr>
                <w:rFonts w:ascii="Times New Roman" w:eastAsia="Times New Roman" w:hAnsi="Times New Roman" w:cs="Times New Roman"/>
                <w:b/>
                <w:color w:val="auto"/>
                <w:sz w:val="20"/>
                <w:szCs w:val="20"/>
              </w:rPr>
              <w:t xml:space="preserve"> / 6</w:t>
            </w:r>
            <w:r w:rsidR="00B9790D">
              <w:rPr>
                <w:rFonts w:ascii="Times New Roman" w:eastAsia="Times New Roman" w:hAnsi="Times New Roman" w:cs="Times New Roman"/>
                <w:b/>
                <w:color w:val="auto"/>
                <w:sz w:val="20"/>
                <w:szCs w:val="20"/>
              </w:rPr>
              <w:t>6</w:t>
            </w:r>
            <w:r w:rsidR="001F5211" w:rsidRPr="00A5465E">
              <w:rPr>
                <w:rFonts w:ascii="Times New Roman" w:eastAsia="Times New Roman" w:hAnsi="Times New Roman" w:cs="Times New Roman"/>
                <w:b/>
                <w:color w:val="auto"/>
                <w:sz w:val="20"/>
                <w:szCs w:val="20"/>
              </w:rPr>
              <w:t>%</w:t>
            </w:r>
          </w:p>
        </w:tc>
        <w:tc>
          <w:tcPr>
            <w:tcW w:w="1933" w:type="dxa"/>
            <w:tcBorders>
              <w:top w:val="single" w:sz="4" w:space="0" w:color="000000"/>
              <w:left w:val="single" w:sz="4" w:space="0" w:color="000000"/>
              <w:bottom w:val="single" w:sz="4" w:space="0" w:color="000000"/>
              <w:right w:val="single" w:sz="4" w:space="0" w:color="000000"/>
            </w:tcBorders>
          </w:tcPr>
          <w:p w:rsidR="001F5211" w:rsidRPr="00A5465E" w:rsidRDefault="005E7496" w:rsidP="00AE72B7">
            <w:pPr>
              <w:ind w:right="56"/>
              <w:jc w:val="center"/>
              <w:rPr>
                <w:rFonts w:ascii="Times New Roman" w:hAnsi="Times New Roman" w:cs="Times New Roman"/>
                <w:color w:val="auto"/>
                <w:sz w:val="20"/>
                <w:szCs w:val="20"/>
              </w:rPr>
            </w:pPr>
            <w:r w:rsidRPr="00A5465E">
              <w:rPr>
                <w:rFonts w:ascii="Times New Roman" w:eastAsia="Times New Roman" w:hAnsi="Times New Roman" w:cs="Times New Roman"/>
                <w:b/>
                <w:color w:val="auto"/>
                <w:sz w:val="20"/>
                <w:szCs w:val="20"/>
              </w:rPr>
              <w:t>116,</w:t>
            </w:r>
            <w:r w:rsidR="00AE72B7">
              <w:rPr>
                <w:rFonts w:ascii="Times New Roman" w:eastAsia="Times New Roman" w:hAnsi="Times New Roman" w:cs="Times New Roman"/>
                <w:b/>
                <w:color w:val="auto"/>
                <w:sz w:val="20"/>
                <w:szCs w:val="20"/>
              </w:rPr>
              <w:t>1</w:t>
            </w:r>
            <w:r w:rsidR="001F5211" w:rsidRPr="00A5465E">
              <w:rPr>
                <w:rFonts w:ascii="Times New Roman" w:eastAsia="Times New Roman" w:hAnsi="Times New Roman" w:cs="Times New Roman"/>
                <w:b/>
                <w:color w:val="auto"/>
                <w:sz w:val="20"/>
                <w:szCs w:val="20"/>
              </w:rPr>
              <w:t xml:space="preserve"> / </w:t>
            </w:r>
            <w:r w:rsidRPr="00A5465E">
              <w:rPr>
                <w:rFonts w:ascii="Times New Roman" w:eastAsia="Times New Roman" w:hAnsi="Times New Roman" w:cs="Times New Roman"/>
                <w:b/>
                <w:color w:val="auto"/>
                <w:sz w:val="20"/>
                <w:szCs w:val="20"/>
              </w:rPr>
              <w:t>6</w:t>
            </w:r>
            <w:r w:rsidR="00AE72B7">
              <w:rPr>
                <w:rFonts w:ascii="Times New Roman" w:eastAsia="Times New Roman" w:hAnsi="Times New Roman" w:cs="Times New Roman"/>
                <w:b/>
                <w:color w:val="auto"/>
                <w:sz w:val="20"/>
                <w:szCs w:val="20"/>
              </w:rPr>
              <w:t>4,5</w:t>
            </w:r>
            <w:r w:rsidR="001F5211" w:rsidRPr="00A5465E">
              <w:rPr>
                <w:rFonts w:ascii="Times New Roman" w:eastAsia="Times New Roman" w:hAnsi="Times New Roman" w:cs="Times New Roman"/>
                <w:b/>
                <w:color w:val="auto"/>
                <w:sz w:val="20"/>
                <w:szCs w:val="20"/>
              </w:rPr>
              <w:t>%</w:t>
            </w:r>
          </w:p>
        </w:tc>
      </w:tr>
    </w:tbl>
    <w:p w:rsidR="00725CAA" w:rsidRPr="00A5465E" w:rsidRDefault="001E009C">
      <w:pPr>
        <w:spacing w:after="239"/>
        <w:rPr>
          <w:rFonts w:ascii="Times New Roman" w:hAnsi="Times New Roman" w:cs="Times New Roman"/>
          <w:color w:val="auto"/>
          <w:sz w:val="20"/>
          <w:szCs w:val="20"/>
        </w:rPr>
      </w:pPr>
      <w:r w:rsidRPr="00A5465E">
        <w:rPr>
          <w:rFonts w:ascii="Times New Roman" w:eastAsia="Times New Roman" w:hAnsi="Times New Roman" w:cs="Times New Roman"/>
          <w:b/>
          <w:color w:val="auto"/>
          <w:sz w:val="20"/>
          <w:szCs w:val="20"/>
        </w:rPr>
        <w:t xml:space="preserve">* załącznikiem do programu studiów jest opis treści programowych dla przedmiotów </w:t>
      </w:r>
    </w:p>
    <w:p w:rsidR="00725CAA" w:rsidRPr="00D75B52" w:rsidRDefault="001E009C" w:rsidP="00DE5A2E">
      <w:pPr>
        <w:spacing w:after="4" w:line="270" w:lineRule="auto"/>
        <w:ind w:left="592" w:right="90" w:hanging="607"/>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 Program studiów o profilu praktycznym przewiduje praktyki zawodowe w wymiarze co najmniej: - 6 miesięcy - w przypadku studiów pierwszego stopnia i jednolitych </w:t>
      </w:r>
      <w:r w:rsidR="00DE5A2E">
        <w:rPr>
          <w:rFonts w:ascii="Times New Roman" w:eastAsia="Times New Roman" w:hAnsi="Times New Roman" w:cs="Times New Roman"/>
          <w:sz w:val="20"/>
          <w:szCs w:val="20"/>
        </w:rPr>
        <w:t>s</w:t>
      </w:r>
      <w:r w:rsidRPr="00D75B52">
        <w:rPr>
          <w:rFonts w:ascii="Times New Roman" w:eastAsia="Times New Roman" w:hAnsi="Times New Roman" w:cs="Times New Roman"/>
          <w:sz w:val="20"/>
          <w:szCs w:val="20"/>
        </w:rPr>
        <w:t xml:space="preserve">tudiów magisterskich, </w:t>
      </w:r>
    </w:p>
    <w:p w:rsidR="00725CAA" w:rsidRPr="00D75B52" w:rsidRDefault="001E009C" w:rsidP="00DE5A2E">
      <w:pPr>
        <w:numPr>
          <w:ilvl w:val="0"/>
          <w:numId w:val="1"/>
        </w:numPr>
        <w:spacing w:after="4" w:line="270" w:lineRule="auto"/>
        <w:ind w:right="90" w:firstLine="607"/>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3 miesięcy - w przypadku studiów drugiego stopnia. </w:t>
      </w:r>
      <w:r w:rsidRPr="00D75B52">
        <w:rPr>
          <w:rFonts w:ascii="Times New Roman" w:eastAsia="Times New Roman" w:hAnsi="Times New Roman" w:cs="Times New Roman"/>
          <w:i/>
          <w:sz w:val="20"/>
          <w:szCs w:val="20"/>
        </w:rPr>
        <w:t>***</w:t>
      </w:r>
      <w:r w:rsidRPr="00D75B52">
        <w:rPr>
          <w:rFonts w:ascii="Times New Roman" w:eastAsia="Times New Roman" w:hAnsi="Times New Roman" w:cs="Times New Roman"/>
          <w:sz w:val="20"/>
          <w:szCs w:val="20"/>
        </w:rPr>
        <w:t xml:space="preserve"> Praca dyplomowa jest: </w:t>
      </w:r>
    </w:p>
    <w:p w:rsidR="00725CAA" w:rsidRPr="00D75B52" w:rsidRDefault="001E009C" w:rsidP="00DE5A2E">
      <w:pPr>
        <w:numPr>
          <w:ilvl w:val="0"/>
          <w:numId w:val="1"/>
        </w:numPr>
        <w:spacing w:after="4" w:line="270" w:lineRule="auto"/>
        <w:ind w:right="90" w:firstLine="607"/>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obligatoryjna w przypadku studiów drugiego stopnia i jednolitych studiów magisterskich, </w:t>
      </w:r>
    </w:p>
    <w:p w:rsidR="00725CAA" w:rsidRPr="00D75B52" w:rsidRDefault="001E009C" w:rsidP="00DE5A2E">
      <w:pPr>
        <w:numPr>
          <w:ilvl w:val="0"/>
          <w:numId w:val="1"/>
        </w:numPr>
        <w:spacing w:after="4" w:line="270" w:lineRule="auto"/>
        <w:ind w:right="90" w:firstLine="607"/>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fakultatywna w przypadku studiów pierwszego stopnia. </w:t>
      </w:r>
    </w:p>
    <w:p w:rsidR="00725CAA" w:rsidRPr="00D75B52" w:rsidRDefault="00725CAA" w:rsidP="00DE5A2E">
      <w:pPr>
        <w:spacing w:after="15"/>
        <w:ind w:right="90"/>
        <w:rPr>
          <w:rFonts w:ascii="Times New Roman" w:hAnsi="Times New Roman" w:cs="Times New Roman"/>
          <w:sz w:val="20"/>
          <w:szCs w:val="20"/>
        </w:rPr>
      </w:pP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 nazwy dyscyplin naukowych oraz artystycznych muszą być zgodne z rozporządzeniem Ministra Nauki i Szkolnictwa Wyższego z dnia 20 września 2018 r. w sprawie dziedzin nauki i dyscyplin naukowych oraz dyscyplin artystycznych (Dz. U. z 2018 r., poz. 1818)  </w:t>
      </w: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b/>
          <w:sz w:val="20"/>
          <w:szCs w:val="20"/>
        </w:rPr>
        <w:t>*****</w:t>
      </w:r>
      <w:r w:rsidRPr="00D75B52">
        <w:rPr>
          <w:rFonts w:ascii="Times New Roman" w:eastAsia="Times New Roman" w:hAnsi="Times New Roman" w:cs="Times New Roman"/>
          <w:sz w:val="20"/>
          <w:szCs w:val="20"/>
        </w:rPr>
        <w:t xml:space="preserve"> dotyczy profilu </w:t>
      </w:r>
      <w:proofErr w:type="spellStart"/>
      <w:r w:rsidRPr="00D75B52">
        <w:rPr>
          <w:rFonts w:ascii="Times New Roman" w:eastAsia="Times New Roman" w:hAnsi="Times New Roman" w:cs="Times New Roman"/>
          <w:sz w:val="20"/>
          <w:szCs w:val="20"/>
        </w:rPr>
        <w:t>ogólnoakademickiego</w:t>
      </w:r>
      <w:proofErr w:type="spellEnd"/>
      <w:r w:rsidRPr="00D75B52">
        <w:rPr>
          <w:rFonts w:ascii="Times New Roman" w:eastAsia="Times New Roman" w:hAnsi="Times New Roman" w:cs="Times New Roman"/>
          <w:sz w:val="20"/>
          <w:szCs w:val="20"/>
        </w:rPr>
        <w:t xml:space="preserve"> </w:t>
      </w:r>
    </w:p>
    <w:p w:rsidR="00725CAA" w:rsidRPr="00D75B52" w:rsidRDefault="001E009C">
      <w:pPr>
        <w:spacing w:after="4" w:line="270" w:lineRule="auto"/>
        <w:ind w:left="-5" w:hanging="10"/>
        <w:rPr>
          <w:rFonts w:ascii="Times New Roman" w:hAnsi="Times New Roman" w:cs="Times New Roman"/>
          <w:sz w:val="20"/>
          <w:szCs w:val="20"/>
        </w:rPr>
      </w:pPr>
      <w:r w:rsidRPr="00D75B52">
        <w:rPr>
          <w:rFonts w:ascii="Times New Roman" w:eastAsia="Times New Roman" w:hAnsi="Times New Roman" w:cs="Times New Roman"/>
          <w:b/>
          <w:sz w:val="20"/>
          <w:szCs w:val="20"/>
        </w:rPr>
        <w:t>******</w:t>
      </w:r>
      <w:r w:rsidRPr="00D75B52">
        <w:rPr>
          <w:rFonts w:ascii="Times New Roman" w:eastAsia="Times New Roman" w:hAnsi="Times New Roman" w:cs="Times New Roman"/>
          <w:sz w:val="20"/>
          <w:szCs w:val="20"/>
        </w:rPr>
        <w:t xml:space="preserve"> dotyczy profilu praktycznego </w:t>
      </w:r>
    </w:p>
    <w:p w:rsidR="00725CAA" w:rsidRPr="00D75B52" w:rsidRDefault="00725CAA">
      <w:pPr>
        <w:spacing w:after="53"/>
        <w:rPr>
          <w:rFonts w:ascii="Times New Roman" w:hAnsi="Times New Roman" w:cs="Times New Roman"/>
          <w:sz w:val="20"/>
          <w:szCs w:val="20"/>
        </w:rPr>
      </w:pPr>
    </w:p>
    <w:p w:rsidR="00725CAA" w:rsidRPr="00DE5A2E" w:rsidRDefault="001E009C">
      <w:pPr>
        <w:spacing w:after="33" w:line="266" w:lineRule="auto"/>
        <w:ind w:left="-5" w:right="-15" w:hanging="10"/>
        <w:jc w:val="both"/>
        <w:rPr>
          <w:rFonts w:ascii="Times New Roman" w:hAnsi="Times New Roman" w:cs="Times New Roman"/>
          <w:sz w:val="20"/>
          <w:szCs w:val="20"/>
        </w:rPr>
      </w:pPr>
      <w:r w:rsidRPr="00DE5A2E">
        <w:rPr>
          <w:rFonts w:ascii="Times New Roman" w:eastAsia="Times New Roman" w:hAnsi="Times New Roman" w:cs="Times New Roman"/>
          <w:sz w:val="20"/>
          <w:szCs w:val="20"/>
        </w:rPr>
        <w:t xml:space="preserve">Program studiów – część B) – Opis procesu prowadzącego do uzyskania efektów uczenia się (z umieszczoną pod tabelą informacją, kiedy został uchwalony przez radę wydziału oraz od jakiego roku akademickiego miałby obowiązywać) musi być podpisany przez dziekana wydziału.  </w:t>
      </w:r>
    </w:p>
    <w:p w:rsidR="00DE5A2E" w:rsidRPr="00AB3665" w:rsidRDefault="00DE5A2E" w:rsidP="00DE5A2E">
      <w:pPr>
        <w:spacing w:after="0"/>
        <w:ind w:left="-5" w:hanging="10"/>
        <w:rPr>
          <w:rFonts w:ascii="Times New Roman" w:eastAsia="Times New Roman" w:hAnsi="Times New Roman" w:cs="Times New Roman"/>
          <w:color w:val="000000" w:themeColor="text1"/>
          <w:sz w:val="20"/>
          <w:szCs w:val="20"/>
        </w:rPr>
      </w:pPr>
      <w:bookmarkStart w:id="0" w:name="_GoBack"/>
      <w:r w:rsidRPr="00AB3665">
        <w:rPr>
          <w:rFonts w:ascii="Times New Roman" w:eastAsia="Times New Roman" w:hAnsi="Times New Roman" w:cs="Times New Roman"/>
          <w:color w:val="000000" w:themeColor="text1"/>
          <w:sz w:val="20"/>
          <w:szCs w:val="20"/>
        </w:rPr>
        <w:t>Program studiów obowiązuje od semestru pierwszego roku akademickiego 20</w:t>
      </w:r>
      <w:r w:rsidR="007B7319" w:rsidRPr="00AB3665">
        <w:rPr>
          <w:rFonts w:ascii="Times New Roman" w:eastAsia="Times New Roman" w:hAnsi="Times New Roman" w:cs="Times New Roman"/>
          <w:color w:val="000000" w:themeColor="text1"/>
          <w:sz w:val="20"/>
          <w:szCs w:val="20"/>
        </w:rPr>
        <w:t>20</w:t>
      </w:r>
      <w:r w:rsidRPr="00AB3665">
        <w:rPr>
          <w:rFonts w:ascii="Times New Roman" w:eastAsia="Times New Roman" w:hAnsi="Times New Roman" w:cs="Times New Roman"/>
          <w:color w:val="000000" w:themeColor="text1"/>
          <w:sz w:val="20"/>
          <w:szCs w:val="20"/>
        </w:rPr>
        <w:t>/202</w:t>
      </w:r>
      <w:r w:rsidR="007B7319" w:rsidRPr="00AB3665">
        <w:rPr>
          <w:rFonts w:ascii="Times New Roman" w:eastAsia="Times New Roman" w:hAnsi="Times New Roman" w:cs="Times New Roman"/>
          <w:color w:val="000000" w:themeColor="text1"/>
          <w:sz w:val="20"/>
          <w:szCs w:val="20"/>
        </w:rPr>
        <w:t>1</w:t>
      </w:r>
      <w:r w:rsidRPr="00AB3665">
        <w:rPr>
          <w:rFonts w:ascii="Times New Roman" w:eastAsia="Times New Roman" w:hAnsi="Times New Roman" w:cs="Times New Roman"/>
          <w:color w:val="000000" w:themeColor="text1"/>
          <w:sz w:val="20"/>
          <w:szCs w:val="20"/>
        </w:rPr>
        <w:t xml:space="preserve"> </w:t>
      </w:r>
    </w:p>
    <w:p w:rsidR="003D407E" w:rsidRPr="00AB3665" w:rsidRDefault="003D407E" w:rsidP="003D407E">
      <w:pPr>
        <w:spacing w:after="0" w:line="240" w:lineRule="auto"/>
        <w:jc w:val="both"/>
        <w:rPr>
          <w:rFonts w:ascii="Times New Roman" w:hAnsi="Times New Roman" w:cs="Times New Roman"/>
          <w:color w:val="000000" w:themeColor="text1"/>
          <w:sz w:val="20"/>
          <w:szCs w:val="20"/>
        </w:rPr>
      </w:pPr>
      <w:r w:rsidRPr="00AB3665">
        <w:rPr>
          <w:rFonts w:ascii="Times New Roman" w:hAnsi="Times New Roman"/>
          <w:color w:val="000000" w:themeColor="text1"/>
          <w:sz w:val="20"/>
          <w:szCs w:val="20"/>
        </w:rPr>
        <w:t xml:space="preserve">Przedmioty będą zaliczane w cyklu semestralnym. </w:t>
      </w:r>
    </w:p>
    <w:bookmarkEnd w:id="0"/>
    <w:p w:rsidR="00725CAA" w:rsidRPr="00DE5A2E" w:rsidRDefault="001E009C">
      <w:pPr>
        <w:spacing w:after="0"/>
        <w:ind w:left="-5" w:hanging="10"/>
        <w:rPr>
          <w:rFonts w:ascii="Times New Roman" w:hAnsi="Times New Roman" w:cs="Times New Roman"/>
          <w:sz w:val="20"/>
          <w:szCs w:val="20"/>
        </w:rPr>
      </w:pPr>
      <w:r w:rsidRPr="003D407E">
        <w:rPr>
          <w:rFonts w:ascii="Times New Roman" w:eastAsia="Times New Roman" w:hAnsi="Times New Roman" w:cs="Times New Roman"/>
          <w:sz w:val="20"/>
          <w:szCs w:val="20"/>
        </w:rPr>
        <w:t xml:space="preserve">Program studiów został uchwalony na posiedzeniu Rady </w:t>
      </w:r>
      <w:r w:rsidR="005A0460">
        <w:rPr>
          <w:rFonts w:ascii="Times New Roman" w:eastAsia="Times New Roman" w:hAnsi="Times New Roman" w:cs="Times New Roman"/>
          <w:sz w:val="20"/>
          <w:szCs w:val="20"/>
        </w:rPr>
        <w:t>Dyscypliny</w:t>
      </w:r>
      <w:r w:rsidR="00884AB8">
        <w:rPr>
          <w:rFonts w:ascii="Times New Roman" w:eastAsia="Times New Roman" w:hAnsi="Times New Roman" w:cs="Times New Roman"/>
          <w:sz w:val="20"/>
          <w:szCs w:val="20"/>
        </w:rPr>
        <w:t xml:space="preserve"> Wydziału Farmaceutycznego</w:t>
      </w:r>
      <w:r w:rsidRPr="00DE5A2E">
        <w:rPr>
          <w:rFonts w:ascii="Times New Roman" w:eastAsia="Times New Roman" w:hAnsi="Times New Roman" w:cs="Times New Roman"/>
          <w:sz w:val="20"/>
          <w:szCs w:val="20"/>
        </w:rPr>
        <w:t xml:space="preserve"> ………………………………..…. w dniu ………………………………… r. </w:t>
      </w:r>
    </w:p>
    <w:p w:rsidR="00725CAA" w:rsidRPr="00D75B52" w:rsidRDefault="001E009C">
      <w:pPr>
        <w:tabs>
          <w:tab w:val="center" w:pos="708"/>
          <w:tab w:val="center" w:pos="1416"/>
          <w:tab w:val="center" w:pos="2124"/>
          <w:tab w:val="center" w:pos="2832"/>
          <w:tab w:val="center" w:pos="3540"/>
          <w:tab w:val="center" w:pos="4248"/>
          <w:tab w:val="center" w:pos="4957"/>
          <w:tab w:val="center" w:pos="5665"/>
          <w:tab w:val="center" w:pos="6373"/>
          <w:tab w:val="center" w:pos="7643"/>
          <w:tab w:val="center" w:pos="10910"/>
        </w:tabs>
        <w:spacing w:after="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t xml:space="preserve"> </w:t>
      </w:r>
      <w:r w:rsidRPr="00D75B52">
        <w:rPr>
          <w:rFonts w:ascii="Times New Roman" w:eastAsia="Times New Roman" w:hAnsi="Times New Roman" w:cs="Times New Roman"/>
          <w:sz w:val="20"/>
          <w:szCs w:val="20"/>
        </w:rPr>
        <w:tab/>
      </w:r>
      <w:r w:rsidR="00884AB8">
        <w:rPr>
          <w:rFonts w:ascii="Times New Roman" w:eastAsia="Times New Roman" w:hAnsi="Times New Roman" w:cs="Times New Roman"/>
          <w:i/>
          <w:sz w:val="20"/>
          <w:szCs w:val="20"/>
        </w:rPr>
        <w:t xml:space="preserve"> </w:t>
      </w:r>
      <w:r w:rsidRPr="00D75B52">
        <w:rPr>
          <w:rFonts w:ascii="Times New Roman" w:eastAsia="Times New Roman" w:hAnsi="Times New Roman" w:cs="Times New Roman"/>
          <w:i/>
          <w:sz w:val="20"/>
          <w:szCs w:val="20"/>
        </w:rPr>
        <w:t>(nazwa wydziału)</w:t>
      </w:r>
      <w:r w:rsidRPr="00D75B52">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ab/>
        <w:t xml:space="preserve">                             </w:t>
      </w:r>
      <w:r w:rsidR="00884AB8">
        <w:rPr>
          <w:rFonts w:ascii="Times New Roman" w:eastAsia="Times New Roman" w:hAnsi="Times New Roman" w:cs="Times New Roman"/>
          <w:sz w:val="20"/>
          <w:szCs w:val="20"/>
        </w:rPr>
        <w:t xml:space="preserve">                                      </w:t>
      </w:r>
      <w:r w:rsidRPr="00D75B52">
        <w:rPr>
          <w:rFonts w:ascii="Times New Roman" w:eastAsia="Times New Roman" w:hAnsi="Times New Roman" w:cs="Times New Roman"/>
          <w:sz w:val="20"/>
          <w:szCs w:val="20"/>
        </w:rPr>
        <w:t xml:space="preserve">   </w:t>
      </w:r>
      <w:r w:rsidRPr="00D75B52">
        <w:rPr>
          <w:rFonts w:ascii="Times New Roman" w:eastAsia="Times New Roman" w:hAnsi="Times New Roman" w:cs="Times New Roman"/>
          <w:i/>
          <w:sz w:val="20"/>
          <w:szCs w:val="20"/>
        </w:rPr>
        <w:t xml:space="preserve">(data posiedzenia </w:t>
      </w:r>
      <w:r w:rsidR="005A0460">
        <w:rPr>
          <w:rFonts w:ascii="Times New Roman" w:eastAsia="Times New Roman" w:hAnsi="Times New Roman" w:cs="Times New Roman"/>
          <w:i/>
          <w:sz w:val="20"/>
          <w:szCs w:val="20"/>
        </w:rPr>
        <w:t>R</w:t>
      </w:r>
      <w:r w:rsidRPr="00D75B52">
        <w:rPr>
          <w:rFonts w:ascii="Times New Roman" w:eastAsia="Times New Roman" w:hAnsi="Times New Roman" w:cs="Times New Roman"/>
          <w:i/>
          <w:sz w:val="20"/>
          <w:szCs w:val="20"/>
        </w:rPr>
        <w:t xml:space="preserve">ady </w:t>
      </w:r>
      <w:r w:rsidR="005A0460">
        <w:rPr>
          <w:rFonts w:ascii="Times New Roman" w:eastAsia="Times New Roman" w:hAnsi="Times New Roman" w:cs="Times New Roman"/>
          <w:i/>
          <w:sz w:val="20"/>
          <w:szCs w:val="20"/>
        </w:rPr>
        <w:t>Dyscypliny</w:t>
      </w:r>
      <w:r w:rsidRPr="00D75B52">
        <w:rPr>
          <w:rFonts w:ascii="Times New Roman" w:eastAsia="Times New Roman" w:hAnsi="Times New Roman" w:cs="Times New Roman"/>
          <w:i/>
          <w:sz w:val="20"/>
          <w:szCs w:val="20"/>
        </w:rPr>
        <w:t xml:space="preserve">) </w:t>
      </w:r>
    </w:p>
    <w:p w:rsidR="00725CAA" w:rsidRPr="00D75B52" w:rsidRDefault="001E009C">
      <w:pPr>
        <w:spacing w:after="102"/>
        <w:rPr>
          <w:rFonts w:ascii="Times New Roman" w:hAnsi="Times New Roman" w:cs="Times New Roman"/>
          <w:sz w:val="20"/>
          <w:szCs w:val="20"/>
        </w:rPr>
      </w:pPr>
      <w:r w:rsidRPr="00D75B52">
        <w:rPr>
          <w:rFonts w:ascii="Times New Roman" w:eastAsia="Times New Roman" w:hAnsi="Times New Roman" w:cs="Times New Roman"/>
          <w:i/>
          <w:sz w:val="20"/>
          <w:szCs w:val="20"/>
        </w:rPr>
        <w:t xml:space="preserve"> </w:t>
      </w:r>
    </w:p>
    <w:p w:rsidR="00725CAA" w:rsidRPr="00D75B52" w:rsidRDefault="001E009C">
      <w:pPr>
        <w:spacing w:after="0"/>
        <w:ind w:left="8507" w:hanging="10"/>
        <w:rPr>
          <w:rFonts w:ascii="Times New Roman" w:hAnsi="Times New Roman" w:cs="Times New Roman"/>
          <w:sz w:val="20"/>
          <w:szCs w:val="20"/>
        </w:rPr>
      </w:pPr>
      <w:r w:rsidRPr="00D75B52">
        <w:rPr>
          <w:rFonts w:ascii="Times New Roman" w:eastAsia="Times New Roman" w:hAnsi="Times New Roman" w:cs="Times New Roman"/>
          <w:sz w:val="20"/>
          <w:szCs w:val="20"/>
        </w:rPr>
        <w:t xml:space="preserve">………………………………………………. </w:t>
      </w:r>
    </w:p>
    <w:p w:rsidR="00725CAA" w:rsidRPr="00D75B52" w:rsidRDefault="001E009C" w:rsidP="00376A84">
      <w:pPr>
        <w:spacing w:after="0"/>
        <w:ind w:left="5606"/>
        <w:jc w:val="center"/>
        <w:rPr>
          <w:rFonts w:ascii="Times New Roman" w:hAnsi="Times New Roman" w:cs="Times New Roman"/>
          <w:sz w:val="20"/>
          <w:szCs w:val="20"/>
        </w:rPr>
        <w:sectPr w:rsidR="00725CAA" w:rsidRPr="00D75B52">
          <w:pgSz w:w="16838" w:h="11906" w:orient="landscape"/>
          <w:pgMar w:top="1404" w:right="719" w:bottom="1284" w:left="720" w:header="708" w:footer="708" w:gutter="0"/>
          <w:cols w:space="708"/>
        </w:sectPr>
      </w:pPr>
      <w:r w:rsidRPr="00D75B52">
        <w:rPr>
          <w:rFonts w:ascii="Times New Roman" w:eastAsia="Times New Roman" w:hAnsi="Times New Roman" w:cs="Times New Roman"/>
          <w:i/>
          <w:sz w:val="20"/>
          <w:szCs w:val="20"/>
        </w:rPr>
        <w:t xml:space="preserve">(podpis Dziekana) </w:t>
      </w:r>
    </w:p>
    <w:p w:rsidR="00725CAA" w:rsidRPr="00D75B52" w:rsidRDefault="00725CAA" w:rsidP="005A123F">
      <w:pPr>
        <w:spacing w:after="0"/>
        <w:rPr>
          <w:rFonts w:ascii="Times New Roman" w:hAnsi="Times New Roman" w:cs="Times New Roman"/>
          <w:sz w:val="20"/>
          <w:szCs w:val="20"/>
        </w:rPr>
      </w:pPr>
    </w:p>
    <w:sectPr w:rsidR="00725CAA" w:rsidRPr="00D75B52">
      <w:pgSz w:w="11906" w:h="16838"/>
      <w:pgMar w:top="1440" w:right="1055" w:bottom="1440" w:left="109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573BB"/>
    <w:multiLevelType w:val="hybridMultilevel"/>
    <w:tmpl w:val="6632236A"/>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15:restartNumberingAfterBreak="0">
    <w:nsid w:val="1AD351FF"/>
    <w:multiLevelType w:val="hybridMultilevel"/>
    <w:tmpl w:val="DE70E7B2"/>
    <w:lvl w:ilvl="0" w:tplc="B5CCCA3A">
      <w:start w:val="4"/>
      <w:numFmt w:val="bullet"/>
      <w:lvlText w:val="–"/>
      <w:lvlJc w:val="left"/>
      <w:pPr>
        <w:ind w:left="686" w:hanging="360"/>
      </w:pPr>
      <w:rPr>
        <w:rFonts w:ascii="Times New Roman" w:eastAsia="Times New Roman" w:hAnsi="Times New Roman" w:cs="Times New Roman" w:hint="default"/>
      </w:rPr>
    </w:lvl>
    <w:lvl w:ilvl="1" w:tplc="04150019">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2" w15:restartNumberingAfterBreak="0">
    <w:nsid w:val="1DCE187A"/>
    <w:multiLevelType w:val="hybridMultilevel"/>
    <w:tmpl w:val="8496CDAC"/>
    <w:lvl w:ilvl="0" w:tplc="AD4238A2">
      <w:start w:val="1"/>
      <w:numFmt w:val="bullet"/>
      <w:lvlText w:val="─"/>
      <w:lvlJc w:val="left"/>
      <w:pPr>
        <w:ind w:left="731" w:hanging="360"/>
      </w:pPr>
      <w:rPr>
        <w:rFonts w:ascii="Calibri" w:hAnsi="Calibri"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3" w15:restartNumberingAfterBreak="0">
    <w:nsid w:val="40E13224"/>
    <w:multiLevelType w:val="hybridMultilevel"/>
    <w:tmpl w:val="A70E49BA"/>
    <w:lvl w:ilvl="0" w:tplc="E57A1E6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86C221A">
      <w:start w:val="1"/>
      <w:numFmt w:val="bullet"/>
      <w:lvlText w:val="o"/>
      <w:lvlJc w:val="left"/>
      <w:pPr>
        <w:ind w:left="1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8A8E34">
      <w:start w:val="1"/>
      <w:numFmt w:val="bullet"/>
      <w:lvlText w:val="▪"/>
      <w:lvlJc w:val="left"/>
      <w:pPr>
        <w:ind w:left="20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20EF82">
      <w:start w:val="1"/>
      <w:numFmt w:val="bullet"/>
      <w:lvlText w:val="•"/>
      <w:lvlJc w:val="left"/>
      <w:pPr>
        <w:ind w:left="2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FBE0828">
      <w:start w:val="1"/>
      <w:numFmt w:val="bullet"/>
      <w:lvlText w:val="o"/>
      <w:lvlJc w:val="left"/>
      <w:pPr>
        <w:ind w:left="3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EFEE8">
      <w:start w:val="1"/>
      <w:numFmt w:val="bullet"/>
      <w:lvlText w:val="▪"/>
      <w:lvlJc w:val="left"/>
      <w:pPr>
        <w:ind w:left="4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DC229F8">
      <w:start w:val="1"/>
      <w:numFmt w:val="bullet"/>
      <w:lvlText w:val="•"/>
      <w:lvlJc w:val="left"/>
      <w:pPr>
        <w:ind w:left="4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A822432">
      <w:start w:val="1"/>
      <w:numFmt w:val="bullet"/>
      <w:lvlText w:val="o"/>
      <w:lvlJc w:val="left"/>
      <w:pPr>
        <w:ind w:left="5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F96100E">
      <w:start w:val="1"/>
      <w:numFmt w:val="bullet"/>
      <w:lvlText w:val="▪"/>
      <w:lvlJc w:val="left"/>
      <w:pPr>
        <w:ind w:left="6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CEA71B4"/>
    <w:multiLevelType w:val="hybridMultilevel"/>
    <w:tmpl w:val="A10CBB90"/>
    <w:lvl w:ilvl="0" w:tplc="B5CCCA3A">
      <w:start w:val="4"/>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58A91636"/>
    <w:multiLevelType w:val="hybridMultilevel"/>
    <w:tmpl w:val="75F6BEE6"/>
    <w:lvl w:ilvl="0" w:tplc="B5CCCA3A">
      <w:start w:val="4"/>
      <w:numFmt w:val="bullet"/>
      <w:lvlText w:val="–"/>
      <w:lvlJc w:val="left"/>
      <w:pPr>
        <w:ind w:left="686" w:hanging="360"/>
      </w:pPr>
      <w:rPr>
        <w:rFonts w:ascii="Times New Roman" w:eastAsia="Times New Roman" w:hAnsi="Times New Roman" w:cs="Times New Roman" w:hint="default"/>
      </w:rPr>
    </w:lvl>
    <w:lvl w:ilvl="1" w:tplc="04150019">
      <w:start w:val="1"/>
      <w:numFmt w:val="lowerLetter"/>
      <w:lvlText w:val="%2."/>
      <w:lvlJc w:val="left"/>
      <w:pPr>
        <w:ind w:left="1406" w:hanging="360"/>
      </w:pPr>
    </w:lvl>
    <w:lvl w:ilvl="2" w:tplc="0415001B" w:tentative="1">
      <w:start w:val="1"/>
      <w:numFmt w:val="lowerRoman"/>
      <w:lvlText w:val="%3."/>
      <w:lvlJc w:val="right"/>
      <w:pPr>
        <w:ind w:left="2126" w:hanging="180"/>
      </w:pPr>
    </w:lvl>
    <w:lvl w:ilvl="3" w:tplc="0415000F" w:tentative="1">
      <w:start w:val="1"/>
      <w:numFmt w:val="decimal"/>
      <w:lvlText w:val="%4."/>
      <w:lvlJc w:val="left"/>
      <w:pPr>
        <w:ind w:left="2846" w:hanging="360"/>
      </w:pPr>
    </w:lvl>
    <w:lvl w:ilvl="4" w:tplc="04150019" w:tentative="1">
      <w:start w:val="1"/>
      <w:numFmt w:val="lowerLetter"/>
      <w:lvlText w:val="%5."/>
      <w:lvlJc w:val="left"/>
      <w:pPr>
        <w:ind w:left="3566" w:hanging="360"/>
      </w:pPr>
    </w:lvl>
    <w:lvl w:ilvl="5" w:tplc="0415001B" w:tentative="1">
      <w:start w:val="1"/>
      <w:numFmt w:val="lowerRoman"/>
      <w:lvlText w:val="%6."/>
      <w:lvlJc w:val="right"/>
      <w:pPr>
        <w:ind w:left="4286" w:hanging="180"/>
      </w:pPr>
    </w:lvl>
    <w:lvl w:ilvl="6" w:tplc="0415000F" w:tentative="1">
      <w:start w:val="1"/>
      <w:numFmt w:val="decimal"/>
      <w:lvlText w:val="%7."/>
      <w:lvlJc w:val="left"/>
      <w:pPr>
        <w:ind w:left="5006" w:hanging="360"/>
      </w:pPr>
    </w:lvl>
    <w:lvl w:ilvl="7" w:tplc="04150019" w:tentative="1">
      <w:start w:val="1"/>
      <w:numFmt w:val="lowerLetter"/>
      <w:lvlText w:val="%8."/>
      <w:lvlJc w:val="left"/>
      <w:pPr>
        <w:ind w:left="5726" w:hanging="360"/>
      </w:pPr>
    </w:lvl>
    <w:lvl w:ilvl="8" w:tplc="0415001B" w:tentative="1">
      <w:start w:val="1"/>
      <w:numFmt w:val="lowerRoman"/>
      <w:lvlText w:val="%9."/>
      <w:lvlJc w:val="right"/>
      <w:pPr>
        <w:ind w:left="6446" w:hanging="180"/>
      </w:pPr>
    </w:lvl>
  </w:abstractNum>
  <w:abstractNum w:abstractNumId="6" w15:restartNumberingAfterBreak="0">
    <w:nsid w:val="760B67CC"/>
    <w:multiLevelType w:val="hybridMultilevel"/>
    <w:tmpl w:val="C748A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AA"/>
    <w:rsid w:val="0004723E"/>
    <w:rsid w:val="00055FFB"/>
    <w:rsid w:val="0007096A"/>
    <w:rsid w:val="0007452A"/>
    <w:rsid w:val="000E23DE"/>
    <w:rsid w:val="000E60EC"/>
    <w:rsid w:val="00113319"/>
    <w:rsid w:val="001250E9"/>
    <w:rsid w:val="00143F8F"/>
    <w:rsid w:val="00144278"/>
    <w:rsid w:val="00153E1F"/>
    <w:rsid w:val="0019238C"/>
    <w:rsid w:val="001B0A65"/>
    <w:rsid w:val="001B440D"/>
    <w:rsid w:val="001C54BC"/>
    <w:rsid w:val="001D0912"/>
    <w:rsid w:val="001D4EE7"/>
    <w:rsid w:val="001E0086"/>
    <w:rsid w:val="001E009C"/>
    <w:rsid w:val="001E24F3"/>
    <w:rsid w:val="001F5211"/>
    <w:rsid w:val="00207116"/>
    <w:rsid w:val="00212A9C"/>
    <w:rsid w:val="00235B34"/>
    <w:rsid w:val="002A5566"/>
    <w:rsid w:val="002B644D"/>
    <w:rsid w:val="002D720F"/>
    <w:rsid w:val="002E3777"/>
    <w:rsid w:val="002F7307"/>
    <w:rsid w:val="0030752B"/>
    <w:rsid w:val="00314184"/>
    <w:rsid w:val="00334A5A"/>
    <w:rsid w:val="003402A9"/>
    <w:rsid w:val="00340F31"/>
    <w:rsid w:val="00345AAC"/>
    <w:rsid w:val="003724F6"/>
    <w:rsid w:val="00376A84"/>
    <w:rsid w:val="003942BF"/>
    <w:rsid w:val="003D407E"/>
    <w:rsid w:val="003D6A4E"/>
    <w:rsid w:val="003E060E"/>
    <w:rsid w:val="003E362D"/>
    <w:rsid w:val="003E42CD"/>
    <w:rsid w:val="003E67D5"/>
    <w:rsid w:val="00421707"/>
    <w:rsid w:val="0043525E"/>
    <w:rsid w:val="00441501"/>
    <w:rsid w:val="004A6872"/>
    <w:rsid w:val="004A7F44"/>
    <w:rsid w:val="004D2C01"/>
    <w:rsid w:val="004E003E"/>
    <w:rsid w:val="004E26FB"/>
    <w:rsid w:val="004E6285"/>
    <w:rsid w:val="004F39F9"/>
    <w:rsid w:val="0057599D"/>
    <w:rsid w:val="005A0460"/>
    <w:rsid w:val="005A123F"/>
    <w:rsid w:val="005A29B6"/>
    <w:rsid w:val="005B56B7"/>
    <w:rsid w:val="005D3177"/>
    <w:rsid w:val="005E5569"/>
    <w:rsid w:val="005E7496"/>
    <w:rsid w:val="006164DB"/>
    <w:rsid w:val="00643A63"/>
    <w:rsid w:val="00672F4D"/>
    <w:rsid w:val="006B35F5"/>
    <w:rsid w:val="00711245"/>
    <w:rsid w:val="0071312C"/>
    <w:rsid w:val="00725CAA"/>
    <w:rsid w:val="007403AD"/>
    <w:rsid w:val="00742648"/>
    <w:rsid w:val="007432C5"/>
    <w:rsid w:val="00750DF1"/>
    <w:rsid w:val="007566DC"/>
    <w:rsid w:val="00773BA5"/>
    <w:rsid w:val="007755BE"/>
    <w:rsid w:val="00794A57"/>
    <w:rsid w:val="007A0B94"/>
    <w:rsid w:val="007B7319"/>
    <w:rsid w:val="007D5643"/>
    <w:rsid w:val="007F251A"/>
    <w:rsid w:val="00812D8D"/>
    <w:rsid w:val="00822388"/>
    <w:rsid w:val="008239EB"/>
    <w:rsid w:val="00850E55"/>
    <w:rsid w:val="0085542B"/>
    <w:rsid w:val="0087664D"/>
    <w:rsid w:val="00884AB8"/>
    <w:rsid w:val="00895BBC"/>
    <w:rsid w:val="008C2098"/>
    <w:rsid w:val="008D4F8B"/>
    <w:rsid w:val="008E3677"/>
    <w:rsid w:val="00962DEB"/>
    <w:rsid w:val="0097004C"/>
    <w:rsid w:val="009C2A7B"/>
    <w:rsid w:val="009E5041"/>
    <w:rsid w:val="009F0686"/>
    <w:rsid w:val="009F5A07"/>
    <w:rsid w:val="00A14BA3"/>
    <w:rsid w:val="00A322AB"/>
    <w:rsid w:val="00A5392F"/>
    <w:rsid w:val="00A5465E"/>
    <w:rsid w:val="00A979B7"/>
    <w:rsid w:val="00AA4C56"/>
    <w:rsid w:val="00AB3665"/>
    <w:rsid w:val="00AB6AF5"/>
    <w:rsid w:val="00AD6D6E"/>
    <w:rsid w:val="00AE0619"/>
    <w:rsid w:val="00AE3D18"/>
    <w:rsid w:val="00AE71DE"/>
    <w:rsid w:val="00AE72B7"/>
    <w:rsid w:val="00AF46CD"/>
    <w:rsid w:val="00B046A2"/>
    <w:rsid w:val="00B244D5"/>
    <w:rsid w:val="00B274F2"/>
    <w:rsid w:val="00B37FB2"/>
    <w:rsid w:val="00B67281"/>
    <w:rsid w:val="00B87D26"/>
    <w:rsid w:val="00B91627"/>
    <w:rsid w:val="00B93448"/>
    <w:rsid w:val="00B94C47"/>
    <w:rsid w:val="00B960E8"/>
    <w:rsid w:val="00B9790D"/>
    <w:rsid w:val="00BC4426"/>
    <w:rsid w:val="00C23B37"/>
    <w:rsid w:val="00C60E08"/>
    <w:rsid w:val="00C84D3F"/>
    <w:rsid w:val="00C854E1"/>
    <w:rsid w:val="00C859B0"/>
    <w:rsid w:val="00C94A80"/>
    <w:rsid w:val="00CA618A"/>
    <w:rsid w:val="00CB0A83"/>
    <w:rsid w:val="00CB680B"/>
    <w:rsid w:val="00D17C37"/>
    <w:rsid w:val="00D35611"/>
    <w:rsid w:val="00D4296B"/>
    <w:rsid w:val="00D46208"/>
    <w:rsid w:val="00D55F78"/>
    <w:rsid w:val="00D74213"/>
    <w:rsid w:val="00D75B52"/>
    <w:rsid w:val="00DA08D6"/>
    <w:rsid w:val="00DA6851"/>
    <w:rsid w:val="00DC3701"/>
    <w:rsid w:val="00DD2E03"/>
    <w:rsid w:val="00DE5A2E"/>
    <w:rsid w:val="00DF1D3A"/>
    <w:rsid w:val="00DF27DB"/>
    <w:rsid w:val="00E1134A"/>
    <w:rsid w:val="00E3194D"/>
    <w:rsid w:val="00E34708"/>
    <w:rsid w:val="00E6622A"/>
    <w:rsid w:val="00E77236"/>
    <w:rsid w:val="00E8204A"/>
    <w:rsid w:val="00EC5536"/>
    <w:rsid w:val="00EF0CBC"/>
    <w:rsid w:val="00F14D9A"/>
    <w:rsid w:val="00F3218C"/>
    <w:rsid w:val="00F34BB0"/>
    <w:rsid w:val="00F373D7"/>
    <w:rsid w:val="00F42840"/>
    <w:rsid w:val="00F522F2"/>
    <w:rsid w:val="00F73E6A"/>
    <w:rsid w:val="00F8598F"/>
    <w:rsid w:val="00F8607A"/>
    <w:rsid w:val="00F94536"/>
    <w:rsid w:val="00FB51E0"/>
    <w:rsid w:val="00FB6FB6"/>
    <w:rsid w:val="00FC169E"/>
    <w:rsid w:val="00FD3A34"/>
    <w:rsid w:val="00FD4CB7"/>
    <w:rsid w:val="00FF485A"/>
    <w:rsid w:val="00FF5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59B207-827F-584A-BC73-651705C4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24"/>
      <w:ind w:left="10" w:hanging="10"/>
      <w:outlineLvl w:val="0"/>
    </w:pPr>
    <w:rPr>
      <w:rFonts w:ascii="Times New Roman" w:eastAsia="Times New Roman" w:hAnsi="Times New Roman" w:cs="Times New Roman"/>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Jasnasiatkaakcent31">
    <w:name w:val="Jasna siatka — akcent 31"/>
    <w:basedOn w:val="Normalny"/>
    <w:qFormat/>
    <w:rsid w:val="00421707"/>
    <w:pPr>
      <w:spacing w:after="200" w:line="276" w:lineRule="auto"/>
      <w:ind w:left="720"/>
      <w:contextualSpacing/>
    </w:pPr>
    <w:rPr>
      <w:rFonts w:eastAsia="Times New Roman" w:cs="Times New Roman"/>
      <w:color w:val="auto"/>
      <w:lang w:eastAsia="en-US"/>
    </w:rPr>
  </w:style>
  <w:style w:type="paragraph" w:customStyle="1" w:styleId="Akapitzlist1">
    <w:name w:val="Akapit z listą1"/>
    <w:basedOn w:val="Normalny"/>
    <w:qFormat/>
    <w:rsid w:val="00421707"/>
    <w:pPr>
      <w:suppressAutoHyphens/>
      <w:spacing w:after="200" w:line="276" w:lineRule="auto"/>
      <w:ind w:left="720"/>
    </w:pPr>
    <w:rPr>
      <w:rFonts w:eastAsia="SimSun"/>
      <w:color w:val="auto"/>
      <w:lang w:eastAsia="en-US"/>
    </w:rPr>
  </w:style>
  <w:style w:type="paragraph" w:styleId="Akapitzlist">
    <w:name w:val="List Paragraph"/>
    <w:basedOn w:val="Normalny"/>
    <w:uiPriority w:val="34"/>
    <w:qFormat/>
    <w:rsid w:val="008C2098"/>
    <w:pPr>
      <w:spacing w:after="0" w:line="240" w:lineRule="auto"/>
      <w:ind w:left="720"/>
      <w:contextualSpacing/>
    </w:pPr>
    <w:rPr>
      <w:rFonts w:ascii="Times New Roman" w:eastAsia="Times New Roman" w:hAnsi="Times New Roman" w:cs="Times New Roman"/>
      <w:color w:val="auto"/>
      <w:sz w:val="24"/>
      <w:szCs w:val="24"/>
    </w:rPr>
  </w:style>
  <w:style w:type="paragraph" w:styleId="Nagwek">
    <w:name w:val="header"/>
    <w:basedOn w:val="Normalny"/>
    <w:link w:val="NagwekZnak"/>
    <w:rsid w:val="009E5041"/>
    <w:pPr>
      <w:tabs>
        <w:tab w:val="center" w:pos="4536"/>
        <w:tab w:val="right" w:pos="9072"/>
      </w:tabs>
      <w:spacing w:after="0" w:line="240" w:lineRule="auto"/>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rsid w:val="009E504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221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CA37D-037A-4BA8-AEAC-224AF13E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29</Pages>
  <Words>7238</Words>
  <Characters>43431</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Załącznik nr 1 do Uchwały Nr ………</vt:lpstr>
    </vt:vector>
  </TitlesOfParts>
  <Company/>
  <LinksUpToDate>false</LinksUpToDate>
  <CharactersWithSpaces>50568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dc:title>
  <dc:creator>Anna Wiśniewska;Magdalena Basałygo, Olga Zavyalova</dc:creator>
  <cp:lastModifiedBy>O Z</cp:lastModifiedBy>
  <cp:revision>11</cp:revision>
  <dcterms:created xsi:type="dcterms:W3CDTF">2020-02-02T21:17:00Z</dcterms:created>
  <dcterms:modified xsi:type="dcterms:W3CDTF">2020-09-27T21:47:00Z</dcterms:modified>
</cp:coreProperties>
</file>