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97" w:rsidRDefault="00AF3671" w:rsidP="003E009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br/>
      </w:r>
      <w:r w:rsidR="003E0097" w:rsidRPr="007679DF">
        <w:rPr>
          <w:rFonts w:asciiTheme="minorHAnsi" w:hAnsiTheme="minorHAnsi" w:cstheme="minorHAnsi"/>
          <w:b/>
          <w:sz w:val="28"/>
          <w:szCs w:val="28"/>
        </w:rPr>
        <w:t xml:space="preserve">Plan studiów dla Kierunku Kosmetologia </w:t>
      </w:r>
      <w:r w:rsidR="003E0097">
        <w:rPr>
          <w:rFonts w:asciiTheme="minorHAnsi" w:hAnsiTheme="minorHAnsi" w:cstheme="minorHAnsi"/>
          <w:b/>
          <w:sz w:val="28"/>
          <w:szCs w:val="28"/>
        </w:rPr>
        <w:t>I</w:t>
      </w:r>
      <w:r w:rsidR="003E0097" w:rsidRPr="007679DF">
        <w:rPr>
          <w:rFonts w:asciiTheme="minorHAnsi" w:hAnsiTheme="minorHAnsi" w:cstheme="minorHAnsi"/>
          <w:b/>
          <w:sz w:val="28"/>
          <w:szCs w:val="28"/>
        </w:rPr>
        <w:t>I stopnia</w:t>
      </w:r>
      <w:r w:rsidR="003E0097">
        <w:rPr>
          <w:rFonts w:asciiTheme="minorHAnsi" w:hAnsiTheme="minorHAnsi" w:cstheme="minorHAnsi"/>
          <w:b/>
          <w:sz w:val="28"/>
          <w:szCs w:val="28"/>
        </w:rPr>
        <w:t xml:space="preserve"> studia stacjonarne</w:t>
      </w:r>
    </w:p>
    <w:p w:rsidR="003E0097" w:rsidRPr="007679DF" w:rsidRDefault="003E0097" w:rsidP="003E009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(profil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ogólnoakademicki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)</w:t>
      </w:r>
    </w:p>
    <w:p w:rsidR="003E0097" w:rsidRPr="00802CDD" w:rsidRDefault="003E0097" w:rsidP="003E0097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02CDD">
        <w:rPr>
          <w:rFonts w:asciiTheme="minorHAnsi" w:hAnsiTheme="minorHAnsi" w:cstheme="minorHAnsi"/>
          <w:sz w:val="28"/>
          <w:szCs w:val="28"/>
        </w:rPr>
        <w:t xml:space="preserve">Rok akademicki 2020/21 </w:t>
      </w:r>
      <w:r w:rsidRPr="00802CDD">
        <w:rPr>
          <w:rFonts w:cs="Calibri"/>
          <w:sz w:val="28"/>
          <w:szCs w:val="28"/>
        </w:rPr>
        <w:t>dla osób zaczynających studia w roku akademickim 201</w:t>
      </w:r>
      <w:r>
        <w:rPr>
          <w:rFonts w:cs="Calibri"/>
          <w:sz w:val="28"/>
          <w:szCs w:val="28"/>
        </w:rPr>
        <w:t>9/20</w:t>
      </w:r>
    </w:p>
    <w:p w:rsidR="003E0097" w:rsidRPr="00802CDD" w:rsidRDefault="003E0097" w:rsidP="003E0097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F3671" w:rsidRDefault="00AF3671" w:rsidP="003E0097">
      <w:pPr>
        <w:spacing w:after="0" w:line="360" w:lineRule="auto"/>
        <w:jc w:val="center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966139" w:rsidRDefault="00966139" w:rsidP="00AF3671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Rok II </w:t>
      </w:r>
    </w:p>
    <w:p w:rsidR="00AF3671" w:rsidRDefault="00AF3671" w:rsidP="00AF3671">
      <w:pPr>
        <w:spacing w:after="0" w:line="360" w:lineRule="auto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>III semestr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</w:p>
    <w:tbl>
      <w:tblPr>
        <w:tblpPr w:leftFromText="141" w:rightFromText="141" w:vertAnchor="text" w:horzAnchor="margin" w:tblpY="214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1559"/>
        <w:gridCol w:w="992"/>
        <w:gridCol w:w="567"/>
        <w:gridCol w:w="425"/>
        <w:gridCol w:w="567"/>
        <w:gridCol w:w="851"/>
        <w:gridCol w:w="1417"/>
      </w:tblGrid>
      <w:tr w:rsidR="00AF3671" w:rsidTr="00AF3671">
        <w:trPr>
          <w:trHeight w:val="112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grupy przedmiotów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 przedmiotu w USOS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z bezpośrednim udziałem nauczycieli lub innych osób prowadzących zajęcia – wg formy zajęć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AF3671" w:rsidTr="00AF3671">
        <w:trPr>
          <w:trHeight w:val="354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 skóry, inżynieria tkankowa</w:t>
            </w:r>
          </w:p>
          <w:p w:rsidR="00AF3671" w:rsidRDefault="003E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1700-KII2-BIOLSKOR-2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Chirurgia plastyczna, rekonstrukcyjna i estetyczna</w:t>
            </w:r>
          </w:p>
          <w:p w:rsidR="00AF3671" w:rsidRDefault="00AF3671" w:rsidP="003E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/>
            <w:r w:rsidR="003E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1700-KII-CHIRPL-2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Kosmetologia z elementami SPA 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Wellness</w:t>
            </w:r>
            <w:proofErr w:type="spellEnd"/>
          </w:p>
          <w:p w:rsidR="00AF3671" w:rsidRDefault="00AF3671" w:rsidP="003E0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/>
            <w:r w:rsidR="003E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1726-KII-SPA-2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psychokosmetologii</w:t>
            </w:r>
            <w:proofErr w:type="spellEnd"/>
          </w:p>
          <w:p w:rsidR="00AF3671" w:rsidRDefault="00AF3671" w:rsidP="003E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/>
            <w:r w:rsidR="003E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1700-KII-PSYCHKOS-2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dyplomowa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specjalistyczne i metodologia badań naukowych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1700-KII2-CWSP-2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F3671" w:rsidTr="00AF367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do wyboru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Przedsiębiorczość w kosmetologii</w:t>
            </w:r>
          </w:p>
          <w:p w:rsidR="00AF3671" w:rsidRDefault="003E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1700-KII-PRZEDS-2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F3671" w:rsidTr="00AF3671">
        <w:trPr>
          <w:trHeight w:val="416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Toksykologia kosmetyku</w:t>
            </w:r>
          </w:p>
          <w:p w:rsidR="00AF3671" w:rsidRDefault="00AF3671" w:rsidP="003E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/>
            <w:r w:rsidR="003E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1721-KII2-TOKKOSM-2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fakultatywne/ Zajęcia ogólnouniwersyteckie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F3671" w:rsidTr="00AF3671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AF3671" w:rsidRPr="00AF3671" w:rsidRDefault="00AF3671" w:rsidP="00AF3671">
      <w:pPr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  <w:r w:rsidRPr="00AF3671">
        <w:rPr>
          <w:rFonts w:ascii="Times New Roman" w:hAnsi="Times New Roman"/>
          <w:sz w:val="18"/>
          <w:szCs w:val="20"/>
        </w:rPr>
        <w:t>W - wykłady, Ć – ćwiczenia, L - laboratoria</w:t>
      </w:r>
    </w:p>
    <w:p w:rsidR="00AF3671" w:rsidRPr="00AF3671" w:rsidRDefault="00AF3671" w:rsidP="00AF36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F3671">
        <w:rPr>
          <w:rFonts w:ascii="Times New Roman" w:hAnsi="Times New Roman"/>
          <w:sz w:val="20"/>
          <w:szCs w:val="20"/>
        </w:rPr>
        <w:t>Plan studiów obowiązuje od semestru III. roku akademickiego 2020/21</w:t>
      </w:r>
    </w:p>
    <w:p w:rsidR="00AF3671" w:rsidRPr="00AF3671" w:rsidRDefault="00AF3671" w:rsidP="00AF36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F3671" w:rsidRDefault="00AF3671" w:rsidP="00AF3671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………………………………………………………</w:t>
      </w:r>
    </w:p>
    <w:p w:rsidR="00AF3671" w:rsidRDefault="00AF3671" w:rsidP="00AF367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(pieczątka i podpis dziekana)</w:t>
      </w:r>
    </w:p>
    <w:p w:rsidR="00966139" w:rsidRDefault="00AF3671" w:rsidP="003E009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AF3671" w:rsidRDefault="00AF3671" w:rsidP="003E0097">
      <w:pPr>
        <w:rPr>
          <w:rFonts w:ascii="Times New Roman" w:hAnsi="Times New Roman"/>
          <w:b/>
          <w:sz w:val="20"/>
          <w:szCs w:val="20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lastRenderedPageBreak/>
        <w:t>IV semestr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</w:p>
    <w:tbl>
      <w:tblPr>
        <w:tblpPr w:leftFromText="141" w:rightFromText="141" w:vertAnchor="text" w:horzAnchor="margin" w:tblpY="214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26"/>
        <w:gridCol w:w="1418"/>
        <w:gridCol w:w="992"/>
        <w:gridCol w:w="567"/>
        <w:gridCol w:w="425"/>
        <w:gridCol w:w="567"/>
        <w:gridCol w:w="851"/>
        <w:gridCol w:w="1417"/>
      </w:tblGrid>
      <w:tr w:rsidR="00AF3671" w:rsidTr="00AF3671">
        <w:trPr>
          <w:trHeight w:val="112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grupy przedmiotów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 przedmiotu w USOS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 z bezpośrednim udziałem nauczycieli lub innych osób prowadzących zajęcia – wg formy zajęć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zaliczenia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AF3671" w:rsidTr="00AF3671">
        <w:trPr>
          <w:trHeight w:val="354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Podologia</w:t>
            </w:r>
          </w:p>
          <w:p w:rsidR="00AF3671" w:rsidRDefault="00AF3671" w:rsidP="003E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/>
            <w:r w:rsidR="003E00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1726-KII-PEDOL-2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dyplomowa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specjalistyczne i metodologia badań naukowych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1700-KII2-CWSP-2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F3671" w:rsidTr="00AF367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fakultatywne/</w:t>
            </w:r>
          </w:p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ogólnouniwersyteckie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F3671" w:rsidTr="00AF3671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671" w:rsidRDefault="00AF3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AF3671" w:rsidRPr="00AF3671" w:rsidRDefault="00AF3671" w:rsidP="00AF3671">
      <w:pPr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  <w:r w:rsidRPr="00AF3671">
        <w:rPr>
          <w:rFonts w:ascii="Times New Roman" w:hAnsi="Times New Roman"/>
          <w:sz w:val="18"/>
          <w:szCs w:val="20"/>
        </w:rPr>
        <w:t>W - wykłady, Ć – ćwiczenia, L - laboratoria</w:t>
      </w:r>
    </w:p>
    <w:p w:rsidR="00AF3671" w:rsidRPr="003E0097" w:rsidRDefault="00AF3671" w:rsidP="00AF36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0097">
        <w:rPr>
          <w:rFonts w:ascii="Times New Roman" w:hAnsi="Times New Roman"/>
          <w:sz w:val="20"/>
          <w:szCs w:val="20"/>
        </w:rPr>
        <w:t>Plan studiów  obowiązuje od semestru IV. roku akademickiego 2020/21</w:t>
      </w:r>
    </w:p>
    <w:p w:rsidR="00AF3671" w:rsidRDefault="00AF3671" w:rsidP="00AF36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F3671" w:rsidRDefault="00AF3671" w:rsidP="00AF3671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………………………………………………………</w:t>
      </w:r>
    </w:p>
    <w:p w:rsidR="00AF3671" w:rsidRDefault="00AF3671" w:rsidP="00AF3671">
      <w:pPr>
        <w:spacing w:after="0" w:line="360" w:lineRule="auto"/>
        <w:jc w:val="both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(pieczątka i podpis dziekana)</w:t>
      </w:r>
    </w:p>
    <w:p w:rsidR="00AF3671" w:rsidRDefault="00AF3671" w:rsidP="00AF3671">
      <w:pPr>
        <w:spacing w:after="0" w:line="360" w:lineRule="auto"/>
        <w:jc w:val="both"/>
        <w:rPr>
          <w:rFonts w:ascii="Times New Roman" w:hAnsi="Times New Roman"/>
          <w:strike/>
          <w:sz w:val="20"/>
          <w:szCs w:val="20"/>
        </w:rPr>
      </w:pPr>
    </w:p>
    <w:p w:rsidR="00AF3671" w:rsidRDefault="00AF3671" w:rsidP="00AF3671">
      <w:pPr>
        <w:spacing w:after="0" w:line="360" w:lineRule="auto"/>
        <w:jc w:val="both"/>
        <w:rPr>
          <w:rFonts w:ascii="Times New Roman" w:hAnsi="Times New Roman"/>
          <w:strike/>
          <w:sz w:val="20"/>
          <w:szCs w:val="20"/>
        </w:rPr>
      </w:pPr>
    </w:p>
    <w:p w:rsidR="00E52687" w:rsidRDefault="00E52687"/>
    <w:sectPr w:rsidR="00E5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82" w:rsidRDefault="00251182" w:rsidP="00AF3671">
      <w:pPr>
        <w:spacing w:after="0" w:line="240" w:lineRule="auto"/>
      </w:pPr>
      <w:r>
        <w:separator/>
      </w:r>
    </w:p>
  </w:endnote>
  <w:endnote w:type="continuationSeparator" w:id="0">
    <w:p w:rsidR="00251182" w:rsidRDefault="00251182" w:rsidP="00AF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82" w:rsidRDefault="00251182" w:rsidP="00AF3671">
      <w:pPr>
        <w:spacing w:after="0" w:line="240" w:lineRule="auto"/>
      </w:pPr>
      <w:r>
        <w:separator/>
      </w:r>
    </w:p>
  </w:footnote>
  <w:footnote w:type="continuationSeparator" w:id="0">
    <w:p w:rsidR="00251182" w:rsidRDefault="00251182" w:rsidP="00AF3671">
      <w:pPr>
        <w:spacing w:after="0" w:line="240" w:lineRule="auto"/>
      </w:pPr>
      <w:r>
        <w:continuationSeparator/>
      </w:r>
    </w:p>
  </w:footnote>
  <w:footnote w:id="1">
    <w:p w:rsidR="00AF3671" w:rsidRDefault="00AF3671" w:rsidP="00AF3671">
      <w:pPr>
        <w:pStyle w:val="Tekstprzypisudolnego"/>
      </w:pPr>
      <w:r>
        <w:rPr>
          <w:rStyle w:val="Odwoanieprzypisudolnego"/>
        </w:rPr>
        <w:t>*</w:t>
      </w:r>
      <w:r>
        <w:t xml:space="preserve"> Każdy kolejny semestr należy opisać wg wzoru dla semestru I. </w:t>
      </w:r>
    </w:p>
    <w:p w:rsidR="00AF3671" w:rsidRDefault="00AF3671" w:rsidP="00AF36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eastAsia="en-US"/>
        </w:rPr>
        <w:t xml:space="preserve">Forma zajęć z poszczególnych przedmiotów musi być zgodna z określonymi w UMK przepisami w sprawie </w:t>
      </w:r>
      <w:r>
        <w:t>zasad    ustalania zakresu obowiązków nauczycieli akademickich, rodzajów zajęć dydaktycznych objętych zakresem tych obowiązków oraz zasad obliczania godzin dydaktycznych.</w:t>
      </w:r>
    </w:p>
  </w:footnote>
  <w:footnote w:id="2">
    <w:p w:rsidR="00AF3671" w:rsidRDefault="00AF3671" w:rsidP="00AF3671">
      <w:pPr>
        <w:pStyle w:val="Tekstprzypisudolnego"/>
      </w:pPr>
      <w:r>
        <w:rPr>
          <w:rStyle w:val="Odwoanieprzypisudolnego"/>
        </w:rPr>
        <w:footnoteRef/>
      </w:r>
      <w:r>
        <w:t xml:space="preserve"> Zaliczenie na ocenę, egzamin.</w:t>
      </w:r>
    </w:p>
    <w:p w:rsidR="00AF3671" w:rsidRDefault="00AF3671" w:rsidP="00AF3671">
      <w:pPr>
        <w:pStyle w:val="Tekstprzypisudolnego"/>
      </w:pPr>
    </w:p>
    <w:p w:rsidR="00AF3671" w:rsidRDefault="00AF3671" w:rsidP="00AF3671">
      <w:pPr>
        <w:pStyle w:val="Tekstprzypisudolnego"/>
      </w:pPr>
    </w:p>
  </w:footnote>
  <w:footnote w:id="3">
    <w:p w:rsidR="00AF3671" w:rsidRDefault="00AF3671" w:rsidP="00AF3671">
      <w:pPr>
        <w:pStyle w:val="Tekstprzypisudolnego"/>
      </w:pPr>
      <w:r>
        <w:rPr>
          <w:rStyle w:val="Odwoanieprzypisudolnego"/>
        </w:rPr>
        <w:t>*</w:t>
      </w:r>
      <w:r>
        <w:t xml:space="preserve"> Każdy kolejny semestr należy opisać wg wzoru dla semestru I. </w:t>
      </w:r>
    </w:p>
    <w:p w:rsidR="00AF3671" w:rsidRDefault="00AF3671" w:rsidP="00AF36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eastAsia="en-US"/>
        </w:rPr>
        <w:t xml:space="preserve">Forma zajęć z poszczególnych przedmiotów musi być zgodna z określonymi w UMK przepisami w sprawie </w:t>
      </w:r>
      <w:r>
        <w:t>zasad    ustalania zakresu obowiązków nauczycieli akademickich, rodzajów zajęć dydaktycznych objętych zakresem tych obowiązków oraz zasad obliczania godzin dydaktycznych.</w:t>
      </w:r>
    </w:p>
  </w:footnote>
  <w:footnote w:id="4">
    <w:p w:rsidR="00AF3671" w:rsidRDefault="00AF3671" w:rsidP="00AF3671">
      <w:pPr>
        <w:pStyle w:val="Tekstprzypisudolnego"/>
      </w:pPr>
      <w:r>
        <w:rPr>
          <w:rStyle w:val="Odwoanieprzypisudolnego"/>
        </w:rPr>
        <w:footnoteRef/>
      </w:r>
      <w:r>
        <w:t xml:space="preserve"> Zaliczenie na ocenę, egzamin.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D0"/>
    <w:rsid w:val="00251182"/>
    <w:rsid w:val="003E0097"/>
    <w:rsid w:val="006E06D0"/>
    <w:rsid w:val="00966139"/>
    <w:rsid w:val="00AF3671"/>
    <w:rsid w:val="00E5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20C3"/>
  <w15:chartTrackingRefBased/>
  <w15:docId w15:val="{637E7DD1-560F-481C-AFB7-018A67DB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F36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6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367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oz.cm.umk.pl/kneu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f.cm.umk.pl/kki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l.cm.umk.pl/wydzial/jednostki-wydzialowe/katedra-chirurgii-plastycznej-rekonstrukcyjnej-i-estetycznej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wf.cm.umk.pl/kki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f.cm.umk.pl/kizcheml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2020-02-07T09:21:00Z</dcterms:created>
  <dcterms:modified xsi:type="dcterms:W3CDTF">2020-02-07T09:27:00Z</dcterms:modified>
</cp:coreProperties>
</file>