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D8" w:rsidRPr="00F87F81" w:rsidRDefault="00D35AD8" w:rsidP="00D35AD8">
      <w:pPr>
        <w:spacing w:line="360" w:lineRule="auto"/>
        <w:rPr>
          <w:rFonts w:ascii="Times New Roman" w:hAnsi="Times New Roman" w:cs="Times New Roman"/>
          <w:lang w:val="pl-PL"/>
        </w:rPr>
      </w:pPr>
      <w:r w:rsidRPr="00F87F81">
        <w:rPr>
          <w:rFonts w:ascii="Times New Roman" w:hAnsi="Times New Roman" w:cs="Times New Roman"/>
          <w:lang w:val="pl-PL"/>
        </w:rPr>
        <w:t>Doktorant: Karol Jaroch</w:t>
      </w:r>
    </w:p>
    <w:p w:rsidR="00D35AD8" w:rsidRPr="00F87F81" w:rsidRDefault="00D35AD8" w:rsidP="00D35AD8">
      <w:pPr>
        <w:spacing w:line="360" w:lineRule="auto"/>
        <w:rPr>
          <w:rFonts w:ascii="Times New Roman" w:hAnsi="Times New Roman" w:cs="Times New Roman"/>
          <w:lang w:val="pl-PL"/>
        </w:rPr>
      </w:pPr>
      <w:r w:rsidRPr="00F87F81">
        <w:rPr>
          <w:rFonts w:ascii="Times New Roman" w:hAnsi="Times New Roman" w:cs="Times New Roman"/>
          <w:lang w:val="pl-PL"/>
        </w:rPr>
        <w:t>studia doktoranckie z zakresu nauk farmaceutycznych</w:t>
      </w:r>
    </w:p>
    <w:p w:rsidR="00D35AD8" w:rsidRPr="00F87F81" w:rsidRDefault="00D35AD8" w:rsidP="00D35AD8">
      <w:pPr>
        <w:spacing w:line="360" w:lineRule="auto"/>
        <w:rPr>
          <w:rFonts w:ascii="Times New Roman" w:hAnsi="Times New Roman" w:cs="Times New Roman"/>
          <w:lang w:val="pl-PL"/>
        </w:rPr>
      </w:pPr>
      <w:r w:rsidRPr="00F87F81">
        <w:rPr>
          <w:rFonts w:ascii="Times New Roman" w:hAnsi="Times New Roman" w:cs="Times New Roman"/>
          <w:lang w:val="pl-PL"/>
        </w:rPr>
        <w:t>Katedra Farmakodynamiki i Farmakologii Molekularnej</w:t>
      </w:r>
    </w:p>
    <w:p w:rsidR="00D35AD8" w:rsidRPr="00F87F81" w:rsidRDefault="00D35AD8" w:rsidP="00D35AD8">
      <w:pPr>
        <w:spacing w:line="360" w:lineRule="auto"/>
        <w:rPr>
          <w:rFonts w:ascii="Times New Roman" w:hAnsi="Times New Roman" w:cs="Times New Roman"/>
          <w:lang w:val="pl-PL"/>
        </w:rPr>
      </w:pPr>
      <w:r w:rsidRPr="00F87F81">
        <w:rPr>
          <w:rFonts w:ascii="Times New Roman" w:hAnsi="Times New Roman" w:cs="Times New Roman"/>
          <w:lang w:val="pl-PL"/>
        </w:rPr>
        <w:t>Promotor: dr hab. n. farm. Barbara Bojko</w:t>
      </w:r>
    </w:p>
    <w:p w:rsidR="00D35AD8" w:rsidRPr="00F87F81" w:rsidRDefault="00D35AD8" w:rsidP="00D35AD8">
      <w:pPr>
        <w:spacing w:line="360" w:lineRule="auto"/>
        <w:jc w:val="both"/>
        <w:rPr>
          <w:rFonts w:ascii="Times New Roman" w:hAnsi="Times New Roman" w:cs="Times New Roman"/>
          <w:lang w:val="pl-PL"/>
        </w:rPr>
      </w:pPr>
      <w:r w:rsidRPr="00F87F81">
        <w:rPr>
          <w:rFonts w:ascii="Times New Roman" w:hAnsi="Times New Roman" w:cs="Times New Roman"/>
          <w:lang w:val="pl-PL"/>
        </w:rPr>
        <w:t>Tytuł rozprawy doktorskiej: Badania cytotoksyczności i metabolizmu kombretastatyny A4 oraz analizy metabolomiczne linii komórkowych z wykorzystaniem nowatorskich metod mikroekstrakcyjnych</w:t>
      </w:r>
    </w:p>
    <w:p w:rsidR="00D35AD8" w:rsidRDefault="00D35AD8" w:rsidP="00D35AD8">
      <w:pPr>
        <w:pStyle w:val="NoSpacing"/>
        <w:spacing w:line="360" w:lineRule="auto"/>
        <w:jc w:val="both"/>
        <w:rPr>
          <w:rFonts w:ascii="Times New Roman" w:hAnsi="Times New Roman" w:cs="Times New Roman"/>
          <w:lang w:val="pl-PL"/>
        </w:rPr>
      </w:pPr>
    </w:p>
    <w:p w:rsidR="00D35AD8" w:rsidRDefault="00D35AD8" w:rsidP="00D35AD8">
      <w:pPr>
        <w:pStyle w:val="NoSpacing"/>
        <w:spacing w:line="360" w:lineRule="auto"/>
        <w:jc w:val="both"/>
        <w:rPr>
          <w:rFonts w:ascii="Times New Roman" w:hAnsi="Times New Roman" w:cs="Times New Roman"/>
          <w:lang w:val="pl-PL"/>
        </w:rPr>
      </w:pPr>
      <w:proofErr w:type="spellStart"/>
      <w:r>
        <w:rPr>
          <w:rFonts w:ascii="Times New Roman" w:hAnsi="Times New Roman" w:cs="Times New Roman"/>
          <w:lang w:val="pl-PL"/>
        </w:rPr>
        <w:t>Summary</w:t>
      </w:r>
      <w:proofErr w:type="spellEnd"/>
    </w:p>
    <w:p w:rsidR="00D35AD8" w:rsidRDefault="00D35AD8" w:rsidP="00D35AD8">
      <w:pPr>
        <w:pStyle w:val="NoSpacing"/>
        <w:spacing w:line="360" w:lineRule="auto"/>
        <w:jc w:val="both"/>
        <w:rPr>
          <w:rFonts w:ascii="Times New Roman" w:hAnsi="Times New Roman" w:cs="Times New Roman"/>
          <w:lang w:val="en-US"/>
        </w:rPr>
      </w:pPr>
      <w:r w:rsidRPr="00F27415">
        <w:rPr>
          <w:rFonts w:ascii="Times New Roman" w:hAnsi="Times New Roman" w:cs="Times New Roman"/>
          <w:lang w:val="en-US"/>
        </w:rPr>
        <w:t xml:space="preserve">Pre-clinical studies, including </w:t>
      </w:r>
      <w:r w:rsidRPr="00F27415">
        <w:rPr>
          <w:rFonts w:ascii="Times New Roman" w:hAnsi="Times New Roman" w:cs="Times New Roman"/>
          <w:i/>
          <w:lang w:val="en-US"/>
        </w:rPr>
        <w:t>in vitro</w:t>
      </w:r>
      <w:r w:rsidRPr="00F27415">
        <w:rPr>
          <w:rFonts w:ascii="Times New Roman" w:hAnsi="Times New Roman" w:cs="Times New Roman"/>
          <w:lang w:val="en-US"/>
        </w:rPr>
        <w:t xml:space="preserve"> studies using cellular models and metabolism studies, play an important role in the study of new drug candidates. The results of these studies are used to estimate the patients' responses to a potential drug and </w:t>
      </w:r>
      <w:proofErr w:type="gramStart"/>
      <w:r w:rsidRPr="00F27415">
        <w:rPr>
          <w:rFonts w:ascii="Times New Roman" w:hAnsi="Times New Roman" w:cs="Times New Roman"/>
          <w:lang w:val="en-US"/>
        </w:rPr>
        <w:t>are a key step</w:t>
      </w:r>
      <w:proofErr w:type="gramEnd"/>
      <w:r w:rsidRPr="00F27415">
        <w:rPr>
          <w:rFonts w:ascii="Times New Roman" w:hAnsi="Times New Roman" w:cs="Times New Roman"/>
          <w:lang w:val="en-US"/>
        </w:rPr>
        <w:t xml:space="preserve"> limiting the entry of substances into the study using laboratory animals and subsequently clinical trials.</w:t>
      </w:r>
    </w:p>
    <w:p w:rsidR="00D35AD8" w:rsidRPr="00F27415" w:rsidRDefault="00D35AD8" w:rsidP="00D35AD8">
      <w:pPr>
        <w:pStyle w:val="NoSpacing"/>
        <w:spacing w:line="360" w:lineRule="auto"/>
        <w:jc w:val="both"/>
        <w:rPr>
          <w:rFonts w:ascii="Times New Roman" w:hAnsi="Times New Roman" w:cs="Times New Roman"/>
          <w:lang w:val="en-US"/>
        </w:rPr>
      </w:pPr>
      <w:r w:rsidRPr="00F27415">
        <w:rPr>
          <w:rFonts w:ascii="Times New Roman" w:hAnsi="Times New Roman" w:cs="Times New Roman"/>
          <w:lang w:val="en-US"/>
        </w:rPr>
        <w:t xml:space="preserve">The search for modern analytical methods to obtain in-depth information is still ongoing, as opposed to standard cytotoxic research, concerning biochemical changes of cells after induction with new drug candidates. </w:t>
      </w:r>
      <w:r w:rsidRPr="00F2695B">
        <w:rPr>
          <w:rFonts w:ascii="Times New Roman" w:hAnsi="Times New Roman" w:cs="Times New Roman"/>
          <w:lang w:val="en-US"/>
        </w:rPr>
        <w:t>At the same time, the development of new extraction techniques that avoid the interference from components of the biological sample when used for mass spectrometers are an efficient and modern solutio</w:t>
      </w:r>
      <w:r>
        <w:rPr>
          <w:rFonts w:ascii="Times New Roman" w:hAnsi="Times New Roman" w:cs="Times New Roman"/>
          <w:lang w:val="en-US"/>
        </w:rPr>
        <w:t>n for the analysis of new drug candidates.</w:t>
      </w:r>
    </w:p>
    <w:p w:rsidR="00D35AD8" w:rsidRDefault="00D35AD8" w:rsidP="00D35AD8">
      <w:pPr>
        <w:pStyle w:val="NoSpacing"/>
        <w:spacing w:line="360" w:lineRule="auto"/>
        <w:jc w:val="both"/>
        <w:rPr>
          <w:rFonts w:ascii="Times New Roman" w:hAnsi="Times New Roman" w:cs="Times New Roman"/>
          <w:lang w:val="en-US"/>
        </w:rPr>
      </w:pPr>
      <w:r w:rsidRPr="00516834">
        <w:rPr>
          <w:rFonts w:ascii="Times New Roman" w:hAnsi="Times New Roman" w:cs="Times New Roman"/>
          <w:lang w:val="en-US"/>
        </w:rPr>
        <w:t xml:space="preserve">In the present study, Solid Phase Microextraction (SPME) was used in combination with </w:t>
      </w:r>
      <w:proofErr w:type="gramStart"/>
      <w:r w:rsidRPr="00516834">
        <w:rPr>
          <w:rFonts w:ascii="Times New Roman" w:hAnsi="Times New Roman" w:cs="Times New Roman"/>
          <w:lang w:val="en-US"/>
        </w:rPr>
        <w:t>high resolution</w:t>
      </w:r>
      <w:proofErr w:type="gramEnd"/>
      <w:r w:rsidRPr="00516834">
        <w:rPr>
          <w:rFonts w:ascii="Times New Roman" w:hAnsi="Times New Roman" w:cs="Times New Roman"/>
          <w:lang w:val="en-US"/>
        </w:rPr>
        <w:t xml:space="preserve"> mass spectrometry to analyze metabolomic changes in cell cultures under the action of the drug, and the course of metabolism reactions of this drug using microsomal enzymes.</w:t>
      </w:r>
    </w:p>
    <w:p w:rsidR="00D35AD8" w:rsidRPr="001B3808" w:rsidRDefault="00D35AD8" w:rsidP="00D35AD8">
      <w:pPr>
        <w:pStyle w:val="NoSpacing"/>
        <w:spacing w:line="360" w:lineRule="auto"/>
        <w:jc w:val="both"/>
        <w:rPr>
          <w:rFonts w:ascii="Times New Roman" w:hAnsi="Times New Roman" w:cs="Times New Roman"/>
          <w:lang w:val="en-US"/>
        </w:rPr>
      </w:pPr>
      <w:r w:rsidRPr="00516834">
        <w:rPr>
          <w:rFonts w:ascii="Times New Roman" w:hAnsi="Times New Roman" w:cs="Times New Roman"/>
          <w:lang w:val="en-US"/>
        </w:rPr>
        <w:t xml:space="preserve">The SPME in the form of microfibers was used to assess the effect of combretastatin A4 (CA4) on the non-small cell lung cancer cell line using </w:t>
      </w:r>
      <w:r>
        <w:rPr>
          <w:rFonts w:ascii="Times New Roman" w:hAnsi="Times New Roman" w:cs="Times New Roman"/>
          <w:lang w:val="en-US"/>
        </w:rPr>
        <w:t>untargeted</w:t>
      </w:r>
      <w:r w:rsidRPr="00516834">
        <w:rPr>
          <w:rFonts w:ascii="Times New Roman" w:hAnsi="Times New Roman" w:cs="Times New Roman"/>
          <w:lang w:val="en-US"/>
        </w:rPr>
        <w:t xml:space="preserve"> metabolomics.</w:t>
      </w:r>
      <w:r w:rsidRPr="001B3808">
        <w:rPr>
          <w:rFonts w:ascii="Times New Roman" w:hAnsi="Times New Roman" w:cs="Times New Roman"/>
          <w:lang w:val="en-US"/>
        </w:rPr>
        <w:t xml:space="preserve">  Drug metabolism assessment was carried out </w:t>
      </w:r>
      <w:r>
        <w:rPr>
          <w:rFonts w:ascii="Times New Roman" w:hAnsi="Times New Roman" w:cs="Times New Roman"/>
          <w:lang w:val="en-US"/>
        </w:rPr>
        <w:t>with the use of</w:t>
      </w:r>
      <w:r w:rsidRPr="001B3808">
        <w:rPr>
          <w:rFonts w:ascii="Times New Roman" w:hAnsi="Times New Roman" w:cs="Times New Roman"/>
          <w:lang w:val="en-US"/>
        </w:rPr>
        <w:t xml:space="preserve"> </w:t>
      </w:r>
      <w:r>
        <w:rPr>
          <w:rFonts w:ascii="Times New Roman" w:hAnsi="Times New Roman" w:cs="Times New Roman"/>
          <w:lang w:val="en-US"/>
        </w:rPr>
        <w:t xml:space="preserve">multiple </w:t>
      </w:r>
      <w:r w:rsidRPr="001B3808">
        <w:rPr>
          <w:rFonts w:ascii="Times New Roman" w:hAnsi="Times New Roman" w:cs="Times New Roman"/>
          <w:lang w:val="en-US"/>
        </w:rPr>
        <w:t>tool</w:t>
      </w:r>
      <w:r>
        <w:rPr>
          <w:rFonts w:ascii="Times New Roman" w:hAnsi="Times New Roman" w:cs="Times New Roman"/>
          <w:lang w:val="en-US"/>
        </w:rPr>
        <w:t>s</w:t>
      </w:r>
      <w:r w:rsidRPr="001B3808">
        <w:rPr>
          <w:rFonts w:ascii="Times New Roman" w:hAnsi="Times New Roman" w:cs="Times New Roman"/>
          <w:lang w:val="en-US"/>
        </w:rPr>
        <w:t xml:space="preserve">: </w:t>
      </w:r>
      <w:r w:rsidRPr="00424233">
        <w:rPr>
          <w:rFonts w:ascii="Times New Roman" w:hAnsi="Times New Roman" w:cs="Times New Roman"/>
          <w:i/>
          <w:lang w:val="en-US"/>
        </w:rPr>
        <w:t>in silico</w:t>
      </w:r>
      <w:r w:rsidRPr="001B3808">
        <w:rPr>
          <w:rFonts w:ascii="Times New Roman" w:hAnsi="Times New Roman" w:cs="Times New Roman"/>
          <w:lang w:val="en-US"/>
        </w:rPr>
        <w:t xml:space="preserve"> prediction, electrochemical reaction and rat liver microsomes (RLM) analy</w:t>
      </w:r>
      <w:r>
        <w:rPr>
          <w:rFonts w:ascii="Times New Roman" w:hAnsi="Times New Roman" w:cs="Times New Roman"/>
          <w:lang w:val="en-US"/>
        </w:rPr>
        <w:t>zed via</w:t>
      </w:r>
      <w:r w:rsidRPr="001B3808">
        <w:rPr>
          <w:rFonts w:ascii="Times New Roman" w:hAnsi="Times New Roman" w:cs="Times New Roman"/>
          <w:lang w:val="en-US"/>
        </w:rPr>
        <w:t xml:space="preserve"> protein precipitation (PP) and SPME. </w:t>
      </w:r>
    </w:p>
    <w:p w:rsidR="00D35AD8" w:rsidRPr="001B3808" w:rsidRDefault="00D35AD8" w:rsidP="00D35AD8">
      <w:pPr>
        <w:pStyle w:val="NoSpacing"/>
        <w:spacing w:line="360" w:lineRule="auto"/>
        <w:jc w:val="both"/>
        <w:rPr>
          <w:rFonts w:ascii="Times New Roman" w:hAnsi="Times New Roman" w:cs="Times New Roman"/>
          <w:lang w:val="en-US"/>
        </w:rPr>
      </w:pPr>
      <w:r w:rsidRPr="001B3808">
        <w:rPr>
          <w:rFonts w:ascii="Times New Roman" w:hAnsi="Times New Roman" w:cs="Times New Roman"/>
          <w:lang w:val="en-US"/>
        </w:rPr>
        <w:t xml:space="preserve">The principal component analysis showed difference between cells exposed and unexposed to CA4. Employment of SPME for cell culture assessment was performed directly in 96-well plate where amount of sample is highly limited. The most important metabolomics changes were reflected in the levels of both intracellular and extracellular amino acids, low molecular mass acid and amides. The main path of </w:t>
      </w:r>
      <w:r w:rsidRPr="001B3808">
        <w:rPr>
          <w:rFonts w:ascii="Times New Roman" w:hAnsi="Times New Roman" w:cs="Times New Roman"/>
          <w:lang w:val="en-US"/>
        </w:rPr>
        <w:lastRenderedPageBreak/>
        <w:t xml:space="preserve">CA4 metabolism is O-demethylation and aromatic hydroxylation. There was no differences found between PP and SPME analysis of RLM but more efficient sample </w:t>
      </w:r>
      <w:proofErr w:type="spellStart"/>
      <w:proofErr w:type="gramStart"/>
      <w:r w:rsidRPr="001B3808">
        <w:rPr>
          <w:rFonts w:ascii="Times New Roman" w:hAnsi="Times New Roman" w:cs="Times New Roman"/>
          <w:lang w:val="en-US"/>
        </w:rPr>
        <w:t>clean-up</w:t>
      </w:r>
      <w:proofErr w:type="spellEnd"/>
      <w:proofErr w:type="gramEnd"/>
      <w:r w:rsidRPr="001B3808">
        <w:rPr>
          <w:rFonts w:ascii="Times New Roman" w:hAnsi="Times New Roman" w:cs="Times New Roman"/>
          <w:lang w:val="en-US"/>
        </w:rPr>
        <w:t xml:space="preserve"> and possibility of time course </w:t>
      </w:r>
      <w:r>
        <w:rPr>
          <w:rFonts w:ascii="Times New Roman" w:hAnsi="Times New Roman" w:cs="Times New Roman"/>
          <w:lang w:val="en-US"/>
        </w:rPr>
        <w:t>study</w:t>
      </w:r>
      <w:r w:rsidRPr="001B3808">
        <w:rPr>
          <w:rFonts w:ascii="Times New Roman" w:hAnsi="Times New Roman" w:cs="Times New Roman"/>
          <w:lang w:val="en-US"/>
        </w:rPr>
        <w:t xml:space="preserve"> with SPME makes the technology highly recommended for further metabolism analysis.  </w:t>
      </w:r>
    </w:p>
    <w:p w:rsidR="00D35AD8" w:rsidRDefault="00D35AD8" w:rsidP="00D35AD8">
      <w:pPr>
        <w:pStyle w:val="NoSpacing"/>
        <w:spacing w:line="360" w:lineRule="auto"/>
        <w:jc w:val="both"/>
        <w:rPr>
          <w:rFonts w:ascii="Times New Roman" w:hAnsi="Times New Roman" w:cs="Times New Roman"/>
          <w:lang w:val="en-US"/>
        </w:rPr>
      </w:pPr>
      <w:r w:rsidRPr="001B3808">
        <w:rPr>
          <w:rFonts w:ascii="Times New Roman" w:hAnsi="Times New Roman" w:cs="Times New Roman"/>
          <w:lang w:val="en-US"/>
        </w:rPr>
        <w:t xml:space="preserve">Due to no sample collection and non-depletive extraction SPME is a valid tool for </w:t>
      </w:r>
      <w:r w:rsidRPr="001B3808">
        <w:rPr>
          <w:rFonts w:ascii="Times New Roman" w:hAnsi="Times New Roman" w:cs="Times New Roman"/>
          <w:i/>
          <w:lang w:val="en-US"/>
        </w:rPr>
        <w:t>in vitro</w:t>
      </w:r>
      <w:r w:rsidRPr="001B3808">
        <w:rPr>
          <w:rFonts w:ascii="Times New Roman" w:hAnsi="Times New Roman" w:cs="Times New Roman"/>
          <w:lang w:val="en-US"/>
        </w:rPr>
        <w:t xml:space="preserve"> metabolomic analysis of sample</w:t>
      </w:r>
      <w:r>
        <w:rPr>
          <w:rFonts w:ascii="Times New Roman" w:hAnsi="Times New Roman" w:cs="Times New Roman"/>
          <w:lang w:val="en-US"/>
        </w:rPr>
        <w:t>s</w:t>
      </w:r>
      <w:r w:rsidRPr="001B3808">
        <w:rPr>
          <w:rFonts w:ascii="Times New Roman" w:hAnsi="Times New Roman" w:cs="Times New Roman"/>
          <w:lang w:val="en-US"/>
        </w:rPr>
        <w:t xml:space="preserve"> of limited volume. </w:t>
      </w:r>
      <w:r w:rsidRPr="003B2AFA">
        <w:rPr>
          <w:rFonts w:ascii="Times New Roman" w:hAnsi="Times New Roman" w:cs="Times New Roman"/>
          <w:lang w:val="en-US"/>
        </w:rPr>
        <w:t xml:space="preserve">Thus, after </w:t>
      </w:r>
      <w:r>
        <w:rPr>
          <w:rFonts w:ascii="Times New Roman" w:hAnsi="Times New Roman" w:cs="Times New Roman"/>
          <w:lang w:val="en-US"/>
        </w:rPr>
        <w:t xml:space="preserve">conducting </w:t>
      </w:r>
      <w:r w:rsidRPr="003B2AFA">
        <w:rPr>
          <w:rFonts w:ascii="Times New Roman" w:hAnsi="Times New Roman" w:cs="Times New Roman"/>
          <w:lang w:val="en-US"/>
        </w:rPr>
        <w:t>the desired number of measurements with SPME</w:t>
      </w:r>
      <w:r>
        <w:rPr>
          <w:rFonts w:ascii="Times New Roman" w:hAnsi="Times New Roman" w:cs="Times New Roman"/>
          <w:lang w:val="en-US"/>
        </w:rPr>
        <w:t>,</w:t>
      </w:r>
      <w:r w:rsidRPr="003B2AFA">
        <w:rPr>
          <w:rFonts w:ascii="Times New Roman" w:hAnsi="Times New Roman" w:cs="Times New Roman"/>
          <w:lang w:val="en-US"/>
        </w:rPr>
        <w:t xml:space="preserve"> it is possible to use conventional testing methods </w:t>
      </w:r>
      <w:r>
        <w:rPr>
          <w:rFonts w:ascii="Times New Roman" w:hAnsi="Times New Roman" w:cs="Times New Roman"/>
          <w:lang w:val="en-US"/>
        </w:rPr>
        <w:t>for</w:t>
      </w:r>
      <w:r w:rsidRPr="003B2AFA">
        <w:rPr>
          <w:rFonts w:ascii="Times New Roman" w:hAnsi="Times New Roman" w:cs="Times New Roman"/>
          <w:lang w:val="en-US"/>
        </w:rPr>
        <w:t xml:space="preserve"> cell lines. The possibility of producing SPME probes with different lengths of coverage with the extraction phase allows flexibility of application. The SPME specifics for </w:t>
      </w:r>
      <w:r w:rsidRPr="003B2AFA">
        <w:rPr>
          <w:rFonts w:ascii="Times New Roman" w:hAnsi="Times New Roman" w:cs="Times New Roman"/>
          <w:i/>
          <w:lang w:val="en-US"/>
        </w:rPr>
        <w:t>in vivo</w:t>
      </w:r>
      <w:r w:rsidRPr="003B2AFA">
        <w:rPr>
          <w:rFonts w:ascii="Times New Roman" w:hAnsi="Times New Roman" w:cs="Times New Roman"/>
          <w:lang w:val="en-US"/>
        </w:rPr>
        <w:t xml:space="preserve"> testing in animals and humans, combined with </w:t>
      </w:r>
      <w:r w:rsidRPr="003B2AFA">
        <w:rPr>
          <w:rFonts w:ascii="Times New Roman" w:hAnsi="Times New Roman" w:cs="Times New Roman"/>
          <w:i/>
          <w:lang w:val="en-US"/>
        </w:rPr>
        <w:t>in vitro</w:t>
      </w:r>
      <w:r w:rsidRPr="003B2AFA">
        <w:rPr>
          <w:rFonts w:ascii="Times New Roman" w:hAnsi="Times New Roman" w:cs="Times New Roman"/>
          <w:lang w:val="en-US"/>
        </w:rPr>
        <w:t xml:space="preserve"> tests give strong indications for the use of the described technology as a promising tool in </w:t>
      </w:r>
      <w:r w:rsidRPr="003B2AFA">
        <w:rPr>
          <w:rFonts w:ascii="Times New Roman" w:hAnsi="Times New Roman" w:cs="Times New Roman"/>
          <w:i/>
          <w:lang w:val="en-US"/>
        </w:rPr>
        <w:t>in vitro-in-vivo</w:t>
      </w:r>
      <w:r w:rsidRPr="003B2AFA">
        <w:rPr>
          <w:rFonts w:ascii="Times New Roman" w:hAnsi="Times New Roman" w:cs="Times New Roman"/>
          <w:lang w:val="en-US"/>
        </w:rPr>
        <w:t xml:space="preserve"> extrapolation studies.</w:t>
      </w:r>
    </w:p>
    <w:p w:rsidR="00D35AD8" w:rsidRDefault="00D35AD8" w:rsidP="00D35AD8">
      <w:pPr>
        <w:spacing w:line="360" w:lineRule="auto"/>
        <w:jc w:val="both"/>
        <w:rPr>
          <w:rFonts w:ascii="Times New Roman" w:hAnsi="Times New Roman" w:cs="Times New Roman"/>
          <w:b/>
          <w:sz w:val="28"/>
          <w:szCs w:val="28"/>
          <w:lang w:val="pl-PL"/>
        </w:rPr>
      </w:pPr>
    </w:p>
    <w:p w:rsidR="00D01F46" w:rsidRDefault="00D01F46">
      <w:bookmarkStart w:id="0" w:name="_GoBack"/>
      <w:bookmarkEnd w:id="0"/>
    </w:p>
    <w:sectPr w:rsidR="00D01F46" w:rsidSect="00D01F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D8"/>
    <w:rsid w:val="00D01F46"/>
    <w:rsid w:val="00D35AD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2AD7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A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Macintosh Word</Application>
  <DocSecurity>0</DocSecurity>
  <Lines>22</Lines>
  <Paragraphs>6</Paragraphs>
  <ScaleCrop>false</ScaleCrop>
  <Company>Jaroch</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Jaroch</dc:creator>
  <cp:keywords/>
  <dc:description/>
  <cp:lastModifiedBy>Alina Jaroch</cp:lastModifiedBy>
  <cp:revision>1</cp:revision>
  <dcterms:created xsi:type="dcterms:W3CDTF">2019-01-31T19:19:00Z</dcterms:created>
  <dcterms:modified xsi:type="dcterms:W3CDTF">2019-01-31T19:20:00Z</dcterms:modified>
</cp:coreProperties>
</file>